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20" w:after="0"/>
        <w:jc w:val="center"/>
        <w:rPr/>
      </w:pPr>
      <w:r>
        <w:rPr/>
        <w:t xml:space="preserve">ADAM MOUSSAOUI  / YASMINE BOUOUDEN </w:t>
      </w:r>
    </w:p>
    <w:p>
      <w:pPr>
        <w:pStyle w:val="Heading1"/>
        <w:spacing w:before="120" w:after="0"/>
        <w:jc w:val="center"/>
        <w:rPr/>
      </w:pPr>
      <w:r>
        <w:rPr/>
        <w:t xml:space="preserve">TD3  </w:t>
      </w:r>
    </w:p>
    <w:p>
      <w:pPr>
        <w:pStyle w:val="Heading1"/>
        <w:spacing w:before="120" w:after="0"/>
        <w:jc w:val="center"/>
        <w:rPr>
          <w:i/>
          <w:i/>
          <w:iCs/>
          <w:u w:val="single"/>
          <w:lang w:val="fr-FR"/>
        </w:rPr>
      </w:pPr>
      <w:bookmarkStart w:id="0" w:name="yui_3_17_2_1_1741119183666_99"/>
      <w:bookmarkEnd w:id="0"/>
      <w:r>
        <w:rPr>
          <w:i/>
          <w:iCs/>
          <w:u w:val="single"/>
          <w:lang w:val="fr-FR"/>
        </w:rPr>
        <w:t>SAE 2-06 : Analyse de données, Reporting et Datavisualisation</w:t>
      </w:r>
    </w:p>
    <w:p>
      <w:pPr>
        <w:pStyle w:val="Heading1"/>
        <w:rPr/>
      </w:pPr>
      <w:r>
        <w:rPr/>
        <w:t>Cahier des Charges</w:t>
      </w:r>
    </w:p>
    <w:p>
      <w:pPr>
        <w:pStyle w:val="Heading2"/>
        <w:rPr/>
      </w:pPr>
      <w:r>
        <w:rPr/>
        <w:t>Objectif de la SAE</w:t>
      </w:r>
    </w:p>
    <w:p>
      <w:pPr>
        <w:pStyle w:val="Normal"/>
        <w:rPr/>
      </w:pPr>
      <w:r>
        <w:rPr/>
        <w:t xml:space="preserve">L’étude consiste à exploiter des données ouvertes du ministère de la culture pour proposer une cartographie du parc cinématographique permettant de dresser un état des lieux des cinémas, des équipements, ainsi que de leur fréquentation ces dernières années. Un des objectifs est d’analyser la fréquentation des cinémas avant, pendant et après la crise sanitaire de 2020. Pour cela, on va utiliser Python, R et SAS pour automatiser l'analyse et rendre les résultats plus faciles à exploiter </w:t>
      </w:r>
    </w:p>
    <w:p>
      <w:pPr>
        <w:pStyle w:val="Heading2"/>
        <w:numPr>
          <w:ilvl w:val="0"/>
          <w:numId w:val="8"/>
        </w:numPr>
        <w:rPr/>
      </w:pPr>
      <w:r>
        <w:rPr/>
        <w:t>Rappel des besoins</w:t>
      </w:r>
    </w:p>
    <w:p>
      <w:pPr>
        <w:pStyle w:val="Normal"/>
        <w:rPr/>
      </w:pPr>
      <w:r>
        <w:rPr>
          <w:u w:val="single"/>
        </w:rPr>
        <w:t xml:space="preserve">1- Analyser les </w:t>
      </w:r>
      <w:hyperlink r:id="rId2">
        <w:r>
          <w:rPr>
            <w:rStyle w:val="Style"/>
          </w:rPr>
          <w:t>etablissements-cinematographiques</w:t>
        </w:r>
      </w:hyperlink>
      <w:r>
        <w:rPr>
          <w:u w:val="single"/>
        </w:rPr>
        <w:t xml:space="preserve"> </w:t>
      </w:r>
      <w:r>
        <w:rPr/>
        <w:t>:</w:t>
      </w:r>
    </w:p>
    <w:p>
      <w:pPr>
        <w:pStyle w:val="Normal"/>
        <w:rPr/>
      </w:pPr>
      <w:r>
        <w:rPr/>
        <w:t xml:space="preserve"> </w:t>
      </w:r>
      <w:r>
        <w:rPr/>
        <w:t xml:space="preserve">Utiliser les fichiers </w:t>
      </w:r>
      <w:hyperlink r:id="rId3">
        <w:r>
          <w:rPr>
            <w:rStyle w:val="Style"/>
          </w:rPr>
          <w:t>etablissements-cinematographiques</w:t>
        </w:r>
      </w:hyperlink>
      <w:r>
        <w:rPr/>
        <w:t>.csv et pour comprendre les évolutions depuis 2020.</w:t>
      </w:r>
    </w:p>
    <w:p>
      <w:pPr>
        <w:pStyle w:val="Normal"/>
        <w:rPr>
          <w:u w:val="single"/>
        </w:rPr>
      </w:pPr>
      <w:r>
        <w:rPr>
          <w:u w:val="single"/>
        </w:rPr>
        <w:t>2- Comparer les résultats :</w:t>
      </w:r>
    </w:p>
    <w:p>
      <w:pPr>
        <w:pStyle w:val="Normal"/>
        <w:rPr/>
      </w:pPr>
      <w:r>
        <w:rPr/>
        <w:t xml:space="preserve">- Vérifier les analyses avec les données de répartition </w:t>
      </w:r>
    </w:p>
    <w:p>
      <w:pPr>
        <w:pStyle w:val="Normal"/>
        <w:rPr>
          <w:u w:val="single"/>
        </w:rPr>
      </w:pPr>
      <w:r>
        <w:rPr>
          <w:u w:val="single"/>
        </w:rPr>
        <w:t>3- Automatiser le traitement :</w:t>
      </w:r>
    </w:p>
    <w:p>
      <w:pPr>
        <w:pStyle w:val="Normal"/>
        <w:rPr/>
      </w:pPr>
      <w:r>
        <w:rPr/>
        <w:t>- Charger, transformer et analyser les données.</w:t>
      </w:r>
    </w:p>
    <w:p>
      <w:pPr>
        <w:pStyle w:val="Normal"/>
        <w:rPr/>
      </w:pPr>
      <w:r>
        <w:rPr/>
        <w:t>- Calculer des statistiques comme l'évolution annuelle des effectifs ou des entreées 2022/2021.</w:t>
      </w:r>
    </w:p>
    <w:p>
      <w:pPr>
        <w:pStyle w:val="Normal"/>
        <w:rPr/>
      </w:pPr>
      <w:r>
        <w:rPr/>
        <w:t>- Exporter les résultats dans des fichiers simples à partager (Excel, CSV).</w:t>
      </w:r>
    </w:p>
    <w:p>
      <w:pPr>
        <w:pStyle w:val="Heading2"/>
        <w:rPr/>
      </w:pPr>
      <w:r>
        <w:rPr/>
        <w:t>2) Moyens</w:t>
      </w:r>
    </w:p>
    <w:p>
      <w:pPr>
        <w:pStyle w:val="Normal"/>
        <w:rPr>
          <w:u w:val="single"/>
        </w:rPr>
      </w:pPr>
      <w:r>
        <w:rPr>
          <w:u w:val="single"/>
        </w:rPr>
        <w:t>1- Outils disponibles:</w:t>
      </w:r>
    </w:p>
    <w:p>
      <w:pPr>
        <w:pStyle w:val="Normal"/>
        <w:rPr/>
      </w:pPr>
      <w:r>
        <w:rPr/>
        <w:t>- Python, r et Sas avec des bibliothèques pour traiter les données et créer des graphiques.</w:t>
      </w:r>
    </w:p>
    <w:p>
      <w:pPr>
        <w:pStyle w:val="Normal"/>
        <w:rPr/>
      </w:pPr>
      <w:r>
        <w:rPr/>
        <w:t>- Des logiciels comme Excel ou Word pour préparer et présenter les résultats.</w:t>
      </w:r>
    </w:p>
    <w:p>
      <w:pPr>
        <w:pStyle w:val="Normal"/>
        <w:rPr>
          <w:u w:val="single"/>
        </w:rPr>
      </w:pPr>
      <w:r>
        <w:rPr>
          <w:u w:val="single"/>
        </w:rPr>
        <w:t>2- Ressources:</w:t>
      </w:r>
    </w:p>
    <w:p>
      <w:pPr>
        <w:pStyle w:val="Normal"/>
        <w:rPr/>
      </w:pPr>
      <w:r>
        <w:rPr/>
        <w:t xml:space="preserve">- Les fichiers </w:t>
      </w:r>
      <w:hyperlink r:id="rId4">
        <w:r>
          <w:rPr>
            <w:rStyle w:val="Style"/>
          </w:rPr>
          <w:t>etablissements-cinematographiques</w:t>
        </w:r>
      </w:hyperlink>
      <w:r>
        <w:rPr/>
        <w:t>, DonnéesCartographie</w:t>
      </w:r>
    </w:p>
    <w:p>
      <w:pPr>
        <w:pStyle w:val="Normal"/>
        <w:rPr>
          <w:rStyle w:val="Hyperlink"/>
          <w:lang w:val="fr-FR"/>
        </w:rPr>
      </w:pPr>
      <w:r>
        <w:rPr/>
        <w:t xml:space="preserve">- Documentation Python et informations sur les données fournies par </w:t>
      </w:r>
      <w:hyperlink r:id="rId5">
        <w:r>
          <w:rPr>
            <w:rStyle w:val="Style"/>
            <w:b/>
            <w:bCs/>
            <w:lang w:val="fr-FR"/>
          </w:rPr>
          <w:t>data. culture.gouv</w:t>
        </w:r>
      </w:hyperlink>
    </w:p>
    <w:p>
      <w:pPr>
        <w:pStyle w:val="Normal"/>
        <w:rPr>
          <w:u w:val="single"/>
        </w:rPr>
      </w:pPr>
      <w:hyperlink r:id="rId6">
        <w:r>
          <w:rPr>
            <w:rStyle w:val="Style"/>
          </w:rPr>
          <w:t>.</w:t>
        </w:r>
      </w:hyperlink>
    </w:p>
    <w:p>
      <w:pPr>
        <w:pStyle w:val="Normal"/>
        <w:rPr>
          <w:u w:val="single"/>
        </w:rPr>
      </w:pPr>
      <w:r>
        <w:rPr>
          <w:u w:val="single"/>
        </w:rPr>
        <w:t>3- Ressources Humaine</w:t>
      </w:r>
    </w:p>
    <w:p>
      <w:pPr>
        <w:pStyle w:val="Normal"/>
        <w:rPr>
          <w:b/>
          <w:bCs/>
          <w:lang w:val="fr-FR"/>
        </w:rPr>
      </w:pPr>
      <w:r>
        <w:rPr/>
        <w:t xml:space="preserve">- Les Professeurs (Mme Belkouch : Responsable de la </w:t>
      </w:r>
      <w:r>
        <w:rPr>
          <w:b/>
          <w:bCs/>
          <w:lang w:val="fr-FR"/>
        </w:rPr>
        <w:t>SAE 2-06</w:t>
      </w:r>
    </w:p>
    <w:p>
      <w:pPr>
        <w:pStyle w:val="Heading2"/>
        <w:rPr/>
      </w:pPr>
      <w:r>
        <w:rPr/>
        <w:t>3) Contraintes</w:t>
      </w:r>
    </w:p>
    <w:p>
      <w:pPr>
        <w:pStyle w:val="Normal"/>
        <w:rPr>
          <w:u w:val="single"/>
        </w:rPr>
      </w:pPr>
      <w:r>
        <w:rPr>
          <w:u w:val="single"/>
        </w:rPr>
        <w:t>1- Techniques:</w:t>
      </w:r>
    </w:p>
    <w:p>
      <w:pPr>
        <w:pStyle w:val="Normal"/>
        <w:rPr/>
      </w:pPr>
      <w:r>
        <w:rPr/>
        <w:t>- Gérer des fichiers de grande taille.</w:t>
      </w:r>
    </w:p>
    <w:p>
      <w:pPr>
        <w:pStyle w:val="Normal"/>
        <w:rPr/>
      </w:pPr>
      <w:r>
        <w:rPr/>
        <w:t>- Adapter le code pour différents formats de données.</w:t>
      </w:r>
    </w:p>
    <w:p>
      <w:pPr>
        <w:pStyle w:val="Normal"/>
        <w:rPr>
          <w:u w:val="single"/>
        </w:rPr>
      </w:pPr>
      <w:r>
        <w:rPr>
          <w:u w:val="single"/>
        </w:rPr>
        <w:t>2- Temporelles:</w:t>
      </w:r>
    </w:p>
    <w:p>
      <w:pPr>
        <w:pStyle w:val="Normal"/>
        <w:rPr/>
      </w:pPr>
      <w:r>
        <w:rPr/>
        <w:t xml:space="preserve">- Le Temps </w:t>
      </w:r>
    </w:p>
    <w:p>
      <w:pPr>
        <w:pStyle w:val="Normal"/>
        <w:rPr>
          <w:u w:val="single"/>
        </w:rPr>
      </w:pPr>
      <w:r>
        <w:rPr>
          <w:u w:val="single"/>
        </w:rPr>
        <w:t>3- Qualité des données:</w:t>
      </w:r>
    </w:p>
    <w:p>
      <w:pPr>
        <w:pStyle w:val="Normal"/>
        <w:rPr/>
      </w:pPr>
      <w:r>
        <w:rPr/>
        <w:t>- Identifier et corriger les erreurs ou les valeurs manquantes.</w:t>
      </w:r>
    </w:p>
    <w:p>
      <w:pPr>
        <w:pStyle w:val="Heading2"/>
        <w:rPr/>
      </w:pPr>
      <w:r>
        <w:rPr/>
        <w:t>4) Description des Données</w:t>
      </w:r>
    </w:p>
    <w:p>
      <w:pPr>
        <w:pStyle w:val="Normal"/>
        <w:rPr>
          <w:u w:val="single"/>
        </w:rPr>
      </w:pPr>
      <w:r>
        <w:rPr>
          <w:u w:val="single"/>
        </w:rPr>
        <w:t>1- Recrutements:</w:t>
      </w:r>
    </w:p>
    <w:p>
      <w:pPr>
        <w:pStyle w:val="Normal"/>
        <w:rPr/>
      </w:pPr>
      <w:r>
        <w:rPr/>
        <w:t>- Fichier : etablissements-cinematographiques.csv</w:t>
      </w:r>
    </w:p>
    <w:p>
      <w:pPr>
        <w:pStyle w:val="Normal"/>
        <w:rPr/>
      </w:pPr>
      <w:r>
        <w:rPr/>
      </w:r>
    </w:p>
    <w:p>
      <w:pPr>
        <w:pStyle w:val="BodyText"/>
        <w:rPr/>
      </w:pPr>
      <w:r>
        <w:rPr/>
        <w:t xml:space="preserve">a. </w:t>
      </w:r>
      <w:r>
        <w:rPr>
          <w:rStyle w:val="Strong"/>
        </w:rPr>
        <w:t>Les anomalies relevées :</w:t>
      </w:r>
    </w:p>
    <w:p>
      <w:pPr>
        <w:pStyle w:val="BodyText"/>
        <w:numPr>
          <w:ilvl w:val="0"/>
          <w:numId w:val="9"/>
        </w:numPr>
        <w:rPr>
          <w:lang w:val="fr-FR"/>
        </w:rPr>
      </w:pPr>
      <w:r>
        <w:rPr>
          <w:lang w:val="fr-FR"/>
        </w:rPr>
        <w:t xml:space="preserve">Certaines valeurs manquent dans </w:t>
      </w:r>
      <w:r>
        <w:rPr>
          <w:b/>
          <w:bCs/>
          <w:lang w:val="fr-FR"/>
        </w:rPr>
        <w:t>entrées 2021</w:t>
      </w:r>
      <w:r>
        <w:rPr>
          <w:lang w:val="fr-FR"/>
        </w:rPr>
        <w:t xml:space="preserve"> (~38 manquantes)</w:t>
      </w:r>
    </w:p>
    <w:p>
      <w:pPr>
        <w:pStyle w:val="BodyText"/>
        <w:numPr>
          <w:ilvl w:val="0"/>
          <w:numId w:val="9"/>
        </w:numPr>
        <w:rPr>
          <w:lang w:val="fr-FR"/>
        </w:rPr>
      </w:pPr>
      <w:r>
        <w:rPr>
          <w:lang w:val="fr-FR"/>
        </w:rPr>
        <w:t xml:space="preserve">Le </w:t>
      </w:r>
      <w:r>
        <w:rPr>
          <w:b/>
          <w:bCs/>
          <w:lang w:val="fr-FR"/>
        </w:rPr>
        <w:t>label Art et Essai</w:t>
      </w:r>
      <w:r>
        <w:rPr>
          <w:lang w:val="fr-FR"/>
        </w:rPr>
        <w:t xml:space="preserve"> n’est renseigné que pour 790 établissements (sur 2 061)</w:t>
      </w:r>
    </w:p>
    <w:p>
      <w:pPr>
        <w:pStyle w:val="BodyText"/>
        <w:numPr>
          <w:ilvl w:val="0"/>
          <w:numId w:val="9"/>
        </w:numPr>
        <w:rPr>
          <w:lang w:val="fr-FR"/>
        </w:rPr>
      </w:pPr>
      <w:r>
        <w:rPr>
          <w:lang w:val="fr-FR"/>
        </w:rPr>
        <w:t xml:space="preserve">La colonne </w:t>
      </w:r>
      <w:r>
        <w:rPr>
          <w:b/>
          <w:bCs/>
          <w:lang w:val="fr-FR"/>
        </w:rPr>
        <w:t>programmateur</w:t>
      </w:r>
      <w:r>
        <w:rPr>
          <w:lang w:val="fr-FR"/>
        </w:rPr>
        <w:t xml:space="preserve"> est très incomplète (seulement 291 valeurs)</w:t>
      </w:r>
    </w:p>
    <w:p>
      <w:pPr>
        <w:pStyle w:val="BodyText"/>
        <w:rPr>
          <w:lang w:val="fr-FR"/>
        </w:rPr>
      </w:pPr>
      <w:r>
        <w:rPr>
          <w:b/>
          <w:bCs/>
          <w:lang w:val="fr-FR"/>
        </w:rPr>
        <w:t>Pas de valeurs aberrantes</w:t>
      </w:r>
      <w:r>
        <w:rPr>
          <w:lang w:val="fr-FR"/>
        </w:rPr>
        <w:t xml:space="preserve"> : Aucune valeur négative ou incohérente détectée.</w:t>
      </w:r>
    </w:p>
    <w:p>
      <w:pPr>
        <w:pStyle w:val="BodyText"/>
        <w:rPr/>
      </w:pPr>
      <w:r>
        <w:rPr/>
        <w:t xml:space="preserve">b. </w:t>
      </w:r>
      <w:r>
        <w:rPr>
          <w:rStyle w:val="Strong"/>
        </w:rPr>
        <w:t>La cohérence des données :</w:t>
      </w:r>
    </w:p>
    <w:p>
      <w:pPr>
        <w:pStyle w:val="BodyText"/>
        <w:numPr>
          <w:ilvl w:val="0"/>
          <w:numId w:val="10"/>
        </w:numPr>
        <w:rPr>
          <w:lang w:val="fr-FR"/>
        </w:rPr>
      </w:pPr>
      <w:r>
        <w:rPr>
          <w:lang w:val="fr-FR"/>
        </w:rPr>
        <w:t xml:space="preserve">Les établissements sont bien identifiés par </w:t>
      </w:r>
      <w:r>
        <w:rPr>
          <w:b/>
          <w:bCs/>
          <w:lang w:val="fr-FR"/>
        </w:rPr>
        <w:t>nom, région et commune</w:t>
      </w:r>
      <w:r>
        <w:rPr>
          <w:lang w:val="fr-FR"/>
        </w:rPr>
        <w:t>.</w:t>
      </w:r>
    </w:p>
    <w:p>
      <w:pPr>
        <w:pStyle w:val="BodyText"/>
        <w:numPr>
          <w:ilvl w:val="0"/>
          <w:numId w:val="10"/>
        </w:numPr>
        <w:rPr>
          <w:lang w:val="fr-FR"/>
        </w:rPr>
      </w:pPr>
      <w:r>
        <w:rPr>
          <w:lang w:val="fr-FR"/>
        </w:rPr>
        <w:t xml:space="preserve">La comparaison des </w:t>
      </w:r>
      <w:r>
        <w:rPr>
          <w:b/>
          <w:bCs/>
          <w:lang w:val="fr-FR"/>
        </w:rPr>
        <w:t>entrées 2021 vs 2022</w:t>
      </w:r>
      <w:r>
        <w:rPr>
          <w:lang w:val="fr-FR"/>
        </w:rPr>
        <w:t xml:space="preserve"> est possible via la colonne </w:t>
      </w:r>
      <w:r>
        <w:rPr>
          <w:b/>
          <w:bCs/>
          <w:lang w:val="fr-FR"/>
        </w:rPr>
        <w:t>évolution entrées</w:t>
      </w:r>
      <w:r>
        <w:rPr>
          <w:lang w:val="fr-FR"/>
        </w:rPr>
        <w:t>.</w:t>
      </w:r>
    </w:p>
    <w:p>
      <w:pPr>
        <w:pStyle w:val="BodyText"/>
        <w:numPr>
          <w:ilvl w:val="0"/>
          <w:numId w:val="10"/>
        </w:numPr>
        <w:rPr>
          <w:lang w:val="fr-FR"/>
        </w:rPr>
      </w:pPr>
      <w:r>
        <w:rPr>
          <w:lang w:val="fr-FR"/>
        </w:rPr>
        <w:t xml:space="preserve">La classification en </w:t>
      </w:r>
      <w:r>
        <w:rPr>
          <w:b/>
          <w:bCs/>
          <w:lang w:val="fr-FR"/>
        </w:rPr>
        <w:t>multiplexe, art et essai, autres genres</w:t>
      </w:r>
      <w:r>
        <w:rPr>
          <w:lang w:val="fr-FR"/>
        </w:rPr>
        <w:t xml:space="preserve"> est bien définie.</w:t>
      </w:r>
    </w:p>
    <w:p>
      <w:pPr>
        <w:pStyle w:val="BodyText"/>
        <w:rPr/>
      </w:pPr>
      <w:r>
        <w:rPr/>
        <w:t xml:space="preserve">c. </w:t>
      </w:r>
      <w:r>
        <w:rPr>
          <w:rStyle w:val="Strong"/>
        </w:rPr>
        <w:t>L’analyse : peut-on comparer les données de deux années ?</w:t>
      </w:r>
    </w:p>
    <w:p>
      <w:pPr>
        <w:pStyle w:val="BodyText"/>
        <w:numPr>
          <w:ilvl w:val="1"/>
          <w:numId w:val="7"/>
        </w:numPr>
        <w:tabs>
          <w:tab w:val="clear" w:pos="720"/>
          <w:tab w:val="left" w:pos="0" w:leader="none"/>
        </w:tabs>
        <w:rPr/>
      </w:pPr>
      <w:r>
        <w:rPr>
          <w:b/>
          <w:bCs/>
        </w:rPr>
        <w:t>Oui</w:t>
      </w:r>
      <w:r>
        <w:rPr/>
        <w:t xml:space="preserve">, car la colonne </w:t>
      </w:r>
      <w:r>
        <w:rPr>
          <w:b/>
          <w:bCs/>
        </w:rPr>
        <w:t>"Année"</w:t>
      </w:r>
      <w:r>
        <w:rPr/>
        <w:t xml:space="preserve">  est représentée par les entrées 2021 et 2022.</w:t>
      </w:r>
    </w:p>
    <w:p>
      <w:pPr>
        <w:pStyle w:val="Heading2"/>
        <w:rPr/>
      </w:pPr>
      <w:r>
        <w:rPr/>
      </w:r>
    </w:p>
    <w:p>
      <w:pPr>
        <w:pStyle w:val="Heading2"/>
        <w:rPr/>
      </w:pPr>
      <w:r>
        <w:rPr/>
        <w:t>5) Organisation</w:t>
      </w:r>
    </w:p>
    <w:p>
      <w:pPr>
        <w:pStyle w:val="Heading3"/>
        <w:rPr>
          <w:i/>
          <w:i/>
          <w:iCs/>
          <w:sz w:val="26"/>
          <w:szCs w:val="26"/>
        </w:rPr>
      </w:pPr>
      <w:r>
        <w:rPr>
          <w:i/>
          <w:iCs/>
          <w:sz w:val="26"/>
          <w:szCs w:val="26"/>
        </w:rPr>
        <w:t>Structure des dossiers</w:t>
      </w:r>
    </w:p>
    <w:p>
      <w:pPr>
        <w:pStyle w:val="Normal"/>
        <w:rPr/>
      </w:pPr>
      <w:r>
        <w:rPr/>
        <w:t>1- Dossier principal : Sae</w:t>
      </w:r>
    </w:p>
    <w:p>
      <w:pPr>
        <w:pStyle w:val="Normal"/>
        <w:rPr/>
      </w:pPr>
      <w:r>
        <w:rPr/>
        <w:t>2- Sous-dossiers :</w:t>
      </w:r>
    </w:p>
    <w:p>
      <w:pPr>
        <w:pStyle w:val="Normal"/>
        <w:rPr/>
      </w:pPr>
      <w:r>
        <w:rPr/>
        <w:t>- APPLICATION : pour les données (à mettre dans DATA) et les résultats (à mettre dans EXPORT).</w:t>
      </w:r>
    </w:p>
    <w:p>
      <w:pPr>
        <w:pStyle w:val="Normal"/>
        <w:rPr/>
      </w:pPr>
      <w:r>
        <w:rPr/>
        <w:t>- CONCEPTION : pour les fichiers de suivi comme rapport_activites.xlsx, cahier_des_charges_et_conception.docx et specifications.xlsx.</w:t>
      </w:r>
    </w:p>
    <w:p>
      <w:pPr>
        <w:pStyle w:val="Heading3"/>
        <w:rPr>
          <w:i/>
          <w:i/>
          <w:iCs/>
          <w:sz w:val="26"/>
          <w:szCs w:val="26"/>
        </w:rPr>
      </w:pPr>
      <w:r>
        <w:rPr>
          <w:i/>
          <w:iCs/>
          <w:sz w:val="26"/>
          <w:szCs w:val="26"/>
        </w:rPr>
        <w:t>Mise en place initiale</w:t>
      </w:r>
    </w:p>
    <w:p>
      <w:pPr>
        <w:pStyle w:val="Normal"/>
        <w:rPr/>
      </w:pPr>
      <w:r>
        <w:rPr/>
        <w:t>- Les fichiers de données doivent être stockés dans le dossier DATA.</w:t>
      </w:r>
    </w:p>
    <w:p>
      <w:pPr>
        <w:pStyle w:val="Normal"/>
        <w:rPr/>
      </w:pPr>
      <w:r>
        <w:rPr/>
        <w:t>- Les résultats doivent être organisés dans EXPORT avec des sous-dossiers pour les extractions et les statistiques.</w:t>
      </w:r>
    </w:p>
    <w:p>
      <w:pPr>
        <w:pStyle w:val="Heading2"/>
        <w:rPr/>
      </w:pPr>
      <w:r>
        <w:rPr/>
        <w:t>6) Conception de l'Application</w:t>
      </w:r>
    </w:p>
    <w:p>
      <w:pPr>
        <w:pStyle w:val="Heading3"/>
        <w:rPr>
          <w:i/>
          <w:i/>
          <w:iCs/>
          <w:sz w:val="26"/>
          <w:szCs w:val="26"/>
        </w:rPr>
      </w:pPr>
      <w:r>
        <w:rPr>
          <w:i/>
          <w:iCs/>
          <w:sz w:val="26"/>
          <w:szCs w:val="26"/>
        </w:rPr>
        <w:t>Fonctionnalités principales</w:t>
      </w:r>
    </w:p>
    <w:p>
      <w:pPr>
        <w:pStyle w:val="Normal"/>
        <w:rPr/>
      </w:pPr>
      <w:r>
        <w:rPr>
          <w:u w:val="single"/>
        </w:rPr>
        <w:t>1- Charger les données</w:t>
      </w:r>
      <w:r>
        <w:rPr/>
        <w:t xml:space="preserve"> :</w:t>
      </w:r>
    </w:p>
    <w:p>
      <w:pPr>
        <w:pStyle w:val="Normal"/>
        <w:rPr/>
      </w:pPr>
      <w:r>
        <w:rPr/>
        <w:t>- Lire les fichiers CSV et s'assurer qu'ils sont corrects.</w:t>
      </w:r>
    </w:p>
    <w:p>
      <w:pPr>
        <w:pStyle w:val="Normal"/>
        <w:rPr/>
      </w:pPr>
      <w:r>
        <w:rPr>
          <w:u w:val="single"/>
        </w:rPr>
        <w:t xml:space="preserve">2- Analyser les données </w:t>
      </w:r>
      <w:r>
        <w:rPr/>
        <w:t>:</w:t>
      </w:r>
    </w:p>
    <w:p>
      <w:pPr>
        <w:pStyle w:val="Normal"/>
        <w:rPr/>
      </w:pPr>
      <w:r>
        <w:rPr/>
        <w:t>- Filtrer les données selon différents critères.</w:t>
      </w:r>
    </w:p>
    <w:p>
      <w:pPr>
        <w:pStyle w:val="Normal"/>
        <w:rPr/>
      </w:pPr>
      <w:r>
        <w:rPr/>
        <w:t>- Calculer des statistiques comme les moyennes ou les évolutions annuelles.</w:t>
      </w:r>
    </w:p>
    <w:p>
      <w:pPr>
        <w:pStyle w:val="Normal"/>
        <w:rPr/>
      </w:pPr>
      <w:r>
        <w:rPr>
          <w:u w:val="single"/>
        </w:rPr>
        <w:t>3- Visualiser les résultats</w:t>
      </w:r>
      <w:r>
        <w:rPr/>
        <w:t xml:space="preserve"> :</w:t>
      </w:r>
    </w:p>
    <w:p>
      <w:pPr>
        <w:pStyle w:val="Normal"/>
        <w:rPr/>
      </w:pPr>
      <w:r>
        <w:rPr/>
        <w:t>- Créer des graphiques pour mieux comprendre les tendances.</w:t>
      </w:r>
    </w:p>
    <w:p>
      <w:pPr>
        <w:pStyle w:val="Normal"/>
        <w:rPr/>
      </w:pPr>
      <w:r>
        <w:rPr>
          <w:u w:val="single"/>
        </w:rPr>
        <w:t>4- Exporter les résultats</w:t>
      </w:r>
      <w:r>
        <w:rPr/>
        <w:t xml:space="preserve"> :</w:t>
      </w:r>
    </w:p>
    <w:p>
      <w:pPr>
        <w:pStyle w:val="Normal"/>
        <w:rPr/>
      </w:pPr>
      <w:r>
        <w:rPr/>
        <w:t>- Sauvegarder les analyses dans des fichiers Excel ou CSV.</w:t>
      </w:r>
    </w:p>
    <w:p>
      <w:pPr>
        <w:pStyle w:val="Heading2"/>
        <w:rPr/>
      </w:pPr>
      <w:r>
        <w:rPr/>
        <w:t>7) Interface Utilisateur</w:t>
      </w:r>
    </w:p>
    <w:p>
      <w:pPr>
        <w:pStyle w:val="Normal"/>
        <w:rPr>
          <w:u w:val="single"/>
        </w:rPr>
      </w:pPr>
      <w:r>
        <w:rPr>
          <w:u w:val="single"/>
        </w:rPr>
        <w:t>Menu simple en ligne de commande permettant :</w:t>
      </w:r>
    </w:p>
    <w:p>
      <w:pPr>
        <w:pStyle w:val="Normal"/>
        <w:rPr/>
      </w:pPr>
      <w:r>
        <w:rPr/>
        <w:t>- De choisir les fichiers à analyser.</w:t>
      </w:r>
    </w:p>
    <w:p>
      <w:pPr>
        <w:pStyle w:val="Normal"/>
        <w:rPr/>
      </w:pPr>
      <w:r>
        <w:rPr/>
        <w:t>- De sélectionner les critères de filtrage.</w:t>
      </w:r>
    </w:p>
    <w:p>
      <w:pPr>
        <w:pStyle w:val="Normal"/>
        <w:rPr/>
      </w:pPr>
      <w:r>
        <w:rPr/>
        <w:t>- De lancer l'analyse et de voir les résultats.</w:t>
      </w:r>
    </w:p>
    <w:p>
      <w:pPr>
        <w:pStyle w:val="Heading2"/>
        <w:rPr/>
      </w:pPr>
      <w:r>
        <w:rPr/>
        <w:t xml:space="preserve">8) Livrables </w:t>
      </w:r>
    </w:p>
    <w:p>
      <w:pPr>
        <w:pStyle w:val="Normal"/>
        <w:rPr>
          <w:u w:val="single"/>
        </w:rPr>
      </w:pPr>
      <w:r>
        <w:rPr>
          <w:u w:val="single"/>
        </w:rPr>
        <w:t>Livrables intermédiaires :</w:t>
      </w:r>
    </w:p>
    <w:p>
      <w:pPr>
        <w:pStyle w:val="Normal"/>
        <w:rPr/>
      </w:pPr>
      <w:r>
        <w:rPr/>
        <w:t>- Rapport sur les tâches accomplies.</w:t>
      </w:r>
    </w:p>
    <w:p>
      <w:pPr>
        <w:pStyle w:val="Normal"/>
        <w:rPr/>
      </w:pPr>
      <w:r>
        <w:rPr/>
        <w:t>- Cahier des charges complété.</w:t>
      </w:r>
    </w:p>
    <w:p>
      <w:pPr>
        <w:pStyle w:val="Normal"/>
        <w:rPr/>
      </w:pPr>
      <w:r>
        <w:rPr/>
        <w:t>- Fichier des spécifications techniques.</w:t>
      </w:r>
    </w:p>
    <w:p>
      <w:pPr>
        <w:pStyle w:val="Normal"/>
        <w:rPr>
          <w:u w:val="single"/>
        </w:rPr>
      </w:pPr>
      <w:r>
        <w:rPr>
          <w:u w:val="single"/>
        </w:rPr>
        <w:t>Livrable final :</w:t>
      </w:r>
    </w:p>
    <w:p>
      <w:pPr>
        <w:pStyle w:val="Normal"/>
        <w:rPr>
          <w:u w:val="single"/>
        </w:rPr>
      </w:pPr>
      <w:r>
        <w:rPr/>
        <w:t xml:space="preserve">- Dossier compressé SAE_SNCF.zip contenant tout le travail </w:t>
      </w:r>
    </w:p>
    <w:p>
      <w:pPr>
        <w:pStyle w:val="Normal"/>
        <w:widowControl/>
        <w:suppressAutoHyphens w:val="true"/>
        <w:bidi w:val="0"/>
        <w:spacing w:lineRule="auto" w:line="276" w:before="0" w:after="200"/>
        <w:jc w:val="left"/>
        <w:rPr/>
      </w:pPr>
      <w:r>
        <w:rPr>
          <w:rStyle w:val="Strong"/>
          <w:color w:val="5983B0"/>
          <w:sz w:val="24"/>
          <w:u w:val="single"/>
        </w:rPr>
        <w:t>Analyse des données</w:t>
      </w:r>
      <w:r>
        <w:rPr>
          <w:rStyle w:val="Strong"/>
          <w:b w:val="false"/>
          <w:bCs w:val="false"/>
          <w:color w:val="000000"/>
          <w:sz w:val="24"/>
        </w:rPr>
        <w:t>:</w:t>
      </w:r>
    </w:p>
    <w:sectPr>
      <w:type w:val="nextPage"/>
      <w:pgSz w:w="12240" w:h="15840"/>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auto"/>
    <w:pitch w:val="variable"/>
  </w:font>
  <w:font w:name="OpenSymbol">
    <w:altName w:val="Arial Unicode MS"/>
    <w:charset w:val="01"/>
    <w:family w:val="auto"/>
    <w:pitch w:val="variable"/>
  </w:font>
  <w:font w:name="Liberation Mono">
    <w:altName w:val="Courier New"/>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Titre1C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itre2C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itre3C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Titre4C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itre5C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itre6C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itre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itre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itre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En-tteCar" w:customStyle="1">
    <w:name w:val="En-tête Car"/>
    <w:basedOn w:val="DefaultParagraphFont"/>
    <w:uiPriority w:val="99"/>
    <w:qFormat/>
    <w:rsid w:val="00e618bf"/>
    <w:rPr/>
  </w:style>
  <w:style w:type="character" w:styleId="PieddepageCar" w:customStyle="1">
    <w:name w:val="Pied de page Car"/>
    <w:basedOn w:val="DefaultParagraphFont"/>
    <w:uiPriority w:val="99"/>
    <w:qFormat/>
    <w:rsid w:val="00e618bf"/>
    <w:rPr/>
  </w:style>
  <w:style w:type="character" w:styleId="Titre1Car" w:customStyle="1">
    <w:name w:val="Titre 1 C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itre2Car" w:customStyle="1">
    <w:name w:val="Titre 2 C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itre3Car" w:customStyle="1">
    <w:name w:val="Titre 3 C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reCar" w:customStyle="1">
    <w:name w:val="Titre C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ous-titreCar" w:customStyle="1">
    <w:name w:val="Sous-titre C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CorpsdetexteCar" w:customStyle="1">
    <w:name w:val="Corps de texte Car"/>
    <w:basedOn w:val="DefaultParagraphFont"/>
    <w:uiPriority w:val="99"/>
    <w:qFormat/>
    <w:rsid w:val="00aa1d8d"/>
    <w:rPr/>
  </w:style>
  <w:style w:type="character" w:styleId="Corpsdetexte2Car" w:customStyle="1">
    <w:name w:val="Corps de texte 2 Car"/>
    <w:basedOn w:val="DefaultParagraphFont"/>
    <w:link w:val="BodyText2"/>
    <w:uiPriority w:val="99"/>
    <w:qFormat/>
    <w:rsid w:val="00aa1d8d"/>
    <w:rPr/>
  </w:style>
  <w:style w:type="character" w:styleId="Corpsdetexte3Car" w:customStyle="1">
    <w:name w:val="Corps de texte 3 Car"/>
    <w:basedOn w:val="DefaultParagraphFont"/>
    <w:link w:val="BodyText3"/>
    <w:uiPriority w:val="99"/>
    <w:qFormat/>
    <w:rsid w:val="00aa1d8d"/>
    <w:rPr>
      <w:sz w:val="16"/>
      <w:szCs w:val="16"/>
    </w:rPr>
  </w:style>
  <w:style w:type="character" w:styleId="TextedemacroCar" w:customStyle="1">
    <w:name w:val="Texte de macro Car"/>
    <w:basedOn w:val="DefaultParagraphFont"/>
    <w:link w:val="macro"/>
    <w:uiPriority w:val="99"/>
    <w:qFormat/>
    <w:rsid w:val="0029639d"/>
    <w:rPr>
      <w:rFonts w:ascii="Courier" w:hAnsi="Courier"/>
      <w:sz w:val="20"/>
      <w:szCs w:val="20"/>
    </w:rPr>
  </w:style>
  <w:style w:type="character" w:styleId="CitationCar" w:customStyle="1">
    <w:name w:val="Citation Car"/>
    <w:basedOn w:val="DefaultParagraphFont"/>
    <w:link w:val="Quote"/>
    <w:uiPriority w:val="29"/>
    <w:qFormat/>
    <w:rsid w:val="00fc693f"/>
    <w:rPr>
      <w:i/>
      <w:iCs/>
      <w:color w:themeColor="text1" w:val="000000"/>
    </w:rPr>
  </w:style>
  <w:style w:type="character" w:styleId="Titre4Car" w:customStyle="1">
    <w:name w:val="Titre 4 C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itre5Car" w:customStyle="1">
    <w:name w:val="Titre 5 C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itre6Car" w:customStyle="1">
    <w:name w:val="Titre 6 C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itre7Car" w:customStyle="1">
    <w:name w:val="Titre 7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itre8Car" w:customStyle="1">
    <w:name w:val="Titre 8 C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itre9Car" w:customStyle="1">
    <w:name w:val="Titre 9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tionintenseCar" w:customStyle="1">
    <w:name w:val="Citation intense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uces" w:customStyle="1">
    <w:name w:val="Puces"/>
    <w:qFormat/>
    <w:rPr>
      <w:rFonts w:ascii="OpenSymbol" w:hAnsi="OpenSymbol" w:eastAsia="OpenSymbol" w:cs="OpenSymbol"/>
    </w:rPr>
  </w:style>
  <w:style w:type="character" w:styleId="Caractresdenumrotation" w:customStyle="1">
    <w:name w:val="Caractères de numérotation"/>
    <w:qFormat/>
    <w:rPr/>
  </w:style>
  <w:style w:type="character" w:styleId="Textesource" w:customStyle="1">
    <w:name w:val="Texte source"/>
    <w:qFormat/>
    <w:rPr>
      <w:rFonts w:ascii="Liberation Mono" w:hAnsi="Liberation Mono" w:eastAsia="Liberation Mono" w:cs="Liberation Mono"/>
    </w:rPr>
  </w:style>
  <w:style w:type="character" w:styleId="Hyperlink">
    <w:name w:val="Hyperlink"/>
    <w:basedOn w:val="DefaultParagraphFont"/>
    <w:uiPriority w:val="99"/>
    <w:unhideWhenUsed/>
    <w:rsid w:val="00096c4a"/>
    <w:rPr>
      <w:color w:themeColor="hyperlink" w:val="0000FF"/>
      <w:u w:val="single"/>
    </w:rPr>
  </w:style>
  <w:style w:type="character" w:styleId="UnresolvedMention">
    <w:name w:val="Unresolved Mention"/>
    <w:basedOn w:val="DefaultParagraphFont"/>
    <w:uiPriority w:val="99"/>
    <w:semiHidden/>
    <w:unhideWhenUsed/>
    <w:qFormat/>
    <w:rsid w:val="00096c4a"/>
    <w:rPr>
      <w:color w:val="605E5C"/>
      <w:shd w:fill="E1DFDD" w:val="clear"/>
    </w:rPr>
  </w:style>
  <w:style w:type="paragraph" w:styleId="Titre">
    <w:name w:val="Titre"/>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link w:val="Corpsdetex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Noto Sans"/>
    </w:rPr>
  </w:style>
  <w:style w:type="paragraph" w:styleId="Title">
    <w:name w:val="Title"/>
    <w:basedOn w:val="Normal"/>
    <w:next w:val="BodyText"/>
    <w:link w:val="TitreC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En-tteetpieddepage" w:customStyle="1">
    <w:name w:val="En-tête et pied de page"/>
    <w:basedOn w:val="Normal"/>
    <w:qFormat/>
    <w:pPr/>
    <w:rPr/>
  </w:style>
  <w:style w:type="paragraph" w:styleId="Header">
    <w:name w:val="Header"/>
    <w:basedOn w:val="Normal"/>
    <w:link w:val="En-tte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depage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Subtitle">
    <w:name w:val="Subtitle"/>
    <w:basedOn w:val="Normal"/>
    <w:next w:val="Normal"/>
    <w:link w:val="Sous-titreC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Corpsdetexte2Car"/>
    <w:uiPriority w:val="99"/>
    <w:unhideWhenUsed/>
    <w:qFormat/>
    <w:rsid w:val="00aa1d8d"/>
    <w:pPr>
      <w:spacing w:lineRule="auto" w:line="480" w:before="0" w:after="120"/>
    </w:pPr>
    <w:rPr/>
  </w:style>
  <w:style w:type="paragraph" w:styleId="BodyText3">
    <w:name w:val="Body Text 3"/>
    <w:basedOn w:val="Normal"/>
    <w:link w:val="Corpsdetex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ede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tionCar"/>
    <w:uiPriority w:val="29"/>
    <w:qFormat/>
    <w:rsid w:val="00fc693f"/>
    <w:pPr/>
    <w:rPr>
      <w:i/>
      <w:iCs/>
      <w:color w:themeColor="text1" w:val="000000"/>
    </w:rPr>
  </w:style>
  <w:style w:type="paragraph" w:styleId="IntenseQuot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le"/>
    <w:pPr/>
    <w:rPr/>
  </w:style>
  <w:style w:type="paragraph" w:styleId="TOCHeading">
    <w:name w:val="TOC Heading"/>
    <w:basedOn w:val="Heading1"/>
    <w:next w:val="Normal"/>
    <w:uiPriority w:val="39"/>
    <w:semiHidden/>
    <w:unhideWhenUsed/>
    <w:qFormat/>
    <w:rsid w:val="00fc693f"/>
    <w:pPr>
      <w:outlineLvl w:val="9"/>
    </w:pPr>
    <w:rPr/>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Tramecouleur-Accent1">
    <w:name w:val="Colorful Shading Accent 1"/>
    <w:basedOn w:val="Tableau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Tramecouleur-Accent2">
    <w:name w:val="Colorful Shading Accent 2"/>
    <w:basedOn w:val="Tableau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Tramecouleur-Accent3">
    <w:name w:val="Colorful Shading Accent 3"/>
    <w:basedOn w:val="Tableau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Tramecouleur-Accent5">
    <w:name w:val="Colorful Shading Accent 5"/>
    <w:basedOn w:val="Tableau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Tramecouleur-Accent6">
    <w:name w:val="Colorful Shading Accent 6"/>
    <w:basedOn w:val="Tableau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ecouleur">
    <w:name w:val="Colorful List"/>
    <w:basedOn w:val="Tableau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culture.gouv.fr/explore/dataset/etablissements-cinematographiques/information/" TargetMode="External"/><Relationship Id="rId3" Type="http://schemas.openxmlformats.org/officeDocument/2006/relationships/hyperlink" Target="https://data.culture.gouv.fr/explore/dataset/etablissements-cinematographiques/information/" TargetMode="External"/><Relationship Id="rId4" Type="http://schemas.openxmlformats.org/officeDocument/2006/relationships/hyperlink" Target="https://data.culture.gouv.fr/explore/dataset/etablissements-cinematographiques/information/" TargetMode="External"/><Relationship Id="rId5" Type="http://schemas.openxmlformats.org/officeDocument/2006/relationships/hyperlink" Target="https://data.culture.gouv.fr/" TargetMode="External"/><Relationship Id="rId6" Type="http://schemas.openxmlformats.org/officeDocument/2006/relationships/hyperlink" Target="https://data.culture.gouv.fr/"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Application>Collabora_Office/24.04.12.4$Linux_X86_64 LibreOffice_project/ef9dc9e4b253f1461f80c70fd8aba1669944eba5</Application>
  <AppVersion>15.0000</AppVersion>
  <Pages>4</Pages>
  <Words>624</Words>
  <Characters>3478</Characters>
  <CharactersWithSpaces>4025</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2024-12-11T21:00:00Z</dcterms:created>
  <dc:creator>python-docx</dc:creator>
  <dc:description>generated by python-docx</dc:description>
  <dc:language>fr-FR</dc:language>
  <cp:lastModifiedBy/>
  <dcterms:modified xsi:type="dcterms:W3CDTF">2025-03-04T21:39:26Z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