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16E92" w14:textId="77777777" w:rsidR="00591A55" w:rsidRPr="00263FE9" w:rsidRDefault="0000535D" w:rsidP="00591A55">
      <w:pPr>
        <w:widowControl w:val="0"/>
        <w:autoSpaceDE w:val="0"/>
        <w:autoSpaceDN w:val="0"/>
        <w:adjustRightInd w:val="0"/>
        <w:ind w:left="720" w:hanging="12"/>
        <w:jc w:val="center"/>
        <w:rPr>
          <w:b/>
          <w:sz w:val="44"/>
          <w:szCs w:val="44"/>
        </w:rPr>
      </w:pPr>
      <w:r>
        <w:rPr>
          <w:rFonts w:ascii="Cambria-Bold" w:hAnsi="Cambria-Bold" w:cs="Cambria-Bold"/>
          <w:bCs/>
          <w:i/>
          <w:noProof/>
          <w:sz w:val="24"/>
          <w:szCs w:val="24"/>
          <w:lang w:eastAsia="fr-CA"/>
        </w:rPr>
        <w:drawing>
          <wp:anchor distT="0" distB="0" distL="114300" distR="114300" simplePos="0" relativeHeight="251659264" behindDoc="0" locked="0" layoutInCell="1" allowOverlap="1" wp14:anchorId="1DEFE280" wp14:editId="16D115C1">
            <wp:simplePos x="0" y="0"/>
            <wp:positionH relativeFrom="column">
              <wp:posOffset>-445135</wp:posOffset>
            </wp:positionH>
            <wp:positionV relativeFrom="paragraph">
              <wp:posOffset>-213360</wp:posOffset>
            </wp:positionV>
            <wp:extent cx="843280" cy="853440"/>
            <wp:effectExtent l="0" t="0" r="0" b="3810"/>
            <wp:wrapSquare wrapText="bothSides"/>
            <wp:docPr id="2" name="Image 2" descr="Logo_AAB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0" descr="Logo_AABP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280" cy="853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81F2B">
        <w:rPr>
          <w:b/>
          <w:sz w:val="44"/>
          <w:szCs w:val="44"/>
        </w:rPr>
        <w:t xml:space="preserve">CHOIX DES </w:t>
      </w:r>
      <w:r w:rsidR="00981F2B" w:rsidRPr="00263FE9">
        <w:rPr>
          <w:b/>
          <w:sz w:val="44"/>
          <w:szCs w:val="44"/>
        </w:rPr>
        <w:t>COMPTABLES</w:t>
      </w:r>
    </w:p>
    <w:p w14:paraId="280BA052" w14:textId="77777777" w:rsidR="0000535D" w:rsidRDefault="00591A55" w:rsidP="00591A55">
      <w:pPr>
        <w:widowControl w:val="0"/>
        <w:autoSpaceDE w:val="0"/>
        <w:autoSpaceDN w:val="0"/>
        <w:adjustRightInd w:val="0"/>
        <w:ind w:left="720" w:hanging="12"/>
        <w:jc w:val="center"/>
        <w:rPr>
          <w:rFonts w:ascii="Cambria-Bold" w:hAnsi="Cambria-Bold" w:cs="Cambria-Bold"/>
          <w:bCs/>
          <w:i/>
          <w:sz w:val="24"/>
          <w:szCs w:val="24"/>
          <w:lang w:val="fr-FR"/>
        </w:rPr>
      </w:pPr>
      <w:r w:rsidRPr="00263FE9">
        <w:rPr>
          <w:b/>
          <w:sz w:val="44"/>
          <w:szCs w:val="44"/>
        </w:rPr>
        <w:t>PROFESSIONNELS AGRÉÉS</w:t>
      </w:r>
    </w:p>
    <w:p w14:paraId="611235FD" w14:textId="77777777" w:rsidR="0000535D" w:rsidRDefault="0000535D" w:rsidP="0000535D">
      <w:pPr>
        <w:widowControl w:val="0"/>
        <w:autoSpaceDE w:val="0"/>
        <w:autoSpaceDN w:val="0"/>
        <w:adjustRightInd w:val="0"/>
        <w:ind w:left="720" w:hanging="12"/>
        <w:rPr>
          <w:rFonts w:ascii="Cambria-Bold" w:hAnsi="Cambria-Bold" w:cs="Cambria-Bold"/>
          <w:bCs/>
          <w:i/>
          <w:sz w:val="24"/>
          <w:szCs w:val="24"/>
          <w:lang w:val="fr-FR"/>
        </w:rPr>
      </w:pPr>
    </w:p>
    <w:p w14:paraId="12AE20B3" w14:textId="77777777" w:rsidR="0000535D" w:rsidRDefault="0000535D" w:rsidP="0000535D">
      <w:pPr>
        <w:widowControl w:val="0"/>
        <w:autoSpaceDE w:val="0"/>
        <w:autoSpaceDN w:val="0"/>
        <w:adjustRightInd w:val="0"/>
        <w:ind w:left="720" w:hanging="12"/>
        <w:rPr>
          <w:rFonts w:ascii="Cambria-Bold" w:hAnsi="Cambria-Bold" w:cs="Cambria-Bold"/>
          <w:bCs/>
          <w:i/>
          <w:sz w:val="24"/>
          <w:szCs w:val="24"/>
          <w:lang w:val="fr-FR"/>
        </w:rPr>
      </w:pPr>
    </w:p>
    <w:p w14:paraId="3D293B2F" w14:textId="77777777" w:rsidR="0000535D" w:rsidRDefault="0000535D" w:rsidP="0000535D">
      <w:pPr>
        <w:widowControl w:val="0"/>
        <w:autoSpaceDE w:val="0"/>
        <w:autoSpaceDN w:val="0"/>
        <w:adjustRightInd w:val="0"/>
        <w:ind w:left="720" w:hanging="12"/>
        <w:rPr>
          <w:rFonts w:ascii="Cambria-Bold" w:hAnsi="Cambria-Bold" w:cs="Cambria-Bold"/>
          <w:bCs/>
          <w:i/>
          <w:sz w:val="24"/>
          <w:szCs w:val="24"/>
          <w:lang w:val="fr-FR"/>
        </w:rPr>
      </w:pPr>
    </w:p>
    <w:p w14:paraId="71D050D7" w14:textId="77777777" w:rsidR="0000535D" w:rsidRPr="009E1312" w:rsidRDefault="0000535D" w:rsidP="0000535D">
      <w:pPr>
        <w:widowControl w:val="0"/>
        <w:autoSpaceDE w:val="0"/>
        <w:autoSpaceDN w:val="0"/>
        <w:adjustRightInd w:val="0"/>
        <w:ind w:left="720" w:hanging="12"/>
        <w:jc w:val="both"/>
        <w:rPr>
          <w:rFonts w:ascii="Cambria-Bold" w:hAnsi="Cambria-Bold" w:cs="Cambria-Bold"/>
          <w:bCs/>
          <w:sz w:val="24"/>
          <w:szCs w:val="24"/>
          <w:lang w:val="fr-FR"/>
        </w:rPr>
      </w:pPr>
    </w:p>
    <w:p w14:paraId="5FBA2EFB" w14:textId="722C70FB" w:rsidR="0000535D" w:rsidRPr="009E1312" w:rsidRDefault="0000535D" w:rsidP="0000535D">
      <w:pPr>
        <w:widowControl w:val="0"/>
        <w:autoSpaceDE w:val="0"/>
        <w:autoSpaceDN w:val="0"/>
        <w:adjustRightInd w:val="0"/>
        <w:ind w:left="720" w:hanging="12"/>
        <w:jc w:val="both"/>
        <w:rPr>
          <w:rFonts w:ascii="Cambria-Bold" w:hAnsi="Cambria-Bold" w:cs="Cambria-Bold"/>
          <w:b/>
          <w:bCs/>
          <w:sz w:val="24"/>
          <w:szCs w:val="24"/>
          <w:lang w:val="fr-FR"/>
        </w:rPr>
      </w:pPr>
      <w:r w:rsidRPr="009E1312">
        <w:rPr>
          <w:rFonts w:ascii="Cambria-Bold" w:hAnsi="Cambria-Bold" w:cs="Cambria-Bold"/>
          <w:b/>
          <w:bCs/>
          <w:sz w:val="24"/>
          <w:szCs w:val="24"/>
          <w:lang w:val="fr-FR"/>
        </w:rPr>
        <w:t xml:space="preserve">Le Conseil </w:t>
      </w:r>
      <w:r>
        <w:rPr>
          <w:rFonts w:ascii="Cambria-Bold" w:hAnsi="Cambria-Bold" w:cs="Cambria-Bold"/>
          <w:b/>
          <w:bCs/>
          <w:sz w:val="24"/>
          <w:szCs w:val="24"/>
          <w:lang w:val="fr-FR"/>
        </w:rPr>
        <w:t xml:space="preserve">d'administration, par </w:t>
      </w:r>
      <w:r w:rsidRPr="00830CFB">
        <w:rPr>
          <w:rFonts w:ascii="Cambria-Bold" w:hAnsi="Cambria-Bold" w:cs="Cambria-Bold"/>
          <w:b/>
          <w:bCs/>
          <w:sz w:val="24"/>
          <w:szCs w:val="24"/>
          <w:lang w:val="fr-FR"/>
        </w:rPr>
        <w:t xml:space="preserve">résolution portant numéro </w:t>
      </w:r>
      <w:r w:rsidR="00830CFB" w:rsidRPr="0035123A">
        <w:rPr>
          <w:b/>
          <w:bCs/>
        </w:rPr>
        <w:t>202</w:t>
      </w:r>
      <w:r w:rsidR="00993A21" w:rsidRPr="0035123A">
        <w:rPr>
          <w:b/>
          <w:bCs/>
        </w:rPr>
        <w:t>2</w:t>
      </w:r>
      <w:r w:rsidR="00830CFB" w:rsidRPr="0035123A">
        <w:rPr>
          <w:b/>
          <w:bCs/>
        </w:rPr>
        <w:t>-</w:t>
      </w:r>
      <w:r w:rsidR="00993A21" w:rsidRPr="0035123A">
        <w:rPr>
          <w:b/>
          <w:bCs/>
        </w:rPr>
        <w:t>05</w:t>
      </w:r>
      <w:r w:rsidR="00830CFB" w:rsidRPr="0035123A">
        <w:rPr>
          <w:b/>
          <w:bCs/>
        </w:rPr>
        <w:t>-</w:t>
      </w:r>
      <w:r w:rsidR="00993A21" w:rsidRPr="0035123A">
        <w:rPr>
          <w:b/>
          <w:bCs/>
        </w:rPr>
        <w:t>14</w:t>
      </w:r>
      <w:r w:rsidRPr="0035123A">
        <w:rPr>
          <w:b/>
          <w:bCs/>
        </w:rPr>
        <w:t>-RES-</w:t>
      </w:r>
      <w:r w:rsidR="00FB40D5" w:rsidRPr="00263FE9">
        <w:rPr>
          <w:b/>
          <w:bCs/>
        </w:rPr>
        <w:t>06</w:t>
      </w:r>
      <w:r w:rsidRPr="00830CFB">
        <w:rPr>
          <w:b/>
          <w:bCs/>
        </w:rPr>
        <w:t>,</w:t>
      </w:r>
      <w:r w:rsidRPr="00830CFB">
        <w:rPr>
          <w:rFonts w:ascii="Cambria-Bold" w:hAnsi="Cambria-Bold" w:cs="Cambria-Bold"/>
          <w:b/>
          <w:bCs/>
          <w:sz w:val="24"/>
          <w:szCs w:val="24"/>
          <w:lang w:val="fr-FR"/>
        </w:rPr>
        <w:t xml:space="preserve"> recommande que l’</w:t>
      </w:r>
      <w:r w:rsidRPr="009E1312">
        <w:rPr>
          <w:rFonts w:ascii="Cambria-Bold" w:hAnsi="Cambria-Bold" w:cs="Cambria-Bold"/>
          <w:b/>
          <w:bCs/>
          <w:sz w:val="24"/>
          <w:szCs w:val="24"/>
          <w:lang w:val="fr-FR"/>
        </w:rPr>
        <w:t xml:space="preserve">Assemblée générale </w:t>
      </w:r>
      <w:r>
        <w:rPr>
          <w:rFonts w:ascii="Cambria-Bold" w:hAnsi="Cambria-Bold" w:cs="Cambria-Bold"/>
          <w:b/>
          <w:bCs/>
          <w:sz w:val="24"/>
          <w:szCs w:val="24"/>
          <w:lang w:val="fr-FR"/>
        </w:rPr>
        <w:t xml:space="preserve">adopte </w:t>
      </w:r>
      <w:r w:rsidRPr="009E1312">
        <w:rPr>
          <w:rFonts w:ascii="Cambria-Bold" w:hAnsi="Cambria-Bold" w:cs="Cambria-Bold"/>
          <w:b/>
          <w:bCs/>
          <w:sz w:val="24"/>
          <w:szCs w:val="24"/>
          <w:lang w:val="fr-FR"/>
        </w:rPr>
        <w:t xml:space="preserve">la proposition </w:t>
      </w:r>
      <w:r w:rsidR="00981F2B">
        <w:rPr>
          <w:rFonts w:ascii="Cambria-Bold" w:hAnsi="Cambria-Bold" w:cs="Cambria-Bold"/>
          <w:b/>
          <w:bCs/>
          <w:sz w:val="24"/>
          <w:szCs w:val="24"/>
          <w:lang w:val="fr-FR"/>
        </w:rPr>
        <w:t xml:space="preserve">suivante </w:t>
      </w:r>
      <w:r w:rsidRPr="009E1312">
        <w:rPr>
          <w:rFonts w:ascii="Cambria-Bold" w:hAnsi="Cambria-Bold" w:cs="Cambria-Bold"/>
          <w:b/>
          <w:bCs/>
          <w:sz w:val="24"/>
          <w:szCs w:val="24"/>
          <w:lang w:val="fr-FR"/>
        </w:rPr>
        <w:t xml:space="preserve">concernant </w:t>
      </w:r>
      <w:r w:rsidR="00981F2B">
        <w:rPr>
          <w:rFonts w:ascii="Cambria-Bold" w:hAnsi="Cambria-Bold" w:cs="Cambria-Bold"/>
          <w:b/>
          <w:bCs/>
          <w:sz w:val="24"/>
          <w:szCs w:val="24"/>
          <w:lang w:val="fr-FR"/>
        </w:rPr>
        <w:t xml:space="preserve">le choix des </w:t>
      </w:r>
      <w:r w:rsidR="00981F2B" w:rsidRPr="00263FE9">
        <w:rPr>
          <w:rFonts w:ascii="Cambria-Bold" w:hAnsi="Cambria-Bold" w:cs="Cambria-Bold"/>
          <w:b/>
          <w:bCs/>
          <w:sz w:val="24"/>
          <w:szCs w:val="24"/>
          <w:lang w:val="fr-FR"/>
        </w:rPr>
        <w:t>comptables</w:t>
      </w:r>
      <w:r w:rsidR="00591A55" w:rsidRPr="00263FE9">
        <w:rPr>
          <w:rFonts w:ascii="Cambria-Bold" w:hAnsi="Cambria-Bold" w:cs="Cambria-Bold"/>
          <w:b/>
          <w:bCs/>
          <w:sz w:val="24"/>
          <w:szCs w:val="24"/>
          <w:lang w:val="fr-FR"/>
        </w:rPr>
        <w:t xml:space="preserve"> professionnels agréés</w:t>
      </w:r>
      <w:r w:rsidR="00981F2B" w:rsidRPr="009E1312">
        <w:rPr>
          <w:rFonts w:ascii="Cambria-Bold" w:hAnsi="Cambria-Bold" w:cs="Cambria-Bold"/>
          <w:b/>
          <w:bCs/>
          <w:sz w:val="24"/>
          <w:szCs w:val="24"/>
          <w:lang w:val="fr-FR"/>
        </w:rPr>
        <w:t xml:space="preserve"> :</w:t>
      </w:r>
    </w:p>
    <w:p w14:paraId="04A93C29" w14:textId="77777777" w:rsidR="0000535D" w:rsidRPr="00FD670A" w:rsidRDefault="0000535D" w:rsidP="0000535D">
      <w:pPr>
        <w:widowControl w:val="0"/>
        <w:autoSpaceDE w:val="0"/>
        <w:autoSpaceDN w:val="0"/>
        <w:adjustRightInd w:val="0"/>
        <w:ind w:left="720" w:hanging="12"/>
        <w:rPr>
          <w:rFonts w:ascii="Cambria-Bold" w:hAnsi="Cambria-Bold" w:cs="Cambria-Bold"/>
          <w:bCs/>
          <w:i/>
          <w:sz w:val="24"/>
          <w:szCs w:val="24"/>
          <w:lang w:val="fr-FR"/>
        </w:rPr>
      </w:pPr>
    </w:p>
    <w:p w14:paraId="6B75B6BA" w14:textId="77777777" w:rsidR="00867B13" w:rsidRPr="0000535D" w:rsidRDefault="00981F2B" w:rsidP="00981F2B">
      <w:pPr>
        <w:jc w:val="both"/>
        <w:rPr>
          <w:rFonts w:ascii="Arial" w:hAnsi="Arial" w:cs="Arial"/>
          <w:lang w:val="fr-FR"/>
        </w:rPr>
      </w:pPr>
      <w:r>
        <w:rPr>
          <w:rFonts w:ascii="Cambria-Bold" w:hAnsi="Cambria-Bold" w:cs="Cambria-Bold"/>
          <w:bCs/>
          <w:i/>
          <w:sz w:val="24"/>
          <w:szCs w:val="24"/>
          <w:lang w:val="fr-FR"/>
        </w:rPr>
        <w:t xml:space="preserve">Que l'Association ne fasse pas l'embauche d'un </w:t>
      </w:r>
      <w:r w:rsidRPr="00263FE9">
        <w:rPr>
          <w:rFonts w:ascii="Cambria-Bold" w:hAnsi="Cambria-Bold" w:cs="Cambria-Bold"/>
          <w:bCs/>
          <w:i/>
          <w:sz w:val="24"/>
          <w:szCs w:val="24"/>
          <w:lang w:val="fr-FR"/>
        </w:rPr>
        <w:t>comptable</w:t>
      </w:r>
      <w:r w:rsidR="00591A55" w:rsidRPr="00263FE9">
        <w:rPr>
          <w:rFonts w:ascii="Cambria-Bold" w:hAnsi="Cambria-Bold" w:cs="Cambria-Bold"/>
          <w:bCs/>
          <w:i/>
          <w:sz w:val="24"/>
          <w:szCs w:val="24"/>
          <w:lang w:val="fr-FR"/>
        </w:rPr>
        <w:t xml:space="preserve"> professionnel agréé</w:t>
      </w:r>
      <w:r>
        <w:rPr>
          <w:rFonts w:ascii="Cambria-Bold" w:hAnsi="Cambria-Bold" w:cs="Cambria-Bold"/>
          <w:bCs/>
          <w:i/>
          <w:sz w:val="24"/>
          <w:szCs w:val="24"/>
          <w:lang w:val="fr-FR"/>
        </w:rPr>
        <w:t>, mais plutôt qu'elle utilise les services de membres de l'Association pour produire ses états financiers annuels.</w:t>
      </w:r>
    </w:p>
    <w:sectPr w:rsidR="00867B13" w:rsidRPr="0000535D" w:rsidSect="0023714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DFA8BB" w14:textId="77777777" w:rsidR="009979C5" w:rsidRDefault="009979C5" w:rsidP="00993A21">
      <w:pPr>
        <w:spacing w:after="0" w:line="240" w:lineRule="auto"/>
      </w:pPr>
      <w:r>
        <w:separator/>
      </w:r>
    </w:p>
  </w:endnote>
  <w:endnote w:type="continuationSeparator" w:id="0">
    <w:p w14:paraId="5BD255DD" w14:textId="77777777" w:rsidR="009979C5" w:rsidRDefault="009979C5" w:rsidP="00993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6D31DE" w14:textId="77777777" w:rsidR="009979C5" w:rsidRDefault="009979C5" w:rsidP="00993A21">
      <w:pPr>
        <w:spacing w:after="0" w:line="240" w:lineRule="auto"/>
      </w:pPr>
      <w:r>
        <w:separator/>
      </w:r>
    </w:p>
  </w:footnote>
  <w:footnote w:type="continuationSeparator" w:id="0">
    <w:p w14:paraId="12574D74" w14:textId="77777777" w:rsidR="009979C5" w:rsidRDefault="009979C5" w:rsidP="00993A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A4AAD"/>
    <w:multiLevelType w:val="hybridMultilevel"/>
    <w:tmpl w:val="2A661408"/>
    <w:lvl w:ilvl="0" w:tplc="63FE5FE4">
      <w:start w:val="8"/>
      <w:numFmt w:val="bullet"/>
      <w:lvlText w:val="-"/>
      <w:lvlJc w:val="left"/>
      <w:pPr>
        <w:ind w:left="720" w:hanging="360"/>
      </w:pPr>
      <w:rPr>
        <w:rFonts w:ascii="Cambria-Bold" w:eastAsia="Cambria" w:hAnsi="Cambria-Bold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535D"/>
    <w:rsid w:val="0000535D"/>
    <w:rsid w:val="00237145"/>
    <w:rsid w:val="00242CA9"/>
    <w:rsid w:val="00263FE9"/>
    <w:rsid w:val="0035123A"/>
    <w:rsid w:val="00591A55"/>
    <w:rsid w:val="0081355E"/>
    <w:rsid w:val="00830CFB"/>
    <w:rsid w:val="00867B13"/>
    <w:rsid w:val="00981F2B"/>
    <w:rsid w:val="00993A21"/>
    <w:rsid w:val="009979C5"/>
    <w:rsid w:val="00BD6480"/>
    <w:rsid w:val="00BE28BB"/>
    <w:rsid w:val="00C6770D"/>
    <w:rsid w:val="00DB492F"/>
    <w:rsid w:val="00DE471F"/>
    <w:rsid w:val="00FB40D5"/>
    <w:rsid w:val="00FE68B9"/>
    <w:rsid w:val="00FF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D1119F"/>
  <w15:docId w15:val="{D3BFC515-28BF-464D-8799-6D385A5A7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35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05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Rousseau, Pascal</dc:creator>
  <cp:keywords/>
  <dc:description/>
  <cp:lastModifiedBy>Rousseau, Pascal</cp:lastModifiedBy>
  <cp:revision>3</cp:revision>
  <dcterms:created xsi:type="dcterms:W3CDTF">2022-05-03T12:11:00Z</dcterms:created>
  <dcterms:modified xsi:type="dcterms:W3CDTF">2022-05-03T12:50:00Z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EWJCDocID">
    <vt:lpwstr>4753ce88-0226-42a2-983b-26b3871b0b42</vt:lpwstr>
  </property>
</Properties>
</file>