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270"/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29"/>
        <w:gridCol w:w="5812"/>
        <w:gridCol w:w="2120"/>
      </w:tblGrid>
      <w:tr w:rsidR="002F2E64" w:rsidTr="002F2E64">
        <w:tc>
          <w:tcPr>
            <w:tcW w:w="534" w:type="dxa"/>
          </w:tcPr>
          <w:p w:rsidR="002F2E64" w:rsidRDefault="002F2E64" w:rsidP="002F2E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29" w:type="dxa"/>
          </w:tcPr>
          <w:p w:rsidR="002F2E64" w:rsidRDefault="002F2E64" w:rsidP="002F2E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812" w:type="dxa"/>
          </w:tcPr>
          <w:p w:rsidR="002F2E64" w:rsidRDefault="002F2E64" w:rsidP="002F2E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120" w:type="dxa"/>
          </w:tcPr>
          <w:p w:rsidR="002F2E64" w:rsidRDefault="002F2E64" w:rsidP="002F2E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F2E64" w:rsidTr="002F2E64">
        <w:tc>
          <w:tcPr>
            <w:tcW w:w="534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29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812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r>
              <w:rPr>
                <w:rFonts w:hAnsi="宋体" w:hint="eastAsia"/>
                <w:bCs/>
                <w:color w:val="000000"/>
                <w:szCs w:val="21"/>
              </w:rPr>
              <w:t>已有家教网站和线下网站的吸引力</w:t>
            </w:r>
          </w:p>
        </w:tc>
        <w:tc>
          <w:tcPr>
            <w:tcW w:w="2120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F2E64" w:rsidTr="002F2E64">
        <w:tc>
          <w:tcPr>
            <w:tcW w:w="534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29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家教老师参与度不高</w:t>
            </w:r>
          </w:p>
        </w:tc>
        <w:tc>
          <w:tcPr>
            <w:tcW w:w="5812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家教老师对于家教网站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2120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F2E64" w:rsidTr="002F2E64">
        <w:tc>
          <w:tcPr>
            <w:tcW w:w="534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29" w:type="dxa"/>
          </w:tcPr>
          <w:p w:rsidR="002F2E64" w:rsidRDefault="002F2E64" w:rsidP="002F2E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无法实现为家教与</w:t>
            </w:r>
            <w:r w:rsidR="00374E0F">
              <w:rPr>
                <w:rFonts w:ascii="Calibri" w:hAnsi="Calibri" w:hint="eastAsia"/>
              </w:rPr>
              <w:t>学生之间更好的桥接与沟通</w:t>
            </w:r>
          </w:p>
        </w:tc>
        <w:tc>
          <w:tcPr>
            <w:tcW w:w="5812" w:type="dxa"/>
          </w:tcPr>
          <w:p w:rsidR="002F2E64" w:rsidRDefault="00374E0F" w:rsidP="002F2E6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网站应该能让家教老师与学生之间更好的桥接，沟通意外时能及时处理</w:t>
            </w:r>
            <w:bookmarkStart w:id="0" w:name="_GoBack"/>
            <w:bookmarkEnd w:id="0"/>
          </w:p>
        </w:tc>
        <w:tc>
          <w:tcPr>
            <w:tcW w:w="2120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F2E64" w:rsidTr="002F2E64">
        <w:tc>
          <w:tcPr>
            <w:tcW w:w="534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29" w:type="dxa"/>
          </w:tcPr>
          <w:p w:rsidR="002F2E64" w:rsidRDefault="002F2E64" w:rsidP="002F2E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812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120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F2E64" w:rsidTr="002F2E64">
        <w:tc>
          <w:tcPr>
            <w:tcW w:w="534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729" w:type="dxa"/>
          </w:tcPr>
          <w:p w:rsidR="002F2E64" w:rsidRDefault="002F2E64" w:rsidP="002F2E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812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120" w:type="dxa"/>
          </w:tcPr>
          <w:p w:rsidR="002F2E64" w:rsidRDefault="002F2E64" w:rsidP="002F2E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F2E64" w:rsidRDefault="002F2E64"/>
    <w:sectPr w:rsidR="002F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64"/>
    <w:rsid w:val="002F2E64"/>
    <w:rsid w:val="0037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76F3"/>
  <w15:chartTrackingRefBased/>
  <w15:docId w15:val="{B41C98E8-C307-4EE4-84CE-56C7753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6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2019-03-15T01:43:00Z</dcterms:created>
  <dcterms:modified xsi:type="dcterms:W3CDTF">2019-03-15T02:00:00Z</dcterms:modified>
</cp:coreProperties>
</file>