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B9D57" w14:textId="77777777" w:rsidR="00D976A2" w:rsidRDefault="00000000">
      <w:pPr>
        <w:spacing w:before="2600" w:after="200"/>
      </w:pPr>
      <w:r>
        <w:rPr>
          <w:color w:val="5B6676"/>
          <w:sz w:val="28"/>
          <w:szCs w:val="28"/>
        </w:rPr>
        <w:t>Plateforme collaborative d’analyse et de visualisation de données</w:t>
      </w:r>
    </w:p>
    <w:p w14:paraId="1B4FF8F6" w14:textId="77777777" w:rsidR="00D976A2" w:rsidRDefault="00000000">
      <w:pPr>
        <w:spacing w:after="200"/>
      </w:pPr>
      <w:r>
        <w:rPr>
          <w:b/>
          <w:bCs/>
          <w:color w:val="1E2A3A"/>
          <w:sz w:val="52"/>
          <w:szCs w:val="52"/>
        </w:rPr>
        <w:t>Rapport de réalisation — Personne 4</w:t>
      </w:r>
    </w:p>
    <w:p w14:paraId="660EAD7D" w14:textId="77777777" w:rsidR="00D976A2" w:rsidRDefault="00000000">
      <w:pPr>
        <w:spacing w:after="600"/>
      </w:pPr>
      <w:r>
        <w:rPr>
          <w:color w:val="2457C5"/>
          <w:sz w:val="36"/>
          <w:szCs w:val="36"/>
        </w:rPr>
        <w:t>Module « Dashboards &amp; Partage »</w:t>
      </w:r>
    </w:p>
    <w:p w14:paraId="5C22701F" w14:textId="77777777" w:rsidR="00D976A2" w:rsidRDefault="00D976A2">
      <w:pPr>
        <w:pBdr>
          <w:top w:val="single" w:sz="8" w:space="8" w:color="2457C5"/>
        </w:pBdr>
      </w:pPr>
    </w:p>
    <w:p w14:paraId="30343BB1" w14:textId="77777777" w:rsidR="00D976A2" w:rsidRPr="0063087B" w:rsidRDefault="00000000">
      <w:pPr>
        <w:spacing w:after="120"/>
        <w:rPr>
          <w:lang w:val="en-US"/>
        </w:rPr>
      </w:pPr>
      <w:r w:rsidRPr="0063087B">
        <w:rPr>
          <w:lang w:val="en-US"/>
        </w:rPr>
        <w:t>Stack : React.js (React Router v6, Hooks, Axios) · Node.js + Express · PostgreSQL</w:t>
      </w:r>
    </w:p>
    <w:p w14:paraId="5EE2B464" w14:textId="77777777" w:rsidR="00D976A2" w:rsidRDefault="00000000">
      <w:pPr>
        <w:spacing w:after="120"/>
      </w:pPr>
      <w:r>
        <w:t>Livraison du code : 25 octobre 2026 · Soutenance : 26 octobre 2026</w:t>
      </w:r>
    </w:p>
    <w:p w14:paraId="3A2F37EC" w14:textId="77777777" w:rsidR="00D976A2" w:rsidRDefault="00000000">
      <w:pPr>
        <w:spacing w:after="120"/>
      </w:pPr>
      <w:r>
        <w:t>Rapport établi le 24 octobre 2026</w:t>
      </w:r>
    </w:p>
    <w:p w14:paraId="4081192C" w14:textId="77777777" w:rsidR="00D976A2" w:rsidRDefault="00000000">
      <w:r>
        <w:br w:type="page"/>
      </w:r>
    </w:p>
    <w:p w14:paraId="33AF8EEB" w14:textId="77777777" w:rsidR="00D976A2" w:rsidRDefault="00000000">
      <w:pPr>
        <w:spacing w:after="200"/>
      </w:pPr>
      <w:r>
        <w:rPr>
          <w:b/>
          <w:bCs/>
          <w:color w:val="1E2A3A"/>
          <w:sz w:val="32"/>
          <w:szCs w:val="32"/>
        </w:rPr>
        <w:lastRenderedPageBreak/>
        <w:t>Sommaire</w:t>
      </w:r>
    </w:p>
    <w:sdt>
      <w:sdtPr>
        <w:alias w:val="Sommaire"/>
        <w:id w:val="1550268039"/>
      </w:sdtPr>
      <w:sdtContent>
        <w:p w14:paraId="710A905B" w14:textId="77777777" w:rsidR="0063087B" w:rsidRDefault="00000000">
          <w:pPr>
            <w:pStyle w:val="TM1"/>
            <w:tabs>
              <w:tab w:val="right" w:leader="dot" w:pos="9016"/>
            </w:tabs>
            <w:rPr>
              <w:noProof/>
            </w:rPr>
          </w:pPr>
          <w:r>
            <w:fldChar w:fldCharType="begin"/>
          </w:r>
          <w:r>
            <w:instrText>TOC \h \o "1-2"</w:instrText>
          </w:r>
          <w:r>
            <w:fldChar w:fldCharType="separate"/>
          </w:r>
          <w:hyperlink w:anchor="_Toc243774213" w:history="1">
            <w:r w:rsidR="0063087B" w:rsidRPr="004C1AE8">
              <w:rPr>
                <w:rStyle w:val="Lienhypertexte"/>
                <w:noProof/>
              </w:rPr>
              <w:t>1. Périmètre et résumé</w:t>
            </w:r>
            <w:r w:rsidR="0063087B">
              <w:rPr>
                <w:noProof/>
              </w:rPr>
              <w:tab/>
            </w:r>
            <w:r w:rsidR="0063087B">
              <w:rPr>
                <w:noProof/>
              </w:rPr>
              <w:fldChar w:fldCharType="begin"/>
            </w:r>
            <w:r w:rsidR="0063087B">
              <w:rPr>
                <w:noProof/>
              </w:rPr>
              <w:instrText xml:space="preserve"> PAGEREF _Toc243774213 \h </w:instrText>
            </w:r>
            <w:r w:rsidR="0063087B">
              <w:rPr>
                <w:noProof/>
              </w:rPr>
            </w:r>
            <w:r w:rsidR="0063087B">
              <w:rPr>
                <w:noProof/>
              </w:rPr>
              <w:fldChar w:fldCharType="separate"/>
            </w:r>
            <w:r w:rsidR="0063087B">
              <w:rPr>
                <w:noProof/>
              </w:rPr>
              <w:t>3</w:t>
            </w:r>
            <w:r w:rsidR="0063087B">
              <w:rPr>
                <w:noProof/>
              </w:rPr>
              <w:fldChar w:fldCharType="end"/>
            </w:r>
          </w:hyperlink>
        </w:p>
        <w:p w14:paraId="3D50DBBC" w14:textId="77777777" w:rsidR="0063087B" w:rsidRDefault="0063087B">
          <w:pPr>
            <w:pStyle w:val="TM1"/>
            <w:tabs>
              <w:tab w:val="right" w:leader="dot" w:pos="9016"/>
            </w:tabs>
            <w:rPr>
              <w:noProof/>
            </w:rPr>
          </w:pPr>
          <w:hyperlink w:anchor="_Toc243774214" w:history="1">
            <w:r w:rsidRPr="004C1AE8">
              <w:rPr>
                <w:rStyle w:val="Lienhypertexte"/>
                <w:noProof/>
              </w:rPr>
              <w:t>2. Exigences et réalisation</w:t>
            </w:r>
            <w:r>
              <w:rPr>
                <w:noProof/>
              </w:rPr>
              <w:tab/>
            </w:r>
            <w:r>
              <w:rPr>
                <w:noProof/>
              </w:rPr>
              <w:fldChar w:fldCharType="begin"/>
            </w:r>
            <w:r>
              <w:rPr>
                <w:noProof/>
              </w:rPr>
              <w:instrText xml:space="preserve"> PAGEREF _Toc243774214 \h </w:instrText>
            </w:r>
            <w:r>
              <w:rPr>
                <w:noProof/>
              </w:rPr>
            </w:r>
            <w:r>
              <w:rPr>
                <w:noProof/>
              </w:rPr>
              <w:fldChar w:fldCharType="separate"/>
            </w:r>
            <w:r>
              <w:rPr>
                <w:noProof/>
              </w:rPr>
              <w:t>3</w:t>
            </w:r>
            <w:r>
              <w:rPr>
                <w:noProof/>
              </w:rPr>
              <w:fldChar w:fldCharType="end"/>
            </w:r>
          </w:hyperlink>
        </w:p>
        <w:p w14:paraId="620A8BB1" w14:textId="77777777" w:rsidR="0063087B" w:rsidRDefault="0063087B">
          <w:pPr>
            <w:pStyle w:val="TM1"/>
            <w:tabs>
              <w:tab w:val="right" w:leader="dot" w:pos="9016"/>
            </w:tabs>
            <w:rPr>
              <w:noProof/>
            </w:rPr>
          </w:pPr>
          <w:hyperlink w:anchor="_Toc243774215" w:history="1">
            <w:r w:rsidRPr="004C1AE8">
              <w:rPr>
                <w:rStyle w:val="Lienhypertexte"/>
                <w:noProof/>
              </w:rPr>
              <w:t>3. Base de données</w:t>
            </w:r>
            <w:r>
              <w:rPr>
                <w:noProof/>
              </w:rPr>
              <w:tab/>
            </w:r>
            <w:r>
              <w:rPr>
                <w:noProof/>
              </w:rPr>
              <w:fldChar w:fldCharType="begin"/>
            </w:r>
            <w:r>
              <w:rPr>
                <w:noProof/>
              </w:rPr>
              <w:instrText xml:space="preserve"> PAGEREF _Toc243774215 \h </w:instrText>
            </w:r>
            <w:r>
              <w:rPr>
                <w:noProof/>
              </w:rPr>
            </w:r>
            <w:r>
              <w:rPr>
                <w:noProof/>
              </w:rPr>
              <w:fldChar w:fldCharType="separate"/>
            </w:r>
            <w:r>
              <w:rPr>
                <w:noProof/>
              </w:rPr>
              <w:t>4</w:t>
            </w:r>
            <w:r>
              <w:rPr>
                <w:noProof/>
              </w:rPr>
              <w:fldChar w:fldCharType="end"/>
            </w:r>
          </w:hyperlink>
        </w:p>
        <w:p w14:paraId="499E01AE" w14:textId="77777777" w:rsidR="0063087B" w:rsidRDefault="0063087B">
          <w:pPr>
            <w:pStyle w:val="TM2"/>
            <w:tabs>
              <w:tab w:val="right" w:leader="dot" w:pos="9016"/>
            </w:tabs>
            <w:rPr>
              <w:noProof/>
            </w:rPr>
          </w:pPr>
          <w:hyperlink w:anchor="_Toc243774216" w:history="1">
            <w:r w:rsidRPr="004C1AE8">
              <w:rPr>
                <w:rStyle w:val="Lienhypertexte"/>
                <w:noProof/>
              </w:rPr>
              <w:t>Choix de conception</w:t>
            </w:r>
            <w:r>
              <w:rPr>
                <w:noProof/>
              </w:rPr>
              <w:tab/>
            </w:r>
            <w:r>
              <w:rPr>
                <w:noProof/>
              </w:rPr>
              <w:fldChar w:fldCharType="begin"/>
            </w:r>
            <w:r>
              <w:rPr>
                <w:noProof/>
              </w:rPr>
              <w:instrText xml:space="preserve"> PAGEREF _Toc243774216 \h </w:instrText>
            </w:r>
            <w:r>
              <w:rPr>
                <w:noProof/>
              </w:rPr>
            </w:r>
            <w:r>
              <w:rPr>
                <w:noProof/>
              </w:rPr>
              <w:fldChar w:fldCharType="separate"/>
            </w:r>
            <w:r>
              <w:rPr>
                <w:noProof/>
              </w:rPr>
              <w:t>4</w:t>
            </w:r>
            <w:r>
              <w:rPr>
                <w:noProof/>
              </w:rPr>
              <w:fldChar w:fldCharType="end"/>
            </w:r>
          </w:hyperlink>
        </w:p>
        <w:p w14:paraId="4DB35E21" w14:textId="77777777" w:rsidR="0063087B" w:rsidRDefault="0063087B">
          <w:pPr>
            <w:pStyle w:val="TM1"/>
            <w:tabs>
              <w:tab w:val="right" w:leader="dot" w:pos="9016"/>
            </w:tabs>
            <w:rPr>
              <w:noProof/>
            </w:rPr>
          </w:pPr>
          <w:hyperlink w:anchor="_Toc243774217" w:history="1">
            <w:r w:rsidRPr="004C1AE8">
              <w:rPr>
                <w:rStyle w:val="Lienhypertexte"/>
                <w:noProof/>
              </w:rPr>
              <w:t>4. Back-end (modules/dashboards)</w:t>
            </w:r>
            <w:r>
              <w:rPr>
                <w:noProof/>
              </w:rPr>
              <w:tab/>
            </w:r>
            <w:r>
              <w:rPr>
                <w:noProof/>
              </w:rPr>
              <w:fldChar w:fldCharType="begin"/>
            </w:r>
            <w:r>
              <w:rPr>
                <w:noProof/>
              </w:rPr>
              <w:instrText xml:space="preserve"> PAGEREF _Toc243774217 \h </w:instrText>
            </w:r>
            <w:r>
              <w:rPr>
                <w:noProof/>
              </w:rPr>
            </w:r>
            <w:r>
              <w:rPr>
                <w:noProof/>
              </w:rPr>
              <w:fldChar w:fldCharType="separate"/>
            </w:r>
            <w:r>
              <w:rPr>
                <w:noProof/>
              </w:rPr>
              <w:t>5</w:t>
            </w:r>
            <w:r>
              <w:rPr>
                <w:noProof/>
              </w:rPr>
              <w:fldChar w:fldCharType="end"/>
            </w:r>
          </w:hyperlink>
        </w:p>
        <w:p w14:paraId="752F03BB" w14:textId="77777777" w:rsidR="0063087B" w:rsidRDefault="0063087B">
          <w:pPr>
            <w:pStyle w:val="TM2"/>
            <w:tabs>
              <w:tab w:val="right" w:leader="dot" w:pos="9016"/>
            </w:tabs>
            <w:rPr>
              <w:noProof/>
            </w:rPr>
          </w:pPr>
          <w:hyperlink w:anchor="_Toc243774218" w:history="1">
            <w:r w:rsidRPr="004C1AE8">
              <w:rPr>
                <w:rStyle w:val="Lienhypertexte"/>
                <w:noProof/>
              </w:rPr>
              <w:t>Organisation du code</w:t>
            </w:r>
            <w:r>
              <w:rPr>
                <w:noProof/>
              </w:rPr>
              <w:tab/>
            </w:r>
            <w:r>
              <w:rPr>
                <w:noProof/>
              </w:rPr>
              <w:fldChar w:fldCharType="begin"/>
            </w:r>
            <w:r>
              <w:rPr>
                <w:noProof/>
              </w:rPr>
              <w:instrText xml:space="preserve"> PAGEREF _Toc243774218 \h </w:instrText>
            </w:r>
            <w:r>
              <w:rPr>
                <w:noProof/>
              </w:rPr>
            </w:r>
            <w:r>
              <w:rPr>
                <w:noProof/>
              </w:rPr>
              <w:fldChar w:fldCharType="separate"/>
            </w:r>
            <w:r>
              <w:rPr>
                <w:noProof/>
              </w:rPr>
              <w:t>5</w:t>
            </w:r>
            <w:r>
              <w:rPr>
                <w:noProof/>
              </w:rPr>
              <w:fldChar w:fldCharType="end"/>
            </w:r>
          </w:hyperlink>
        </w:p>
        <w:p w14:paraId="27AF24C8" w14:textId="77777777" w:rsidR="0063087B" w:rsidRDefault="0063087B">
          <w:pPr>
            <w:pStyle w:val="TM2"/>
            <w:tabs>
              <w:tab w:val="right" w:leader="dot" w:pos="9016"/>
            </w:tabs>
            <w:rPr>
              <w:noProof/>
            </w:rPr>
          </w:pPr>
          <w:hyperlink w:anchor="_Toc243774219" w:history="1">
            <w:r w:rsidRPr="004C1AE8">
              <w:rPr>
                <w:rStyle w:val="Lienhypertexte"/>
                <w:noProof/>
              </w:rPr>
              <w:t>API</w:t>
            </w:r>
            <w:r>
              <w:rPr>
                <w:noProof/>
              </w:rPr>
              <w:tab/>
            </w:r>
            <w:r>
              <w:rPr>
                <w:noProof/>
              </w:rPr>
              <w:fldChar w:fldCharType="begin"/>
            </w:r>
            <w:r>
              <w:rPr>
                <w:noProof/>
              </w:rPr>
              <w:instrText xml:space="preserve"> PAGEREF _Toc243774219 \h </w:instrText>
            </w:r>
            <w:r>
              <w:rPr>
                <w:noProof/>
              </w:rPr>
            </w:r>
            <w:r>
              <w:rPr>
                <w:noProof/>
              </w:rPr>
              <w:fldChar w:fldCharType="separate"/>
            </w:r>
            <w:r>
              <w:rPr>
                <w:noProof/>
              </w:rPr>
              <w:t>5</w:t>
            </w:r>
            <w:r>
              <w:rPr>
                <w:noProof/>
              </w:rPr>
              <w:fldChar w:fldCharType="end"/>
            </w:r>
          </w:hyperlink>
        </w:p>
        <w:p w14:paraId="0522CC46" w14:textId="77777777" w:rsidR="0063087B" w:rsidRDefault="0063087B">
          <w:pPr>
            <w:pStyle w:val="TM2"/>
            <w:tabs>
              <w:tab w:val="right" w:leader="dot" w:pos="9016"/>
            </w:tabs>
            <w:rPr>
              <w:noProof/>
            </w:rPr>
          </w:pPr>
          <w:hyperlink w:anchor="_Toc243774220" w:history="1">
            <w:r w:rsidRPr="004C1AE8">
              <w:rPr>
                <w:rStyle w:val="Lienhypertexte"/>
                <w:noProof/>
              </w:rPr>
              <w:t>Droits d’accès</w:t>
            </w:r>
            <w:r>
              <w:rPr>
                <w:noProof/>
              </w:rPr>
              <w:tab/>
            </w:r>
            <w:r>
              <w:rPr>
                <w:noProof/>
              </w:rPr>
              <w:fldChar w:fldCharType="begin"/>
            </w:r>
            <w:r>
              <w:rPr>
                <w:noProof/>
              </w:rPr>
              <w:instrText xml:space="preserve"> PAGEREF _Toc243774220 \h </w:instrText>
            </w:r>
            <w:r>
              <w:rPr>
                <w:noProof/>
              </w:rPr>
            </w:r>
            <w:r>
              <w:rPr>
                <w:noProof/>
              </w:rPr>
              <w:fldChar w:fldCharType="separate"/>
            </w:r>
            <w:r>
              <w:rPr>
                <w:noProof/>
              </w:rPr>
              <w:t>6</w:t>
            </w:r>
            <w:r>
              <w:rPr>
                <w:noProof/>
              </w:rPr>
              <w:fldChar w:fldCharType="end"/>
            </w:r>
          </w:hyperlink>
        </w:p>
        <w:p w14:paraId="23035513" w14:textId="77777777" w:rsidR="0063087B" w:rsidRDefault="0063087B">
          <w:pPr>
            <w:pStyle w:val="TM2"/>
            <w:tabs>
              <w:tab w:val="right" w:leader="dot" w:pos="9016"/>
            </w:tabs>
            <w:rPr>
              <w:noProof/>
            </w:rPr>
          </w:pPr>
          <w:hyperlink w:anchor="_Toc243774221" w:history="1">
            <w:r w:rsidRPr="004C1AE8">
              <w:rPr>
                <w:rStyle w:val="Lienhypertexte"/>
                <w:noProof/>
              </w:rPr>
              <w:t>Sécurité</w:t>
            </w:r>
            <w:r>
              <w:rPr>
                <w:noProof/>
              </w:rPr>
              <w:tab/>
            </w:r>
            <w:r>
              <w:rPr>
                <w:noProof/>
              </w:rPr>
              <w:fldChar w:fldCharType="begin"/>
            </w:r>
            <w:r>
              <w:rPr>
                <w:noProof/>
              </w:rPr>
              <w:instrText xml:space="preserve"> PAGEREF _Toc243774221 \h </w:instrText>
            </w:r>
            <w:r>
              <w:rPr>
                <w:noProof/>
              </w:rPr>
            </w:r>
            <w:r>
              <w:rPr>
                <w:noProof/>
              </w:rPr>
              <w:fldChar w:fldCharType="separate"/>
            </w:r>
            <w:r>
              <w:rPr>
                <w:noProof/>
              </w:rPr>
              <w:t>6</w:t>
            </w:r>
            <w:r>
              <w:rPr>
                <w:noProof/>
              </w:rPr>
              <w:fldChar w:fldCharType="end"/>
            </w:r>
          </w:hyperlink>
        </w:p>
        <w:p w14:paraId="51E383DB" w14:textId="77777777" w:rsidR="0063087B" w:rsidRDefault="0063087B">
          <w:pPr>
            <w:pStyle w:val="TM1"/>
            <w:tabs>
              <w:tab w:val="right" w:leader="dot" w:pos="9016"/>
            </w:tabs>
            <w:rPr>
              <w:noProof/>
            </w:rPr>
          </w:pPr>
          <w:hyperlink w:anchor="_Toc243774222" w:history="1">
            <w:r w:rsidRPr="004C1AE8">
              <w:rPr>
                <w:rStyle w:val="Lienhypertexte"/>
                <w:noProof/>
              </w:rPr>
              <w:t>5. Front-end (features/dashboards)</w:t>
            </w:r>
            <w:r>
              <w:rPr>
                <w:noProof/>
              </w:rPr>
              <w:tab/>
            </w:r>
            <w:r>
              <w:rPr>
                <w:noProof/>
              </w:rPr>
              <w:fldChar w:fldCharType="begin"/>
            </w:r>
            <w:r>
              <w:rPr>
                <w:noProof/>
              </w:rPr>
              <w:instrText xml:space="preserve"> PAGEREF _Toc243774222 \h </w:instrText>
            </w:r>
            <w:r>
              <w:rPr>
                <w:noProof/>
              </w:rPr>
            </w:r>
            <w:r>
              <w:rPr>
                <w:noProof/>
              </w:rPr>
              <w:fldChar w:fldCharType="separate"/>
            </w:r>
            <w:r>
              <w:rPr>
                <w:noProof/>
              </w:rPr>
              <w:t>6</w:t>
            </w:r>
            <w:r>
              <w:rPr>
                <w:noProof/>
              </w:rPr>
              <w:fldChar w:fldCharType="end"/>
            </w:r>
          </w:hyperlink>
        </w:p>
        <w:p w14:paraId="20464D1D" w14:textId="77777777" w:rsidR="0063087B" w:rsidRDefault="0063087B">
          <w:pPr>
            <w:pStyle w:val="TM1"/>
            <w:tabs>
              <w:tab w:val="right" w:leader="dot" w:pos="9016"/>
            </w:tabs>
            <w:rPr>
              <w:noProof/>
            </w:rPr>
          </w:pPr>
          <w:hyperlink w:anchor="_Toc243774223" w:history="1">
            <w:r w:rsidRPr="004C1AE8">
              <w:rPr>
                <w:rStyle w:val="Lienhypertexte"/>
                <w:noProof/>
              </w:rPr>
              <w:t>6. Fonctionnalité avancée : valeurs aberrantes</w:t>
            </w:r>
            <w:r>
              <w:rPr>
                <w:noProof/>
              </w:rPr>
              <w:tab/>
            </w:r>
            <w:r>
              <w:rPr>
                <w:noProof/>
              </w:rPr>
              <w:fldChar w:fldCharType="begin"/>
            </w:r>
            <w:r>
              <w:rPr>
                <w:noProof/>
              </w:rPr>
              <w:instrText xml:space="preserve"> PAGEREF _Toc243774223 \h </w:instrText>
            </w:r>
            <w:r>
              <w:rPr>
                <w:noProof/>
              </w:rPr>
            </w:r>
            <w:r>
              <w:rPr>
                <w:noProof/>
              </w:rPr>
              <w:fldChar w:fldCharType="separate"/>
            </w:r>
            <w:r>
              <w:rPr>
                <w:noProof/>
              </w:rPr>
              <w:t>7</w:t>
            </w:r>
            <w:r>
              <w:rPr>
                <w:noProof/>
              </w:rPr>
              <w:fldChar w:fldCharType="end"/>
            </w:r>
          </w:hyperlink>
        </w:p>
        <w:p w14:paraId="4409223C" w14:textId="77777777" w:rsidR="0063087B" w:rsidRDefault="0063087B">
          <w:pPr>
            <w:pStyle w:val="TM1"/>
            <w:tabs>
              <w:tab w:val="right" w:leader="dot" w:pos="9016"/>
            </w:tabs>
            <w:rPr>
              <w:noProof/>
            </w:rPr>
          </w:pPr>
          <w:hyperlink w:anchor="_Toc243774224" w:history="1">
            <w:r w:rsidRPr="004C1AE8">
              <w:rPr>
                <w:rStyle w:val="Lienhypertexte"/>
                <w:noProof/>
              </w:rPr>
              <w:t>7. Intégration avec les autres modules</w:t>
            </w:r>
            <w:r>
              <w:rPr>
                <w:noProof/>
              </w:rPr>
              <w:tab/>
            </w:r>
            <w:r>
              <w:rPr>
                <w:noProof/>
              </w:rPr>
              <w:fldChar w:fldCharType="begin"/>
            </w:r>
            <w:r>
              <w:rPr>
                <w:noProof/>
              </w:rPr>
              <w:instrText xml:space="preserve"> PAGEREF _Toc243774224 \h </w:instrText>
            </w:r>
            <w:r>
              <w:rPr>
                <w:noProof/>
              </w:rPr>
            </w:r>
            <w:r>
              <w:rPr>
                <w:noProof/>
              </w:rPr>
              <w:fldChar w:fldCharType="separate"/>
            </w:r>
            <w:r>
              <w:rPr>
                <w:noProof/>
              </w:rPr>
              <w:t>7</w:t>
            </w:r>
            <w:r>
              <w:rPr>
                <w:noProof/>
              </w:rPr>
              <w:fldChar w:fldCharType="end"/>
            </w:r>
          </w:hyperlink>
        </w:p>
        <w:p w14:paraId="2D732353" w14:textId="77777777" w:rsidR="0063087B" w:rsidRDefault="0063087B">
          <w:pPr>
            <w:pStyle w:val="TM2"/>
            <w:tabs>
              <w:tab w:val="right" w:leader="dot" w:pos="9016"/>
            </w:tabs>
            <w:rPr>
              <w:noProof/>
            </w:rPr>
          </w:pPr>
          <w:hyperlink w:anchor="_Toc243774225" w:history="1">
            <w:r w:rsidRPr="004C1AE8">
              <w:rPr>
                <w:rStyle w:val="Lienhypertexte"/>
                <w:noProof/>
              </w:rPr>
              <w:t>Fusion dans le dépôt principal</w:t>
            </w:r>
            <w:r>
              <w:rPr>
                <w:noProof/>
              </w:rPr>
              <w:tab/>
            </w:r>
            <w:r>
              <w:rPr>
                <w:noProof/>
              </w:rPr>
              <w:fldChar w:fldCharType="begin"/>
            </w:r>
            <w:r>
              <w:rPr>
                <w:noProof/>
              </w:rPr>
              <w:instrText xml:space="preserve"> PAGEREF _Toc243774225 \h </w:instrText>
            </w:r>
            <w:r>
              <w:rPr>
                <w:noProof/>
              </w:rPr>
            </w:r>
            <w:r>
              <w:rPr>
                <w:noProof/>
              </w:rPr>
              <w:fldChar w:fldCharType="separate"/>
            </w:r>
            <w:r>
              <w:rPr>
                <w:noProof/>
              </w:rPr>
              <w:t>8</w:t>
            </w:r>
            <w:r>
              <w:rPr>
                <w:noProof/>
              </w:rPr>
              <w:fldChar w:fldCharType="end"/>
            </w:r>
          </w:hyperlink>
        </w:p>
        <w:p w14:paraId="351F0497" w14:textId="77777777" w:rsidR="0063087B" w:rsidRDefault="0063087B">
          <w:pPr>
            <w:pStyle w:val="TM1"/>
            <w:tabs>
              <w:tab w:val="right" w:leader="dot" w:pos="9016"/>
            </w:tabs>
            <w:rPr>
              <w:noProof/>
            </w:rPr>
          </w:pPr>
          <w:hyperlink w:anchor="_Toc243774226" w:history="1">
            <w:r w:rsidRPr="004C1AE8">
              <w:rPr>
                <w:rStyle w:val="Lienhypertexte"/>
                <w:noProof/>
              </w:rPr>
              <w:t>8. Tests et validation</w:t>
            </w:r>
            <w:r>
              <w:rPr>
                <w:noProof/>
              </w:rPr>
              <w:tab/>
            </w:r>
            <w:r>
              <w:rPr>
                <w:noProof/>
              </w:rPr>
              <w:fldChar w:fldCharType="begin"/>
            </w:r>
            <w:r>
              <w:rPr>
                <w:noProof/>
              </w:rPr>
              <w:instrText xml:space="preserve"> PAGEREF _Toc243774226 \h </w:instrText>
            </w:r>
            <w:r>
              <w:rPr>
                <w:noProof/>
              </w:rPr>
            </w:r>
            <w:r>
              <w:rPr>
                <w:noProof/>
              </w:rPr>
              <w:fldChar w:fldCharType="separate"/>
            </w:r>
            <w:r>
              <w:rPr>
                <w:noProof/>
              </w:rPr>
              <w:t>8</w:t>
            </w:r>
            <w:r>
              <w:rPr>
                <w:noProof/>
              </w:rPr>
              <w:fldChar w:fldCharType="end"/>
            </w:r>
          </w:hyperlink>
        </w:p>
        <w:p w14:paraId="01FFDBBE" w14:textId="77777777" w:rsidR="0063087B" w:rsidRDefault="0063087B">
          <w:pPr>
            <w:pStyle w:val="TM1"/>
            <w:tabs>
              <w:tab w:val="right" w:leader="dot" w:pos="9016"/>
            </w:tabs>
            <w:rPr>
              <w:noProof/>
            </w:rPr>
          </w:pPr>
          <w:hyperlink w:anchor="_Toc243774227" w:history="1">
            <w:r w:rsidRPr="004C1AE8">
              <w:rPr>
                <w:rStyle w:val="Lienhypertexte"/>
                <w:noProof/>
              </w:rPr>
              <w:t>9. Outils de démonstration</w:t>
            </w:r>
            <w:r>
              <w:rPr>
                <w:noProof/>
              </w:rPr>
              <w:tab/>
            </w:r>
            <w:r>
              <w:rPr>
                <w:noProof/>
              </w:rPr>
              <w:fldChar w:fldCharType="begin"/>
            </w:r>
            <w:r>
              <w:rPr>
                <w:noProof/>
              </w:rPr>
              <w:instrText xml:space="preserve"> PAGEREF _Toc243774227 \h </w:instrText>
            </w:r>
            <w:r>
              <w:rPr>
                <w:noProof/>
              </w:rPr>
            </w:r>
            <w:r>
              <w:rPr>
                <w:noProof/>
              </w:rPr>
              <w:fldChar w:fldCharType="separate"/>
            </w:r>
            <w:r>
              <w:rPr>
                <w:noProof/>
              </w:rPr>
              <w:t>8</w:t>
            </w:r>
            <w:r>
              <w:rPr>
                <w:noProof/>
              </w:rPr>
              <w:fldChar w:fldCharType="end"/>
            </w:r>
          </w:hyperlink>
        </w:p>
        <w:p w14:paraId="4F9DB50E" w14:textId="77777777" w:rsidR="0063087B" w:rsidRDefault="0063087B">
          <w:pPr>
            <w:pStyle w:val="TM2"/>
            <w:tabs>
              <w:tab w:val="right" w:leader="dot" w:pos="9016"/>
            </w:tabs>
            <w:rPr>
              <w:noProof/>
            </w:rPr>
          </w:pPr>
          <w:hyperlink w:anchor="_Toc243774228" w:history="1">
            <w:r w:rsidRPr="004C1AE8">
              <w:rPr>
                <w:rStyle w:val="Lienhypertexte"/>
                <w:noProof/>
              </w:rPr>
              <w:t>Déroulé de la soutenance</w:t>
            </w:r>
            <w:r>
              <w:rPr>
                <w:noProof/>
              </w:rPr>
              <w:tab/>
            </w:r>
            <w:r>
              <w:rPr>
                <w:noProof/>
              </w:rPr>
              <w:fldChar w:fldCharType="begin"/>
            </w:r>
            <w:r>
              <w:rPr>
                <w:noProof/>
              </w:rPr>
              <w:instrText xml:space="preserve"> PAGEREF _Toc243774228 \h </w:instrText>
            </w:r>
            <w:r>
              <w:rPr>
                <w:noProof/>
              </w:rPr>
            </w:r>
            <w:r>
              <w:rPr>
                <w:noProof/>
              </w:rPr>
              <w:fldChar w:fldCharType="separate"/>
            </w:r>
            <w:r>
              <w:rPr>
                <w:noProof/>
              </w:rPr>
              <w:t>8</w:t>
            </w:r>
            <w:r>
              <w:rPr>
                <w:noProof/>
              </w:rPr>
              <w:fldChar w:fldCharType="end"/>
            </w:r>
          </w:hyperlink>
        </w:p>
        <w:p w14:paraId="7037BA4B" w14:textId="77777777" w:rsidR="0063087B" w:rsidRDefault="0063087B">
          <w:pPr>
            <w:pStyle w:val="TM1"/>
            <w:tabs>
              <w:tab w:val="right" w:leader="dot" w:pos="9016"/>
            </w:tabs>
            <w:rPr>
              <w:noProof/>
            </w:rPr>
          </w:pPr>
          <w:hyperlink w:anchor="_Toc243774229" w:history="1">
            <w:r w:rsidRPr="004C1AE8">
              <w:rPr>
                <w:rStyle w:val="Lienhypertexte"/>
                <w:noProof/>
              </w:rPr>
              <w:t>10. Reste à faire et limites</w:t>
            </w:r>
            <w:r>
              <w:rPr>
                <w:noProof/>
              </w:rPr>
              <w:tab/>
            </w:r>
            <w:r>
              <w:rPr>
                <w:noProof/>
              </w:rPr>
              <w:fldChar w:fldCharType="begin"/>
            </w:r>
            <w:r>
              <w:rPr>
                <w:noProof/>
              </w:rPr>
              <w:instrText xml:space="preserve"> PAGEREF _Toc243774229 \h </w:instrText>
            </w:r>
            <w:r>
              <w:rPr>
                <w:noProof/>
              </w:rPr>
            </w:r>
            <w:r>
              <w:rPr>
                <w:noProof/>
              </w:rPr>
              <w:fldChar w:fldCharType="separate"/>
            </w:r>
            <w:r>
              <w:rPr>
                <w:noProof/>
              </w:rPr>
              <w:t>9</w:t>
            </w:r>
            <w:r>
              <w:rPr>
                <w:noProof/>
              </w:rPr>
              <w:fldChar w:fldCharType="end"/>
            </w:r>
          </w:hyperlink>
        </w:p>
        <w:p w14:paraId="24F2C8C8" w14:textId="77777777" w:rsidR="0063087B" w:rsidRDefault="0063087B">
          <w:pPr>
            <w:pStyle w:val="TM2"/>
            <w:tabs>
              <w:tab w:val="right" w:leader="dot" w:pos="9016"/>
            </w:tabs>
            <w:rPr>
              <w:noProof/>
            </w:rPr>
          </w:pPr>
          <w:hyperlink w:anchor="_Toc243774230" w:history="1">
            <w:r w:rsidRPr="004C1AE8">
              <w:rPr>
                <w:rStyle w:val="Lienhypertexte"/>
                <w:noProof/>
              </w:rPr>
              <w:t>Dans le périmètre de P4</w:t>
            </w:r>
            <w:r>
              <w:rPr>
                <w:noProof/>
              </w:rPr>
              <w:tab/>
            </w:r>
            <w:r>
              <w:rPr>
                <w:noProof/>
              </w:rPr>
              <w:fldChar w:fldCharType="begin"/>
            </w:r>
            <w:r>
              <w:rPr>
                <w:noProof/>
              </w:rPr>
              <w:instrText xml:space="preserve"> PAGEREF _Toc243774230 \h </w:instrText>
            </w:r>
            <w:r>
              <w:rPr>
                <w:noProof/>
              </w:rPr>
            </w:r>
            <w:r>
              <w:rPr>
                <w:noProof/>
              </w:rPr>
              <w:fldChar w:fldCharType="separate"/>
            </w:r>
            <w:r>
              <w:rPr>
                <w:noProof/>
              </w:rPr>
              <w:t>9</w:t>
            </w:r>
            <w:r>
              <w:rPr>
                <w:noProof/>
              </w:rPr>
              <w:fldChar w:fldCharType="end"/>
            </w:r>
          </w:hyperlink>
        </w:p>
        <w:p w14:paraId="110D6C1D" w14:textId="77777777" w:rsidR="0063087B" w:rsidRDefault="0063087B">
          <w:pPr>
            <w:pStyle w:val="TM2"/>
            <w:tabs>
              <w:tab w:val="right" w:leader="dot" w:pos="9016"/>
            </w:tabs>
            <w:rPr>
              <w:noProof/>
            </w:rPr>
          </w:pPr>
          <w:hyperlink w:anchor="_Toc243774231" w:history="1">
            <w:r w:rsidRPr="004C1AE8">
              <w:rPr>
                <w:rStyle w:val="Lienhypertexte"/>
                <w:noProof/>
              </w:rPr>
              <w:t>À l’intégration, côté des autres membres</w:t>
            </w:r>
            <w:r>
              <w:rPr>
                <w:noProof/>
              </w:rPr>
              <w:tab/>
            </w:r>
            <w:r>
              <w:rPr>
                <w:noProof/>
              </w:rPr>
              <w:fldChar w:fldCharType="begin"/>
            </w:r>
            <w:r>
              <w:rPr>
                <w:noProof/>
              </w:rPr>
              <w:instrText xml:space="preserve"> PAGEREF _Toc243774231 \h </w:instrText>
            </w:r>
            <w:r>
              <w:rPr>
                <w:noProof/>
              </w:rPr>
            </w:r>
            <w:r>
              <w:rPr>
                <w:noProof/>
              </w:rPr>
              <w:fldChar w:fldCharType="separate"/>
            </w:r>
            <w:r>
              <w:rPr>
                <w:noProof/>
              </w:rPr>
              <w:t>9</w:t>
            </w:r>
            <w:r>
              <w:rPr>
                <w:noProof/>
              </w:rPr>
              <w:fldChar w:fldCharType="end"/>
            </w:r>
          </w:hyperlink>
        </w:p>
        <w:p w14:paraId="4AF944A4" w14:textId="77777777" w:rsidR="0063087B" w:rsidRDefault="0063087B">
          <w:pPr>
            <w:pStyle w:val="TM2"/>
            <w:tabs>
              <w:tab w:val="right" w:leader="dot" w:pos="9016"/>
            </w:tabs>
            <w:rPr>
              <w:noProof/>
            </w:rPr>
          </w:pPr>
          <w:hyperlink w:anchor="_Toc243774232" w:history="1">
            <w:r w:rsidRPr="004C1AE8">
              <w:rPr>
                <w:rStyle w:val="Lienhypertexte"/>
                <w:noProof/>
              </w:rPr>
              <w:t>Améliorations envisageables</w:t>
            </w:r>
            <w:r>
              <w:rPr>
                <w:noProof/>
              </w:rPr>
              <w:tab/>
            </w:r>
            <w:r>
              <w:rPr>
                <w:noProof/>
              </w:rPr>
              <w:fldChar w:fldCharType="begin"/>
            </w:r>
            <w:r>
              <w:rPr>
                <w:noProof/>
              </w:rPr>
              <w:instrText xml:space="preserve"> PAGEREF _Toc243774232 \h </w:instrText>
            </w:r>
            <w:r>
              <w:rPr>
                <w:noProof/>
              </w:rPr>
            </w:r>
            <w:r>
              <w:rPr>
                <w:noProof/>
              </w:rPr>
              <w:fldChar w:fldCharType="separate"/>
            </w:r>
            <w:r>
              <w:rPr>
                <w:noProof/>
              </w:rPr>
              <w:t>9</w:t>
            </w:r>
            <w:r>
              <w:rPr>
                <w:noProof/>
              </w:rPr>
              <w:fldChar w:fldCharType="end"/>
            </w:r>
          </w:hyperlink>
        </w:p>
        <w:p w14:paraId="57CB1295" w14:textId="77777777" w:rsidR="0063087B" w:rsidRDefault="0063087B">
          <w:pPr>
            <w:pStyle w:val="TM1"/>
            <w:tabs>
              <w:tab w:val="right" w:leader="dot" w:pos="9016"/>
            </w:tabs>
            <w:rPr>
              <w:noProof/>
            </w:rPr>
          </w:pPr>
          <w:hyperlink w:anchor="_Toc243774233" w:history="1">
            <w:r w:rsidRPr="004C1AE8">
              <w:rPr>
                <w:rStyle w:val="Lienhypertexte"/>
                <w:noProof/>
              </w:rPr>
              <w:t>Annexe : fichiers livrés</w:t>
            </w:r>
            <w:r>
              <w:rPr>
                <w:noProof/>
              </w:rPr>
              <w:tab/>
            </w:r>
            <w:r>
              <w:rPr>
                <w:noProof/>
              </w:rPr>
              <w:fldChar w:fldCharType="begin"/>
            </w:r>
            <w:r>
              <w:rPr>
                <w:noProof/>
              </w:rPr>
              <w:instrText xml:space="preserve"> PAGEREF _Toc243774233 \h </w:instrText>
            </w:r>
            <w:r>
              <w:rPr>
                <w:noProof/>
              </w:rPr>
            </w:r>
            <w:r>
              <w:rPr>
                <w:noProof/>
              </w:rPr>
              <w:fldChar w:fldCharType="separate"/>
            </w:r>
            <w:r>
              <w:rPr>
                <w:noProof/>
              </w:rPr>
              <w:t>9</w:t>
            </w:r>
            <w:r>
              <w:rPr>
                <w:noProof/>
              </w:rPr>
              <w:fldChar w:fldCharType="end"/>
            </w:r>
          </w:hyperlink>
        </w:p>
        <w:p w14:paraId="2494B127" w14:textId="77777777" w:rsidR="00D976A2" w:rsidRDefault="00000000">
          <w:r>
            <w:fldChar w:fldCharType="end"/>
          </w:r>
        </w:p>
      </w:sdtContent>
    </w:sdt>
    <w:p w14:paraId="775CE288" w14:textId="77777777" w:rsidR="00D976A2" w:rsidRDefault="00000000">
      <w:pPr>
        <w:spacing w:after="120"/>
      </w:pPr>
      <w:r>
        <w:rPr>
          <w:i/>
          <w:iCs/>
          <w:color w:val="5B6676"/>
          <w:sz w:val="18"/>
          <w:szCs w:val="18"/>
        </w:rPr>
        <w:t>(Dans Word : clic droit sur le sommaire, puis « Mettre à jour les champs ».)</w:t>
      </w:r>
    </w:p>
    <w:p w14:paraId="416B728B" w14:textId="77777777" w:rsidR="00D976A2" w:rsidRDefault="00000000">
      <w:r>
        <w:br w:type="page"/>
      </w:r>
    </w:p>
    <w:p w14:paraId="52161124" w14:textId="77777777" w:rsidR="00D976A2" w:rsidRDefault="00000000">
      <w:pPr>
        <w:pStyle w:val="Titre1"/>
      </w:pPr>
      <w:bookmarkStart w:id="0" w:name="_Toc243774213"/>
      <w:r>
        <w:lastRenderedPageBreak/>
        <w:t>1. Périmètre et résumé</w:t>
      </w:r>
      <w:bookmarkEnd w:id="0"/>
    </w:p>
    <w:p w14:paraId="339C7955" w14:textId="77777777" w:rsidR="00D976A2" w:rsidRDefault="00000000">
      <w:pPr>
        <w:spacing w:after="120"/>
      </w:pPr>
      <w:r>
        <w:t xml:space="preserve">La plateforme couvre le cycle Importation → Exploration → Analyse → Visualisation → Partage. L’équipe compte quatre personnes ; la Personne 4 (P4) prend en charge les deux dernières étapes : </w:t>
      </w:r>
      <w:r>
        <w:rPr>
          <w:b/>
          <w:bCs/>
        </w:rPr>
        <w:t>visualisation</w:t>
      </w:r>
      <w:r>
        <w:t xml:space="preserve"> sous forme de dashboards interactifs et </w:t>
      </w:r>
      <w:r>
        <w:rPr>
          <w:b/>
          <w:bCs/>
        </w:rPr>
        <w:t>partage</w:t>
      </w:r>
      <w:r>
        <w:t xml:space="preserve"> (entre utilisateurs et par lien public).</w:t>
      </w:r>
    </w:p>
    <w:p w14:paraId="14E770E6" w14:textId="77777777" w:rsidR="00D976A2" w:rsidRDefault="00000000">
      <w:pPr>
        <w:spacing w:after="120"/>
      </w:pPr>
      <w:r>
        <w:t>Le module s’appuie sur le travail des autres membres sans le refaire :</w:t>
      </w:r>
    </w:p>
    <w:p w14:paraId="0DE2D1D1" w14:textId="77777777" w:rsidR="00D976A2" w:rsidRDefault="00000000">
      <w:pPr>
        <w:pStyle w:val="Paragraphedeliste"/>
        <w:numPr>
          <w:ilvl w:val="0"/>
          <w:numId w:val="2"/>
        </w:numPr>
        <w:spacing w:after="60"/>
      </w:pPr>
      <w:r>
        <w:rPr>
          <w:b/>
          <w:bCs/>
        </w:rPr>
        <w:t>P1</w:t>
      </w:r>
      <w:r>
        <w:t xml:space="preserve"> (authentification, sécurité, administration) : tables </w:t>
      </w:r>
      <w:r>
        <w:rPr>
          <w:rFonts w:ascii="Consolas" w:eastAsia="Consolas" w:hAnsi="Consolas" w:cs="Consolas"/>
          <w:sz w:val="20"/>
          <w:szCs w:val="20"/>
        </w:rPr>
        <w:t>users</w:t>
      </w:r>
      <w:r>
        <w:t xml:space="preserve"> et </w:t>
      </w:r>
      <w:r>
        <w:rPr>
          <w:rFonts w:ascii="Consolas" w:eastAsia="Consolas" w:hAnsi="Consolas" w:cs="Consolas"/>
          <w:sz w:val="20"/>
          <w:szCs w:val="20"/>
        </w:rPr>
        <w:t>activity_logs</w:t>
      </w:r>
      <w:r>
        <w:t xml:space="preserve">, JWT, middlewares de rôles, </w:t>
      </w:r>
      <w:r>
        <w:rPr>
          <w:rFonts w:ascii="Consolas" w:eastAsia="Consolas" w:hAnsi="Consolas" w:cs="Consolas"/>
          <w:sz w:val="20"/>
          <w:szCs w:val="20"/>
        </w:rPr>
        <w:t>logActivity()</w:t>
      </w:r>
      <w:r>
        <w:t>, intercepteur Axios.</w:t>
      </w:r>
    </w:p>
    <w:p w14:paraId="5198037C" w14:textId="77777777" w:rsidR="00D976A2" w:rsidRDefault="00000000">
      <w:pPr>
        <w:pStyle w:val="Paragraphedeliste"/>
        <w:numPr>
          <w:ilvl w:val="0"/>
          <w:numId w:val="2"/>
        </w:numPr>
        <w:spacing w:after="60"/>
      </w:pPr>
      <w:r>
        <w:rPr>
          <w:b/>
          <w:bCs/>
        </w:rPr>
        <w:t>P2</w:t>
      </w:r>
      <w:r>
        <w:t xml:space="preserve"> (datasets) : tables </w:t>
      </w:r>
      <w:r>
        <w:rPr>
          <w:rFonts w:ascii="Consolas" w:eastAsia="Consolas" w:hAnsi="Consolas" w:cs="Consolas"/>
          <w:sz w:val="20"/>
          <w:szCs w:val="20"/>
        </w:rPr>
        <w:t>datasets</w:t>
      </w:r>
      <w:r>
        <w:t xml:space="preserve"> et </w:t>
      </w:r>
      <w:r>
        <w:rPr>
          <w:rFonts w:ascii="Consolas" w:eastAsia="Consolas" w:hAnsi="Consolas" w:cs="Consolas"/>
          <w:sz w:val="20"/>
          <w:szCs w:val="20"/>
        </w:rPr>
        <w:t>dataset_rows</w:t>
      </w:r>
      <w:r>
        <w:t xml:space="preserve"> (lignes en JSONB), import CSV.</w:t>
      </w:r>
    </w:p>
    <w:p w14:paraId="4FCA8D9A" w14:textId="77777777" w:rsidR="00D976A2" w:rsidRDefault="00000000">
      <w:pPr>
        <w:pStyle w:val="Paragraphedeliste"/>
        <w:numPr>
          <w:ilvl w:val="0"/>
          <w:numId w:val="2"/>
        </w:numPr>
        <w:spacing w:after="60"/>
      </w:pPr>
      <w:r>
        <w:rPr>
          <w:b/>
          <w:bCs/>
        </w:rPr>
        <w:t>P3</w:t>
      </w:r>
      <w:r>
        <w:t xml:space="preserve"> (analyse) : moteur de requêtes </w:t>
      </w:r>
      <w:r>
        <w:rPr>
          <w:rFonts w:ascii="Consolas" w:eastAsia="Consolas" w:hAnsi="Consolas" w:cs="Consolas"/>
          <w:sz w:val="20"/>
          <w:szCs w:val="20"/>
        </w:rPr>
        <w:t>POST /analytics/query</w:t>
      </w:r>
      <w:r>
        <w:t xml:space="preserve"> et composants graphiques.</w:t>
      </w:r>
    </w:p>
    <w:p w14:paraId="28A739D1" w14:textId="77777777" w:rsidR="00D976A2" w:rsidRDefault="00000000">
      <w:pPr>
        <w:spacing w:after="120"/>
      </w:pPr>
      <w:r>
        <w:rPr>
          <w:b/>
          <w:bCs/>
        </w:rPr>
        <w:t>En résumé :</w:t>
      </w:r>
      <w:r>
        <w:t xml:space="preserve"> toutes les exigences du cahier des charges P4 sont réalisées et vérifiées : 20 tests unitaires, 41 requêtes Postman et 48 assertions sans échec, ainsi qu’un scénario de bout en bout sur PostgreSQL. Le code P4 a été fusionné dans le dépôt principal sans modifier les fichiers existants de P1. Une application de démonstration et des données de test permettent de faire la soutenance même si les autres modules ne sont pas encore livrés.</w:t>
      </w:r>
    </w:p>
    <w:p w14:paraId="3261DDD8" w14:textId="77777777" w:rsidR="00D976A2" w:rsidRDefault="00000000">
      <w:pPr>
        <w:pStyle w:val="Titre1"/>
      </w:pPr>
      <w:bookmarkStart w:id="1" w:name="_Toc243774214"/>
      <w:r>
        <w:t>2. Exigences et réalisation</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4151"/>
        <w:gridCol w:w="1807"/>
      </w:tblGrid>
      <w:tr w:rsidR="00D976A2" w14:paraId="7BB09B10" w14:textId="77777777">
        <w:tblPrEx>
          <w:tblCellMar>
            <w:top w:w="0" w:type="dxa"/>
            <w:bottom w:w="0" w:type="dxa"/>
          </w:tblCellMar>
        </w:tblPrEx>
        <w:trPr>
          <w:tblHeader/>
        </w:trPr>
        <w:tc>
          <w:tcPr>
            <w:tcW w:w="3068"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6F8875EB" w14:textId="77777777" w:rsidR="00D976A2" w:rsidRDefault="00000000">
            <w:r>
              <w:rPr>
                <w:b/>
                <w:bCs/>
                <w:sz w:val="20"/>
                <w:szCs w:val="20"/>
              </w:rPr>
              <w:t>Exigence du cahier des charges</w:t>
            </w:r>
          </w:p>
        </w:tc>
        <w:tc>
          <w:tcPr>
            <w:tcW w:w="4151"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61209907" w14:textId="77777777" w:rsidR="00D976A2" w:rsidRDefault="00000000">
            <w:r>
              <w:rPr>
                <w:b/>
                <w:bCs/>
                <w:sz w:val="20"/>
                <w:szCs w:val="20"/>
              </w:rPr>
              <w:t>Réalisation</w:t>
            </w:r>
          </w:p>
        </w:tc>
        <w:tc>
          <w:tcPr>
            <w:tcW w:w="1807"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3A9B87AC" w14:textId="77777777" w:rsidR="00D976A2" w:rsidRDefault="00000000">
            <w:r>
              <w:rPr>
                <w:b/>
                <w:bCs/>
                <w:sz w:val="20"/>
                <w:szCs w:val="20"/>
              </w:rPr>
              <w:t>État</w:t>
            </w:r>
          </w:p>
        </w:tc>
      </w:tr>
      <w:tr w:rsidR="00D976A2" w14:paraId="5C4E6D47"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1399CE3" w14:textId="77777777" w:rsidR="00D976A2" w:rsidRPr="0063087B" w:rsidRDefault="00000000">
            <w:pPr>
              <w:rPr>
                <w:lang w:val="en-US"/>
              </w:rPr>
            </w:pPr>
            <w:r w:rsidRPr="0063087B">
              <w:rPr>
                <w:sz w:val="20"/>
                <w:szCs w:val="20"/>
                <w:lang w:val="en-US"/>
              </w:rPr>
              <w:t>Tables analyses, dashboards, analysis_shares, dashboard_shares</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A4495D7" w14:textId="77777777" w:rsidR="00D976A2" w:rsidRDefault="00000000">
            <w:r>
              <w:rPr>
                <w:sz w:val="20"/>
                <w:szCs w:val="20"/>
              </w:rPr>
              <w:t xml:space="preserve">Migration SQL avec clés étrangères, index, triggers </w:t>
            </w:r>
            <w:r>
              <w:rPr>
                <w:rFonts w:ascii="Consolas" w:eastAsia="Consolas" w:hAnsi="Consolas" w:cs="Consolas"/>
                <w:sz w:val="20"/>
                <w:szCs w:val="20"/>
              </w:rPr>
              <w:t>updated_at</w:t>
            </w:r>
            <w:r>
              <w:rPr>
                <w:sz w:val="20"/>
                <w:szCs w:val="20"/>
              </w:rPr>
              <w:t xml:space="preserve"> et contrainte de cohérence du jeton public</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4355018" w14:textId="77777777" w:rsidR="00D976A2" w:rsidRDefault="00000000">
            <w:r>
              <w:rPr>
                <w:sz w:val="20"/>
                <w:szCs w:val="20"/>
              </w:rPr>
              <w:t>Fait</w:t>
            </w:r>
          </w:p>
        </w:tc>
      </w:tr>
      <w:tr w:rsidR="00D976A2" w14:paraId="39E581A6"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7C31E59" w14:textId="77777777" w:rsidR="00D976A2" w:rsidRDefault="00000000">
            <w:r>
              <w:rPr>
                <w:sz w:val="20"/>
                <w:szCs w:val="20"/>
              </w:rPr>
              <w:t>CRUD des analyses et des dashboards</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3702934" w14:textId="77777777" w:rsidR="00D976A2" w:rsidRDefault="00000000">
            <w:r>
              <w:rPr>
                <w:sz w:val="20"/>
                <w:szCs w:val="20"/>
              </w:rPr>
              <w:t xml:space="preserve">Routes REST </w:t>
            </w:r>
            <w:r>
              <w:rPr>
                <w:rFonts w:ascii="Consolas" w:eastAsia="Consolas" w:hAnsi="Consolas" w:cs="Consolas"/>
                <w:sz w:val="20"/>
                <w:szCs w:val="20"/>
              </w:rPr>
              <w:t>/api/analyses</w:t>
            </w:r>
            <w:r>
              <w:rPr>
                <w:sz w:val="20"/>
                <w:szCs w:val="20"/>
              </w:rPr>
              <w:t xml:space="preserve"> et </w:t>
            </w:r>
            <w:r>
              <w:rPr>
                <w:rFonts w:ascii="Consolas" w:eastAsia="Consolas" w:hAnsi="Consolas" w:cs="Consolas"/>
                <w:sz w:val="20"/>
                <w:szCs w:val="20"/>
              </w:rPr>
              <w:t>/api/dashboards</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0E986CF" w14:textId="77777777" w:rsidR="00D976A2" w:rsidRDefault="00000000">
            <w:r>
              <w:rPr>
                <w:sz w:val="20"/>
                <w:szCs w:val="20"/>
              </w:rPr>
              <w:t>Fait</w:t>
            </w:r>
          </w:p>
        </w:tc>
      </w:tr>
      <w:tr w:rsidR="00D976A2" w14:paraId="673B99C6"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4AB9DF7" w14:textId="77777777" w:rsidR="00D976A2" w:rsidRDefault="00000000">
            <w:r>
              <w:rPr>
                <w:sz w:val="20"/>
                <w:szCs w:val="20"/>
              </w:rPr>
              <w:t>Visibilité : analyses privée/partagée ; dashboards privée/partagée/publique</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6D7CC58" w14:textId="77777777" w:rsidR="00D976A2" w:rsidRDefault="00000000">
            <w:r>
              <w:rPr>
                <w:sz w:val="20"/>
                <w:szCs w:val="20"/>
              </w:rPr>
              <w:t>Vérifiée à chaque requête par une fonction pure de droits</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FC72DFA" w14:textId="77777777" w:rsidR="00D976A2" w:rsidRDefault="00000000">
            <w:r>
              <w:rPr>
                <w:sz w:val="20"/>
                <w:szCs w:val="20"/>
              </w:rPr>
              <w:t>Fait</w:t>
            </w:r>
          </w:p>
        </w:tc>
      </w:tr>
      <w:tr w:rsidR="00D976A2" w14:paraId="4DBD5663"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487257B" w14:textId="77777777" w:rsidR="00D976A2" w:rsidRDefault="00000000">
            <w:r>
              <w:rPr>
                <w:sz w:val="20"/>
                <w:szCs w:val="20"/>
              </w:rPr>
              <w:t>Partage par e-mail</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FB5D6BE" w14:textId="77777777" w:rsidR="00D976A2" w:rsidRDefault="00000000">
            <w:r>
              <w:rPr>
                <w:sz w:val="20"/>
                <w:szCs w:val="20"/>
              </w:rPr>
              <w:t>Invitation et retrait ; une ressource privée passe en « partagée »</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DFC28FC" w14:textId="77777777" w:rsidR="00D976A2" w:rsidRDefault="00000000">
            <w:r>
              <w:rPr>
                <w:sz w:val="20"/>
                <w:szCs w:val="20"/>
              </w:rPr>
              <w:t>Fait</w:t>
            </w:r>
          </w:p>
        </w:tc>
      </w:tr>
      <w:tr w:rsidR="00D976A2" w14:paraId="49DD2D0C"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3A80421" w14:textId="77777777" w:rsidR="00D976A2" w:rsidRDefault="00000000">
            <w:r>
              <w:rPr>
                <w:sz w:val="20"/>
                <w:szCs w:val="20"/>
              </w:rPr>
              <w:t>Route publique par jeton, révocable et régénérable</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FB362F9" w14:textId="77777777" w:rsidR="00D976A2" w:rsidRDefault="00000000">
            <w:r>
              <w:rPr>
                <w:sz w:val="20"/>
                <w:szCs w:val="20"/>
              </w:rPr>
              <w:t>Jeton de 192 bits ; l’ancien lien renvoie 404 immédiatement</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FE89D08" w14:textId="77777777" w:rsidR="00D976A2" w:rsidRDefault="00000000">
            <w:r>
              <w:rPr>
                <w:sz w:val="20"/>
                <w:szCs w:val="20"/>
              </w:rPr>
              <w:t>Fait</w:t>
            </w:r>
          </w:p>
        </w:tc>
      </w:tr>
      <w:tr w:rsidR="00D976A2" w14:paraId="74F12CDE"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51609FD" w14:textId="77777777" w:rsidR="00D976A2" w:rsidRDefault="00000000">
            <w:r>
              <w:rPr>
                <w:sz w:val="20"/>
                <w:szCs w:val="20"/>
              </w:rPr>
              <w:t>Rendu serveur de tous les widgets avec filtres globaux</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98A0693" w14:textId="77777777" w:rsidR="00D976A2" w:rsidRDefault="00000000">
            <w:r>
              <w:rPr>
                <w:rFonts w:ascii="Consolas" w:eastAsia="Consolas" w:hAnsi="Consolas" w:cs="Consolas"/>
                <w:sz w:val="20"/>
                <w:szCs w:val="20"/>
              </w:rPr>
              <w:t>POST /dashboards/:id/render</w:t>
            </w:r>
            <w:r>
              <w:rPr>
                <w:sz w:val="20"/>
                <w:szCs w:val="20"/>
              </w:rPr>
              <w:t>, widgets calculés en parallèle</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F2B232C" w14:textId="77777777" w:rsidR="00D976A2" w:rsidRDefault="00000000">
            <w:r>
              <w:rPr>
                <w:sz w:val="20"/>
                <w:szCs w:val="20"/>
              </w:rPr>
              <w:t>Fait</w:t>
            </w:r>
          </w:p>
        </w:tc>
      </w:tr>
      <w:tr w:rsidR="00D976A2" w14:paraId="5270F5E2"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3533157" w14:textId="77777777" w:rsidR="00D976A2" w:rsidRDefault="00000000">
            <w:r>
              <w:rPr>
                <w:sz w:val="20"/>
                <w:szCs w:val="20"/>
              </w:rPr>
              <w:t>Droits : propriétaire et admin en écriture, invités en lecture</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998B7A4" w14:textId="77777777" w:rsidR="00D976A2" w:rsidRDefault="00000000">
            <w:r>
              <w:rPr>
                <w:rFonts w:ascii="Consolas" w:eastAsia="Consolas" w:hAnsi="Consolas" w:cs="Consolas"/>
                <w:sz w:val="20"/>
                <w:szCs w:val="20"/>
              </w:rPr>
              <w:t>access.js</w:t>
            </w:r>
            <w:r>
              <w:rPr>
                <w:sz w:val="20"/>
                <w:szCs w:val="20"/>
              </w:rPr>
              <w:t>, testé unitairement</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2C9CAAC" w14:textId="77777777" w:rsidR="00D976A2" w:rsidRDefault="00000000">
            <w:r>
              <w:rPr>
                <w:sz w:val="20"/>
                <w:szCs w:val="20"/>
              </w:rPr>
              <w:t>Fait</w:t>
            </w:r>
          </w:p>
        </w:tc>
      </w:tr>
      <w:tr w:rsidR="00D976A2" w14:paraId="561AF235"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295D14B" w14:textId="77777777" w:rsidR="00D976A2" w:rsidRDefault="00000000">
            <w:r>
              <w:rPr>
                <w:sz w:val="20"/>
                <w:szCs w:val="20"/>
              </w:rPr>
              <w:t>Validation, erreurs, journalisation</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88AFD31" w14:textId="77777777" w:rsidR="00D976A2" w:rsidRDefault="00000000">
            <w:r>
              <w:rPr>
                <w:rFonts w:ascii="Consolas" w:eastAsia="Consolas" w:hAnsi="Consolas" w:cs="Consolas"/>
                <w:sz w:val="20"/>
                <w:szCs w:val="20"/>
              </w:rPr>
              <w:t>validate.js</w:t>
            </w:r>
            <w:r>
              <w:rPr>
                <w:sz w:val="20"/>
                <w:szCs w:val="20"/>
              </w:rPr>
              <w:t xml:space="preserve">, </w:t>
            </w:r>
            <w:r>
              <w:rPr>
                <w:rFonts w:ascii="Consolas" w:eastAsia="Consolas" w:hAnsi="Consolas" w:cs="Consolas"/>
                <w:sz w:val="20"/>
                <w:szCs w:val="20"/>
              </w:rPr>
              <w:t>errors.js</w:t>
            </w:r>
            <w:r>
              <w:rPr>
                <w:sz w:val="20"/>
                <w:szCs w:val="20"/>
              </w:rPr>
              <w:t xml:space="preserve">, 11 appels à </w:t>
            </w:r>
            <w:r>
              <w:rPr>
                <w:rFonts w:ascii="Consolas" w:eastAsia="Consolas" w:hAnsi="Consolas" w:cs="Consolas"/>
                <w:sz w:val="20"/>
                <w:szCs w:val="20"/>
              </w:rPr>
              <w:t>logActivity()</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7201D8F" w14:textId="77777777" w:rsidR="00D976A2" w:rsidRDefault="00000000">
            <w:r>
              <w:rPr>
                <w:sz w:val="20"/>
                <w:szCs w:val="20"/>
              </w:rPr>
              <w:t>Fait</w:t>
            </w:r>
          </w:p>
        </w:tc>
      </w:tr>
      <w:tr w:rsidR="00D976A2" w14:paraId="30B1402F"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2CAAD60" w14:textId="77777777" w:rsidR="00D976A2" w:rsidRDefault="00000000">
            <w:r>
              <w:rPr>
                <w:sz w:val="20"/>
                <w:szCs w:val="20"/>
              </w:rPr>
              <w:t>SQL paramétré, y compris noms de colonnes JSONB</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46A18B7" w14:textId="77777777" w:rsidR="00D976A2" w:rsidRDefault="00000000">
            <w:r>
              <w:rPr>
                <w:sz w:val="20"/>
                <w:szCs w:val="20"/>
              </w:rPr>
              <w:t>Noms et valeurs passés en paramètres ; test d’injection</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542D9FB" w14:textId="77777777" w:rsidR="00D976A2" w:rsidRDefault="00000000">
            <w:r>
              <w:rPr>
                <w:sz w:val="20"/>
                <w:szCs w:val="20"/>
              </w:rPr>
              <w:t>Fait</w:t>
            </w:r>
          </w:p>
        </w:tc>
      </w:tr>
      <w:tr w:rsidR="00D976A2" w14:paraId="3324DD4C"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AF8284A" w14:textId="77777777" w:rsidR="00D976A2" w:rsidRDefault="00000000">
            <w:r>
              <w:rPr>
                <w:sz w:val="20"/>
                <w:szCs w:val="20"/>
              </w:rPr>
              <w:t>Éditeur : ajout, suppression, déplacement, taille, enregistrement auto</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D2E50DC" w14:textId="77777777" w:rsidR="00D976A2" w:rsidRDefault="00000000">
            <w:r>
              <w:rPr>
                <w:rFonts w:ascii="Consolas" w:eastAsia="Consolas" w:hAnsi="Consolas" w:cs="Consolas"/>
                <w:sz w:val="20"/>
                <w:szCs w:val="20"/>
              </w:rPr>
              <w:t>DashboardEditorPage</w:t>
            </w:r>
            <w:r>
              <w:rPr>
                <w:sz w:val="20"/>
                <w:szCs w:val="20"/>
              </w:rPr>
              <w:t xml:space="preserve"> et </w:t>
            </w:r>
            <w:r>
              <w:rPr>
                <w:rFonts w:ascii="Consolas" w:eastAsia="Consolas" w:hAnsi="Consolas" w:cs="Consolas"/>
                <w:sz w:val="20"/>
                <w:szCs w:val="20"/>
              </w:rPr>
              <w:t>DashboardGrid</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4E0E7AE" w14:textId="77777777" w:rsidR="00D976A2" w:rsidRDefault="00000000">
            <w:r>
              <w:rPr>
                <w:sz w:val="20"/>
                <w:szCs w:val="20"/>
              </w:rPr>
              <w:t>Fait</w:t>
            </w:r>
          </w:p>
        </w:tc>
      </w:tr>
      <w:tr w:rsidR="00D976A2" w14:paraId="4470D024"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84A7358" w14:textId="77777777" w:rsidR="00D976A2" w:rsidRDefault="00000000">
            <w:r>
              <w:rPr>
                <w:sz w:val="20"/>
                <w:szCs w:val="20"/>
              </w:rPr>
              <w:t>Barre de filtres globaux dynamiques</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B37BC6D" w14:textId="77777777" w:rsidR="00D976A2" w:rsidRDefault="00000000">
            <w:r>
              <w:rPr>
                <w:rFonts w:ascii="Consolas" w:eastAsia="Consolas" w:hAnsi="Consolas" w:cs="Consolas"/>
                <w:sz w:val="20"/>
                <w:szCs w:val="20"/>
              </w:rPr>
              <w:t>GlobalFiltersBar</w:t>
            </w:r>
            <w:r>
              <w:rPr>
                <w:sz w:val="20"/>
                <w:szCs w:val="20"/>
              </w:rPr>
              <w:t>, recalcul 300 ms après la dernière saisie</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4448A0C" w14:textId="77777777" w:rsidR="00D976A2" w:rsidRDefault="00000000">
            <w:r>
              <w:rPr>
                <w:sz w:val="20"/>
                <w:szCs w:val="20"/>
              </w:rPr>
              <w:t>Fait</w:t>
            </w:r>
          </w:p>
        </w:tc>
      </w:tr>
      <w:tr w:rsidR="00D976A2" w14:paraId="076D7274"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6EDD07E" w14:textId="77777777" w:rsidR="00D976A2" w:rsidRDefault="00000000">
            <w:r>
              <w:rPr>
                <w:sz w:val="20"/>
                <w:szCs w:val="20"/>
              </w:rPr>
              <w:t>Pages « Mes analyses » et « Partagés avec moi »</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C643C53" w14:textId="77777777" w:rsidR="00D976A2" w:rsidRDefault="00000000">
            <w:r>
              <w:rPr>
                <w:rFonts w:ascii="Consolas" w:eastAsia="Consolas" w:hAnsi="Consolas" w:cs="Consolas"/>
                <w:sz w:val="20"/>
                <w:szCs w:val="20"/>
              </w:rPr>
              <w:t>MyAnalysesPage</w:t>
            </w:r>
            <w:r>
              <w:rPr>
                <w:sz w:val="20"/>
                <w:szCs w:val="20"/>
              </w:rPr>
              <w:t xml:space="preserve">, </w:t>
            </w:r>
            <w:r>
              <w:rPr>
                <w:rFonts w:ascii="Consolas" w:eastAsia="Consolas" w:hAnsi="Consolas" w:cs="Consolas"/>
                <w:sz w:val="20"/>
                <w:szCs w:val="20"/>
              </w:rPr>
              <w:t>SharedWithMePage</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C6B3218" w14:textId="77777777" w:rsidR="00D976A2" w:rsidRDefault="00000000">
            <w:r>
              <w:rPr>
                <w:sz w:val="20"/>
                <w:szCs w:val="20"/>
              </w:rPr>
              <w:t>Fait</w:t>
            </w:r>
          </w:p>
        </w:tc>
      </w:tr>
      <w:tr w:rsidR="00D976A2" w14:paraId="7F15DB11"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CCC744E" w14:textId="77777777" w:rsidR="00D976A2" w:rsidRDefault="00000000">
            <w:r>
              <w:rPr>
                <w:sz w:val="20"/>
                <w:szCs w:val="20"/>
              </w:rPr>
              <w:lastRenderedPageBreak/>
              <w:t>Vue publique sans compte</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A96959A" w14:textId="77777777" w:rsidR="00D976A2" w:rsidRDefault="00000000">
            <w:r>
              <w:rPr>
                <w:rFonts w:ascii="Consolas" w:eastAsia="Consolas" w:hAnsi="Consolas" w:cs="Consolas"/>
                <w:sz w:val="20"/>
                <w:szCs w:val="20"/>
              </w:rPr>
              <w:t>PublicDashboardPage</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DF5F071" w14:textId="77777777" w:rsidR="00D976A2" w:rsidRDefault="00000000">
            <w:r>
              <w:rPr>
                <w:sz w:val="20"/>
                <w:szCs w:val="20"/>
              </w:rPr>
              <w:t>Fait</w:t>
            </w:r>
          </w:p>
        </w:tc>
      </w:tr>
      <w:tr w:rsidR="00D976A2" w14:paraId="58D967FA"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48207FA" w14:textId="77777777" w:rsidR="00D976A2" w:rsidRDefault="00000000">
            <w:r>
              <w:rPr>
                <w:sz w:val="20"/>
                <w:szCs w:val="20"/>
              </w:rPr>
              <w:t>Dialogue de partage (visibilité, invitation, copie et régénération du lien)</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B78AB69" w14:textId="77777777" w:rsidR="00D976A2" w:rsidRDefault="00000000">
            <w:r>
              <w:rPr>
                <w:rFonts w:ascii="Consolas" w:eastAsia="Consolas" w:hAnsi="Consolas" w:cs="Consolas"/>
                <w:sz w:val="20"/>
                <w:szCs w:val="20"/>
              </w:rPr>
              <w:t>ShareDialog</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F54875B" w14:textId="77777777" w:rsidR="00D976A2" w:rsidRDefault="00000000">
            <w:r>
              <w:rPr>
                <w:sz w:val="20"/>
                <w:szCs w:val="20"/>
              </w:rPr>
              <w:t>Fait</w:t>
            </w:r>
          </w:p>
        </w:tc>
      </w:tr>
      <w:tr w:rsidR="00D976A2" w14:paraId="27B36848"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776CB52" w14:textId="77777777" w:rsidR="00D976A2" w:rsidRDefault="00000000">
            <w:r>
              <w:rPr>
                <w:sz w:val="20"/>
                <w:szCs w:val="20"/>
              </w:rPr>
              <w:t>Valeurs aberrantes : IQR, z-score, MAD, seuil réglable, widget filtrable, histogramme</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362D90A" w14:textId="77777777" w:rsidR="00D976A2" w:rsidRDefault="00000000">
            <w:r>
              <w:rPr>
                <w:rFonts w:ascii="Consolas" w:eastAsia="Consolas" w:hAnsi="Consolas" w:cs="Consolas"/>
                <w:sz w:val="20"/>
                <w:szCs w:val="20"/>
              </w:rPr>
              <w:t>outliers.js</w:t>
            </w:r>
            <w:r>
              <w:rPr>
                <w:sz w:val="20"/>
                <w:szCs w:val="20"/>
              </w:rPr>
              <w:t xml:space="preserve">, </w:t>
            </w:r>
            <w:r>
              <w:rPr>
                <w:rFonts w:ascii="Consolas" w:eastAsia="Consolas" w:hAnsi="Consolas" w:cs="Consolas"/>
                <w:sz w:val="20"/>
                <w:szCs w:val="20"/>
              </w:rPr>
              <w:t>OutlierView</w:t>
            </w:r>
            <w:r>
              <w:rPr>
                <w:sz w:val="20"/>
                <w:szCs w:val="20"/>
              </w:rPr>
              <w:t>, widget « outliers »</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22D1CB7" w14:textId="77777777" w:rsidR="00D976A2" w:rsidRDefault="00000000">
            <w:r>
              <w:rPr>
                <w:sz w:val="20"/>
                <w:szCs w:val="20"/>
              </w:rPr>
              <w:t>Fait</w:t>
            </w:r>
          </w:p>
        </w:tc>
      </w:tr>
      <w:tr w:rsidR="00D976A2" w14:paraId="67E2E632"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8B456CB" w14:textId="77777777" w:rsidR="00D976A2" w:rsidRDefault="00000000">
            <w:r>
              <w:rPr>
                <w:sz w:val="20"/>
                <w:szCs w:val="20"/>
              </w:rPr>
              <w:t>Mocks et points d’intégration isolés</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9726BE9" w14:textId="77777777" w:rsidR="00D976A2" w:rsidRDefault="00000000">
            <w:r>
              <w:rPr>
                <w:rFonts w:ascii="Consolas" w:eastAsia="Consolas" w:hAnsi="Consolas" w:cs="Consolas"/>
                <w:sz w:val="20"/>
                <w:szCs w:val="20"/>
              </w:rPr>
              <w:t>deps.js</w:t>
            </w:r>
            <w:r>
              <w:rPr>
                <w:sz w:val="20"/>
                <w:szCs w:val="20"/>
              </w:rPr>
              <w:t xml:space="preserve"> (back), </w:t>
            </w:r>
            <w:r>
              <w:rPr>
                <w:rFonts w:ascii="Consolas" w:eastAsia="Consolas" w:hAnsi="Consolas" w:cs="Consolas"/>
                <w:sz w:val="20"/>
                <w:szCs w:val="20"/>
              </w:rPr>
              <w:t>charts/source.js</w:t>
            </w:r>
            <w:r>
              <w:rPr>
                <w:sz w:val="20"/>
                <w:szCs w:val="20"/>
              </w:rPr>
              <w:t xml:space="preserve"> et </w:t>
            </w:r>
            <w:r>
              <w:rPr>
                <w:rFonts w:ascii="Consolas" w:eastAsia="Consolas" w:hAnsi="Consolas" w:cs="Consolas"/>
                <w:sz w:val="20"/>
                <w:szCs w:val="20"/>
              </w:rPr>
              <w:t>api/client.js</w:t>
            </w:r>
            <w:r>
              <w:rPr>
                <w:sz w:val="20"/>
                <w:szCs w:val="20"/>
              </w:rPr>
              <w:t xml:space="preserve"> (front)</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5A28C08" w14:textId="77777777" w:rsidR="00D976A2" w:rsidRDefault="00000000">
            <w:r>
              <w:rPr>
                <w:sz w:val="20"/>
                <w:szCs w:val="20"/>
              </w:rPr>
              <w:t>Fait</w:t>
            </w:r>
          </w:p>
        </w:tc>
      </w:tr>
      <w:tr w:rsidR="00D976A2" w14:paraId="3A3C9116"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6A5FD76" w14:textId="77777777" w:rsidR="00D976A2" w:rsidRDefault="00000000">
            <w:r>
              <w:rPr>
                <w:sz w:val="20"/>
                <w:szCs w:val="20"/>
              </w:rPr>
              <w:t>Dossier Postman « Dashboards »</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8F93D8F" w14:textId="77777777" w:rsidR="00D976A2" w:rsidRDefault="00000000">
            <w:r>
              <w:rPr>
                <w:sz w:val="20"/>
                <w:szCs w:val="20"/>
              </w:rPr>
              <w:t>41 requêtes avec tests automatiques</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CBB586F" w14:textId="77777777" w:rsidR="00D976A2" w:rsidRDefault="00000000">
            <w:r>
              <w:rPr>
                <w:sz w:val="20"/>
                <w:szCs w:val="20"/>
              </w:rPr>
              <w:t>Fait</w:t>
            </w:r>
          </w:p>
        </w:tc>
      </w:tr>
      <w:tr w:rsidR="00D976A2" w14:paraId="0A7D17B3"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096CF16" w14:textId="77777777" w:rsidR="00D976A2" w:rsidRDefault="00000000">
            <w:r>
              <w:rPr>
                <w:sz w:val="20"/>
                <w:szCs w:val="20"/>
              </w:rPr>
              <w:t>Fusion des collections Postman des 4 membres</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4934D84" w14:textId="77777777" w:rsidR="00D976A2" w:rsidRDefault="00000000">
            <w:r>
              <w:rPr>
                <w:sz w:val="20"/>
                <w:szCs w:val="20"/>
              </w:rPr>
              <w:t xml:space="preserve">Script </w:t>
            </w:r>
            <w:r>
              <w:rPr>
                <w:rFonts w:ascii="Consolas" w:eastAsia="Consolas" w:hAnsi="Consolas" w:cs="Consolas"/>
                <w:sz w:val="20"/>
                <w:szCs w:val="20"/>
              </w:rPr>
              <w:t>merge-collections.js</w:t>
            </w:r>
            <w:r>
              <w:rPr>
                <w:sz w:val="20"/>
                <w:szCs w:val="20"/>
              </w:rPr>
              <w:t xml:space="preserve"> prêt</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211A894" w14:textId="77777777" w:rsidR="00D976A2" w:rsidRDefault="00000000">
            <w:r>
              <w:rPr>
                <w:sz w:val="20"/>
                <w:szCs w:val="20"/>
              </w:rPr>
              <w:t>En attente des collections P1, P2, P3</w:t>
            </w:r>
          </w:p>
        </w:tc>
      </w:tr>
      <w:tr w:rsidR="00D976A2" w14:paraId="167324F7" w14:textId="77777777">
        <w:tblPrEx>
          <w:tblCellMar>
            <w:top w:w="0" w:type="dxa"/>
            <w:bottom w:w="0" w:type="dxa"/>
          </w:tblCellMar>
        </w:tblPrEx>
        <w:tc>
          <w:tcPr>
            <w:tcW w:w="306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C02F103" w14:textId="77777777" w:rsidR="00D976A2" w:rsidRDefault="00000000">
            <w:r>
              <w:rPr>
                <w:sz w:val="20"/>
                <w:szCs w:val="20"/>
              </w:rPr>
              <w:t>Section d’architecture pour le document de P1</w:t>
            </w:r>
          </w:p>
        </w:tc>
        <w:tc>
          <w:tcPr>
            <w:tcW w:w="415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7E4E8C4" w14:textId="77777777" w:rsidR="00D976A2" w:rsidRDefault="00000000">
            <w:r>
              <w:rPr>
                <w:rFonts w:ascii="Consolas" w:eastAsia="Consolas" w:hAnsi="Consolas" w:cs="Consolas"/>
                <w:sz w:val="20"/>
                <w:szCs w:val="20"/>
              </w:rPr>
              <w:t>docs/architecture-p4.md</w:t>
            </w:r>
          </w:p>
        </w:tc>
        <w:tc>
          <w:tcPr>
            <w:tcW w:w="180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3C2779A" w14:textId="77777777" w:rsidR="00D976A2" w:rsidRDefault="00000000">
            <w:r>
              <w:rPr>
                <w:sz w:val="20"/>
                <w:szCs w:val="20"/>
              </w:rPr>
              <w:t>Rédigée, à transmettre à P1</w:t>
            </w:r>
          </w:p>
        </w:tc>
      </w:tr>
    </w:tbl>
    <w:p w14:paraId="5A5DDF49" w14:textId="77777777" w:rsidR="00D976A2" w:rsidRDefault="00000000">
      <w:pPr>
        <w:pStyle w:val="Titre1"/>
      </w:pPr>
      <w:bookmarkStart w:id="2" w:name="_Toc243774215"/>
      <w:r>
        <w:t>3. Base de données</w:t>
      </w:r>
      <w:bookmarkEnd w:id="2"/>
    </w:p>
    <w:p w14:paraId="5E4BDF44" w14:textId="77777777" w:rsidR="00D976A2" w:rsidRDefault="00000000">
      <w:pPr>
        <w:spacing w:after="120"/>
      </w:pPr>
      <w:r>
        <w:t xml:space="preserve">Le schéma P4 est défini dans </w:t>
      </w:r>
      <w:r>
        <w:rPr>
          <w:rFonts w:ascii="Consolas" w:eastAsia="Consolas" w:hAnsi="Consolas" w:cs="Consolas"/>
          <w:sz w:val="20"/>
          <w:szCs w:val="20"/>
        </w:rPr>
        <w:t>backend/database/040_dashboards.sql</w:t>
      </w:r>
      <w:r>
        <w:t>. Il s’exécute après le schéma de P1 (</w:t>
      </w:r>
      <w:r>
        <w:rPr>
          <w:rFonts w:ascii="Consolas" w:eastAsia="Consolas" w:hAnsi="Consolas" w:cs="Consolas"/>
          <w:sz w:val="20"/>
          <w:szCs w:val="20"/>
        </w:rPr>
        <w:t>schema.sql</w:t>
      </w:r>
      <w:r>
        <w:t>) et celui de P2.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D976A2" w14:paraId="0D2AFEDD" w14:textId="77777777">
        <w:tblPrEx>
          <w:tblCellMar>
            <w:top w:w="0" w:type="dxa"/>
            <w:bottom w:w="0" w:type="dxa"/>
          </w:tblCellMar>
        </w:tblPrEx>
        <w:trPr>
          <w:tblHeader/>
        </w:trPr>
        <w:tc>
          <w:tcPr>
            <w:tcW w:w="1985"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1FC11530" w14:textId="77777777" w:rsidR="00D976A2" w:rsidRDefault="00000000">
            <w:r>
              <w:rPr>
                <w:b/>
                <w:bCs/>
                <w:sz w:val="20"/>
                <w:szCs w:val="20"/>
              </w:rPr>
              <w:t>Table</w:t>
            </w:r>
          </w:p>
        </w:tc>
        <w:tc>
          <w:tcPr>
            <w:tcW w:w="7041"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4D5691FA" w14:textId="77777777" w:rsidR="00D976A2" w:rsidRDefault="00000000">
            <w:r>
              <w:rPr>
                <w:b/>
                <w:bCs/>
                <w:sz w:val="20"/>
                <w:szCs w:val="20"/>
              </w:rPr>
              <w:t>Contenu principal</w:t>
            </w:r>
          </w:p>
        </w:tc>
      </w:tr>
      <w:tr w:rsidR="00D976A2" w14:paraId="61403B25" w14:textId="77777777">
        <w:tblPrEx>
          <w:tblCellMar>
            <w:top w:w="0" w:type="dxa"/>
            <w:bottom w:w="0" w:type="dxa"/>
          </w:tblCellMar>
        </w:tblPrEx>
        <w:tc>
          <w:tcPr>
            <w:tcW w:w="198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5800BFF" w14:textId="77777777" w:rsidR="00D976A2" w:rsidRDefault="00000000">
            <w:r>
              <w:rPr>
                <w:sz w:val="20"/>
                <w:szCs w:val="20"/>
              </w:rPr>
              <w:t>analyses</w:t>
            </w:r>
          </w:p>
        </w:tc>
        <w:tc>
          <w:tcPr>
            <w:tcW w:w="704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C5919D0" w14:textId="77777777" w:rsidR="00D976A2" w:rsidRDefault="00000000">
            <w:r>
              <w:rPr>
                <w:sz w:val="20"/>
                <w:szCs w:val="20"/>
              </w:rPr>
              <w:t>propriétaire (</w:t>
            </w:r>
            <w:r>
              <w:rPr>
                <w:rFonts w:ascii="Consolas" w:eastAsia="Consolas" w:hAnsi="Consolas" w:cs="Consolas"/>
                <w:sz w:val="20"/>
                <w:szCs w:val="20"/>
              </w:rPr>
              <w:t>owner_id</w:t>
            </w:r>
            <w:r>
              <w:rPr>
                <w:sz w:val="20"/>
                <w:szCs w:val="20"/>
              </w:rPr>
              <w:t xml:space="preserve">, UUID), dataset, titre, description, </w:t>
            </w:r>
            <w:r>
              <w:rPr>
                <w:rFonts w:ascii="Consolas" w:eastAsia="Consolas" w:hAnsi="Consolas" w:cs="Consolas"/>
                <w:sz w:val="20"/>
                <w:szCs w:val="20"/>
              </w:rPr>
              <w:t>config</w:t>
            </w:r>
            <w:r>
              <w:rPr>
                <w:sz w:val="20"/>
                <w:szCs w:val="20"/>
              </w:rPr>
              <w:t xml:space="preserve"> JSONB { query, chart }, visibilité private | shared</w:t>
            </w:r>
          </w:p>
        </w:tc>
      </w:tr>
      <w:tr w:rsidR="00D976A2" w14:paraId="09382060" w14:textId="77777777">
        <w:tblPrEx>
          <w:tblCellMar>
            <w:top w:w="0" w:type="dxa"/>
            <w:bottom w:w="0" w:type="dxa"/>
          </w:tblCellMar>
        </w:tblPrEx>
        <w:tc>
          <w:tcPr>
            <w:tcW w:w="198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829DA92" w14:textId="77777777" w:rsidR="00D976A2" w:rsidRDefault="00000000">
            <w:r>
              <w:rPr>
                <w:sz w:val="20"/>
                <w:szCs w:val="20"/>
              </w:rPr>
              <w:t>analysis_shares</w:t>
            </w:r>
          </w:p>
        </w:tc>
        <w:tc>
          <w:tcPr>
            <w:tcW w:w="704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8B314F6" w14:textId="77777777" w:rsidR="00D976A2" w:rsidRDefault="00000000">
            <w:r>
              <w:rPr>
                <w:sz w:val="20"/>
                <w:szCs w:val="20"/>
              </w:rPr>
              <w:t>couple (analyse, utilisateur) invité ; clé primaire composée</w:t>
            </w:r>
          </w:p>
        </w:tc>
      </w:tr>
      <w:tr w:rsidR="00D976A2" w14:paraId="1B575A1A" w14:textId="77777777">
        <w:tblPrEx>
          <w:tblCellMar>
            <w:top w:w="0" w:type="dxa"/>
            <w:bottom w:w="0" w:type="dxa"/>
          </w:tblCellMar>
        </w:tblPrEx>
        <w:tc>
          <w:tcPr>
            <w:tcW w:w="198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93EB1DB" w14:textId="77777777" w:rsidR="00D976A2" w:rsidRDefault="00000000">
            <w:r>
              <w:rPr>
                <w:sz w:val="20"/>
                <w:szCs w:val="20"/>
              </w:rPr>
              <w:t>dashboards</w:t>
            </w:r>
          </w:p>
        </w:tc>
        <w:tc>
          <w:tcPr>
            <w:tcW w:w="704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539F421" w14:textId="77777777" w:rsidR="00D976A2" w:rsidRDefault="00000000">
            <w:r>
              <w:rPr>
                <w:sz w:val="20"/>
                <w:szCs w:val="20"/>
              </w:rPr>
              <w:t xml:space="preserve">propriétaire, titre, description, </w:t>
            </w:r>
            <w:r>
              <w:rPr>
                <w:rFonts w:ascii="Consolas" w:eastAsia="Consolas" w:hAnsi="Consolas" w:cs="Consolas"/>
                <w:sz w:val="20"/>
                <w:szCs w:val="20"/>
              </w:rPr>
              <w:t>layout</w:t>
            </w:r>
            <w:r>
              <w:rPr>
                <w:sz w:val="20"/>
                <w:szCs w:val="20"/>
              </w:rPr>
              <w:t xml:space="preserve"> JSONB (widgets, position, taille), </w:t>
            </w:r>
            <w:r>
              <w:rPr>
                <w:rFonts w:ascii="Consolas" w:eastAsia="Consolas" w:hAnsi="Consolas" w:cs="Consolas"/>
                <w:sz w:val="20"/>
                <w:szCs w:val="20"/>
              </w:rPr>
              <w:t>global_filters</w:t>
            </w:r>
            <w:r>
              <w:rPr>
                <w:sz w:val="20"/>
                <w:szCs w:val="20"/>
              </w:rPr>
              <w:t xml:space="preserve"> JSONB, visibilité private | shared | public, </w:t>
            </w:r>
            <w:r>
              <w:rPr>
                <w:rFonts w:ascii="Consolas" w:eastAsia="Consolas" w:hAnsi="Consolas" w:cs="Consolas"/>
                <w:sz w:val="20"/>
                <w:szCs w:val="20"/>
              </w:rPr>
              <w:t>public_token</w:t>
            </w:r>
            <w:r>
              <w:rPr>
                <w:sz w:val="20"/>
                <w:szCs w:val="20"/>
              </w:rPr>
              <w:t xml:space="preserve">, </w:t>
            </w:r>
            <w:r>
              <w:rPr>
                <w:rFonts w:ascii="Consolas" w:eastAsia="Consolas" w:hAnsi="Consolas" w:cs="Consolas"/>
                <w:sz w:val="20"/>
                <w:szCs w:val="20"/>
              </w:rPr>
              <w:t>published_at</w:t>
            </w:r>
            <w:r>
              <w:rPr>
                <w:sz w:val="20"/>
                <w:szCs w:val="20"/>
              </w:rPr>
              <w:t xml:space="preserve">, </w:t>
            </w:r>
            <w:r>
              <w:rPr>
                <w:rFonts w:ascii="Consolas" w:eastAsia="Consolas" w:hAnsi="Consolas" w:cs="Consolas"/>
                <w:sz w:val="20"/>
                <w:szCs w:val="20"/>
              </w:rPr>
              <w:t>view_count</w:t>
            </w:r>
          </w:p>
        </w:tc>
      </w:tr>
      <w:tr w:rsidR="00D976A2" w14:paraId="0D892FF1" w14:textId="77777777">
        <w:tblPrEx>
          <w:tblCellMar>
            <w:top w:w="0" w:type="dxa"/>
            <w:bottom w:w="0" w:type="dxa"/>
          </w:tblCellMar>
        </w:tblPrEx>
        <w:tc>
          <w:tcPr>
            <w:tcW w:w="198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1284F32" w14:textId="77777777" w:rsidR="00D976A2" w:rsidRDefault="00000000">
            <w:r>
              <w:rPr>
                <w:sz w:val="20"/>
                <w:szCs w:val="20"/>
              </w:rPr>
              <w:t>dashboard_shares</w:t>
            </w:r>
          </w:p>
        </w:tc>
        <w:tc>
          <w:tcPr>
            <w:tcW w:w="704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272EA0A" w14:textId="77777777" w:rsidR="00D976A2" w:rsidRDefault="00000000">
            <w:r>
              <w:rPr>
                <w:sz w:val="20"/>
                <w:szCs w:val="20"/>
              </w:rPr>
              <w:t>couple (dashboard, utilisateur) invité</w:t>
            </w:r>
          </w:p>
        </w:tc>
      </w:tr>
    </w:tbl>
    <w:p w14:paraId="6300F944" w14:textId="77777777" w:rsidR="00D976A2" w:rsidRDefault="00D976A2">
      <w:pPr>
        <w:spacing w:after="80"/>
      </w:pPr>
    </w:p>
    <w:p w14:paraId="3767868C" w14:textId="77777777" w:rsidR="00D976A2" w:rsidRDefault="00000000">
      <w:pPr>
        <w:pStyle w:val="Titre2"/>
      </w:pPr>
      <w:bookmarkStart w:id="3" w:name="_Toc243774216"/>
      <w:r>
        <w:t>Choix de conception</w:t>
      </w:r>
      <w:bookmarkEnd w:id="3"/>
    </w:p>
    <w:p w14:paraId="19A18D1E" w14:textId="77777777" w:rsidR="00D976A2" w:rsidRDefault="00000000">
      <w:pPr>
        <w:pStyle w:val="Paragraphedeliste"/>
        <w:numPr>
          <w:ilvl w:val="0"/>
          <w:numId w:val="2"/>
        </w:numPr>
        <w:spacing w:after="60"/>
      </w:pPr>
      <w:r>
        <w:rPr>
          <w:b/>
          <w:bCs/>
        </w:rPr>
        <w:t>Colonnes JSONB</w:t>
      </w:r>
      <w:r>
        <w:t xml:space="preserve"> (</w:t>
      </w:r>
      <w:r>
        <w:rPr>
          <w:rFonts w:ascii="Consolas" w:eastAsia="Consolas" w:hAnsi="Consolas" w:cs="Consolas"/>
          <w:sz w:val="20"/>
          <w:szCs w:val="20"/>
        </w:rPr>
        <w:t>config</w:t>
      </w:r>
      <w:r>
        <w:t xml:space="preserve">, </w:t>
      </w:r>
      <w:r>
        <w:rPr>
          <w:rFonts w:ascii="Consolas" w:eastAsia="Consolas" w:hAnsi="Consolas" w:cs="Consolas"/>
          <w:sz w:val="20"/>
          <w:szCs w:val="20"/>
        </w:rPr>
        <w:t>layout</w:t>
      </w:r>
      <w:r>
        <w:t xml:space="preserve">, </w:t>
      </w:r>
      <w:r>
        <w:rPr>
          <w:rFonts w:ascii="Consolas" w:eastAsia="Consolas" w:hAnsi="Consolas" w:cs="Consolas"/>
          <w:sz w:val="20"/>
          <w:szCs w:val="20"/>
        </w:rPr>
        <w:t>global_filters</w:t>
      </w:r>
      <w:r>
        <w:t>) : leur forme évolue avec l’interface sans migration ; la validation stricte est faite côté serveur (types autorisés, bornes, 24 widgets et 10 filtres au maximum).</w:t>
      </w:r>
    </w:p>
    <w:p w14:paraId="65AF6CB9" w14:textId="77777777" w:rsidR="00D976A2" w:rsidRDefault="00000000">
      <w:pPr>
        <w:pStyle w:val="Paragraphedeliste"/>
        <w:numPr>
          <w:ilvl w:val="0"/>
          <w:numId w:val="2"/>
        </w:numPr>
        <w:spacing w:after="60"/>
      </w:pPr>
      <w:r>
        <w:rPr>
          <w:b/>
          <w:bCs/>
        </w:rPr>
        <w:t>Tables de partage séparées</w:t>
      </w:r>
      <w:r>
        <w:t xml:space="preserve"> avec </w:t>
      </w:r>
      <w:r>
        <w:rPr>
          <w:rFonts w:ascii="Consolas" w:eastAsia="Consolas" w:hAnsi="Consolas" w:cs="Consolas"/>
          <w:sz w:val="20"/>
          <w:szCs w:val="20"/>
        </w:rPr>
        <w:t>ON DELETE CASCADE</w:t>
      </w:r>
      <w:r>
        <w:t xml:space="preserve"> : supprimer un utilisateur ou une ressource nettoie automatiquement les partages.</w:t>
      </w:r>
    </w:p>
    <w:p w14:paraId="15EAD139" w14:textId="77777777" w:rsidR="00D976A2" w:rsidRDefault="00000000">
      <w:pPr>
        <w:pStyle w:val="Paragraphedeliste"/>
        <w:numPr>
          <w:ilvl w:val="0"/>
          <w:numId w:val="2"/>
        </w:numPr>
        <w:spacing w:after="60"/>
      </w:pPr>
      <w:r>
        <w:rPr>
          <w:b/>
          <w:bCs/>
        </w:rPr>
        <w:t>Contrainte de cohérence</w:t>
      </w:r>
      <w:r>
        <w:t xml:space="preserve"> </w:t>
      </w:r>
      <w:r>
        <w:rPr>
          <w:rFonts w:ascii="Consolas" w:eastAsia="Consolas" w:hAnsi="Consolas" w:cs="Consolas"/>
          <w:sz w:val="20"/>
          <w:szCs w:val="20"/>
        </w:rPr>
        <w:t>CHECK ((visibility = 'public') = (public_token IS NOT NULL))</w:t>
      </w:r>
      <w:r>
        <w:t xml:space="preserve"> : la base interdit un dashboard non public qui garderait un lien actif.</w:t>
      </w:r>
    </w:p>
    <w:p w14:paraId="6C692D47" w14:textId="77777777" w:rsidR="00D976A2" w:rsidRDefault="00000000">
      <w:pPr>
        <w:pStyle w:val="Paragraphedeliste"/>
        <w:numPr>
          <w:ilvl w:val="0"/>
          <w:numId w:val="2"/>
        </w:numPr>
        <w:spacing w:after="60"/>
      </w:pPr>
      <w:r>
        <w:rPr>
          <w:b/>
          <w:bCs/>
        </w:rPr>
        <w:t>Compteur de vues</w:t>
      </w:r>
      <w:r>
        <w:t xml:space="preserve"> incrémenté à chaque consultation publique, sans modifier la date de mise à jour.</w:t>
      </w:r>
    </w:p>
    <w:p w14:paraId="19FAF821" w14:textId="77777777" w:rsidR="00D976A2" w:rsidRDefault="00000000">
      <w:pPr>
        <w:pStyle w:val="Titre1"/>
      </w:pPr>
      <w:bookmarkStart w:id="4" w:name="_Toc243774217"/>
      <w:r>
        <w:lastRenderedPageBreak/>
        <w:t>4. Back-end (modules/dashboards)</w:t>
      </w:r>
      <w:bookmarkEnd w:id="4"/>
    </w:p>
    <w:p w14:paraId="4C0DBCDD" w14:textId="77777777" w:rsidR="00D976A2" w:rsidRDefault="00000000">
      <w:pPr>
        <w:pStyle w:val="Titre2"/>
      </w:pPr>
      <w:bookmarkStart w:id="5" w:name="_Toc243774218"/>
      <w:r>
        <w:t>Organisation du code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5777"/>
      </w:tblGrid>
      <w:tr w:rsidR="00D976A2" w14:paraId="3129654E" w14:textId="77777777">
        <w:tblPrEx>
          <w:tblCellMar>
            <w:top w:w="0" w:type="dxa"/>
            <w:bottom w:w="0" w:type="dxa"/>
          </w:tblCellMar>
        </w:tblPrEx>
        <w:trPr>
          <w:tblHeader/>
        </w:trPr>
        <w:tc>
          <w:tcPr>
            <w:tcW w:w="3249"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461350F0" w14:textId="77777777" w:rsidR="00D976A2" w:rsidRDefault="00000000">
            <w:r>
              <w:rPr>
                <w:b/>
                <w:bCs/>
                <w:sz w:val="20"/>
                <w:szCs w:val="20"/>
              </w:rPr>
              <w:t>Fichier</w:t>
            </w:r>
          </w:p>
        </w:tc>
        <w:tc>
          <w:tcPr>
            <w:tcW w:w="5777"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6E14DB2E" w14:textId="77777777" w:rsidR="00D976A2" w:rsidRDefault="00000000">
            <w:r>
              <w:rPr>
                <w:b/>
                <w:bCs/>
                <w:sz w:val="20"/>
                <w:szCs w:val="20"/>
              </w:rPr>
              <w:t>Rôle</w:t>
            </w:r>
          </w:p>
        </w:tc>
      </w:tr>
      <w:tr w:rsidR="00D976A2" w14:paraId="2D4837A2"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C2022E7" w14:textId="77777777" w:rsidR="00D976A2" w:rsidRDefault="00000000">
            <w:r>
              <w:rPr>
                <w:sz w:val="20"/>
                <w:szCs w:val="20"/>
              </w:rPr>
              <w:t>index.js</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7E7A8ED" w14:textId="77777777" w:rsidR="00D976A2" w:rsidRDefault="00000000">
            <w:r>
              <w:rPr>
                <w:sz w:val="20"/>
                <w:szCs w:val="20"/>
              </w:rPr>
              <w:t xml:space="preserve">Routes Express et fonction </w:t>
            </w:r>
            <w:r>
              <w:rPr>
                <w:rFonts w:ascii="Consolas" w:eastAsia="Consolas" w:hAnsi="Consolas" w:cs="Consolas"/>
                <w:sz w:val="20"/>
                <w:szCs w:val="20"/>
              </w:rPr>
              <w:t>mountDashboards(app)</w:t>
            </w:r>
          </w:p>
        </w:tc>
      </w:tr>
      <w:tr w:rsidR="00D976A2" w14:paraId="16D11BFB"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68B09C8" w14:textId="77777777" w:rsidR="00D976A2" w:rsidRDefault="00000000">
            <w:r>
              <w:rPr>
                <w:sz w:val="20"/>
                <w:szCs w:val="20"/>
              </w:rPr>
              <w:t>controllers.js</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F0325E1" w14:textId="77777777" w:rsidR="00D976A2" w:rsidRDefault="00000000">
            <w:r>
              <w:rPr>
                <w:sz w:val="20"/>
                <w:szCs w:val="20"/>
              </w:rPr>
              <w:t>Couche HTTP : validation → service → réponse</w:t>
            </w:r>
          </w:p>
        </w:tc>
      </w:tr>
      <w:tr w:rsidR="00D976A2" w14:paraId="00501D3C"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F2B2D98" w14:textId="77777777" w:rsidR="00D976A2" w:rsidRDefault="00000000">
            <w:r>
              <w:rPr>
                <w:sz w:val="20"/>
                <w:szCs w:val="20"/>
              </w:rPr>
              <w:t>analyses.service.js / dashboards.service.js</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6811002" w14:textId="77777777" w:rsidR="00D976A2" w:rsidRDefault="00000000">
            <w:r>
              <w:rPr>
                <w:sz w:val="20"/>
                <w:szCs w:val="20"/>
              </w:rPr>
              <w:t>CRUD, visibilité, jeton public, rendu, statistiques</w:t>
            </w:r>
          </w:p>
        </w:tc>
      </w:tr>
      <w:tr w:rsidR="00D976A2" w14:paraId="7BB30B71"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C7E279E" w14:textId="77777777" w:rsidR="00D976A2" w:rsidRDefault="00000000">
            <w:r>
              <w:rPr>
                <w:sz w:val="20"/>
                <w:szCs w:val="20"/>
              </w:rPr>
              <w:t>shares.service.js</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EC2A14E" w14:textId="77777777" w:rsidR="00D976A2" w:rsidRDefault="00000000">
            <w:r>
              <w:rPr>
                <w:sz w:val="20"/>
                <w:szCs w:val="20"/>
              </w:rPr>
              <w:t>Partage commun aux analyses et aux dashboards</w:t>
            </w:r>
          </w:p>
        </w:tc>
      </w:tr>
      <w:tr w:rsidR="00D976A2" w14:paraId="605F42E8"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ECAF3A6" w14:textId="77777777" w:rsidR="00D976A2" w:rsidRDefault="00000000">
            <w:r>
              <w:rPr>
                <w:sz w:val="20"/>
                <w:szCs w:val="20"/>
              </w:rPr>
              <w:t>access.js</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AF1FC0C" w14:textId="77777777" w:rsidR="00D976A2" w:rsidRDefault="00000000">
            <w:r>
              <w:rPr>
                <w:sz w:val="20"/>
                <w:szCs w:val="20"/>
              </w:rPr>
              <w:t>Règles de droits (fonction pure, testée)</w:t>
            </w:r>
          </w:p>
        </w:tc>
      </w:tr>
      <w:tr w:rsidR="00D976A2" w14:paraId="1750BF99"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196A382" w14:textId="77777777" w:rsidR="00D976A2" w:rsidRDefault="00000000">
            <w:r>
              <w:rPr>
                <w:sz w:val="20"/>
                <w:szCs w:val="20"/>
              </w:rPr>
              <w:t>validate.js</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B0B9B47" w14:textId="77777777" w:rsidR="00D976A2" w:rsidRDefault="00000000">
            <w:r>
              <w:rPr>
                <w:sz w:val="20"/>
                <w:szCs w:val="20"/>
              </w:rPr>
              <w:t>Validation des entrées et conversion des filtres globaux</w:t>
            </w:r>
          </w:p>
        </w:tc>
      </w:tr>
      <w:tr w:rsidR="00D976A2" w14:paraId="6E47477B"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FD30B08" w14:textId="77777777" w:rsidR="00D976A2" w:rsidRDefault="00000000">
            <w:r>
              <w:rPr>
                <w:sz w:val="20"/>
                <w:szCs w:val="20"/>
              </w:rPr>
              <w:t>outliers.js</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E5AD918" w14:textId="77777777" w:rsidR="00D976A2" w:rsidRDefault="00000000">
            <w:r>
              <w:rPr>
                <w:sz w:val="20"/>
                <w:szCs w:val="20"/>
              </w:rPr>
              <w:t>Détection des valeurs aberrantes (fonction pure)</w:t>
            </w:r>
          </w:p>
        </w:tc>
      </w:tr>
      <w:tr w:rsidR="00D976A2" w14:paraId="590CE90F"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F8E2AC0" w14:textId="77777777" w:rsidR="00D976A2" w:rsidRDefault="00000000">
            <w:r>
              <w:rPr>
                <w:sz w:val="20"/>
                <w:szCs w:val="20"/>
              </w:rPr>
              <w:t>queryEngine.js</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C0AE556" w14:textId="77777777" w:rsidR="00D976A2" w:rsidRDefault="00000000">
            <w:r>
              <w:rPr>
                <w:sz w:val="20"/>
                <w:szCs w:val="20"/>
              </w:rPr>
              <w:t xml:space="preserve">Moteur SQL sur </w:t>
            </w:r>
            <w:r>
              <w:rPr>
                <w:rFonts w:ascii="Consolas" w:eastAsia="Consolas" w:hAnsi="Consolas" w:cs="Consolas"/>
                <w:sz w:val="20"/>
                <w:szCs w:val="20"/>
              </w:rPr>
              <w:t>dataset_rows</w:t>
            </w:r>
            <w:r>
              <w:rPr>
                <w:sz w:val="20"/>
                <w:szCs w:val="20"/>
              </w:rPr>
              <w:t xml:space="preserve">, repli tant que P3 n’a pas livré </w:t>
            </w:r>
            <w:r>
              <w:rPr>
                <w:rFonts w:ascii="Consolas" w:eastAsia="Consolas" w:hAnsi="Consolas" w:cs="Consolas"/>
                <w:sz w:val="20"/>
                <w:szCs w:val="20"/>
              </w:rPr>
              <w:t>runQuery</w:t>
            </w:r>
          </w:p>
        </w:tc>
      </w:tr>
      <w:tr w:rsidR="00D976A2" w14:paraId="07C44C6E"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F55D5F7" w14:textId="77777777" w:rsidR="00D976A2" w:rsidRDefault="00000000">
            <w:r>
              <w:rPr>
                <w:sz w:val="20"/>
                <w:szCs w:val="20"/>
              </w:rPr>
              <w:t>deps.js</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AFE45AF" w14:textId="77777777" w:rsidR="00D976A2" w:rsidRDefault="00000000">
            <w:r>
              <w:rPr>
                <w:sz w:val="20"/>
                <w:szCs w:val="20"/>
              </w:rPr>
              <w:t>Point de contact unique avec P1, P2 et P3 ; mocks automatiques</w:t>
            </w:r>
          </w:p>
        </w:tc>
      </w:tr>
      <w:tr w:rsidR="00D976A2" w14:paraId="044877D8"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0B4C333" w14:textId="77777777" w:rsidR="00D976A2" w:rsidRDefault="00000000">
            <w:r>
              <w:rPr>
                <w:sz w:val="20"/>
                <w:szCs w:val="20"/>
              </w:rPr>
              <w:t>p1-compat.js</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1B12797" w14:textId="77777777" w:rsidR="00D976A2" w:rsidRDefault="00000000">
            <w:r>
              <w:rPr>
                <w:sz w:val="20"/>
                <w:szCs w:val="20"/>
              </w:rPr>
              <w:t xml:space="preserve">Adaptation aux conventions de P1 (UUID, format de </w:t>
            </w:r>
            <w:r>
              <w:rPr>
                <w:rFonts w:ascii="Consolas" w:eastAsia="Consolas" w:hAnsi="Consolas" w:cs="Consolas"/>
                <w:sz w:val="20"/>
                <w:szCs w:val="20"/>
              </w:rPr>
              <w:t>logActivity</w:t>
            </w:r>
            <w:r>
              <w:rPr>
                <w:sz w:val="20"/>
                <w:szCs w:val="20"/>
              </w:rPr>
              <w:t>)</w:t>
            </w:r>
          </w:p>
        </w:tc>
      </w:tr>
    </w:tbl>
    <w:p w14:paraId="6B2A3E7C" w14:textId="77777777" w:rsidR="00D976A2" w:rsidRDefault="00D976A2">
      <w:pPr>
        <w:spacing w:after="80"/>
      </w:pPr>
    </w:p>
    <w:p w14:paraId="4EAC018A" w14:textId="77777777" w:rsidR="00D976A2" w:rsidRDefault="00000000">
      <w:pPr>
        <w:pStyle w:val="Titre2"/>
      </w:pPr>
      <w:bookmarkStart w:id="6" w:name="_Toc243774219"/>
      <w:r>
        <w:t>API</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790"/>
        <w:gridCol w:w="3431"/>
      </w:tblGrid>
      <w:tr w:rsidR="00D976A2" w14:paraId="74D4A5DD" w14:textId="77777777">
        <w:tblPrEx>
          <w:tblCellMar>
            <w:top w:w="0" w:type="dxa"/>
            <w:bottom w:w="0" w:type="dxa"/>
          </w:tblCellMar>
        </w:tblPrEx>
        <w:trPr>
          <w:tblHeader/>
        </w:trPr>
        <w:tc>
          <w:tcPr>
            <w:tcW w:w="1805"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37C3E86B" w14:textId="77777777" w:rsidR="00D976A2" w:rsidRDefault="00000000">
            <w:r>
              <w:rPr>
                <w:b/>
                <w:bCs/>
                <w:sz w:val="20"/>
                <w:szCs w:val="20"/>
              </w:rPr>
              <w:t>Méthode</w:t>
            </w:r>
          </w:p>
        </w:tc>
        <w:tc>
          <w:tcPr>
            <w:tcW w:w="3790"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71B8302D" w14:textId="77777777" w:rsidR="00D976A2" w:rsidRDefault="00000000">
            <w:r>
              <w:rPr>
                <w:b/>
                <w:bCs/>
                <w:sz w:val="20"/>
                <w:szCs w:val="20"/>
              </w:rPr>
              <w:t>Route</w:t>
            </w:r>
          </w:p>
        </w:tc>
        <w:tc>
          <w:tcPr>
            <w:tcW w:w="3431"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421D3059" w14:textId="77777777" w:rsidR="00D976A2" w:rsidRDefault="00000000">
            <w:r>
              <w:rPr>
                <w:b/>
                <w:bCs/>
                <w:sz w:val="20"/>
                <w:szCs w:val="20"/>
              </w:rPr>
              <w:t>Rôle</w:t>
            </w:r>
          </w:p>
        </w:tc>
      </w:tr>
      <w:tr w:rsidR="00D976A2" w14:paraId="1E298A72"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CEBFFD4" w14:textId="77777777" w:rsidR="00D976A2" w:rsidRDefault="00000000">
            <w:r>
              <w:rPr>
                <w:sz w:val="20"/>
                <w:szCs w:val="20"/>
              </w:rPr>
              <w:t>GET / POST</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4C23B43" w14:textId="77777777" w:rsidR="00D976A2" w:rsidRDefault="00000000">
            <w:r>
              <w:rPr>
                <w:sz w:val="20"/>
                <w:szCs w:val="20"/>
              </w:rPr>
              <w:t>/api/analyses</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A684B9C" w14:textId="77777777" w:rsidR="00D976A2" w:rsidRDefault="00000000">
            <w:r>
              <w:rPr>
                <w:sz w:val="20"/>
                <w:szCs w:val="20"/>
              </w:rPr>
              <w:t>Lister (mine, shared, accessible, all) / créer</w:t>
            </w:r>
          </w:p>
        </w:tc>
      </w:tr>
      <w:tr w:rsidR="00D976A2" w14:paraId="03F2590B"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AB10B09" w14:textId="77777777" w:rsidR="00D976A2" w:rsidRDefault="00000000">
            <w:r>
              <w:rPr>
                <w:sz w:val="20"/>
                <w:szCs w:val="20"/>
              </w:rPr>
              <w:t>GET / PUT / DELETE</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5012705" w14:textId="77777777" w:rsidR="00D976A2" w:rsidRDefault="00000000">
            <w:r>
              <w:rPr>
                <w:sz w:val="20"/>
                <w:szCs w:val="20"/>
              </w:rPr>
              <w:t>/api/analyses/:id</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842C0FD" w14:textId="77777777" w:rsidR="00D976A2" w:rsidRDefault="00000000">
            <w:r>
              <w:rPr>
                <w:sz w:val="20"/>
                <w:szCs w:val="20"/>
              </w:rPr>
              <w:t>Lire / modifier / supprimer (retire aussi les widgets)</w:t>
            </w:r>
          </w:p>
        </w:tc>
      </w:tr>
      <w:tr w:rsidR="00D976A2" w14:paraId="0234AD34"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34EB824" w14:textId="77777777" w:rsidR="00D976A2" w:rsidRDefault="00000000">
            <w:r>
              <w:rPr>
                <w:sz w:val="20"/>
                <w:szCs w:val="20"/>
              </w:rPr>
              <w:t>POST</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DFAF8F1" w14:textId="77777777" w:rsidR="00D976A2" w:rsidRDefault="00000000">
            <w:r>
              <w:rPr>
                <w:sz w:val="20"/>
                <w:szCs w:val="20"/>
              </w:rPr>
              <w:t>/api/analyses/:id/run</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02D3AC7" w14:textId="77777777" w:rsidR="00D976A2" w:rsidRDefault="00000000">
            <w:r>
              <w:rPr>
                <w:sz w:val="20"/>
                <w:szCs w:val="20"/>
              </w:rPr>
              <w:t>Exécuter avec filtres</w:t>
            </w:r>
          </w:p>
        </w:tc>
      </w:tr>
      <w:tr w:rsidR="00D976A2" w14:paraId="54978D5C"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9E54D40" w14:textId="77777777" w:rsidR="00D976A2" w:rsidRDefault="00000000">
            <w:r>
              <w:rPr>
                <w:sz w:val="20"/>
                <w:szCs w:val="20"/>
              </w:rPr>
              <w:t>GET / POST / DELETE</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CD17448" w14:textId="77777777" w:rsidR="00D976A2" w:rsidRDefault="00000000">
            <w:r>
              <w:rPr>
                <w:sz w:val="20"/>
                <w:szCs w:val="20"/>
              </w:rPr>
              <w:t>/api/analyses/:id/shares[/:userId]</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A66CB70" w14:textId="77777777" w:rsidR="00D976A2" w:rsidRDefault="00000000">
            <w:r>
              <w:rPr>
                <w:sz w:val="20"/>
                <w:szCs w:val="20"/>
              </w:rPr>
              <w:t>Partages</w:t>
            </w:r>
          </w:p>
        </w:tc>
      </w:tr>
      <w:tr w:rsidR="00D976A2" w14:paraId="5A1465C6"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516DE0F" w14:textId="77777777" w:rsidR="00D976A2" w:rsidRDefault="00000000">
            <w:r>
              <w:rPr>
                <w:sz w:val="20"/>
                <w:szCs w:val="20"/>
              </w:rPr>
              <w:t>GET / POST</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951C4E8" w14:textId="77777777" w:rsidR="00D976A2" w:rsidRDefault="00000000">
            <w:r>
              <w:rPr>
                <w:sz w:val="20"/>
                <w:szCs w:val="20"/>
              </w:rPr>
              <w:t>/api/dashboards</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0FBE1DC" w14:textId="77777777" w:rsidR="00D976A2" w:rsidRDefault="00000000">
            <w:r>
              <w:rPr>
                <w:sz w:val="20"/>
                <w:szCs w:val="20"/>
              </w:rPr>
              <w:t>Lister / créer</w:t>
            </w:r>
          </w:p>
        </w:tc>
      </w:tr>
      <w:tr w:rsidR="00D976A2" w14:paraId="30D66B7B"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B914741" w14:textId="77777777" w:rsidR="00D976A2" w:rsidRDefault="00000000">
            <w:r>
              <w:rPr>
                <w:sz w:val="20"/>
                <w:szCs w:val="20"/>
              </w:rPr>
              <w:t>GET / PUT / DELETE</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F67643F" w14:textId="77777777" w:rsidR="00D976A2" w:rsidRDefault="00000000">
            <w:r>
              <w:rPr>
                <w:sz w:val="20"/>
                <w:szCs w:val="20"/>
              </w:rPr>
              <w:t>/api/dashboards/:id</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C7DCAB5" w14:textId="77777777" w:rsidR="00D976A2" w:rsidRDefault="00000000">
            <w:r>
              <w:rPr>
                <w:sz w:val="20"/>
                <w:szCs w:val="20"/>
              </w:rPr>
              <w:t>Lire / modifier / supprimer</w:t>
            </w:r>
          </w:p>
        </w:tc>
      </w:tr>
      <w:tr w:rsidR="00D976A2" w14:paraId="3DADE839"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CE60C8D" w14:textId="77777777" w:rsidR="00D976A2" w:rsidRDefault="00000000">
            <w:r>
              <w:rPr>
                <w:sz w:val="20"/>
                <w:szCs w:val="20"/>
              </w:rPr>
              <w:t>POST</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07C3FE9" w14:textId="77777777" w:rsidR="00D976A2" w:rsidRDefault="00000000">
            <w:r>
              <w:rPr>
                <w:sz w:val="20"/>
                <w:szCs w:val="20"/>
              </w:rPr>
              <w:t>/api/dashboards/:id/render</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9AC9A73" w14:textId="77777777" w:rsidR="00D976A2" w:rsidRDefault="00000000">
            <w:r>
              <w:rPr>
                <w:sz w:val="20"/>
                <w:szCs w:val="20"/>
              </w:rPr>
              <w:t>Calculer tous les widgets avec les filtres globaux</w:t>
            </w:r>
          </w:p>
        </w:tc>
      </w:tr>
      <w:tr w:rsidR="00D976A2" w14:paraId="39F89915"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3B2A042" w14:textId="77777777" w:rsidR="00D976A2" w:rsidRDefault="00000000">
            <w:r>
              <w:rPr>
                <w:sz w:val="20"/>
                <w:szCs w:val="20"/>
              </w:rPr>
              <w:t>GET</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6BADDBF" w14:textId="77777777" w:rsidR="00D976A2" w:rsidRDefault="00000000">
            <w:r>
              <w:rPr>
                <w:sz w:val="20"/>
                <w:szCs w:val="20"/>
              </w:rPr>
              <w:t>/api/dashboards/:id/filters/:filterId/options</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9D98CBA" w14:textId="77777777" w:rsidR="00D976A2" w:rsidRDefault="00000000">
            <w:r>
              <w:rPr>
                <w:sz w:val="20"/>
                <w:szCs w:val="20"/>
              </w:rPr>
              <w:t>Valeurs d’un filtre « liste »</w:t>
            </w:r>
          </w:p>
        </w:tc>
      </w:tr>
      <w:tr w:rsidR="00D976A2" w14:paraId="76CCC180"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115887C" w14:textId="77777777" w:rsidR="00D976A2" w:rsidRDefault="00000000">
            <w:r>
              <w:rPr>
                <w:sz w:val="20"/>
                <w:szCs w:val="20"/>
              </w:rPr>
              <w:t>POST</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221A5F6" w14:textId="77777777" w:rsidR="00D976A2" w:rsidRDefault="00000000">
            <w:r>
              <w:rPr>
                <w:sz w:val="20"/>
                <w:szCs w:val="20"/>
              </w:rPr>
              <w:t>/api/dashboards/:id/public-token</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FE88896" w14:textId="77777777" w:rsidR="00D976A2" w:rsidRDefault="00000000">
            <w:r>
              <w:rPr>
                <w:sz w:val="20"/>
                <w:szCs w:val="20"/>
              </w:rPr>
              <w:t>Nouveau lien public (l’ancien est révoqué)</w:t>
            </w:r>
          </w:p>
        </w:tc>
      </w:tr>
      <w:tr w:rsidR="00D976A2" w14:paraId="44CB5195"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82848A2" w14:textId="77777777" w:rsidR="00D976A2" w:rsidRDefault="00000000">
            <w:r>
              <w:rPr>
                <w:sz w:val="20"/>
                <w:szCs w:val="20"/>
              </w:rPr>
              <w:t>GET / POST / DELETE</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C772F84" w14:textId="77777777" w:rsidR="00D976A2" w:rsidRDefault="00000000">
            <w:r>
              <w:rPr>
                <w:sz w:val="20"/>
                <w:szCs w:val="20"/>
              </w:rPr>
              <w:t>/api/dashboards/:id/shares[/:userId]</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366AB6C" w14:textId="77777777" w:rsidR="00D976A2" w:rsidRDefault="00000000">
            <w:r>
              <w:rPr>
                <w:sz w:val="20"/>
                <w:szCs w:val="20"/>
              </w:rPr>
              <w:t>Partages</w:t>
            </w:r>
          </w:p>
        </w:tc>
      </w:tr>
      <w:tr w:rsidR="00D976A2" w14:paraId="368E0DD6"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705AB01" w14:textId="77777777" w:rsidR="00D976A2" w:rsidRDefault="00000000">
            <w:r>
              <w:rPr>
                <w:sz w:val="20"/>
                <w:szCs w:val="20"/>
              </w:rPr>
              <w:t>GET</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F7E1217" w14:textId="77777777" w:rsidR="00D976A2" w:rsidRDefault="00000000">
            <w:r>
              <w:rPr>
                <w:sz w:val="20"/>
                <w:szCs w:val="20"/>
              </w:rPr>
              <w:t>/api/dashboards/stats</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288D631" w14:textId="77777777" w:rsidR="00D976A2" w:rsidRDefault="00000000">
            <w:r>
              <w:rPr>
                <w:sz w:val="20"/>
                <w:szCs w:val="20"/>
              </w:rPr>
              <w:t>Indicateurs pour l’administration (admin)</w:t>
            </w:r>
          </w:p>
        </w:tc>
      </w:tr>
      <w:tr w:rsidR="00D976A2" w14:paraId="5B53104C"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2B5A423" w14:textId="77777777" w:rsidR="00D976A2" w:rsidRDefault="00000000">
            <w:r>
              <w:rPr>
                <w:sz w:val="20"/>
                <w:szCs w:val="20"/>
              </w:rPr>
              <w:t>GET / POST</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D667A95" w14:textId="77777777" w:rsidR="00D976A2" w:rsidRDefault="00000000">
            <w:r>
              <w:rPr>
                <w:sz w:val="20"/>
                <w:szCs w:val="20"/>
              </w:rPr>
              <w:t>/api/public/dashboards/:token[/render]</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F794B86" w14:textId="77777777" w:rsidR="00D976A2" w:rsidRDefault="00000000">
            <w:r>
              <w:rPr>
                <w:sz w:val="20"/>
                <w:szCs w:val="20"/>
              </w:rPr>
              <w:t>Vue et calcul publics, sans compte</w:t>
            </w:r>
          </w:p>
        </w:tc>
      </w:tr>
      <w:tr w:rsidR="00D976A2" w14:paraId="78A4E15F"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CA50B6E" w14:textId="77777777" w:rsidR="00D976A2" w:rsidRDefault="00000000">
            <w:r>
              <w:rPr>
                <w:sz w:val="20"/>
                <w:szCs w:val="20"/>
              </w:rPr>
              <w:t>GET / POST</w:t>
            </w:r>
          </w:p>
        </w:tc>
        <w:tc>
          <w:tcPr>
            <w:tcW w:w="3790"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2B429F2" w14:textId="77777777" w:rsidR="00D976A2" w:rsidRDefault="00000000">
            <w:r>
              <w:rPr>
                <w:sz w:val="20"/>
                <w:szCs w:val="20"/>
              </w:rPr>
              <w:t>/api/outliers…</w:t>
            </w:r>
          </w:p>
        </w:tc>
        <w:tc>
          <w:tcPr>
            <w:tcW w:w="343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4B9D81E" w14:textId="77777777" w:rsidR="00D976A2" w:rsidRDefault="00000000">
            <w:r>
              <w:rPr>
                <w:sz w:val="20"/>
                <w:szCs w:val="20"/>
              </w:rPr>
              <w:t>Méthodes, datasets, colonnes, détection</w:t>
            </w:r>
          </w:p>
        </w:tc>
      </w:tr>
    </w:tbl>
    <w:p w14:paraId="6866EE9F" w14:textId="77777777" w:rsidR="00D976A2" w:rsidRDefault="00D976A2">
      <w:pPr>
        <w:spacing w:after="80"/>
      </w:pPr>
    </w:p>
    <w:p w14:paraId="4FDD465E" w14:textId="77777777" w:rsidR="00D976A2" w:rsidRDefault="00000000">
      <w:pPr>
        <w:pStyle w:val="Titre2"/>
      </w:pPr>
      <w:bookmarkStart w:id="7" w:name="_Toc243774220"/>
      <w:r>
        <w:t>Droits d’accès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444"/>
        <w:gridCol w:w="1444"/>
        <w:gridCol w:w="1263"/>
        <w:gridCol w:w="1444"/>
        <w:gridCol w:w="1626"/>
      </w:tblGrid>
      <w:tr w:rsidR="00D976A2" w14:paraId="2F1AEE3B" w14:textId="77777777">
        <w:tblPrEx>
          <w:tblCellMar>
            <w:top w:w="0" w:type="dxa"/>
            <w:bottom w:w="0" w:type="dxa"/>
          </w:tblCellMar>
        </w:tblPrEx>
        <w:trPr>
          <w:tblHeader/>
        </w:trPr>
        <w:tc>
          <w:tcPr>
            <w:tcW w:w="1805"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76E1609B" w14:textId="77777777" w:rsidR="00D976A2" w:rsidRDefault="00000000">
            <w:r>
              <w:rPr>
                <w:b/>
                <w:bCs/>
                <w:sz w:val="20"/>
                <w:szCs w:val="20"/>
              </w:rPr>
              <w:t>Visibilité</w:t>
            </w:r>
          </w:p>
        </w:tc>
        <w:tc>
          <w:tcPr>
            <w:tcW w:w="1444"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3F44200E" w14:textId="77777777" w:rsidR="00D976A2" w:rsidRDefault="00000000">
            <w:r>
              <w:rPr>
                <w:b/>
                <w:bCs/>
                <w:sz w:val="20"/>
                <w:szCs w:val="20"/>
              </w:rPr>
              <w:t>Propriétaire</w:t>
            </w:r>
          </w:p>
        </w:tc>
        <w:tc>
          <w:tcPr>
            <w:tcW w:w="1444"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338E9BC5" w14:textId="77777777" w:rsidR="00D976A2" w:rsidRDefault="00000000">
            <w:r>
              <w:rPr>
                <w:b/>
                <w:bCs/>
                <w:sz w:val="20"/>
                <w:szCs w:val="20"/>
              </w:rPr>
              <w:t>Admin</w:t>
            </w:r>
          </w:p>
        </w:tc>
        <w:tc>
          <w:tcPr>
            <w:tcW w:w="1263"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00FA9083" w14:textId="77777777" w:rsidR="00D976A2" w:rsidRDefault="00000000">
            <w:r>
              <w:rPr>
                <w:b/>
                <w:bCs/>
                <w:sz w:val="20"/>
                <w:szCs w:val="20"/>
              </w:rPr>
              <w:t>Invité</w:t>
            </w:r>
          </w:p>
        </w:tc>
        <w:tc>
          <w:tcPr>
            <w:tcW w:w="1444"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2786B10E" w14:textId="77777777" w:rsidR="00D976A2" w:rsidRDefault="00000000">
            <w:r>
              <w:rPr>
                <w:b/>
                <w:bCs/>
                <w:sz w:val="20"/>
                <w:szCs w:val="20"/>
              </w:rPr>
              <w:t>Autre connecté</w:t>
            </w:r>
          </w:p>
        </w:tc>
        <w:tc>
          <w:tcPr>
            <w:tcW w:w="1626"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75433A27" w14:textId="77777777" w:rsidR="00D976A2" w:rsidRDefault="00000000">
            <w:r>
              <w:rPr>
                <w:b/>
                <w:bCs/>
                <w:sz w:val="20"/>
                <w:szCs w:val="20"/>
              </w:rPr>
              <w:t>Visiteur avec lien</w:t>
            </w:r>
          </w:p>
        </w:tc>
      </w:tr>
      <w:tr w:rsidR="00D976A2" w14:paraId="5ACBF5C0"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73219A3" w14:textId="77777777" w:rsidR="00D976A2" w:rsidRDefault="00000000">
            <w:r>
              <w:rPr>
                <w:sz w:val="20"/>
                <w:szCs w:val="20"/>
              </w:rPr>
              <w:t>Privée</w:t>
            </w:r>
          </w:p>
        </w:tc>
        <w:tc>
          <w:tcPr>
            <w:tcW w:w="1444"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80E51A4" w14:textId="77777777" w:rsidR="00D976A2" w:rsidRDefault="00000000">
            <w:r>
              <w:rPr>
                <w:sz w:val="20"/>
                <w:szCs w:val="20"/>
              </w:rPr>
              <w:t>Lecture + écriture</w:t>
            </w:r>
          </w:p>
        </w:tc>
        <w:tc>
          <w:tcPr>
            <w:tcW w:w="1444"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85EC8BB" w14:textId="77777777" w:rsidR="00D976A2" w:rsidRDefault="00000000">
            <w:r>
              <w:rPr>
                <w:sz w:val="20"/>
                <w:szCs w:val="20"/>
              </w:rPr>
              <w:t>Lecture + écriture</w:t>
            </w:r>
          </w:p>
        </w:tc>
        <w:tc>
          <w:tcPr>
            <w:tcW w:w="1263"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747AB10" w14:textId="77777777" w:rsidR="00D976A2" w:rsidRDefault="00000000">
            <w:r>
              <w:rPr>
                <w:sz w:val="20"/>
                <w:szCs w:val="20"/>
              </w:rPr>
              <w:t>Non</w:t>
            </w:r>
          </w:p>
        </w:tc>
        <w:tc>
          <w:tcPr>
            <w:tcW w:w="1444"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37A6BD7" w14:textId="77777777" w:rsidR="00D976A2" w:rsidRDefault="00000000">
            <w:r>
              <w:rPr>
                <w:sz w:val="20"/>
                <w:szCs w:val="20"/>
              </w:rPr>
              <w:t>Non</w:t>
            </w:r>
          </w:p>
        </w:tc>
        <w:tc>
          <w:tcPr>
            <w:tcW w:w="1626"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A87E794" w14:textId="77777777" w:rsidR="00D976A2" w:rsidRDefault="00000000">
            <w:r>
              <w:rPr>
                <w:sz w:val="20"/>
                <w:szCs w:val="20"/>
              </w:rPr>
              <w:t>Non</w:t>
            </w:r>
          </w:p>
        </w:tc>
      </w:tr>
      <w:tr w:rsidR="00D976A2" w14:paraId="2D9B47E4"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D9FB08C" w14:textId="77777777" w:rsidR="00D976A2" w:rsidRDefault="00000000">
            <w:r>
              <w:rPr>
                <w:sz w:val="20"/>
                <w:szCs w:val="20"/>
              </w:rPr>
              <w:t>Partagée</w:t>
            </w:r>
          </w:p>
        </w:tc>
        <w:tc>
          <w:tcPr>
            <w:tcW w:w="1444"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244D6FB" w14:textId="77777777" w:rsidR="00D976A2" w:rsidRDefault="00000000">
            <w:r>
              <w:rPr>
                <w:sz w:val="20"/>
                <w:szCs w:val="20"/>
              </w:rPr>
              <w:t>Lecture + écriture</w:t>
            </w:r>
          </w:p>
        </w:tc>
        <w:tc>
          <w:tcPr>
            <w:tcW w:w="1444"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5F83925" w14:textId="77777777" w:rsidR="00D976A2" w:rsidRDefault="00000000">
            <w:r>
              <w:rPr>
                <w:sz w:val="20"/>
                <w:szCs w:val="20"/>
              </w:rPr>
              <w:t>Lecture + écriture</w:t>
            </w:r>
          </w:p>
        </w:tc>
        <w:tc>
          <w:tcPr>
            <w:tcW w:w="1263"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EB511BE" w14:textId="77777777" w:rsidR="00D976A2" w:rsidRDefault="00000000">
            <w:r>
              <w:rPr>
                <w:sz w:val="20"/>
                <w:szCs w:val="20"/>
              </w:rPr>
              <w:t>Lecture</w:t>
            </w:r>
          </w:p>
        </w:tc>
        <w:tc>
          <w:tcPr>
            <w:tcW w:w="1444"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3765C92" w14:textId="77777777" w:rsidR="00D976A2" w:rsidRDefault="00000000">
            <w:r>
              <w:rPr>
                <w:sz w:val="20"/>
                <w:szCs w:val="20"/>
              </w:rPr>
              <w:t>Non</w:t>
            </w:r>
          </w:p>
        </w:tc>
        <w:tc>
          <w:tcPr>
            <w:tcW w:w="1626"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ECA2FDE" w14:textId="77777777" w:rsidR="00D976A2" w:rsidRDefault="00000000">
            <w:r>
              <w:rPr>
                <w:sz w:val="20"/>
                <w:szCs w:val="20"/>
              </w:rPr>
              <w:t>Non</w:t>
            </w:r>
          </w:p>
        </w:tc>
      </w:tr>
      <w:tr w:rsidR="00D976A2" w14:paraId="60E947FA" w14:textId="77777777">
        <w:tblPrEx>
          <w:tblCellMar>
            <w:top w:w="0" w:type="dxa"/>
            <w:bottom w:w="0" w:type="dxa"/>
          </w:tblCellMar>
        </w:tblPrEx>
        <w:tc>
          <w:tcPr>
            <w:tcW w:w="1805"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921D390" w14:textId="77777777" w:rsidR="00D976A2" w:rsidRDefault="00000000">
            <w:r>
              <w:rPr>
                <w:sz w:val="20"/>
                <w:szCs w:val="20"/>
              </w:rPr>
              <w:t>Publique (dashboards)</w:t>
            </w:r>
          </w:p>
        </w:tc>
        <w:tc>
          <w:tcPr>
            <w:tcW w:w="1444"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1BE1E11" w14:textId="77777777" w:rsidR="00D976A2" w:rsidRDefault="00000000">
            <w:r>
              <w:rPr>
                <w:sz w:val="20"/>
                <w:szCs w:val="20"/>
              </w:rPr>
              <w:t>Lecture + écriture</w:t>
            </w:r>
          </w:p>
        </w:tc>
        <w:tc>
          <w:tcPr>
            <w:tcW w:w="1444"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5945B73" w14:textId="77777777" w:rsidR="00D976A2" w:rsidRDefault="00000000">
            <w:r>
              <w:rPr>
                <w:sz w:val="20"/>
                <w:szCs w:val="20"/>
              </w:rPr>
              <w:t>Lecture + écriture</w:t>
            </w:r>
          </w:p>
        </w:tc>
        <w:tc>
          <w:tcPr>
            <w:tcW w:w="1263"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7852C7C" w14:textId="77777777" w:rsidR="00D976A2" w:rsidRDefault="00000000">
            <w:r>
              <w:rPr>
                <w:sz w:val="20"/>
                <w:szCs w:val="20"/>
              </w:rPr>
              <w:t>Lecture</w:t>
            </w:r>
          </w:p>
        </w:tc>
        <w:tc>
          <w:tcPr>
            <w:tcW w:w="1444"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B08657F" w14:textId="77777777" w:rsidR="00D976A2" w:rsidRDefault="00000000">
            <w:r>
              <w:rPr>
                <w:sz w:val="20"/>
                <w:szCs w:val="20"/>
              </w:rPr>
              <w:t>Lecture</w:t>
            </w:r>
          </w:p>
        </w:tc>
        <w:tc>
          <w:tcPr>
            <w:tcW w:w="1626"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C2A6172" w14:textId="77777777" w:rsidR="00D976A2" w:rsidRDefault="00000000">
            <w:r>
              <w:rPr>
                <w:sz w:val="20"/>
                <w:szCs w:val="20"/>
              </w:rPr>
              <w:t>Lecture</w:t>
            </w:r>
          </w:p>
        </w:tc>
      </w:tr>
    </w:tbl>
    <w:p w14:paraId="707B1B6F" w14:textId="77777777" w:rsidR="00D976A2" w:rsidRDefault="00D976A2">
      <w:pPr>
        <w:spacing w:after="80"/>
      </w:pPr>
    </w:p>
    <w:p w14:paraId="3DD85474" w14:textId="77777777" w:rsidR="00D976A2" w:rsidRDefault="00000000">
      <w:pPr>
        <w:pStyle w:val="Paragraphedeliste"/>
        <w:numPr>
          <w:ilvl w:val="0"/>
          <w:numId w:val="2"/>
        </w:numPr>
        <w:spacing w:after="60"/>
      </w:pPr>
      <w:r>
        <w:t>Repasser une ressource en privé coupe les accès sans effacer la liste des invités : la visibilité est vérifiée à chaque requête.</w:t>
      </w:r>
    </w:p>
    <w:p w14:paraId="2F2CCBF8" w14:textId="77777777" w:rsidR="00D976A2" w:rsidRDefault="00000000">
      <w:pPr>
        <w:pStyle w:val="Paragraphedeliste"/>
        <w:numPr>
          <w:ilvl w:val="0"/>
          <w:numId w:val="2"/>
        </w:numPr>
        <w:spacing w:after="60"/>
      </w:pPr>
      <w:r>
        <w:t xml:space="preserve">Les widgets sont calculés avec les droits du </w:t>
      </w:r>
      <w:r>
        <w:rPr>
          <w:b/>
          <w:bCs/>
        </w:rPr>
        <w:t>propriétaire du dashboard</w:t>
      </w:r>
      <w:r>
        <w:t xml:space="preserve"> : si l’auteur d’une analyse retire son partage, le widget affiche « accès retiré » au lieu d’exposer les données.</w:t>
      </w:r>
    </w:p>
    <w:p w14:paraId="6499BD29" w14:textId="77777777" w:rsidR="00D976A2" w:rsidRDefault="00000000">
      <w:pPr>
        <w:pStyle w:val="Paragraphedeliste"/>
        <w:numPr>
          <w:ilvl w:val="0"/>
          <w:numId w:val="2"/>
        </w:numPr>
        <w:spacing w:after="60"/>
      </w:pPr>
      <w:r>
        <w:t xml:space="preserve">Une ressource inaccessible renvoie </w:t>
      </w:r>
      <w:r>
        <w:rPr>
          <w:b/>
          <w:bCs/>
        </w:rPr>
        <w:t>404 et non 403</w:t>
      </w:r>
      <w:r>
        <w:t>, pour ne pas révéler son existence.</w:t>
      </w:r>
    </w:p>
    <w:p w14:paraId="78FAC673" w14:textId="77777777" w:rsidR="00D976A2" w:rsidRDefault="00000000">
      <w:pPr>
        <w:pStyle w:val="Titre2"/>
      </w:pPr>
      <w:bookmarkStart w:id="8" w:name="_Toc243774221"/>
      <w:r>
        <w:t>Sécurité</w:t>
      </w:r>
      <w:bookmarkEnd w:id="8"/>
    </w:p>
    <w:p w14:paraId="479C33F2" w14:textId="77777777" w:rsidR="00D976A2" w:rsidRDefault="00000000">
      <w:pPr>
        <w:pStyle w:val="Paragraphedeliste"/>
        <w:numPr>
          <w:ilvl w:val="0"/>
          <w:numId w:val="2"/>
        </w:numPr>
        <w:spacing w:after="60"/>
      </w:pPr>
      <w:r>
        <w:rPr>
          <w:b/>
          <w:bCs/>
        </w:rPr>
        <w:t>Injection SQL</w:t>
      </w:r>
      <w:r>
        <w:t xml:space="preserve"> : les noms de colonnes JSONB et les valeurs sont passés en paramètres (</w:t>
      </w:r>
      <w:r>
        <w:rPr>
          <w:rFonts w:ascii="Consolas" w:eastAsia="Consolas" w:hAnsi="Consolas" w:cs="Consolas"/>
          <w:sz w:val="20"/>
          <w:szCs w:val="20"/>
        </w:rPr>
        <w:t>data -&gt;&gt; $3</w:t>
      </w:r>
      <w:r>
        <w:t xml:space="preserve">). Les seuls éléments interpolés (agrégats, granularités, sens de tri) sont vérifiés contre une liste fermée. Un test vérifie qu’un champ nommé </w:t>
      </w:r>
      <w:r>
        <w:rPr>
          <w:rFonts w:ascii="Consolas" w:eastAsia="Consolas" w:hAnsi="Consolas" w:cs="Consolas"/>
          <w:sz w:val="20"/>
          <w:szCs w:val="20"/>
        </w:rPr>
        <w:t>montant'; DROP TABLE users;--</w:t>
      </w:r>
      <w:r>
        <w:t xml:space="preserve"> reste un simple paramètre.</w:t>
      </w:r>
    </w:p>
    <w:p w14:paraId="4E81A2A8" w14:textId="77777777" w:rsidR="00D976A2" w:rsidRDefault="00000000">
      <w:pPr>
        <w:pStyle w:val="Paragraphedeliste"/>
        <w:numPr>
          <w:ilvl w:val="0"/>
          <w:numId w:val="2"/>
        </w:numPr>
        <w:spacing w:after="60"/>
      </w:pPr>
      <w:r>
        <w:rPr>
          <w:b/>
          <w:bCs/>
        </w:rPr>
        <w:t>Lien public</w:t>
      </w:r>
      <w:r>
        <w:t xml:space="preserve"> : </w:t>
      </w:r>
      <w:r>
        <w:rPr>
          <w:rFonts w:ascii="Consolas" w:eastAsia="Consolas" w:hAnsi="Consolas" w:cs="Consolas"/>
          <w:sz w:val="20"/>
          <w:szCs w:val="20"/>
        </w:rPr>
        <w:t>crypto.randomBytes(24)</w:t>
      </w:r>
      <w:r>
        <w:t xml:space="preserve"> (192 bits, base64url), impossible à deviner. La réponse publique ne contient ni l’e-mail du propriétaire ni le jeton.</w:t>
      </w:r>
    </w:p>
    <w:p w14:paraId="5E49D568" w14:textId="77777777" w:rsidR="00D976A2" w:rsidRDefault="00000000">
      <w:pPr>
        <w:pStyle w:val="Paragraphedeliste"/>
        <w:numPr>
          <w:ilvl w:val="0"/>
          <w:numId w:val="2"/>
        </w:numPr>
        <w:spacing w:after="60"/>
      </w:pPr>
      <w:r>
        <w:rPr>
          <w:b/>
          <w:bCs/>
        </w:rPr>
        <w:t>Limitation de débit</w:t>
      </w:r>
      <w:r>
        <w:t xml:space="preserve"> des routes publiques : 120 requêtes par minute et par adresse IP.</w:t>
      </w:r>
    </w:p>
    <w:p w14:paraId="518CD078" w14:textId="77777777" w:rsidR="00D976A2" w:rsidRDefault="00000000">
      <w:pPr>
        <w:pStyle w:val="Paragraphedeliste"/>
        <w:numPr>
          <w:ilvl w:val="0"/>
          <w:numId w:val="2"/>
        </w:numPr>
        <w:spacing w:after="60"/>
      </w:pPr>
      <w:r>
        <w:rPr>
          <w:b/>
          <w:bCs/>
        </w:rPr>
        <w:t>Validation</w:t>
      </w:r>
      <w:r>
        <w:t xml:space="preserve"> systématique des entrées, avec des messages d’erreur détaillés par champ.</w:t>
      </w:r>
    </w:p>
    <w:p w14:paraId="222675B2" w14:textId="77777777" w:rsidR="00D976A2" w:rsidRDefault="00000000">
      <w:pPr>
        <w:pStyle w:val="Paragraphedeliste"/>
        <w:numPr>
          <w:ilvl w:val="0"/>
          <w:numId w:val="2"/>
        </w:numPr>
        <w:spacing w:after="60"/>
      </w:pPr>
      <w:r>
        <w:rPr>
          <w:b/>
          <w:bCs/>
        </w:rPr>
        <w:t>Journalisation</w:t>
      </w:r>
      <w:r>
        <w:t xml:space="preserve"> des actions importantes (création, partage, publication, régénération du lien, détection) via </w:t>
      </w:r>
      <w:r>
        <w:rPr>
          <w:rFonts w:ascii="Consolas" w:eastAsia="Consolas" w:hAnsi="Consolas" w:cs="Consolas"/>
          <w:sz w:val="20"/>
          <w:szCs w:val="20"/>
        </w:rPr>
        <w:t>logActivity()</w:t>
      </w:r>
      <w:r>
        <w:t xml:space="preserve"> de P1. Un échec du journal ne fait jamais échouer la requête.</w:t>
      </w:r>
    </w:p>
    <w:p w14:paraId="387DE8EF" w14:textId="77777777" w:rsidR="00D976A2" w:rsidRDefault="00000000">
      <w:pPr>
        <w:pStyle w:val="Titre1"/>
      </w:pPr>
      <w:bookmarkStart w:id="9" w:name="_Toc243774222"/>
      <w:r>
        <w:t>5. Front-end (features/dashboards)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5777"/>
      </w:tblGrid>
      <w:tr w:rsidR="00D976A2" w14:paraId="60335664" w14:textId="77777777">
        <w:tblPrEx>
          <w:tblCellMar>
            <w:top w:w="0" w:type="dxa"/>
            <w:bottom w:w="0" w:type="dxa"/>
          </w:tblCellMar>
        </w:tblPrEx>
        <w:trPr>
          <w:tblHeader/>
        </w:trPr>
        <w:tc>
          <w:tcPr>
            <w:tcW w:w="3249"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515DE64D" w14:textId="77777777" w:rsidR="00D976A2" w:rsidRDefault="00000000">
            <w:r>
              <w:rPr>
                <w:b/>
                <w:bCs/>
                <w:sz w:val="20"/>
                <w:szCs w:val="20"/>
              </w:rPr>
              <w:t>Page ou composant</w:t>
            </w:r>
          </w:p>
        </w:tc>
        <w:tc>
          <w:tcPr>
            <w:tcW w:w="5777"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1A58EAC5" w14:textId="77777777" w:rsidR="00D976A2" w:rsidRDefault="00000000">
            <w:r>
              <w:rPr>
                <w:b/>
                <w:bCs/>
                <w:sz w:val="20"/>
                <w:szCs w:val="20"/>
              </w:rPr>
              <w:t>Fonction</w:t>
            </w:r>
          </w:p>
        </w:tc>
      </w:tr>
      <w:tr w:rsidR="00D976A2" w14:paraId="1F2D54D4"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C861777" w14:textId="77777777" w:rsidR="00D976A2" w:rsidRDefault="00000000">
            <w:r>
              <w:rPr>
                <w:sz w:val="20"/>
                <w:szCs w:val="20"/>
              </w:rPr>
              <w:t>DashboardsListPage</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F3F019B" w14:textId="77777777" w:rsidR="00D976A2" w:rsidRDefault="00000000">
            <w:r>
              <w:rPr>
                <w:sz w:val="20"/>
                <w:szCs w:val="20"/>
              </w:rPr>
              <w:t>Liste des dashboards, création, recherche</w:t>
            </w:r>
          </w:p>
        </w:tc>
      </w:tr>
      <w:tr w:rsidR="00D976A2" w14:paraId="1E19B4B3"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91C015D" w14:textId="77777777" w:rsidR="00D976A2" w:rsidRDefault="00000000">
            <w:r>
              <w:rPr>
                <w:sz w:val="20"/>
                <w:szCs w:val="20"/>
              </w:rPr>
              <w:t>DashboardEditorPage + DashboardGrid</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26D170A" w14:textId="77777777" w:rsidR="00D976A2" w:rsidRDefault="00000000">
            <w:r>
              <w:rPr>
                <w:sz w:val="20"/>
                <w:szCs w:val="20"/>
              </w:rPr>
              <w:t>Ajout et retrait de widgets, glisser-déposer, choix de largeur et hauteur, enregistrement automatique avec indicateur d’état et alerte avant de quitter</w:t>
            </w:r>
          </w:p>
        </w:tc>
      </w:tr>
      <w:tr w:rsidR="00D976A2" w14:paraId="774C3A92"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B35F73D" w14:textId="77777777" w:rsidR="00D976A2" w:rsidRDefault="00000000">
            <w:r>
              <w:rPr>
                <w:sz w:val="20"/>
                <w:szCs w:val="20"/>
              </w:rPr>
              <w:t>GlobalFiltersBar + FilterDefinitionsEditor</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05AD28D" w14:textId="77777777" w:rsidR="00D976A2" w:rsidRDefault="00000000">
            <w:r>
              <w:rPr>
                <w:sz w:val="20"/>
                <w:szCs w:val="20"/>
              </w:rPr>
              <w:t>Définition des filtres (liste, plage numérique, période) et recalcul dynamique de tous les widgets</w:t>
            </w:r>
          </w:p>
        </w:tc>
      </w:tr>
      <w:tr w:rsidR="00D976A2" w14:paraId="1F18F845"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26FDA97" w14:textId="77777777" w:rsidR="00D976A2" w:rsidRDefault="00000000">
            <w:r>
              <w:rPr>
                <w:sz w:val="20"/>
                <w:szCs w:val="20"/>
              </w:rPr>
              <w:t>DashboardViewPage / DashboardViewer</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821ADE4" w14:textId="77777777" w:rsidR="00D976A2" w:rsidRDefault="00000000">
            <w:r>
              <w:rPr>
                <w:sz w:val="20"/>
                <w:szCs w:val="20"/>
              </w:rPr>
              <w:t>Consultation, y compris en lecture seule pour un invité</w:t>
            </w:r>
          </w:p>
        </w:tc>
      </w:tr>
      <w:tr w:rsidR="00D976A2" w14:paraId="299B5FEC"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BF92CE3" w14:textId="77777777" w:rsidR="00D976A2" w:rsidRDefault="00000000">
            <w:r>
              <w:rPr>
                <w:sz w:val="20"/>
                <w:szCs w:val="20"/>
              </w:rPr>
              <w:t>MyAnalysesPage / SharedWithMePage</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13BAE52" w14:textId="77777777" w:rsidR="00D976A2" w:rsidRDefault="00000000">
            <w:r>
              <w:rPr>
                <w:sz w:val="20"/>
                <w:szCs w:val="20"/>
              </w:rPr>
              <w:t>Mes analyses ; dashboards et analyses partagés avec moi</w:t>
            </w:r>
          </w:p>
        </w:tc>
      </w:tr>
      <w:tr w:rsidR="00D976A2" w14:paraId="04F914C8"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8BBBC4C" w14:textId="77777777" w:rsidR="00D976A2" w:rsidRDefault="00000000">
            <w:r>
              <w:rPr>
                <w:sz w:val="20"/>
                <w:szCs w:val="20"/>
              </w:rPr>
              <w:t>PublicDashboardPage</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5338819" w14:textId="77777777" w:rsidR="00D976A2" w:rsidRDefault="00000000">
            <w:r>
              <w:rPr>
                <w:sz w:val="20"/>
                <w:szCs w:val="20"/>
              </w:rPr>
              <w:t>Vue publique accessible sans compte, avec filtres</w:t>
            </w:r>
          </w:p>
        </w:tc>
      </w:tr>
      <w:tr w:rsidR="00D976A2" w14:paraId="3445A5F2"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29EED22" w14:textId="77777777" w:rsidR="00D976A2" w:rsidRDefault="00000000">
            <w:r>
              <w:rPr>
                <w:sz w:val="20"/>
                <w:szCs w:val="20"/>
              </w:rPr>
              <w:lastRenderedPageBreak/>
              <w:t>ShareDialog</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5FC1F33" w14:textId="77777777" w:rsidR="00D976A2" w:rsidRDefault="00000000">
            <w:r>
              <w:rPr>
                <w:sz w:val="20"/>
                <w:szCs w:val="20"/>
              </w:rPr>
              <w:t>Choix de la visibilité, invitation par e-mail, retrait d’un invité, copie et régénération du lien public</w:t>
            </w:r>
          </w:p>
        </w:tc>
      </w:tr>
      <w:tr w:rsidR="00D976A2" w14:paraId="6BFAC84C"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EFBF427" w14:textId="77777777" w:rsidR="00D976A2" w:rsidRDefault="00000000">
            <w:r>
              <w:rPr>
                <w:sz w:val="20"/>
                <w:szCs w:val="20"/>
              </w:rPr>
              <w:t>AddWidgetDialog / OutlierView</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2D261B2" w14:textId="77777777" w:rsidR="00D976A2" w:rsidRDefault="00000000">
            <w:r>
              <w:rPr>
                <w:sz w:val="20"/>
                <w:szCs w:val="20"/>
              </w:rPr>
              <w:t>Ajout d’un widget d’analyse ou de valeurs aberrantes ; histogramme</w:t>
            </w:r>
          </w:p>
        </w:tc>
      </w:tr>
      <w:tr w:rsidR="00D976A2" w14:paraId="5D3CA1D6"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EE2F543" w14:textId="77777777" w:rsidR="00D976A2" w:rsidRDefault="00000000">
            <w:r>
              <w:rPr>
                <w:sz w:val="20"/>
                <w:szCs w:val="20"/>
              </w:rPr>
              <w:t>useDashboardRender</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3E7C350" w14:textId="77777777" w:rsidR="00D976A2" w:rsidRDefault="00000000">
            <w:r>
              <w:rPr>
                <w:sz w:val="20"/>
                <w:szCs w:val="20"/>
              </w:rPr>
              <w:t>Hook de calcul : attente de 300 ms et réponses arrivées dans le désordre ignorées</w:t>
            </w:r>
          </w:p>
        </w:tc>
      </w:tr>
    </w:tbl>
    <w:p w14:paraId="7A197D68" w14:textId="77777777" w:rsidR="00D976A2" w:rsidRDefault="00D976A2">
      <w:pPr>
        <w:spacing w:after="80"/>
      </w:pPr>
    </w:p>
    <w:p w14:paraId="3EED09D9" w14:textId="77777777" w:rsidR="00D976A2" w:rsidRDefault="00000000">
      <w:pPr>
        <w:spacing w:after="120"/>
      </w:pPr>
      <w:r>
        <w:t xml:space="preserve">Dépendances : </w:t>
      </w:r>
      <w:r>
        <w:rPr>
          <w:rFonts w:ascii="Consolas" w:eastAsia="Consolas" w:hAnsi="Consolas" w:cs="Consolas"/>
          <w:sz w:val="20"/>
          <w:szCs w:val="20"/>
        </w:rPr>
        <w:t>react-router-dom</w:t>
      </w:r>
      <w:r>
        <w:t xml:space="preserve"> v6 et </w:t>
      </w:r>
      <w:r>
        <w:rPr>
          <w:rFonts w:ascii="Consolas" w:eastAsia="Consolas" w:hAnsi="Consolas" w:cs="Consolas"/>
          <w:sz w:val="20"/>
          <w:szCs w:val="20"/>
        </w:rPr>
        <w:t>axios</w:t>
      </w:r>
      <w:r>
        <w:t xml:space="preserve"> uniquement. Les styles sont préfixés </w:t>
      </w:r>
      <w:r>
        <w:rPr>
          <w:rFonts w:ascii="Consolas" w:eastAsia="Consolas" w:hAnsi="Consolas" w:cs="Consolas"/>
          <w:sz w:val="20"/>
          <w:szCs w:val="20"/>
        </w:rPr>
        <w:t>.db-</w:t>
      </w:r>
      <w:r>
        <w:t xml:space="preserve"> pour éviter les conflits, avec prise en charge du mode sombre et de l’affichage mobile.</w:t>
      </w:r>
    </w:p>
    <w:p w14:paraId="269FA878" w14:textId="77777777" w:rsidR="00D976A2" w:rsidRDefault="00000000">
      <w:pPr>
        <w:pStyle w:val="Titre1"/>
      </w:pPr>
      <w:bookmarkStart w:id="10" w:name="_Toc243774223"/>
      <w:r>
        <w:t>6. Fonctionnalité avancée : valeurs aberrantes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2888"/>
        <w:gridCol w:w="1624"/>
        <w:gridCol w:w="2348"/>
      </w:tblGrid>
      <w:tr w:rsidR="00D976A2" w14:paraId="5FD18540" w14:textId="77777777">
        <w:tblPrEx>
          <w:tblCellMar>
            <w:top w:w="0" w:type="dxa"/>
            <w:bottom w:w="0" w:type="dxa"/>
          </w:tblCellMar>
        </w:tblPrEx>
        <w:trPr>
          <w:tblHeader/>
        </w:trPr>
        <w:tc>
          <w:tcPr>
            <w:tcW w:w="2166"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560EC6E1" w14:textId="77777777" w:rsidR="00D976A2" w:rsidRDefault="00000000">
            <w:r>
              <w:rPr>
                <w:b/>
                <w:bCs/>
                <w:sz w:val="20"/>
                <w:szCs w:val="20"/>
              </w:rPr>
              <w:t>Méthode</w:t>
            </w:r>
          </w:p>
        </w:tc>
        <w:tc>
          <w:tcPr>
            <w:tcW w:w="2888"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0FF083ED" w14:textId="77777777" w:rsidR="00D976A2" w:rsidRDefault="00000000">
            <w:r>
              <w:rPr>
                <w:b/>
                <w:bCs/>
                <w:sz w:val="20"/>
                <w:szCs w:val="20"/>
              </w:rPr>
              <w:t>Règle</w:t>
            </w:r>
          </w:p>
        </w:tc>
        <w:tc>
          <w:tcPr>
            <w:tcW w:w="1624"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1901DAF0" w14:textId="77777777" w:rsidR="00D976A2" w:rsidRDefault="00000000">
            <w:r>
              <w:rPr>
                <w:b/>
                <w:bCs/>
                <w:sz w:val="20"/>
                <w:szCs w:val="20"/>
              </w:rPr>
              <w:t>Seuil par défaut</w:t>
            </w:r>
          </w:p>
        </w:tc>
        <w:tc>
          <w:tcPr>
            <w:tcW w:w="2348"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7738F9BB" w14:textId="77777777" w:rsidR="00D976A2" w:rsidRDefault="00000000">
            <w:r>
              <w:rPr>
                <w:b/>
                <w:bCs/>
                <w:sz w:val="20"/>
                <w:szCs w:val="20"/>
              </w:rPr>
              <w:t>Usage</w:t>
            </w:r>
          </w:p>
        </w:tc>
      </w:tr>
      <w:tr w:rsidR="00D976A2" w14:paraId="38B47F63" w14:textId="77777777">
        <w:tblPrEx>
          <w:tblCellMar>
            <w:top w:w="0" w:type="dxa"/>
            <w:bottom w:w="0" w:type="dxa"/>
          </w:tblCellMar>
        </w:tblPrEx>
        <w:tc>
          <w:tcPr>
            <w:tcW w:w="2166"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3F1CE15" w14:textId="77777777" w:rsidR="00D976A2" w:rsidRDefault="00000000">
            <w:r>
              <w:rPr>
                <w:sz w:val="20"/>
                <w:szCs w:val="20"/>
              </w:rPr>
              <w:t>Écart interquartile (IQR)</w:t>
            </w:r>
          </w:p>
        </w:tc>
        <w:tc>
          <w:tcPr>
            <w:tcW w:w="288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E7BA955" w14:textId="77777777" w:rsidR="00D976A2" w:rsidRDefault="00000000">
            <w:r>
              <w:rPr>
                <w:sz w:val="20"/>
                <w:szCs w:val="20"/>
              </w:rPr>
              <w:t>Hors de [Q1 − k·IQR ; Q3 + k·IQR]</w:t>
            </w:r>
          </w:p>
        </w:tc>
        <w:tc>
          <w:tcPr>
            <w:tcW w:w="1624"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91C1A71" w14:textId="77777777" w:rsidR="00D976A2" w:rsidRDefault="00000000">
            <w:r>
              <w:rPr>
                <w:sz w:val="20"/>
                <w:szCs w:val="20"/>
              </w:rPr>
              <w:t>k = 1,5 (Tukey)</w:t>
            </w:r>
          </w:p>
        </w:tc>
        <w:tc>
          <w:tcPr>
            <w:tcW w:w="234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62F1E91" w14:textId="77777777" w:rsidR="00D976A2" w:rsidRDefault="00000000">
            <w:r>
              <w:rPr>
                <w:sz w:val="20"/>
                <w:szCs w:val="20"/>
              </w:rPr>
              <w:t>Par défaut, distribution quelconque</w:t>
            </w:r>
          </w:p>
        </w:tc>
      </w:tr>
      <w:tr w:rsidR="00D976A2" w14:paraId="6EA6220E" w14:textId="77777777">
        <w:tblPrEx>
          <w:tblCellMar>
            <w:top w:w="0" w:type="dxa"/>
            <w:bottom w:w="0" w:type="dxa"/>
          </w:tblCellMar>
        </w:tblPrEx>
        <w:tc>
          <w:tcPr>
            <w:tcW w:w="2166"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F87C337" w14:textId="77777777" w:rsidR="00D976A2" w:rsidRDefault="00000000">
            <w:r>
              <w:rPr>
                <w:sz w:val="20"/>
                <w:szCs w:val="20"/>
              </w:rPr>
              <w:t>Z-score</w:t>
            </w:r>
          </w:p>
        </w:tc>
        <w:tc>
          <w:tcPr>
            <w:tcW w:w="288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6591569" w14:textId="77777777" w:rsidR="00D976A2" w:rsidRDefault="00000000">
            <w:r>
              <w:rPr>
                <w:sz w:val="20"/>
                <w:szCs w:val="20"/>
              </w:rPr>
              <w:t>|x − moyenne| / écart-type &gt; s</w:t>
            </w:r>
          </w:p>
        </w:tc>
        <w:tc>
          <w:tcPr>
            <w:tcW w:w="1624"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2971D81" w14:textId="77777777" w:rsidR="00D976A2" w:rsidRDefault="00000000">
            <w:r>
              <w:rPr>
                <w:sz w:val="20"/>
                <w:szCs w:val="20"/>
              </w:rPr>
              <w:t>s = 3</w:t>
            </w:r>
          </w:p>
        </w:tc>
        <w:tc>
          <w:tcPr>
            <w:tcW w:w="234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A53DF31" w14:textId="77777777" w:rsidR="00D976A2" w:rsidRDefault="00000000">
            <w:r>
              <w:rPr>
                <w:sz w:val="20"/>
                <w:szCs w:val="20"/>
              </w:rPr>
              <w:t>Données à peu près normales</w:t>
            </w:r>
          </w:p>
        </w:tc>
      </w:tr>
      <w:tr w:rsidR="00D976A2" w14:paraId="19295A56" w14:textId="77777777">
        <w:tblPrEx>
          <w:tblCellMar>
            <w:top w:w="0" w:type="dxa"/>
            <w:bottom w:w="0" w:type="dxa"/>
          </w:tblCellMar>
        </w:tblPrEx>
        <w:tc>
          <w:tcPr>
            <w:tcW w:w="2166"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6756952" w14:textId="77777777" w:rsidR="00D976A2" w:rsidRDefault="00000000">
            <w:r>
              <w:rPr>
                <w:sz w:val="20"/>
                <w:szCs w:val="20"/>
              </w:rPr>
              <w:t>Z-score modifié (MAD)</w:t>
            </w:r>
          </w:p>
        </w:tc>
        <w:tc>
          <w:tcPr>
            <w:tcW w:w="288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15660E8" w14:textId="77777777" w:rsidR="00D976A2" w:rsidRDefault="00000000">
            <w:r>
              <w:rPr>
                <w:sz w:val="20"/>
                <w:szCs w:val="20"/>
              </w:rPr>
              <w:t>0,6745·|x − médiane| / MAD &gt; s</w:t>
            </w:r>
          </w:p>
        </w:tc>
        <w:tc>
          <w:tcPr>
            <w:tcW w:w="1624"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9D07056" w14:textId="77777777" w:rsidR="00D976A2" w:rsidRDefault="00000000">
            <w:r>
              <w:rPr>
                <w:sz w:val="20"/>
                <w:szCs w:val="20"/>
              </w:rPr>
              <w:t>s = 3,5</w:t>
            </w:r>
          </w:p>
        </w:tc>
        <w:tc>
          <w:tcPr>
            <w:tcW w:w="2348"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C7254BC" w14:textId="77777777" w:rsidR="00D976A2" w:rsidRDefault="00000000">
            <w:r>
              <w:rPr>
                <w:sz w:val="20"/>
                <w:szCs w:val="20"/>
              </w:rPr>
              <w:t>Plusieurs valeurs extrêmes</w:t>
            </w:r>
          </w:p>
        </w:tc>
      </w:tr>
    </w:tbl>
    <w:p w14:paraId="627B44E5" w14:textId="77777777" w:rsidR="00D976A2" w:rsidRDefault="00D976A2">
      <w:pPr>
        <w:spacing w:after="80"/>
      </w:pPr>
    </w:p>
    <w:p w14:paraId="2E0EF31D" w14:textId="77777777" w:rsidR="00D976A2" w:rsidRDefault="00000000">
      <w:pPr>
        <w:pStyle w:val="Paragraphedeliste"/>
        <w:numPr>
          <w:ilvl w:val="0"/>
          <w:numId w:val="2"/>
        </w:numPr>
        <w:spacing w:after="60"/>
      </w:pPr>
      <w:r>
        <w:rPr>
          <w:b/>
          <w:bCs/>
        </w:rPr>
        <w:t>Effet de masquage</w:t>
      </w:r>
      <w:r>
        <w:t xml:space="preserve"> démontré par un test : sur [20, 21, 19, 22, 20, 21, 500, 520], le z-score ne détecte rien alors que la méthode MAD trouve les deux valeurs.</w:t>
      </w:r>
    </w:p>
    <w:p w14:paraId="0E9164EC" w14:textId="77777777" w:rsidR="00D976A2" w:rsidRDefault="00000000">
      <w:pPr>
        <w:pStyle w:val="Paragraphedeliste"/>
        <w:numPr>
          <w:ilvl w:val="0"/>
          <w:numId w:val="2"/>
        </w:numPr>
        <w:spacing w:after="60"/>
      </w:pPr>
      <w:r>
        <w:rPr>
          <w:b/>
          <w:bCs/>
        </w:rPr>
        <w:t>Histogramme resserré</w:t>
      </w:r>
      <w:r>
        <w:t xml:space="preserve"> autour de la plage normale ; les valeurs hors plage sont comptées à part et signalées en bord de graphique, sinon une seule valeur extrême écraserait la distribution.</w:t>
      </w:r>
    </w:p>
    <w:p w14:paraId="7AD96CD9" w14:textId="77777777" w:rsidR="00D976A2" w:rsidRDefault="00000000">
      <w:pPr>
        <w:pStyle w:val="Paragraphedeliste"/>
        <w:numPr>
          <w:ilvl w:val="0"/>
          <w:numId w:val="2"/>
        </w:numPr>
        <w:spacing w:after="60"/>
      </w:pPr>
      <w:r>
        <w:t xml:space="preserve">Le widget </w:t>
      </w:r>
      <w:r>
        <w:rPr>
          <w:b/>
          <w:bCs/>
        </w:rPr>
        <w:t>respecte les filtres globaux</w:t>
      </w:r>
      <w:r>
        <w:t xml:space="preserve"> du dashboard ; le visiteur public ne reçoit que les résultats, jamais le dataset complet.</w:t>
      </w:r>
    </w:p>
    <w:p w14:paraId="0231CD1A" w14:textId="77777777" w:rsidR="00D976A2" w:rsidRDefault="00000000">
      <w:pPr>
        <w:pStyle w:val="Titre1"/>
      </w:pPr>
      <w:bookmarkStart w:id="11" w:name="_Toc243774224"/>
      <w:r>
        <w:t>7. Intégration avec les autres modules</w:t>
      </w:r>
      <w:bookmarkEnd w:id="11"/>
    </w:p>
    <w:p w14:paraId="4B96131F" w14:textId="77777777" w:rsidR="00D976A2" w:rsidRDefault="00000000">
      <w:pPr>
        <w:spacing w:after="120"/>
      </w:pPr>
      <w:r>
        <w:t xml:space="preserve">Le module a été développé en parallèle des autres grâce à </w:t>
      </w:r>
      <w:r>
        <w:rPr>
          <w:rFonts w:ascii="Consolas" w:eastAsia="Consolas" w:hAnsi="Consolas" w:cs="Consolas"/>
          <w:sz w:val="20"/>
          <w:szCs w:val="20"/>
        </w:rPr>
        <w:t>deps.js</w:t>
      </w:r>
      <w:r>
        <w:t xml:space="preserve"> : chaque dépendance absente est remplacée automatiquement par un mock, signalé au démarrage. L’intégration se résume à ajuster des chemins.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2"/>
        <w:gridCol w:w="4489"/>
        <w:gridCol w:w="3279"/>
      </w:tblGrid>
      <w:tr w:rsidR="00D976A2" w14:paraId="330D56B5" w14:textId="77777777">
        <w:tblPrEx>
          <w:tblCellMar>
            <w:top w:w="0" w:type="dxa"/>
            <w:bottom w:w="0" w:type="dxa"/>
          </w:tblCellMar>
        </w:tblPrEx>
        <w:trPr>
          <w:tblHeader/>
        </w:trPr>
        <w:tc>
          <w:tcPr>
            <w:tcW w:w="2166"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57685A57" w14:textId="77777777" w:rsidR="00D976A2" w:rsidRDefault="00000000">
            <w:r>
              <w:rPr>
                <w:b/>
                <w:bCs/>
                <w:sz w:val="20"/>
                <w:szCs w:val="20"/>
              </w:rPr>
              <w:t>Dépendance</w:t>
            </w:r>
          </w:p>
        </w:tc>
        <w:tc>
          <w:tcPr>
            <w:tcW w:w="3971"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595E906C" w14:textId="77777777" w:rsidR="00D976A2" w:rsidRDefault="00000000">
            <w:r>
              <w:rPr>
                <w:b/>
                <w:bCs/>
                <w:sz w:val="20"/>
                <w:szCs w:val="20"/>
              </w:rPr>
              <w:t>Point de branchement</w:t>
            </w:r>
          </w:p>
        </w:tc>
        <w:tc>
          <w:tcPr>
            <w:tcW w:w="2889"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1BD770C1" w14:textId="77777777" w:rsidR="00D976A2" w:rsidRDefault="00000000">
            <w:r>
              <w:rPr>
                <w:b/>
                <w:bCs/>
                <w:sz w:val="20"/>
                <w:szCs w:val="20"/>
              </w:rPr>
              <w:t>En attendant</w:t>
            </w:r>
          </w:p>
        </w:tc>
      </w:tr>
      <w:tr w:rsidR="00D976A2" w14:paraId="0547F61C" w14:textId="77777777">
        <w:tblPrEx>
          <w:tblCellMar>
            <w:top w:w="0" w:type="dxa"/>
            <w:bottom w:w="0" w:type="dxa"/>
          </w:tblCellMar>
        </w:tblPrEx>
        <w:tc>
          <w:tcPr>
            <w:tcW w:w="2166"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1C4393E" w14:textId="77777777" w:rsidR="00D976A2" w:rsidRDefault="00000000">
            <w:r>
              <w:rPr>
                <w:sz w:val="20"/>
                <w:szCs w:val="20"/>
              </w:rPr>
              <w:t>P1 : connexion PostgreSQL</w:t>
            </w:r>
          </w:p>
        </w:tc>
        <w:tc>
          <w:tcPr>
            <w:tcW w:w="397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FD4D10B" w14:textId="77777777" w:rsidR="00D976A2" w:rsidRDefault="00000000">
            <w:r>
              <w:rPr>
                <w:rFonts w:ascii="Consolas" w:eastAsia="Consolas" w:hAnsi="Consolas" w:cs="Consolas"/>
                <w:sz w:val="20"/>
                <w:szCs w:val="20"/>
              </w:rPr>
              <w:t>src/config/db</w:t>
            </w:r>
          </w:p>
        </w:tc>
        <w:tc>
          <w:tcPr>
            <w:tcW w:w="288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26484D0" w14:textId="77777777" w:rsidR="00D976A2" w:rsidRDefault="00000000">
            <w:r>
              <w:rPr>
                <w:sz w:val="20"/>
                <w:szCs w:val="20"/>
              </w:rPr>
              <w:t xml:space="preserve">Pool créé depuis </w:t>
            </w:r>
            <w:r>
              <w:rPr>
                <w:rFonts w:ascii="Consolas" w:eastAsia="Consolas" w:hAnsi="Consolas" w:cs="Consolas"/>
                <w:sz w:val="20"/>
                <w:szCs w:val="20"/>
              </w:rPr>
              <w:t>DATABASE_URL</w:t>
            </w:r>
          </w:p>
        </w:tc>
      </w:tr>
      <w:tr w:rsidR="00D976A2" w14:paraId="4A2A588D" w14:textId="77777777">
        <w:tblPrEx>
          <w:tblCellMar>
            <w:top w:w="0" w:type="dxa"/>
            <w:bottom w:w="0" w:type="dxa"/>
          </w:tblCellMar>
        </w:tblPrEx>
        <w:tc>
          <w:tcPr>
            <w:tcW w:w="2166"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4B93BC8" w14:textId="77777777" w:rsidR="00D976A2" w:rsidRDefault="00000000">
            <w:r>
              <w:rPr>
                <w:sz w:val="20"/>
                <w:szCs w:val="20"/>
              </w:rPr>
              <w:t>P1 : authentification</w:t>
            </w:r>
          </w:p>
        </w:tc>
        <w:tc>
          <w:tcPr>
            <w:tcW w:w="397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137368E" w14:textId="77777777" w:rsidR="00D976A2" w:rsidRDefault="00000000">
            <w:r>
              <w:rPr>
                <w:rFonts w:ascii="Consolas" w:eastAsia="Consolas" w:hAnsi="Consolas" w:cs="Consolas"/>
                <w:sz w:val="20"/>
                <w:szCs w:val="20"/>
              </w:rPr>
              <w:t>src/middlewares/auth.middleware</w:t>
            </w:r>
            <w:r>
              <w:rPr>
                <w:sz w:val="20"/>
                <w:szCs w:val="20"/>
              </w:rPr>
              <w:t xml:space="preserve"> (</w:t>
            </w:r>
            <w:r>
              <w:rPr>
                <w:rFonts w:ascii="Consolas" w:eastAsia="Consolas" w:hAnsi="Consolas" w:cs="Consolas"/>
                <w:sz w:val="20"/>
                <w:szCs w:val="20"/>
              </w:rPr>
              <w:t>authenticateToken</w:t>
            </w:r>
            <w:r>
              <w:rPr>
                <w:sz w:val="20"/>
                <w:szCs w:val="20"/>
              </w:rPr>
              <w:t xml:space="preserve">, </w:t>
            </w:r>
            <w:r>
              <w:rPr>
                <w:rFonts w:ascii="Consolas" w:eastAsia="Consolas" w:hAnsi="Consolas" w:cs="Consolas"/>
                <w:sz w:val="20"/>
                <w:szCs w:val="20"/>
              </w:rPr>
              <w:t>requireRole</w:t>
            </w:r>
            <w:r>
              <w:rPr>
                <w:sz w:val="20"/>
                <w:szCs w:val="20"/>
              </w:rPr>
              <w:t>)</w:t>
            </w:r>
          </w:p>
        </w:tc>
        <w:tc>
          <w:tcPr>
            <w:tcW w:w="288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E34C9B0" w14:textId="77777777" w:rsidR="00D976A2" w:rsidRDefault="00000000">
            <w:r>
              <w:rPr>
                <w:sz w:val="20"/>
                <w:szCs w:val="20"/>
              </w:rPr>
              <w:t>Vérification JWT interne</w:t>
            </w:r>
          </w:p>
        </w:tc>
      </w:tr>
      <w:tr w:rsidR="00D976A2" w14:paraId="7BE1574C" w14:textId="77777777">
        <w:tblPrEx>
          <w:tblCellMar>
            <w:top w:w="0" w:type="dxa"/>
            <w:bottom w:w="0" w:type="dxa"/>
          </w:tblCellMar>
        </w:tblPrEx>
        <w:tc>
          <w:tcPr>
            <w:tcW w:w="2166"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593FD8D" w14:textId="77777777" w:rsidR="00D976A2" w:rsidRDefault="00000000">
            <w:r>
              <w:rPr>
                <w:sz w:val="20"/>
                <w:szCs w:val="20"/>
              </w:rPr>
              <w:t>P1 : journal</w:t>
            </w:r>
          </w:p>
        </w:tc>
        <w:tc>
          <w:tcPr>
            <w:tcW w:w="397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972EC61" w14:textId="77777777" w:rsidR="00D976A2" w:rsidRDefault="00000000">
            <w:r>
              <w:rPr>
                <w:rFonts w:ascii="Consolas" w:eastAsia="Consolas" w:hAnsi="Consolas" w:cs="Consolas"/>
                <w:sz w:val="20"/>
                <w:szCs w:val="20"/>
              </w:rPr>
              <w:t>src/modules/admin/activity.service</w:t>
            </w:r>
            <w:r>
              <w:rPr>
                <w:sz w:val="20"/>
                <w:szCs w:val="20"/>
              </w:rPr>
              <w:t xml:space="preserve"> (</w:t>
            </w:r>
            <w:r>
              <w:rPr>
                <w:rFonts w:ascii="Consolas" w:eastAsia="Consolas" w:hAnsi="Consolas" w:cs="Consolas"/>
                <w:sz w:val="20"/>
                <w:szCs w:val="20"/>
              </w:rPr>
              <w:t>logActivity</w:t>
            </w:r>
            <w:r>
              <w:rPr>
                <w:sz w:val="20"/>
                <w:szCs w:val="20"/>
              </w:rPr>
              <w:t>)</w:t>
            </w:r>
          </w:p>
        </w:tc>
        <w:tc>
          <w:tcPr>
            <w:tcW w:w="288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8E31D21" w14:textId="77777777" w:rsidR="00D976A2" w:rsidRDefault="00000000">
            <w:r>
              <w:rPr>
                <w:sz w:val="20"/>
                <w:szCs w:val="20"/>
              </w:rPr>
              <w:t>Journalisation ignorée</w:t>
            </w:r>
          </w:p>
        </w:tc>
      </w:tr>
      <w:tr w:rsidR="00D976A2" w14:paraId="19EE08D9" w14:textId="77777777">
        <w:tblPrEx>
          <w:tblCellMar>
            <w:top w:w="0" w:type="dxa"/>
            <w:bottom w:w="0" w:type="dxa"/>
          </w:tblCellMar>
        </w:tblPrEx>
        <w:tc>
          <w:tcPr>
            <w:tcW w:w="2166"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EDEF66C" w14:textId="77777777" w:rsidR="00D976A2" w:rsidRDefault="00000000">
            <w:r>
              <w:rPr>
                <w:sz w:val="20"/>
                <w:szCs w:val="20"/>
              </w:rPr>
              <w:t>P2 : datasets</w:t>
            </w:r>
          </w:p>
        </w:tc>
        <w:tc>
          <w:tcPr>
            <w:tcW w:w="397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AA051CC" w14:textId="77777777" w:rsidR="00D976A2" w:rsidRDefault="00000000">
            <w:r>
              <w:rPr>
                <w:sz w:val="20"/>
                <w:szCs w:val="20"/>
              </w:rPr>
              <w:t xml:space="preserve">tables </w:t>
            </w:r>
            <w:r>
              <w:rPr>
                <w:rFonts w:ascii="Consolas" w:eastAsia="Consolas" w:hAnsi="Consolas" w:cs="Consolas"/>
                <w:sz w:val="20"/>
                <w:szCs w:val="20"/>
              </w:rPr>
              <w:t>datasets</w:t>
            </w:r>
            <w:r>
              <w:rPr>
                <w:sz w:val="20"/>
                <w:szCs w:val="20"/>
              </w:rPr>
              <w:t xml:space="preserve">, </w:t>
            </w:r>
            <w:r>
              <w:rPr>
                <w:rFonts w:ascii="Consolas" w:eastAsia="Consolas" w:hAnsi="Consolas" w:cs="Consolas"/>
                <w:sz w:val="20"/>
                <w:szCs w:val="20"/>
              </w:rPr>
              <w:t>dataset_rows</w:t>
            </w:r>
          </w:p>
        </w:tc>
        <w:tc>
          <w:tcPr>
            <w:tcW w:w="288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36EBA4E" w14:textId="77777777" w:rsidR="00D976A2" w:rsidRDefault="00000000">
            <w:r>
              <w:rPr>
                <w:sz w:val="20"/>
                <w:szCs w:val="20"/>
              </w:rPr>
              <w:t xml:space="preserve">Tables provisoires </w:t>
            </w:r>
            <w:r>
              <w:rPr>
                <w:rFonts w:ascii="Consolas" w:eastAsia="Consolas" w:hAnsi="Consolas" w:cs="Consolas"/>
                <w:sz w:val="20"/>
                <w:szCs w:val="20"/>
              </w:rPr>
              <w:t>020_datasets_placeholder.sql</w:t>
            </w:r>
          </w:p>
        </w:tc>
      </w:tr>
      <w:tr w:rsidR="00D976A2" w14:paraId="3F165D3C" w14:textId="77777777">
        <w:tblPrEx>
          <w:tblCellMar>
            <w:top w:w="0" w:type="dxa"/>
            <w:bottom w:w="0" w:type="dxa"/>
          </w:tblCellMar>
        </w:tblPrEx>
        <w:tc>
          <w:tcPr>
            <w:tcW w:w="2166"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BD61D62" w14:textId="77777777" w:rsidR="00D976A2" w:rsidRDefault="00000000">
            <w:r>
              <w:rPr>
                <w:sz w:val="20"/>
                <w:szCs w:val="20"/>
              </w:rPr>
              <w:t>P3 : requêtes</w:t>
            </w:r>
          </w:p>
        </w:tc>
        <w:tc>
          <w:tcPr>
            <w:tcW w:w="397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0322D6A" w14:textId="77777777" w:rsidR="00D976A2" w:rsidRDefault="00000000">
            <w:r>
              <w:rPr>
                <w:rFonts w:ascii="Consolas" w:eastAsia="Consolas" w:hAnsi="Consolas" w:cs="Consolas"/>
                <w:sz w:val="20"/>
                <w:szCs w:val="20"/>
              </w:rPr>
              <w:t>src/modules/analytics/analytics.service</w:t>
            </w:r>
            <w:r>
              <w:rPr>
                <w:sz w:val="20"/>
                <w:szCs w:val="20"/>
              </w:rPr>
              <w:t xml:space="preserve"> (</w:t>
            </w:r>
            <w:r>
              <w:rPr>
                <w:rFonts w:ascii="Consolas" w:eastAsia="Consolas" w:hAnsi="Consolas" w:cs="Consolas"/>
                <w:sz w:val="20"/>
                <w:szCs w:val="20"/>
              </w:rPr>
              <w:t>runQuery</w:t>
            </w:r>
            <w:r>
              <w:rPr>
                <w:sz w:val="20"/>
                <w:szCs w:val="20"/>
              </w:rPr>
              <w:t>)</w:t>
            </w:r>
          </w:p>
        </w:tc>
        <w:tc>
          <w:tcPr>
            <w:tcW w:w="288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0051C2A" w14:textId="77777777" w:rsidR="00D976A2" w:rsidRDefault="00000000">
            <w:r>
              <w:rPr>
                <w:sz w:val="20"/>
                <w:szCs w:val="20"/>
              </w:rPr>
              <w:t>Moteur SQL interne au même contrat</w:t>
            </w:r>
          </w:p>
        </w:tc>
      </w:tr>
      <w:tr w:rsidR="00D976A2" w14:paraId="5595DCE2" w14:textId="77777777">
        <w:tblPrEx>
          <w:tblCellMar>
            <w:top w:w="0" w:type="dxa"/>
            <w:bottom w:w="0" w:type="dxa"/>
          </w:tblCellMar>
        </w:tblPrEx>
        <w:tc>
          <w:tcPr>
            <w:tcW w:w="2166"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803A8CD" w14:textId="77777777" w:rsidR="00D976A2" w:rsidRDefault="00000000">
            <w:r>
              <w:rPr>
                <w:sz w:val="20"/>
                <w:szCs w:val="20"/>
              </w:rPr>
              <w:lastRenderedPageBreak/>
              <w:t>P3 : graphiques</w:t>
            </w:r>
          </w:p>
        </w:tc>
        <w:tc>
          <w:tcPr>
            <w:tcW w:w="3971"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F6FB0CB" w14:textId="77777777" w:rsidR="00D976A2" w:rsidRDefault="00000000">
            <w:r>
              <w:rPr>
                <w:rFonts w:ascii="Consolas" w:eastAsia="Consolas" w:hAnsi="Consolas" w:cs="Consolas"/>
                <w:sz w:val="20"/>
                <w:szCs w:val="20"/>
              </w:rPr>
              <w:t>charts/source.js</w:t>
            </w:r>
          </w:p>
        </w:tc>
        <w:tc>
          <w:tcPr>
            <w:tcW w:w="288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ADE19F0" w14:textId="77777777" w:rsidR="00D976A2" w:rsidRDefault="00000000">
            <w:r>
              <w:rPr>
                <w:sz w:val="20"/>
                <w:szCs w:val="20"/>
              </w:rPr>
              <w:t>Graphiques SVG provisoires</w:t>
            </w:r>
          </w:p>
        </w:tc>
      </w:tr>
    </w:tbl>
    <w:p w14:paraId="7147BBFD" w14:textId="77777777" w:rsidR="00D976A2" w:rsidRDefault="00D976A2">
      <w:pPr>
        <w:spacing w:after="80"/>
      </w:pPr>
    </w:p>
    <w:p w14:paraId="6803DCB5" w14:textId="77777777" w:rsidR="00D976A2" w:rsidRDefault="00000000">
      <w:pPr>
        <w:pStyle w:val="Titre2"/>
      </w:pPr>
      <w:bookmarkStart w:id="12" w:name="_Toc243774225"/>
      <w:r>
        <w:t>Fusion dans le dépôt principal</w:t>
      </w:r>
      <w:bookmarkEnd w:id="12"/>
    </w:p>
    <w:p w14:paraId="7736F912" w14:textId="77777777" w:rsidR="00D976A2" w:rsidRDefault="00000000">
      <w:pPr>
        <w:spacing w:after="120"/>
      </w:pPr>
      <w:r>
        <w:t>Le code P4 a été fusionné sans modifier les fichiers existants de P1 (</w:t>
      </w:r>
      <w:r>
        <w:rPr>
          <w:rFonts w:ascii="Consolas" w:eastAsia="Consolas" w:hAnsi="Consolas" w:cs="Consolas"/>
          <w:sz w:val="20"/>
          <w:szCs w:val="20"/>
        </w:rPr>
        <w:t>README.md</w:t>
      </w:r>
      <w:r>
        <w:t xml:space="preserve">, </w:t>
      </w:r>
      <w:r>
        <w:rPr>
          <w:rFonts w:ascii="Consolas" w:eastAsia="Consolas" w:hAnsi="Consolas" w:cs="Consolas"/>
          <w:sz w:val="20"/>
          <w:szCs w:val="20"/>
        </w:rPr>
        <w:t>docker-compose.yml</w:t>
      </w:r>
      <w:r>
        <w:t xml:space="preserve">, </w:t>
      </w:r>
      <w:r>
        <w:rPr>
          <w:rFonts w:ascii="Consolas" w:eastAsia="Consolas" w:hAnsi="Consolas" w:cs="Consolas"/>
          <w:sz w:val="20"/>
          <w:szCs w:val="20"/>
        </w:rPr>
        <w:t>schema.sql</w:t>
      </w:r>
      <w:r>
        <w:t xml:space="preserve">, </w:t>
      </w:r>
      <w:r>
        <w:rPr>
          <w:rFonts w:ascii="Consolas" w:eastAsia="Consolas" w:hAnsi="Consolas" w:cs="Consolas"/>
          <w:sz w:val="20"/>
          <w:szCs w:val="20"/>
        </w:rPr>
        <w:t>.gitignore</w:t>
      </w:r>
      <w:r>
        <w:t xml:space="preserve">). Les adaptations obligatoires sont marquées par le commentaire </w:t>
      </w:r>
      <w:r>
        <w:rPr>
          <w:rFonts w:ascii="Consolas" w:eastAsia="Consolas" w:hAnsi="Consolas" w:cs="Consolas"/>
          <w:sz w:val="20"/>
          <w:szCs w:val="20"/>
        </w:rPr>
        <w:t>[FUSION P1/P4]</w:t>
      </w:r>
      <w:r>
        <w:t xml:space="preserve"> :</w:t>
      </w:r>
    </w:p>
    <w:p w14:paraId="12FE2845" w14:textId="77777777" w:rsidR="00D976A2" w:rsidRDefault="00000000">
      <w:pPr>
        <w:pStyle w:val="Paragraphedeliste"/>
        <w:numPr>
          <w:ilvl w:val="0"/>
          <w:numId w:val="2"/>
        </w:numPr>
        <w:spacing w:after="60"/>
      </w:pPr>
      <w:r>
        <w:rPr>
          <w:b/>
          <w:bCs/>
        </w:rPr>
        <w:t>Identifiants UUID</w:t>
      </w:r>
      <w:r>
        <w:t xml:space="preserve"> : P1 utilise des UUID pour </w:t>
      </w:r>
      <w:r>
        <w:rPr>
          <w:rFonts w:ascii="Consolas" w:eastAsia="Consolas" w:hAnsi="Consolas" w:cs="Consolas"/>
          <w:sz w:val="20"/>
          <w:szCs w:val="20"/>
        </w:rPr>
        <w:t>users.id</w:t>
      </w:r>
      <w:r>
        <w:t xml:space="preserve"> alors que P4 supposait des entiers ; les comparaisons passent par </w:t>
      </w:r>
      <w:r>
        <w:rPr>
          <w:rFonts w:ascii="Consolas" w:eastAsia="Consolas" w:hAnsi="Consolas" w:cs="Consolas"/>
          <w:sz w:val="20"/>
          <w:szCs w:val="20"/>
        </w:rPr>
        <w:t>sameId()</w:t>
      </w:r>
      <w:r>
        <w:t xml:space="preserve"> et les colonnes </w:t>
      </w:r>
      <w:r>
        <w:rPr>
          <w:rFonts w:ascii="Consolas" w:eastAsia="Consolas" w:hAnsi="Consolas" w:cs="Consolas"/>
          <w:sz w:val="20"/>
          <w:szCs w:val="20"/>
        </w:rPr>
        <w:t>owner_id</w:t>
      </w:r>
      <w:r>
        <w:t xml:space="preserve"> / </w:t>
      </w:r>
      <w:r>
        <w:rPr>
          <w:rFonts w:ascii="Consolas" w:eastAsia="Consolas" w:hAnsi="Consolas" w:cs="Consolas"/>
          <w:sz w:val="20"/>
          <w:szCs w:val="20"/>
        </w:rPr>
        <w:t>user_id</w:t>
      </w:r>
      <w:r>
        <w:t xml:space="preserve"> sont en UUID.</w:t>
      </w:r>
    </w:p>
    <w:p w14:paraId="3B5B94F1" w14:textId="77777777" w:rsidR="00D976A2" w:rsidRDefault="00000000">
      <w:pPr>
        <w:pStyle w:val="Paragraphedeliste"/>
        <w:numPr>
          <w:ilvl w:val="0"/>
          <w:numId w:val="2"/>
        </w:numPr>
        <w:spacing w:after="60"/>
      </w:pPr>
      <w:r>
        <w:rPr>
          <w:b/>
          <w:bCs/>
        </w:rPr>
        <w:t>Middleware et journal</w:t>
      </w:r>
      <w:r>
        <w:t xml:space="preserve"> : prise en compte du nom </w:t>
      </w:r>
      <w:r>
        <w:rPr>
          <w:rFonts w:ascii="Consolas" w:eastAsia="Consolas" w:hAnsi="Consolas" w:cs="Consolas"/>
          <w:sz w:val="20"/>
          <w:szCs w:val="20"/>
        </w:rPr>
        <w:t>authenticateToken</w:t>
      </w:r>
      <w:r>
        <w:t xml:space="preserve"> et du format objet de </w:t>
      </w:r>
      <w:r>
        <w:rPr>
          <w:rFonts w:ascii="Consolas" w:eastAsia="Consolas" w:hAnsi="Consolas" w:cs="Consolas"/>
          <w:sz w:val="20"/>
          <w:szCs w:val="20"/>
        </w:rPr>
        <w:t>logActivity</w:t>
      </w:r>
      <w:r>
        <w:t xml:space="preserve"> décrits dans le README de P1.</w:t>
      </w:r>
    </w:p>
    <w:p w14:paraId="436DAC08" w14:textId="77777777" w:rsidR="00D976A2" w:rsidRDefault="00000000">
      <w:pPr>
        <w:pStyle w:val="Paragraphedeliste"/>
        <w:numPr>
          <w:ilvl w:val="0"/>
          <w:numId w:val="2"/>
        </w:numPr>
        <w:spacing w:after="60"/>
      </w:pPr>
      <w:r>
        <w:rPr>
          <w:b/>
          <w:bCs/>
        </w:rPr>
        <w:t>Format d’erreur de P1</w:t>
      </w:r>
      <w:r>
        <w:t xml:space="preserve"> (</w:t>
      </w:r>
      <w:r>
        <w:rPr>
          <w:rFonts w:ascii="Consolas" w:eastAsia="Consolas" w:hAnsi="Consolas" w:cs="Consolas"/>
          <w:sz w:val="20"/>
          <w:szCs w:val="20"/>
        </w:rPr>
        <w:t>{ success, error: { code, message } }</w:t>
      </w:r>
      <w:r>
        <w:t>) géré côté front pour éviter un plantage de l’affichage.</w:t>
      </w:r>
    </w:p>
    <w:p w14:paraId="616D7783" w14:textId="77777777" w:rsidR="00D976A2" w:rsidRDefault="00000000">
      <w:pPr>
        <w:pStyle w:val="Paragraphedeliste"/>
        <w:numPr>
          <w:ilvl w:val="0"/>
          <w:numId w:val="2"/>
        </w:numPr>
        <w:spacing w:after="60"/>
      </w:pPr>
      <w:r>
        <w:rPr>
          <w:b/>
          <w:bCs/>
        </w:rPr>
        <w:t>Base locale</w:t>
      </w:r>
      <w:r>
        <w:t xml:space="preserve"> : initialisation par script Node sur PostgreSQL installé sur le poste (port 5432), sans Docker.</w:t>
      </w:r>
    </w:p>
    <w:p w14:paraId="3F8EB6CE" w14:textId="77777777" w:rsidR="00D976A2" w:rsidRDefault="00000000">
      <w:pPr>
        <w:pStyle w:val="Titre1"/>
      </w:pPr>
      <w:bookmarkStart w:id="13" w:name="_Toc243774226"/>
      <w:r>
        <w:t>8. Tests et validation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5777"/>
      </w:tblGrid>
      <w:tr w:rsidR="00D976A2" w14:paraId="27A44CC4" w14:textId="77777777">
        <w:tblPrEx>
          <w:tblCellMar>
            <w:top w:w="0" w:type="dxa"/>
            <w:bottom w:w="0" w:type="dxa"/>
          </w:tblCellMar>
        </w:tblPrEx>
        <w:trPr>
          <w:tblHeader/>
        </w:trPr>
        <w:tc>
          <w:tcPr>
            <w:tcW w:w="3249"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6107CAFC" w14:textId="77777777" w:rsidR="00D976A2" w:rsidRDefault="00000000">
            <w:r>
              <w:rPr>
                <w:b/>
                <w:bCs/>
                <w:sz w:val="20"/>
                <w:szCs w:val="20"/>
              </w:rPr>
              <w:t>Vérification</w:t>
            </w:r>
          </w:p>
        </w:tc>
        <w:tc>
          <w:tcPr>
            <w:tcW w:w="5777"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030310B3" w14:textId="77777777" w:rsidR="00D976A2" w:rsidRDefault="00000000">
            <w:r>
              <w:rPr>
                <w:b/>
                <w:bCs/>
                <w:sz w:val="20"/>
                <w:szCs w:val="20"/>
              </w:rPr>
              <w:t>Résultat</w:t>
            </w:r>
          </w:p>
        </w:tc>
      </w:tr>
      <w:tr w:rsidR="00D976A2" w14:paraId="2EFC720F"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521B559" w14:textId="77777777" w:rsidR="00D976A2" w:rsidRDefault="00000000">
            <w:r>
              <w:rPr>
                <w:sz w:val="20"/>
                <w:szCs w:val="20"/>
              </w:rPr>
              <w:t>Tests unitaires (</w:t>
            </w:r>
            <w:r>
              <w:rPr>
                <w:rFonts w:ascii="Consolas" w:eastAsia="Consolas" w:hAnsi="Consolas" w:cs="Consolas"/>
                <w:sz w:val="20"/>
                <w:szCs w:val="20"/>
              </w:rPr>
              <w:t>node --test</w:t>
            </w:r>
            <w:r>
              <w:rPr>
                <w:sz w:val="20"/>
                <w:szCs w:val="20"/>
              </w:rPr>
              <w:t>)</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9370660" w14:textId="77777777" w:rsidR="00D976A2" w:rsidRDefault="00000000">
            <w:r>
              <w:rPr>
                <w:sz w:val="20"/>
                <w:szCs w:val="20"/>
              </w:rPr>
              <w:t>20 / 20 : valeurs aberrantes, moteur SQL, injection SQL, droits, filtres, validation, compatibilité UUID</w:t>
            </w:r>
          </w:p>
        </w:tc>
      </w:tr>
      <w:tr w:rsidR="00D976A2" w14:paraId="4085FD0C"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5B0737B" w14:textId="77777777" w:rsidR="00D976A2" w:rsidRDefault="00000000">
            <w:r>
              <w:rPr>
                <w:sz w:val="20"/>
                <w:szCs w:val="20"/>
              </w:rPr>
              <w:t>Collection Postman exécutée avec Newman</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D4AFAD7" w14:textId="77777777" w:rsidR="00D976A2" w:rsidRDefault="00000000">
            <w:r>
              <w:rPr>
                <w:sz w:val="20"/>
                <w:szCs w:val="20"/>
              </w:rPr>
              <w:t>41 requêtes, 48 assertions, 0 échec (sur la base locale)</w:t>
            </w:r>
          </w:p>
        </w:tc>
      </w:tr>
      <w:tr w:rsidR="00D976A2" w14:paraId="18BF8730"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F498169" w14:textId="77777777" w:rsidR="00D976A2" w:rsidRDefault="00000000">
            <w:r>
              <w:rPr>
                <w:sz w:val="20"/>
                <w:szCs w:val="20"/>
              </w:rPr>
              <w:t>Scénario de bout en bout sur PostgreSQL</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1F680FE" w14:textId="77777777" w:rsidR="00D976A2" w:rsidRDefault="00000000">
            <w:r>
              <w:rPr>
                <w:sz w:val="20"/>
                <w:szCs w:val="20"/>
              </w:rPr>
              <w:t>Création, filtre « Nord » (1 valeur aberrante attendue et trouvée), partage, publication, régénération : ancien lien en 404</w:t>
            </w:r>
          </w:p>
        </w:tc>
      </w:tr>
      <w:tr w:rsidR="00D976A2" w14:paraId="1CA7EEBC" w14:textId="77777777">
        <w:tblPrEx>
          <w:tblCellMar>
            <w:top w:w="0" w:type="dxa"/>
            <w:bottom w:w="0" w:type="dxa"/>
          </w:tblCellMar>
        </w:tblPrEx>
        <w:tc>
          <w:tcPr>
            <w:tcW w:w="324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06B1FA1B" w14:textId="77777777" w:rsidR="00D976A2" w:rsidRDefault="00000000">
            <w:r>
              <w:rPr>
                <w:sz w:val="20"/>
                <w:szCs w:val="20"/>
              </w:rPr>
              <w:t>Build Vite de l’application de démonstration</w:t>
            </w:r>
          </w:p>
        </w:tc>
        <w:tc>
          <w:tcPr>
            <w:tcW w:w="577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4D4A417" w14:textId="77777777" w:rsidR="00D976A2" w:rsidRDefault="00000000">
            <w:r>
              <w:rPr>
                <w:sz w:val="20"/>
                <w:szCs w:val="20"/>
              </w:rPr>
              <w:t>Réussi, aucune erreur</w:t>
            </w:r>
          </w:p>
        </w:tc>
      </w:tr>
    </w:tbl>
    <w:p w14:paraId="717E56D2" w14:textId="77777777" w:rsidR="00D976A2" w:rsidRDefault="00D976A2">
      <w:pPr>
        <w:spacing w:after="80"/>
      </w:pPr>
    </w:p>
    <w:p w14:paraId="16D59CCB" w14:textId="77777777" w:rsidR="00D976A2" w:rsidRDefault="00000000">
      <w:pPr>
        <w:spacing w:after="120"/>
      </w:pPr>
      <w:r>
        <w:rPr>
          <w:i/>
          <w:iCs/>
        </w:rPr>
        <w:t>Le parcours complet dans le navigateur reste à faire manuellement avant la soutenance.</w:t>
      </w:r>
    </w:p>
    <w:p w14:paraId="1BECDDCE" w14:textId="77777777" w:rsidR="00D976A2" w:rsidRDefault="00000000">
      <w:pPr>
        <w:pStyle w:val="Titre1"/>
      </w:pPr>
      <w:bookmarkStart w:id="14" w:name="_Toc243774227"/>
      <w:r>
        <w:t>9. Outils de démonstration</w:t>
      </w:r>
      <w:bookmarkEnd w:id="14"/>
    </w:p>
    <w:p w14:paraId="6905FB4E" w14:textId="77777777" w:rsidR="00D976A2" w:rsidRDefault="00000000">
      <w:pPr>
        <w:pStyle w:val="Paragraphedeliste"/>
        <w:numPr>
          <w:ilvl w:val="0"/>
          <w:numId w:val="2"/>
        </w:numPr>
        <w:spacing w:after="60"/>
      </w:pPr>
      <w:r>
        <w:rPr>
          <w:b/>
          <w:bCs/>
        </w:rPr>
        <w:t>Données de démo</w:t>
      </w:r>
      <w:r>
        <w:t xml:space="preserve"> (</w:t>
      </w:r>
      <w:r>
        <w:rPr>
          <w:rFonts w:ascii="Consolas" w:eastAsia="Consolas" w:hAnsi="Consolas" w:cs="Consolas"/>
          <w:sz w:val="20"/>
          <w:szCs w:val="20"/>
        </w:rPr>
        <w:t>npm run db:seed</w:t>
      </w:r>
      <w:r>
        <w:t>) : comptes alice@example.com, bob@example.com et admin@example.com (mot de passe Password123!), dataset « Ventes 2026 (démo) » de 204 lignes dont 4 montants aberrants, et 4 analyses prêtes (barres, courbe, camembert, KPI).</w:t>
      </w:r>
    </w:p>
    <w:p w14:paraId="2586C684" w14:textId="77777777" w:rsidR="00D976A2" w:rsidRDefault="00000000">
      <w:pPr>
        <w:pStyle w:val="Paragraphedeliste"/>
        <w:numPr>
          <w:ilvl w:val="0"/>
          <w:numId w:val="2"/>
        </w:numPr>
        <w:spacing w:after="60"/>
      </w:pPr>
      <w:r>
        <w:rPr>
          <w:b/>
          <w:bCs/>
        </w:rPr>
        <w:t>Application de démonstration</w:t>
      </w:r>
      <w:r>
        <w:t xml:space="preserve"> (</w:t>
      </w:r>
      <w:r>
        <w:rPr>
          <w:rFonts w:ascii="Consolas" w:eastAsia="Consolas" w:hAnsi="Consolas" w:cs="Consolas"/>
          <w:sz w:val="20"/>
          <w:szCs w:val="20"/>
        </w:rPr>
        <w:t>frontend-demo-p4/</w:t>
      </w:r>
      <w:r>
        <w:t>, provisoire) : affiche les pages P4 avec un choix de compte à la place du login de P1 et une page Analyse minimale à la place de celle de P3.</w:t>
      </w:r>
    </w:p>
    <w:p w14:paraId="3E7A6E00" w14:textId="77777777" w:rsidR="00D976A2" w:rsidRDefault="00000000">
      <w:pPr>
        <w:pStyle w:val="Paragraphedeliste"/>
        <w:numPr>
          <w:ilvl w:val="0"/>
          <w:numId w:val="2"/>
        </w:numPr>
        <w:spacing w:after="60"/>
      </w:pPr>
      <w:r>
        <w:rPr>
          <w:b/>
          <w:bCs/>
        </w:rPr>
        <w:t>Script de test</w:t>
      </w:r>
      <w:r>
        <w:t xml:space="preserve"> </w:t>
      </w:r>
      <w:r>
        <w:rPr>
          <w:rFonts w:ascii="Consolas" w:eastAsia="Consolas" w:hAnsi="Consolas" w:cs="Consolas"/>
          <w:sz w:val="20"/>
          <w:szCs w:val="20"/>
        </w:rPr>
        <w:t>postman/run-p4.cmd</w:t>
      </w:r>
      <w:r>
        <w:t xml:space="preserve"> : génère les jetons et exécute toute la collection Postman en une commande (CMD Windows).</w:t>
      </w:r>
    </w:p>
    <w:p w14:paraId="79DACABE" w14:textId="77777777" w:rsidR="00D976A2" w:rsidRDefault="00000000">
      <w:pPr>
        <w:pStyle w:val="Titre2"/>
      </w:pPr>
      <w:bookmarkStart w:id="15" w:name="_Toc243774228"/>
      <w:r>
        <w:t>Déroulé de la soutenance</w:t>
      </w:r>
      <w:bookmarkEnd w:id="15"/>
    </w:p>
    <w:p w14:paraId="59A0C592" w14:textId="77777777" w:rsidR="00D976A2" w:rsidRDefault="00000000">
      <w:pPr>
        <w:pStyle w:val="Paragraphedeliste"/>
        <w:numPr>
          <w:ilvl w:val="0"/>
          <w:numId w:val="3"/>
        </w:numPr>
        <w:spacing w:after="60"/>
      </w:pPr>
      <w:r>
        <w:t xml:space="preserve">Connexion en tant qu’Alice, création d’un dashboard, ajout des widgets d’analyses et d’un widget de valeurs aberrantes sur </w:t>
      </w:r>
      <w:r>
        <w:rPr>
          <w:rFonts w:ascii="Consolas" w:eastAsia="Consolas" w:hAnsi="Consolas" w:cs="Consolas"/>
          <w:sz w:val="20"/>
          <w:szCs w:val="20"/>
        </w:rPr>
        <w:t>montant</w:t>
      </w:r>
      <w:r>
        <w:t>.</w:t>
      </w:r>
    </w:p>
    <w:p w14:paraId="07C85745" w14:textId="77777777" w:rsidR="00D976A2" w:rsidRDefault="00000000">
      <w:pPr>
        <w:pStyle w:val="Paragraphedeliste"/>
        <w:numPr>
          <w:ilvl w:val="0"/>
          <w:numId w:val="3"/>
        </w:numPr>
        <w:spacing w:after="60"/>
      </w:pPr>
      <w:r>
        <w:lastRenderedPageBreak/>
        <w:t>Ajout d’un filtre global « Région » : tous les widgets se recalculent ; sur « Nord », il reste une valeur aberrante.</w:t>
      </w:r>
    </w:p>
    <w:p w14:paraId="2BC8B4C1" w14:textId="77777777" w:rsidR="00D976A2" w:rsidRDefault="00000000">
      <w:pPr>
        <w:pStyle w:val="Paragraphedeliste"/>
        <w:numPr>
          <w:ilvl w:val="0"/>
          <w:numId w:val="3"/>
        </w:numPr>
        <w:spacing w:after="60"/>
      </w:pPr>
      <w:r>
        <w:t>Invitation de bob@example.com, puis passage du dashboard en public et copie du lien.</w:t>
      </w:r>
    </w:p>
    <w:p w14:paraId="4DCB1CEA" w14:textId="77777777" w:rsidR="00D976A2" w:rsidRDefault="00000000">
      <w:pPr>
        <w:pStyle w:val="Paragraphedeliste"/>
        <w:numPr>
          <w:ilvl w:val="0"/>
          <w:numId w:val="3"/>
        </w:numPr>
        <w:spacing w:after="60"/>
      </w:pPr>
      <w:r>
        <w:t>Ouverture du lien dans une fenêtre privée, sans compte.</w:t>
      </w:r>
    </w:p>
    <w:p w14:paraId="04211DD2" w14:textId="77777777" w:rsidR="00D976A2" w:rsidRDefault="00000000">
      <w:pPr>
        <w:pStyle w:val="Paragraphedeliste"/>
        <w:numPr>
          <w:ilvl w:val="0"/>
          <w:numId w:val="3"/>
        </w:numPr>
        <w:spacing w:after="60"/>
      </w:pPr>
      <w:r>
        <w:t>Régénération du lien : l’ancien lien ne fonctionne plus.</w:t>
      </w:r>
    </w:p>
    <w:p w14:paraId="0581A87B" w14:textId="77777777" w:rsidR="00D976A2" w:rsidRDefault="00000000">
      <w:pPr>
        <w:pStyle w:val="Paragraphedeliste"/>
        <w:numPr>
          <w:ilvl w:val="0"/>
          <w:numId w:val="3"/>
        </w:numPr>
        <w:spacing w:after="60"/>
      </w:pPr>
      <w:r>
        <w:t>Connexion en tant que Bob : le dashboard apparaît dans « Partagés avec moi », en lecture seule.</w:t>
      </w:r>
    </w:p>
    <w:p w14:paraId="5A292A15" w14:textId="77777777" w:rsidR="00D976A2" w:rsidRDefault="00000000">
      <w:pPr>
        <w:pStyle w:val="Titre1"/>
      </w:pPr>
      <w:bookmarkStart w:id="16" w:name="_Toc243774229"/>
      <w:r>
        <w:t>10. Reste à faire et limites</w:t>
      </w:r>
      <w:bookmarkEnd w:id="16"/>
    </w:p>
    <w:p w14:paraId="784058B1" w14:textId="77777777" w:rsidR="00D976A2" w:rsidRDefault="00000000">
      <w:pPr>
        <w:pStyle w:val="Titre2"/>
      </w:pPr>
      <w:bookmarkStart w:id="17" w:name="_Toc243774230"/>
      <w:r>
        <w:t>Dans le périmètre de P4</w:t>
      </w:r>
      <w:bookmarkEnd w:id="17"/>
    </w:p>
    <w:p w14:paraId="5797822C" w14:textId="77777777" w:rsidR="00D976A2" w:rsidRDefault="00000000">
      <w:pPr>
        <w:pStyle w:val="Paragraphedeliste"/>
        <w:numPr>
          <w:ilvl w:val="0"/>
          <w:numId w:val="2"/>
        </w:numPr>
        <w:spacing w:after="60"/>
      </w:pPr>
      <w:r>
        <w:t>Fusionner les collections Postman des quatre membres dès réception des collections de P1, P2 et P3 (</w:t>
      </w:r>
      <w:r>
        <w:rPr>
          <w:rFonts w:ascii="Consolas" w:eastAsia="Consolas" w:hAnsi="Consolas" w:cs="Consolas"/>
          <w:sz w:val="20"/>
          <w:szCs w:val="20"/>
        </w:rPr>
        <w:t>node postman/merge-collections.js</w:t>
      </w:r>
      <w:r>
        <w:t>).</w:t>
      </w:r>
    </w:p>
    <w:p w14:paraId="6A69C632" w14:textId="77777777" w:rsidR="00D976A2" w:rsidRDefault="00000000">
      <w:pPr>
        <w:pStyle w:val="Paragraphedeliste"/>
        <w:numPr>
          <w:ilvl w:val="0"/>
          <w:numId w:val="2"/>
        </w:numPr>
        <w:spacing w:after="60"/>
      </w:pPr>
      <w:r>
        <w:t>Transmettre la section d’architecture (</w:t>
      </w:r>
      <w:r>
        <w:rPr>
          <w:rFonts w:ascii="Consolas" w:eastAsia="Consolas" w:hAnsi="Consolas" w:cs="Consolas"/>
          <w:sz w:val="20"/>
          <w:szCs w:val="20"/>
        </w:rPr>
        <w:t>docs/architecture-p4.md</w:t>
      </w:r>
      <w:r>
        <w:t>) à P1 pour son document.</w:t>
      </w:r>
    </w:p>
    <w:p w14:paraId="76E561CC" w14:textId="77777777" w:rsidR="00D976A2" w:rsidRDefault="00000000">
      <w:pPr>
        <w:pStyle w:val="Paragraphedeliste"/>
        <w:numPr>
          <w:ilvl w:val="0"/>
          <w:numId w:val="2"/>
        </w:numPr>
        <w:spacing w:after="60"/>
      </w:pPr>
      <w:r>
        <w:t>Commiter et pousser le code avant la date de livraison.</w:t>
      </w:r>
    </w:p>
    <w:p w14:paraId="58E5D60E" w14:textId="77777777" w:rsidR="00D976A2" w:rsidRDefault="00000000">
      <w:pPr>
        <w:pStyle w:val="Titre2"/>
      </w:pPr>
      <w:bookmarkStart w:id="18" w:name="_Toc243774231"/>
      <w:r>
        <w:t>À l’intégration, côté des autres membres</w:t>
      </w:r>
      <w:bookmarkEnd w:id="18"/>
    </w:p>
    <w:p w14:paraId="0451B62D" w14:textId="77777777" w:rsidR="00D976A2" w:rsidRDefault="00000000">
      <w:pPr>
        <w:pStyle w:val="Paragraphedeliste"/>
        <w:numPr>
          <w:ilvl w:val="0"/>
          <w:numId w:val="2"/>
        </w:numPr>
        <w:spacing w:after="60"/>
      </w:pPr>
      <w:r>
        <w:t xml:space="preserve">P1 : appeler </w:t>
      </w:r>
      <w:r>
        <w:rPr>
          <w:rFonts w:ascii="Consolas" w:eastAsia="Consolas" w:hAnsi="Consolas" w:cs="Consolas"/>
          <w:sz w:val="20"/>
          <w:szCs w:val="20"/>
        </w:rPr>
        <w:t>mountDashboards(app)</w:t>
      </w:r>
      <w:r>
        <w:t xml:space="preserve"> dans le serveur, déclarer les routes front et remplacer le client Axios local par le client partagé.</w:t>
      </w:r>
    </w:p>
    <w:p w14:paraId="4DC67CB7" w14:textId="77777777" w:rsidR="00D976A2" w:rsidRDefault="00000000">
      <w:pPr>
        <w:pStyle w:val="Paragraphedeliste"/>
        <w:numPr>
          <w:ilvl w:val="0"/>
          <w:numId w:val="2"/>
        </w:numPr>
        <w:spacing w:after="60"/>
      </w:pPr>
      <w:r>
        <w:t xml:space="preserve">P2 : remplacer les tables provisoires ; si </w:t>
      </w:r>
      <w:r>
        <w:rPr>
          <w:rFonts w:ascii="Consolas" w:eastAsia="Consolas" w:hAnsi="Consolas" w:cs="Consolas"/>
          <w:sz w:val="20"/>
          <w:szCs w:val="20"/>
        </w:rPr>
        <w:t>datasets.id</w:t>
      </w:r>
      <w:r>
        <w:t xml:space="preserve"> devient un UUID, adapter </w:t>
      </w:r>
      <w:r>
        <w:rPr>
          <w:rFonts w:ascii="Consolas" w:eastAsia="Consolas" w:hAnsi="Consolas" w:cs="Consolas"/>
          <w:sz w:val="20"/>
          <w:szCs w:val="20"/>
        </w:rPr>
        <w:t>dataset_id</w:t>
      </w:r>
      <w:r>
        <w:t>.</w:t>
      </w:r>
    </w:p>
    <w:p w14:paraId="52AB644D" w14:textId="77777777" w:rsidR="00D976A2" w:rsidRDefault="00000000">
      <w:pPr>
        <w:pStyle w:val="Paragraphedeliste"/>
        <w:numPr>
          <w:ilvl w:val="0"/>
          <w:numId w:val="2"/>
        </w:numPr>
        <w:spacing w:after="60"/>
      </w:pPr>
      <w:r>
        <w:t xml:space="preserve">P3 : fournir </w:t>
      </w:r>
      <w:r>
        <w:rPr>
          <w:rFonts w:ascii="Consolas" w:eastAsia="Consolas" w:hAnsi="Consolas" w:cs="Consolas"/>
          <w:sz w:val="20"/>
          <w:szCs w:val="20"/>
        </w:rPr>
        <w:t>runQuery</w:t>
      </w:r>
      <w:r>
        <w:t xml:space="preserve"> et les composants graphiques (contrat de props </w:t>
      </w:r>
      <w:r>
        <w:rPr>
          <w:rFonts w:ascii="Consolas" w:eastAsia="Consolas" w:hAnsi="Consolas" w:cs="Consolas"/>
          <w:sz w:val="20"/>
          <w:szCs w:val="20"/>
        </w:rPr>
        <w:t>{ data, x, y, title }</w:t>
      </w:r>
      <w:r>
        <w:t>).</w:t>
      </w:r>
    </w:p>
    <w:p w14:paraId="1433C66D" w14:textId="77777777" w:rsidR="00D976A2" w:rsidRDefault="00000000">
      <w:pPr>
        <w:pStyle w:val="Titre2"/>
      </w:pPr>
      <w:bookmarkStart w:id="19" w:name="_Toc243774232"/>
      <w:r>
        <w:t>Améliorations envisageables</w:t>
      </w:r>
      <w:bookmarkEnd w:id="19"/>
    </w:p>
    <w:p w14:paraId="214FFF05" w14:textId="77777777" w:rsidR="00D976A2" w:rsidRDefault="00000000">
      <w:pPr>
        <w:pStyle w:val="Paragraphedeliste"/>
        <w:numPr>
          <w:ilvl w:val="0"/>
          <w:numId w:val="2"/>
        </w:numPr>
        <w:spacing w:after="60"/>
      </w:pPr>
      <w:r>
        <w:t>Cache des résultats de rendu, invalidé à la modification d’un dataset.</w:t>
      </w:r>
    </w:p>
    <w:p w14:paraId="14F717DE" w14:textId="77777777" w:rsidR="00D976A2" w:rsidRDefault="00000000">
      <w:pPr>
        <w:pStyle w:val="Paragraphedeliste"/>
        <w:numPr>
          <w:ilvl w:val="0"/>
          <w:numId w:val="2"/>
        </w:numPr>
        <w:spacing w:after="60"/>
      </w:pPr>
      <w:r>
        <w:t>Instantanés des dashboards publics et liens à date d’expiration.</w:t>
      </w:r>
    </w:p>
    <w:p w14:paraId="665B6A33" w14:textId="77777777" w:rsidR="00D976A2" w:rsidRDefault="00000000">
      <w:pPr>
        <w:pStyle w:val="Paragraphedeliste"/>
        <w:numPr>
          <w:ilvl w:val="0"/>
          <w:numId w:val="2"/>
        </w:numPr>
        <w:spacing w:after="60"/>
      </w:pPr>
      <w:r>
        <w:t>Export PDF ou PNG d’un dashboard ; détection d’aberrants multivariée.</w:t>
      </w:r>
    </w:p>
    <w:p w14:paraId="5C061C77" w14:textId="77777777" w:rsidR="00D976A2" w:rsidRDefault="00000000">
      <w:pPr>
        <w:pStyle w:val="Titre1"/>
      </w:pPr>
      <w:bookmarkStart w:id="20" w:name="_Toc243774233"/>
      <w:r>
        <w:t>Annexe : fichiers livrés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9"/>
        <w:gridCol w:w="5597"/>
      </w:tblGrid>
      <w:tr w:rsidR="00D976A2" w:rsidRPr="0063087B" w14:paraId="5CD82979" w14:textId="77777777">
        <w:tblPrEx>
          <w:tblCellMar>
            <w:top w:w="0" w:type="dxa"/>
            <w:bottom w:w="0" w:type="dxa"/>
          </w:tblCellMar>
        </w:tblPrEx>
        <w:trPr>
          <w:tblHeader/>
        </w:trPr>
        <w:tc>
          <w:tcPr>
            <w:tcW w:w="3429"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717ED752" w14:textId="77777777" w:rsidR="00D976A2" w:rsidRPr="0063087B" w:rsidRDefault="00000000" w:rsidP="0063087B">
            <w:pPr>
              <w:rPr>
                <w:sz w:val="18"/>
                <w:szCs w:val="18"/>
              </w:rPr>
            </w:pPr>
            <w:r w:rsidRPr="0063087B">
              <w:rPr>
                <w:b/>
                <w:bCs/>
                <w:sz w:val="18"/>
                <w:szCs w:val="18"/>
              </w:rPr>
              <w:t>Emplacement</w:t>
            </w:r>
          </w:p>
        </w:tc>
        <w:tc>
          <w:tcPr>
            <w:tcW w:w="5597" w:type="dxa"/>
            <w:tcBorders>
              <w:top w:val="single" w:sz="4" w:space="0" w:color="C9D1DC"/>
              <w:left w:val="single" w:sz="4" w:space="0" w:color="C9D1DC"/>
              <w:bottom w:val="single" w:sz="4" w:space="0" w:color="C9D1DC"/>
              <w:right w:val="single" w:sz="4" w:space="0" w:color="C9D1DC"/>
            </w:tcBorders>
            <w:shd w:val="clear" w:color="auto" w:fill="E8EEF8"/>
            <w:tcMar>
              <w:top w:w="60" w:type="dxa"/>
              <w:left w:w="100" w:type="dxa"/>
              <w:bottom w:w="60" w:type="dxa"/>
              <w:right w:w="100" w:type="dxa"/>
            </w:tcMar>
          </w:tcPr>
          <w:p w14:paraId="2A1759AE" w14:textId="77777777" w:rsidR="00D976A2" w:rsidRPr="0063087B" w:rsidRDefault="00000000" w:rsidP="0063087B">
            <w:pPr>
              <w:rPr>
                <w:sz w:val="18"/>
                <w:szCs w:val="18"/>
              </w:rPr>
            </w:pPr>
            <w:r w:rsidRPr="0063087B">
              <w:rPr>
                <w:b/>
                <w:bCs/>
                <w:sz w:val="18"/>
                <w:szCs w:val="18"/>
              </w:rPr>
              <w:t>Contenu</w:t>
            </w:r>
          </w:p>
        </w:tc>
      </w:tr>
      <w:tr w:rsidR="00D976A2" w:rsidRPr="0063087B" w14:paraId="6CF0EB6B" w14:textId="77777777">
        <w:tblPrEx>
          <w:tblCellMar>
            <w:top w:w="0" w:type="dxa"/>
            <w:bottom w:w="0" w:type="dxa"/>
          </w:tblCellMar>
        </w:tblPrEx>
        <w:tc>
          <w:tcPr>
            <w:tcW w:w="342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BBBE8D0" w14:textId="77777777" w:rsidR="00D976A2" w:rsidRPr="0063087B" w:rsidRDefault="00000000" w:rsidP="0063087B">
            <w:pPr>
              <w:rPr>
                <w:sz w:val="18"/>
                <w:szCs w:val="18"/>
              </w:rPr>
            </w:pPr>
            <w:r w:rsidRPr="0063087B">
              <w:rPr>
                <w:sz w:val="18"/>
                <w:szCs w:val="18"/>
              </w:rPr>
              <w:t>backend/src/modules/dashboards/</w:t>
            </w:r>
          </w:p>
        </w:tc>
        <w:tc>
          <w:tcPr>
            <w:tcW w:w="559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2DF55F2" w14:textId="77777777" w:rsidR="00D976A2" w:rsidRPr="0063087B" w:rsidRDefault="00000000" w:rsidP="0063087B">
            <w:pPr>
              <w:rPr>
                <w:sz w:val="18"/>
                <w:szCs w:val="18"/>
              </w:rPr>
            </w:pPr>
            <w:r w:rsidRPr="0063087B">
              <w:rPr>
                <w:sz w:val="18"/>
                <w:szCs w:val="18"/>
              </w:rPr>
              <w:t>API Express du module, tests</w:t>
            </w:r>
          </w:p>
        </w:tc>
      </w:tr>
      <w:tr w:rsidR="00D976A2" w:rsidRPr="0063087B" w14:paraId="70132921" w14:textId="77777777">
        <w:tblPrEx>
          <w:tblCellMar>
            <w:top w:w="0" w:type="dxa"/>
            <w:bottom w:w="0" w:type="dxa"/>
          </w:tblCellMar>
        </w:tblPrEx>
        <w:tc>
          <w:tcPr>
            <w:tcW w:w="342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1846526" w14:textId="77777777" w:rsidR="00D976A2" w:rsidRPr="0063087B" w:rsidRDefault="00000000" w:rsidP="0063087B">
            <w:pPr>
              <w:rPr>
                <w:sz w:val="18"/>
                <w:szCs w:val="18"/>
              </w:rPr>
            </w:pPr>
            <w:r w:rsidRPr="0063087B">
              <w:rPr>
                <w:sz w:val="18"/>
                <w:szCs w:val="18"/>
              </w:rPr>
              <w:t>backend/database/</w:t>
            </w:r>
          </w:p>
        </w:tc>
        <w:tc>
          <w:tcPr>
            <w:tcW w:w="559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F29579D" w14:textId="77777777" w:rsidR="00D976A2" w:rsidRPr="0063087B" w:rsidRDefault="00000000" w:rsidP="0063087B">
            <w:pPr>
              <w:rPr>
                <w:sz w:val="18"/>
                <w:szCs w:val="18"/>
                <w:lang w:val="en-US"/>
              </w:rPr>
            </w:pPr>
            <w:r w:rsidRPr="0063087B">
              <w:rPr>
                <w:rFonts w:ascii="Consolas" w:eastAsia="Consolas" w:hAnsi="Consolas" w:cs="Consolas"/>
                <w:sz w:val="18"/>
                <w:szCs w:val="18"/>
                <w:lang w:val="en-US"/>
              </w:rPr>
              <w:t>040_dashboards.sql</w:t>
            </w:r>
            <w:r w:rsidRPr="0063087B">
              <w:rPr>
                <w:sz w:val="18"/>
                <w:szCs w:val="18"/>
                <w:lang w:val="en-US"/>
              </w:rPr>
              <w:t xml:space="preserve">, </w:t>
            </w:r>
            <w:r w:rsidRPr="0063087B">
              <w:rPr>
                <w:rFonts w:ascii="Consolas" w:eastAsia="Consolas" w:hAnsi="Consolas" w:cs="Consolas"/>
                <w:sz w:val="18"/>
                <w:szCs w:val="18"/>
                <w:lang w:val="en-US"/>
              </w:rPr>
              <w:t>020_datasets_placeholder.sql</w:t>
            </w:r>
            <w:r w:rsidRPr="0063087B">
              <w:rPr>
                <w:sz w:val="18"/>
                <w:szCs w:val="18"/>
                <w:lang w:val="en-US"/>
              </w:rPr>
              <w:t xml:space="preserve">, </w:t>
            </w:r>
            <w:r w:rsidRPr="0063087B">
              <w:rPr>
                <w:rFonts w:ascii="Consolas" w:eastAsia="Consolas" w:hAnsi="Consolas" w:cs="Consolas"/>
                <w:sz w:val="18"/>
                <w:szCs w:val="18"/>
                <w:lang w:val="en-US"/>
              </w:rPr>
              <w:t>050_demo_seed.sql</w:t>
            </w:r>
            <w:r w:rsidRPr="0063087B">
              <w:rPr>
                <w:sz w:val="18"/>
                <w:szCs w:val="18"/>
                <w:lang w:val="en-US"/>
              </w:rPr>
              <w:t xml:space="preserve">, </w:t>
            </w:r>
            <w:r w:rsidRPr="0063087B">
              <w:rPr>
                <w:rFonts w:ascii="Consolas" w:eastAsia="Consolas" w:hAnsi="Consolas" w:cs="Consolas"/>
                <w:sz w:val="18"/>
                <w:szCs w:val="18"/>
                <w:lang w:val="en-US"/>
              </w:rPr>
              <w:t>init-db.js</w:t>
            </w:r>
            <w:r w:rsidRPr="0063087B">
              <w:rPr>
                <w:sz w:val="18"/>
                <w:szCs w:val="18"/>
                <w:lang w:val="en-US"/>
              </w:rPr>
              <w:t xml:space="preserve">, </w:t>
            </w:r>
            <w:r w:rsidRPr="0063087B">
              <w:rPr>
                <w:rFonts w:ascii="Consolas" w:eastAsia="Consolas" w:hAnsi="Consolas" w:cs="Consolas"/>
                <w:sz w:val="18"/>
                <w:szCs w:val="18"/>
                <w:lang w:val="en-US"/>
              </w:rPr>
              <w:t>demo-token.js</w:t>
            </w:r>
          </w:p>
        </w:tc>
      </w:tr>
      <w:tr w:rsidR="00D976A2" w:rsidRPr="0063087B" w14:paraId="2B49AB35" w14:textId="77777777">
        <w:tblPrEx>
          <w:tblCellMar>
            <w:top w:w="0" w:type="dxa"/>
            <w:bottom w:w="0" w:type="dxa"/>
          </w:tblCellMar>
        </w:tblPrEx>
        <w:tc>
          <w:tcPr>
            <w:tcW w:w="342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2A1DC403" w14:textId="77777777" w:rsidR="00D976A2" w:rsidRPr="0063087B" w:rsidRDefault="00000000" w:rsidP="0063087B">
            <w:pPr>
              <w:rPr>
                <w:sz w:val="18"/>
                <w:szCs w:val="18"/>
                <w:lang w:val="en-US"/>
              </w:rPr>
            </w:pPr>
            <w:r w:rsidRPr="0063087B">
              <w:rPr>
                <w:sz w:val="18"/>
                <w:szCs w:val="18"/>
                <w:lang w:val="en-US"/>
              </w:rPr>
              <w:t>backend/package.json, backend/.env.example</w:t>
            </w:r>
          </w:p>
        </w:tc>
        <w:tc>
          <w:tcPr>
            <w:tcW w:w="559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52F565A7" w14:textId="77777777" w:rsidR="00D976A2" w:rsidRPr="0063087B" w:rsidRDefault="00000000" w:rsidP="0063087B">
            <w:pPr>
              <w:rPr>
                <w:sz w:val="18"/>
                <w:szCs w:val="18"/>
                <w:lang w:val="en-US"/>
              </w:rPr>
            </w:pPr>
            <w:r w:rsidRPr="0063087B">
              <w:rPr>
                <w:sz w:val="18"/>
                <w:szCs w:val="18"/>
                <w:lang w:val="en-US"/>
              </w:rPr>
              <w:t xml:space="preserve">Scripts </w:t>
            </w:r>
            <w:r w:rsidRPr="0063087B">
              <w:rPr>
                <w:rFonts w:ascii="Consolas" w:eastAsia="Consolas" w:hAnsi="Consolas" w:cs="Consolas"/>
                <w:sz w:val="18"/>
                <w:szCs w:val="18"/>
                <w:lang w:val="en-US"/>
              </w:rPr>
              <w:t>db:init</w:t>
            </w:r>
            <w:r w:rsidRPr="0063087B">
              <w:rPr>
                <w:sz w:val="18"/>
                <w:szCs w:val="18"/>
                <w:lang w:val="en-US"/>
              </w:rPr>
              <w:t xml:space="preserve">, </w:t>
            </w:r>
            <w:r w:rsidRPr="0063087B">
              <w:rPr>
                <w:rFonts w:ascii="Consolas" w:eastAsia="Consolas" w:hAnsi="Consolas" w:cs="Consolas"/>
                <w:sz w:val="18"/>
                <w:szCs w:val="18"/>
                <w:lang w:val="en-US"/>
              </w:rPr>
              <w:t>db:seed</w:t>
            </w:r>
            <w:r w:rsidRPr="0063087B">
              <w:rPr>
                <w:sz w:val="18"/>
                <w:szCs w:val="18"/>
                <w:lang w:val="en-US"/>
              </w:rPr>
              <w:t xml:space="preserve">, </w:t>
            </w:r>
            <w:r w:rsidRPr="0063087B">
              <w:rPr>
                <w:rFonts w:ascii="Consolas" w:eastAsia="Consolas" w:hAnsi="Consolas" w:cs="Consolas"/>
                <w:sz w:val="18"/>
                <w:szCs w:val="18"/>
                <w:lang w:val="en-US"/>
              </w:rPr>
              <w:t>dev:dashboards</w:t>
            </w:r>
            <w:r w:rsidRPr="0063087B">
              <w:rPr>
                <w:sz w:val="18"/>
                <w:szCs w:val="18"/>
                <w:lang w:val="en-US"/>
              </w:rPr>
              <w:t xml:space="preserve">, </w:t>
            </w:r>
            <w:r w:rsidRPr="0063087B">
              <w:rPr>
                <w:rFonts w:ascii="Consolas" w:eastAsia="Consolas" w:hAnsi="Consolas" w:cs="Consolas"/>
                <w:sz w:val="18"/>
                <w:szCs w:val="18"/>
                <w:lang w:val="en-US"/>
              </w:rPr>
              <w:t>test:dashboards</w:t>
            </w:r>
            <w:r w:rsidRPr="0063087B">
              <w:rPr>
                <w:sz w:val="18"/>
                <w:szCs w:val="18"/>
                <w:lang w:val="en-US"/>
              </w:rPr>
              <w:t xml:space="preserve">, </w:t>
            </w:r>
            <w:r w:rsidRPr="0063087B">
              <w:rPr>
                <w:rFonts w:ascii="Consolas" w:eastAsia="Consolas" w:hAnsi="Consolas" w:cs="Consolas"/>
                <w:sz w:val="18"/>
                <w:szCs w:val="18"/>
                <w:lang w:val="en-US"/>
              </w:rPr>
              <w:t>token:demo</w:t>
            </w:r>
          </w:p>
        </w:tc>
      </w:tr>
      <w:tr w:rsidR="00D976A2" w:rsidRPr="0063087B" w14:paraId="19B018B1" w14:textId="77777777">
        <w:tblPrEx>
          <w:tblCellMar>
            <w:top w:w="0" w:type="dxa"/>
            <w:bottom w:w="0" w:type="dxa"/>
          </w:tblCellMar>
        </w:tblPrEx>
        <w:tc>
          <w:tcPr>
            <w:tcW w:w="342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439ED8A" w14:textId="77777777" w:rsidR="00D976A2" w:rsidRPr="0063087B" w:rsidRDefault="00000000" w:rsidP="0063087B">
            <w:pPr>
              <w:rPr>
                <w:sz w:val="18"/>
                <w:szCs w:val="18"/>
              </w:rPr>
            </w:pPr>
            <w:r w:rsidRPr="0063087B">
              <w:rPr>
                <w:sz w:val="18"/>
                <w:szCs w:val="18"/>
              </w:rPr>
              <w:t>frontend/src/features/dashboards/</w:t>
            </w:r>
          </w:p>
        </w:tc>
        <w:tc>
          <w:tcPr>
            <w:tcW w:w="559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7D5AA670" w14:textId="77777777" w:rsidR="00D976A2" w:rsidRPr="0063087B" w:rsidRDefault="00000000" w:rsidP="0063087B">
            <w:pPr>
              <w:rPr>
                <w:sz w:val="18"/>
                <w:szCs w:val="18"/>
              </w:rPr>
            </w:pPr>
            <w:r w:rsidRPr="0063087B">
              <w:rPr>
                <w:sz w:val="18"/>
                <w:szCs w:val="18"/>
              </w:rPr>
              <w:t>Pages, composants, hooks, appels API</w:t>
            </w:r>
          </w:p>
        </w:tc>
      </w:tr>
      <w:tr w:rsidR="00D976A2" w:rsidRPr="0063087B" w14:paraId="33D9BCD0" w14:textId="77777777">
        <w:tblPrEx>
          <w:tblCellMar>
            <w:top w:w="0" w:type="dxa"/>
            <w:bottom w:w="0" w:type="dxa"/>
          </w:tblCellMar>
        </w:tblPrEx>
        <w:tc>
          <w:tcPr>
            <w:tcW w:w="342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13AFF779" w14:textId="77777777" w:rsidR="00D976A2" w:rsidRPr="0063087B" w:rsidRDefault="00000000" w:rsidP="0063087B">
            <w:pPr>
              <w:rPr>
                <w:sz w:val="18"/>
                <w:szCs w:val="18"/>
              </w:rPr>
            </w:pPr>
            <w:r w:rsidRPr="0063087B">
              <w:rPr>
                <w:sz w:val="18"/>
                <w:szCs w:val="18"/>
              </w:rPr>
              <w:t>frontend-demo-p4/</w:t>
            </w:r>
          </w:p>
        </w:tc>
        <w:tc>
          <w:tcPr>
            <w:tcW w:w="559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0B5A722" w14:textId="77777777" w:rsidR="00D976A2" w:rsidRPr="0063087B" w:rsidRDefault="00000000" w:rsidP="0063087B">
            <w:pPr>
              <w:rPr>
                <w:sz w:val="18"/>
                <w:szCs w:val="18"/>
              </w:rPr>
            </w:pPr>
            <w:r w:rsidRPr="0063087B">
              <w:rPr>
                <w:sz w:val="18"/>
                <w:szCs w:val="18"/>
              </w:rPr>
              <w:t>Application de démonstration provisoire</w:t>
            </w:r>
          </w:p>
        </w:tc>
      </w:tr>
      <w:tr w:rsidR="00D976A2" w:rsidRPr="0063087B" w14:paraId="276ACB20" w14:textId="77777777">
        <w:tblPrEx>
          <w:tblCellMar>
            <w:top w:w="0" w:type="dxa"/>
            <w:bottom w:w="0" w:type="dxa"/>
          </w:tblCellMar>
        </w:tblPrEx>
        <w:tc>
          <w:tcPr>
            <w:tcW w:w="342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32D3BE6" w14:textId="77777777" w:rsidR="00D976A2" w:rsidRPr="0063087B" w:rsidRDefault="00000000" w:rsidP="0063087B">
            <w:pPr>
              <w:rPr>
                <w:sz w:val="18"/>
                <w:szCs w:val="18"/>
              </w:rPr>
            </w:pPr>
            <w:r w:rsidRPr="0063087B">
              <w:rPr>
                <w:sz w:val="18"/>
                <w:szCs w:val="18"/>
              </w:rPr>
              <w:t>postman/</w:t>
            </w:r>
          </w:p>
        </w:tc>
        <w:tc>
          <w:tcPr>
            <w:tcW w:w="559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395FB335" w14:textId="77777777" w:rsidR="00D976A2" w:rsidRPr="0063087B" w:rsidRDefault="00000000" w:rsidP="0063087B">
            <w:pPr>
              <w:rPr>
                <w:sz w:val="18"/>
                <w:szCs w:val="18"/>
              </w:rPr>
            </w:pPr>
            <w:r w:rsidRPr="0063087B">
              <w:rPr>
                <w:sz w:val="18"/>
                <w:szCs w:val="18"/>
              </w:rPr>
              <w:t xml:space="preserve">Collection, environnement local, script de fusion, </w:t>
            </w:r>
            <w:r w:rsidRPr="0063087B">
              <w:rPr>
                <w:rFonts w:ascii="Consolas" w:eastAsia="Consolas" w:hAnsi="Consolas" w:cs="Consolas"/>
                <w:sz w:val="18"/>
                <w:szCs w:val="18"/>
              </w:rPr>
              <w:t>run-p4.cmd</w:t>
            </w:r>
          </w:p>
        </w:tc>
      </w:tr>
      <w:tr w:rsidR="00D976A2" w:rsidRPr="0063087B" w14:paraId="2674F337" w14:textId="77777777">
        <w:tblPrEx>
          <w:tblCellMar>
            <w:top w:w="0" w:type="dxa"/>
            <w:bottom w:w="0" w:type="dxa"/>
          </w:tblCellMar>
        </w:tblPrEx>
        <w:tc>
          <w:tcPr>
            <w:tcW w:w="342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6FF606B" w14:textId="77777777" w:rsidR="00D976A2" w:rsidRPr="0063087B" w:rsidRDefault="00000000" w:rsidP="0063087B">
            <w:pPr>
              <w:rPr>
                <w:sz w:val="18"/>
                <w:szCs w:val="18"/>
              </w:rPr>
            </w:pPr>
            <w:r w:rsidRPr="0063087B">
              <w:rPr>
                <w:sz w:val="18"/>
                <w:szCs w:val="18"/>
              </w:rPr>
              <w:t>docs/</w:t>
            </w:r>
          </w:p>
        </w:tc>
        <w:tc>
          <w:tcPr>
            <w:tcW w:w="559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4E22C1E3" w14:textId="77777777" w:rsidR="00D976A2" w:rsidRPr="0063087B" w:rsidRDefault="00000000" w:rsidP="0063087B">
            <w:pPr>
              <w:rPr>
                <w:sz w:val="18"/>
                <w:szCs w:val="18"/>
              </w:rPr>
            </w:pPr>
            <w:r w:rsidRPr="0063087B">
              <w:rPr>
                <w:sz w:val="18"/>
                <w:szCs w:val="18"/>
              </w:rPr>
              <w:t>Architecture P4, préparation de la soutenance, captures d’écran</w:t>
            </w:r>
          </w:p>
        </w:tc>
      </w:tr>
      <w:tr w:rsidR="00D976A2" w:rsidRPr="0063087B" w14:paraId="5FE33E4C" w14:textId="77777777">
        <w:tblPrEx>
          <w:tblCellMar>
            <w:top w:w="0" w:type="dxa"/>
            <w:bottom w:w="0" w:type="dxa"/>
          </w:tblCellMar>
        </w:tblPrEx>
        <w:tc>
          <w:tcPr>
            <w:tcW w:w="3429"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FA33EF9" w14:textId="77777777" w:rsidR="00D976A2" w:rsidRPr="0063087B" w:rsidRDefault="00000000" w:rsidP="0063087B">
            <w:pPr>
              <w:rPr>
                <w:sz w:val="18"/>
                <w:szCs w:val="18"/>
              </w:rPr>
            </w:pPr>
            <w:r w:rsidRPr="0063087B">
              <w:rPr>
                <w:sz w:val="18"/>
                <w:szCs w:val="18"/>
              </w:rPr>
              <w:t>INTEGRATION-P4.md</w:t>
            </w:r>
          </w:p>
        </w:tc>
        <w:tc>
          <w:tcPr>
            <w:tcW w:w="5597" w:type="dxa"/>
            <w:tcBorders>
              <w:top w:val="single" w:sz="4" w:space="0" w:color="C9D1DC"/>
              <w:left w:val="single" w:sz="4" w:space="0" w:color="C9D1DC"/>
              <w:bottom w:val="single" w:sz="4" w:space="0" w:color="C9D1DC"/>
              <w:right w:val="single" w:sz="4" w:space="0" w:color="C9D1DC"/>
            </w:tcBorders>
            <w:tcMar>
              <w:top w:w="60" w:type="dxa"/>
              <w:left w:w="100" w:type="dxa"/>
              <w:bottom w:w="60" w:type="dxa"/>
              <w:right w:w="100" w:type="dxa"/>
            </w:tcMar>
          </w:tcPr>
          <w:p w14:paraId="64B3C6EC" w14:textId="77777777" w:rsidR="00D976A2" w:rsidRPr="0063087B" w:rsidRDefault="00000000" w:rsidP="0063087B">
            <w:pPr>
              <w:rPr>
                <w:sz w:val="18"/>
                <w:szCs w:val="18"/>
              </w:rPr>
            </w:pPr>
            <w:r w:rsidRPr="0063087B">
              <w:rPr>
                <w:sz w:val="18"/>
                <w:szCs w:val="18"/>
              </w:rPr>
              <w:t>Guide de fusion, de test et d’intégration</w:t>
            </w:r>
          </w:p>
        </w:tc>
      </w:tr>
    </w:tbl>
    <w:p w14:paraId="2BD9DF66" w14:textId="77777777" w:rsidR="00A6477A" w:rsidRDefault="00A6477A"/>
    <w:sectPr w:rsidR="00A6477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B4E81" w14:textId="77777777" w:rsidR="00A6477A" w:rsidRDefault="00A6477A">
      <w:r>
        <w:separator/>
      </w:r>
    </w:p>
  </w:endnote>
  <w:endnote w:type="continuationSeparator" w:id="0">
    <w:p w14:paraId="7833A303" w14:textId="77777777" w:rsidR="00A6477A" w:rsidRDefault="00A64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34D4B" w14:textId="77777777" w:rsidR="00D976A2" w:rsidRDefault="00000000">
    <w:pPr>
      <w:jc w:val="right"/>
    </w:pPr>
    <w:r>
      <w:rPr>
        <w:color w:val="5B6676"/>
        <w:sz w:val="18"/>
        <w:szCs w:val="18"/>
      </w:rPr>
      <w:t xml:space="preserve">P4 — Dashboards &amp; Partage · page </w:t>
    </w:r>
    <w:r>
      <w:rPr>
        <w:color w:val="5B6676"/>
        <w:sz w:val="18"/>
        <w:szCs w:val="18"/>
      </w:rPr>
      <w:fldChar w:fldCharType="begin"/>
    </w:r>
    <w:r>
      <w:rPr>
        <w:color w:val="5B6676"/>
        <w:sz w:val="18"/>
        <w:szCs w:val="18"/>
      </w:rPr>
      <w:instrText>PAGE</w:instrText>
    </w:r>
    <w:r>
      <w:rPr>
        <w:color w:val="5B6676"/>
        <w:sz w:val="18"/>
        <w:szCs w:val="18"/>
      </w:rPr>
      <w:fldChar w:fldCharType="separate"/>
    </w:r>
    <w:r w:rsidR="0063087B">
      <w:rPr>
        <w:noProof/>
        <w:color w:val="5B6676"/>
        <w:sz w:val="18"/>
        <w:szCs w:val="18"/>
      </w:rPr>
      <w:t>1</w:t>
    </w:r>
    <w:r>
      <w:rPr>
        <w:color w:val="5B667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18885" w14:textId="77777777" w:rsidR="00A6477A" w:rsidRDefault="00A6477A">
      <w:r>
        <w:separator/>
      </w:r>
    </w:p>
  </w:footnote>
  <w:footnote w:type="continuationSeparator" w:id="0">
    <w:p w14:paraId="63B36BD3" w14:textId="77777777" w:rsidR="00A6477A" w:rsidRDefault="00A647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C1379"/>
    <w:multiLevelType w:val="hybridMultilevel"/>
    <w:tmpl w:val="384AEAE0"/>
    <w:lvl w:ilvl="0" w:tplc="1F427DFE">
      <w:start w:val="1"/>
      <w:numFmt w:val="bullet"/>
      <w:lvlText w:val="●"/>
      <w:lvlJc w:val="left"/>
      <w:pPr>
        <w:ind w:left="720" w:hanging="360"/>
      </w:pPr>
    </w:lvl>
    <w:lvl w:ilvl="1" w:tplc="DB0E2BD2">
      <w:start w:val="1"/>
      <w:numFmt w:val="bullet"/>
      <w:lvlText w:val="○"/>
      <w:lvlJc w:val="left"/>
      <w:pPr>
        <w:ind w:left="1440" w:hanging="360"/>
      </w:pPr>
    </w:lvl>
    <w:lvl w:ilvl="2" w:tplc="700881FA">
      <w:start w:val="1"/>
      <w:numFmt w:val="bullet"/>
      <w:lvlText w:val="■"/>
      <w:lvlJc w:val="left"/>
      <w:pPr>
        <w:ind w:left="2160" w:hanging="360"/>
      </w:pPr>
    </w:lvl>
    <w:lvl w:ilvl="3" w:tplc="F8405AF2">
      <w:start w:val="1"/>
      <w:numFmt w:val="bullet"/>
      <w:lvlText w:val="●"/>
      <w:lvlJc w:val="left"/>
      <w:pPr>
        <w:ind w:left="2880" w:hanging="360"/>
      </w:pPr>
    </w:lvl>
    <w:lvl w:ilvl="4" w:tplc="4F6E9F62">
      <w:start w:val="1"/>
      <w:numFmt w:val="bullet"/>
      <w:lvlText w:val="○"/>
      <w:lvlJc w:val="left"/>
      <w:pPr>
        <w:ind w:left="3600" w:hanging="360"/>
      </w:pPr>
    </w:lvl>
    <w:lvl w:ilvl="5" w:tplc="EAFC7D6E">
      <w:start w:val="1"/>
      <w:numFmt w:val="bullet"/>
      <w:lvlText w:val="■"/>
      <w:lvlJc w:val="left"/>
      <w:pPr>
        <w:ind w:left="4320" w:hanging="360"/>
      </w:pPr>
    </w:lvl>
    <w:lvl w:ilvl="6" w:tplc="4904B222">
      <w:start w:val="1"/>
      <w:numFmt w:val="bullet"/>
      <w:lvlText w:val="●"/>
      <w:lvlJc w:val="left"/>
      <w:pPr>
        <w:ind w:left="5040" w:hanging="360"/>
      </w:pPr>
    </w:lvl>
    <w:lvl w:ilvl="7" w:tplc="54C227D4">
      <w:start w:val="1"/>
      <w:numFmt w:val="bullet"/>
      <w:lvlText w:val="●"/>
      <w:lvlJc w:val="left"/>
      <w:pPr>
        <w:ind w:left="5760" w:hanging="360"/>
      </w:pPr>
    </w:lvl>
    <w:lvl w:ilvl="8" w:tplc="59EE9162">
      <w:start w:val="1"/>
      <w:numFmt w:val="bullet"/>
      <w:lvlText w:val="●"/>
      <w:lvlJc w:val="left"/>
      <w:pPr>
        <w:ind w:left="6480" w:hanging="360"/>
      </w:pPr>
    </w:lvl>
  </w:abstractNum>
  <w:abstractNum w:abstractNumId="1" w15:restartNumberingAfterBreak="0">
    <w:nsid w:val="485473B8"/>
    <w:multiLevelType w:val="hybridMultilevel"/>
    <w:tmpl w:val="63484160"/>
    <w:lvl w:ilvl="0" w:tplc="6EF2C19C">
      <w:start w:val="1"/>
      <w:numFmt w:val="bullet"/>
      <w:lvlText w:val="•"/>
      <w:lvlJc w:val="left"/>
      <w:pPr>
        <w:ind w:left="720" w:hanging="360"/>
      </w:pPr>
    </w:lvl>
    <w:lvl w:ilvl="1" w:tplc="35C4F47C">
      <w:numFmt w:val="decimal"/>
      <w:lvlText w:val=""/>
      <w:lvlJc w:val="left"/>
    </w:lvl>
    <w:lvl w:ilvl="2" w:tplc="F34EBCE4">
      <w:numFmt w:val="decimal"/>
      <w:lvlText w:val=""/>
      <w:lvlJc w:val="left"/>
    </w:lvl>
    <w:lvl w:ilvl="3" w:tplc="EC24A138">
      <w:numFmt w:val="decimal"/>
      <w:lvlText w:val=""/>
      <w:lvlJc w:val="left"/>
    </w:lvl>
    <w:lvl w:ilvl="4" w:tplc="5DF6FABA">
      <w:numFmt w:val="decimal"/>
      <w:lvlText w:val=""/>
      <w:lvlJc w:val="left"/>
    </w:lvl>
    <w:lvl w:ilvl="5" w:tplc="624A4304">
      <w:numFmt w:val="decimal"/>
      <w:lvlText w:val=""/>
      <w:lvlJc w:val="left"/>
    </w:lvl>
    <w:lvl w:ilvl="6" w:tplc="3D4AA60C">
      <w:numFmt w:val="decimal"/>
      <w:lvlText w:val=""/>
      <w:lvlJc w:val="left"/>
    </w:lvl>
    <w:lvl w:ilvl="7" w:tplc="B1221758">
      <w:numFmt w:val="decimal"/>
      <w:lvlText w:val=""/>
      <w:lvlJc w:val="left"/>
    </w:lvl>
    <w:lvl w:ilvl="8" w:tplc="E6420390">
      <w:numFmt w:val="decimal"/>
      <w:lvlText w:val=""/>
      <w:lvlJc w:val="left"/>
    </w:lvl>
  </w:abstractNum>
  <w:abstractNum w:abstractNumId="2" w15:restartNumberingAfterBreak="0">
    <w:nsid w:val="48B467F4"/>
    <w:multiLevelType w:val="hybridMultilevel"/>
    <w:tmpl w:val="71AE79F4"/>
    <w:lvl w:ilvl="0" w:tplc="0B24DA50">
      <w:start w:val="1"/>
      <w:numFmt w:val="decimal"/>
      <w:lvlText w:val="%1."/>
      <w:lvlJc w:val="left"/>
      <w:pPr>
        <w:ind w:left="720" w:hanging="360"/>
      </w:pPr>
    </w:lvl>
    <w:lvl w:ilvl="1" w:tplc="D898C772">
      <w:numFmt w:val="decimal"/>
      <w:lvlText w:val=""/>
      <w:lvlJc w:val="left"/>
    </w:lvl>
    <w:lvl w:ilvl="2" w:tplc="0E2884DA">
      <w:numFmt w:val="decimal"/>
      <w:lvlText w:val=""/>
      <w:lvlJc w:val="left"/>
    </w:lvl>
    <w:lvl w:ilvl="3" w:tplc="41886920">
      <w:numFmt w:val="decimal"/>
      <w:lvlText w:val=""/>
      <w:lvlJc w:val="left"/>
    </w:lvl>
    <w:lvl w:ilvl="4" w:tplc="85DA93AE">
      <w:numFmt w:val="decimal"/>
      <w:lvlText w:val=""/>
      <w:lvlJc w:val="left"/>
    </w:lvl>
    <w:lvl w:ilvl="5" w:tplc="0C9E4974">
      <w:numFmt w:val="decimal"/>
      <w:lvlText w:val=""/>
      <w:lvlJc w:val="left"/>
    </w:lvl>
    <w:lvl w:ilvl="6" w:tplc="6A48C272">
      <w:numFmt w:val="decimal"/>
      <w:lvlText w:val=""/>
      <w:lvlJc w:val="left"/>
    </w:lvl>
    <w:lvl w:ilvl="7" w:tplc="1C22A1B6">
      <w:numFmt w:val="decimal"/>
      <w:lvlText w:val=""/>
      <w:lvlJc w:val="left"/>
    </w:lvl>
    <w:lvl w:ilvl="8" w:tplc="624A0D2C">
      <w:numFmt w:val="decimal"/>
      <w:lvlText w:val=""/>
      <w:lvlJc w:val="left"/>
    </w:lvl>
  </w:abstractNum>
  <w:num w:numId="1" w16cid:durableId="67000531">
    <w:abstractNumId w:val="0"/>
    <w:lvlOverride w:ilvl="0">
      <w:startOverride w:val="1"/>
    </w:lvlOverride>
  </w:num>
  <w:num w:numId="2" w16cid:durableId="1091396310">
    <w:abstractNumId w:val="1"/>
    <w:lvlOverride w:ilvl="0">
      <w:startOverride w:val="1"/>
    </w:lvlOverride>
  </w:num>
  <w:num w:numId="3" w16cid:durableId="17698871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6A2"/>
    <w:rsid w:val="0063087B"/>
    <w:rsid w:val="00A6477A"/>
    <w:rsid w:val="00AB7611"/>
    <w:rsid w:val="00D976A2"/>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9DDBC"/>
  <w15:docId w15:val="{AF310D01-34AB-4BEB-9116-900AA2A72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BF" w:eastAsia="fr-BF"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before="360" w:after="160"/>
      <w:outlineLvl w:val="0"/>
    </w:pPr>
    <w:rPr>
      <w:b/>
      <w:bCs/>
      <w:color w:val="1E2A3A"/>
      <w:sz w:val="32"/>
      <w:szCs w:val="32"/>
    </w:rPr>
  </w:style>
  <w:style w:type="paragraph" w:styleId="Titre2">
    <w:name w:val="heading 2"/>
    <w:uiPriority w:val="9"/>
    <w:unhideWhenUsed/>
    <w:qFormat/>
    <w:pPr>
      <w:keepNext/>
      <w:spacing w:before="240" w:after="120"/>
      <w:outlineLvl w:val="1"/>
    </w:pPr>
    <w:rPr>
      <w:b/>
      <w:bCs/>
      <w:color w:val="2457C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63087B"/>
    <w:pPr>
      <w:spacing w:after="100"/>
    </w:pPr>
  </w:style>
  <w:style w:type="paragraph" w:styleId="TM2">
    <w:name w:val="toc 2"/>
    <w:basedOn w:val="Normal"/>
    <w:next w:val="Normal"/>
    <w:autoRedefine/>
    <w:uiPriority w:val="39"/>
    <w:unhideWhenUsed/>
    <w:rsid w:val="006308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2545</Words>
  <Characters>14511</Characters>
  <Application>Microsoft Office Word</Application>
  <DocSecurity>0</DocSecurity>
  <Lines>120</Lines>
  <Paragraphs>34</Paragraphs>
  <ScaleCrop>false</ScaleCrop>
  <Company/>
  <LinksUpToDate>false</LinksUpToDate>
  <CharactersWithSpaces>17022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réalisation P4</dc:title>
  <dc:creator>P4 — Dashboards &amp; Partage</dc:creator>
  <cp:lastModifiedBy>moustacompa</cp:lastModifiedBy>
  <cp:revision>3</cp:revision>
  <dcterms:created xsi:type="dcterms:W3CDTF">2026-10-24T22:39:00Z</dcterms:created>
  <dcterms:modified xsi:type="dcterms:W3CDTF">2026-10-24T22:44:00Z</dcterms:modified>
</cp:coreProperties>
</file>