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tif" ContentType="image/tif"/>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8.svg" ContentType="image/svg+xml"/>
  <Override PartName="/word/media/image3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F219" w14:textId="77777777" w:rsidR="004C2461" w:rsidRDefault="00A316B0">
      <w:pPr>
        <w:pStyle w:val="BodyText"/>
        <w:ind w:left="2938"/>
        <w:rPr>
          <w:rFonts w:ascii="Times New Roman" w:hAnsi="Times New Roman"/>
          <w:sz w:val="20"/>
          <w:szCs w:val="20"/>
        </w:rPr>
      </w:pPr>
      <w:r>
        <w:rPr>
          <w:noProof/>
          <w:lang w:val="en-GB"/>
        </w:rPr>
        <w:drawing>
          <wp:anchor distT="152400" distB="152400" distL="152400" distR="152400" simplePos="0" relativeHeight="251659264" behindDoc="0" locked="0" layoutInCell="1" allowOverlap="1" wp14:anchorId="3D209563" wp14:editId="260FD41A">
            <wp:simplePos x="0" y="0"/>
            <wp:positionH relativeFrom="margin">
              <wp:posOffset>1289050</wp:posOffset>
            </wp:positionH>
            <wp:positionV relativeFrom="page">
              <wp:posOffset>584200</wp:posOffset>
            </wp:positionV>
            <wp:extent cx="3073400" cy="2654300"/>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8"/>
                    <a:stretch>
                      <a:fillRect/>
                    </a:stretch>
                  </pic:blipFill>
                  <pic:spPr>
                    <a:xfrm>
                      <a:off x="0" y="0"/>
                      <a:ext cx="3073400" cy="2654300"/>
                    </a:xfrm>
                    <a:prstGeom prst="rect">
                      <a:avLst/>
                    </a:prstGeom>
                    <a:ln w="12700" cap="flat">
                      <a:noFill/>
                      <a:miter lim="400000"/>
                    </a:ln>
                    <a:effectLst/>
                  </pic:spPr>
                </pic:pic>
              </a:graphicData>
            </a:graphic>
          </wp:anchor>
        </w:drawing>
      </w:r>
    </w:p>
    <w:p w14:paraId="21727AE8" w14:textId="77777777" w:rsidR="004C2461" w:rsidRDefault="004C2461">
      <w:pPr>
        <w:pStyle w:val="BodyText"/>
        <w:rPr>
          <w:rFonts w:ascii="Times New Roman" w:hAnsi="Times New Roman"/>
          <w:sz w:val="20"/>
          <w:szCs w:val="20"/>
        </w:rPr>
      </w:pPr>
    </w:p>
    <w:p w14:paraId="3FE1D73F" w14:textId="77777777" w:rsidR="004C2461" w:rsidRDefault="004C2461">
      <w:pPr>
        <w:pStyle w:val="BodyText"/>
        <w:spacing w:before="9"/>
        <w:rPr>
          <w:rFonts w:ascii="Times New Roman" w:hAnsi="Times New Roman"/>
          <w:sz w:val="17"/>
          <w:szCs w:val="17"/>
        </w:rPr>
      </w:pPr>
    </w:p>
    <w:p w14:paraId="560B51DE" w14:textId="77777777" w:rsidR="004C2461" w:rsidRDefault="004C2461">
      <w:pPr>
        <w:pStyle w:val="BodyA"/>
        <w:spacing w:line="304" w:lineRule="auto"/>
        <w:ind w:left="1386" w:right="1022"/>
        <w:jc w:val="center"/>
        <w:rPr>
          <w:rFonts w:ascii="Times New Roman" w:hAnsi="Times New Roman"/>
        </w:rPr>
      </w:pPr>
    </w:p>
    <w:p w14:paraId="0B50A484" w14:textId="77777777" w:rsidR="004C2461" w:rsidRDefault="004C2461">
      <w:pPr>
        <w:pStyle w:val="BodyA"/>
        <w:spacing w:line="304" w:lineRule="auto"/>
        <w:ind w:left="1386" w:right="1022"/>
        <w:jc w:val="center"/>
        <w:rPr>
          <w:rFonts w:ascii="Times New Roman" w:hAnsi="Times New Roman"/>
        </w:rPr>
      </w:pPr>
    </w:p>
    <w:p w14:paraId="2FC420E3" w14:textId="77777777" w:rsidR="004C2461" w:rsidRDefault="004C2461">
      <w:pPr>
        <w:pStyle w:val="BodyA"/>
        <w:spacing w:line="304" w:lineRule="auto"/>
        <w:ind w:left="1386" w:right="1022"/>
        <w:jc w:val="center"/>
        <w:rPr>
          <w:rFonts w:ascii="Times New Roman" w:hAnsi="Times New Roman"/>
        </w:rPr>
      </w:pPr>
    </w:p>
    <w:p w14:paraId="122E8281" w14:textId="77777777" w:rsidR="004C2461" w:rsidRDefault="004C2461">
      <w:pPr>
        <w:pStyle w:val="BodyA"/>
        <w:spacing w:line="304" w:lineRule="auto"/>
        <w:ind w:left="1386" w:right="1022"/>
        <w:jc w:val="center"/>
        <w:rPr>
          <w:rFonts w:ascii="Times New Roman" w:hAnsi="Times New Roman"/>
        </w:rPr>
      </w:pPr>
    </w:p>
    <w:p w14:paraId="1D5140C5" w14:textId="77777777" w:rsidR="004C2461" w:rsidRDefault="004C2461">
      <w:pPr>
        <w:pStyle w:val="BodyA"/>
        <w:spacing w:line="304" w:lineRule="auto"/>
        <w:ind w:left="1386" w:right="1022"/>
        <w:jc w:val="center"/>
        <w:rPr>
          <w:rFonts w:ascii="Times New Roman" w:hAnsi="Times New Roman"/>
        </w:rPr>
      </w:pPr>
    </w:p>
    <w:p w14:paraId="512E77FE" w14:textId="77777777" w:rsidR="004C2461" w:rsidRDefault="004C2461">
      <w:pPr>
        <w:pStyle w:val="BodyA"/>
        <w:spacing w:line="304" w:lineRule="auto"/>
        <w:ind w:left="1386" w:right="1022"/>
        <w:jc w:val="center"/>
        <w:rPr>
          <w:rFonts w:ascii="Times New Roman" w:hAnsi="Times New Roman"/>
        </w:rPr>
      </w:pPr>
    </w:p>
    <w:p w14:paraId="7EBE2E7A" w14:textId="77777777" w:rsidR="004C2461" w:rsidRDefault="004C2461">
      <w:pPr>
        <w:pStyle w:val="BodyA"/>
        <w:spacing w:line="304" w:lineRule="auto"/>
        <w:ind w:left="1386" w:right="1022"/>
        <w:jc w:val="center"/>
        <w:rPr>
          <w:rFonts w:ascii="Times New Roman" w:hAnsi="Times New Roman"/>
        </w:rPr>
      </w:pPr>
    </w:p>
    <w:p w14:paraId="6109EB0A" w14:textId="77777777" w:rsidR="004C2461" w:rsidRDefault="004C2461">
      <w:pPr>
        <w:pStyle w:val="BodyA"/>
        <w:spacing w:line="304" w:lineRule="auto"/>
        <w:ind w:left="1386" w:right="1022"/>
        <w:jc w:val="center"/>
        <w:rPr>
          <w:rFonts w:ascii="Times New Roman" w:hAnsi="Times New Roman"/>
        </w:rPr>
      </w:pPr>
    </w:p>
    <w:p w14:paraId="548ACE0D" w14:textId="77777777" w:rsidR="004C2461" w:rsidRDefault="004C2461">
      <w:pPr>
        <w:pStyle w:val="BodyA"/>
        <w:spacing w:line="304" w:lineRule="auto"/>
        <w:ind w:left="1386" w:right="1022"/>
        <w:jc w:val="center"/>
        <w:rPr>
          <w:rFonts w:ascii="Times New Roman" w:hAnsi="Times New Roman"/>
        </w:rPr>
      </w:pPr>
    </w:p>
    <w:p w14:paraId="6C0FA661" w14:textId="77777777" w:rsidR="004C2461" w:rsidRDefault="004C2461">
      <w:pPr>
        <w:pStyle w:val="BodyA"/>
        <w:spacing w:line="304" w:lineRule="auto"/>
        <w:ind w:left="1386" w:right="1022"/>
        <w:jc w:val="center"/>
        <w:rPr>
          <w:rFonts w:ascii="Times New Roman" w:hAnsi="Times New Roman"/>
        </w:rPr>
      </w:pPr>
    </w:p>
    <w:p w14:paraId="2F6ED964" w14:textId="77777777" w:rsidR="004C2461" w:rsidRDefault="004C2461">
      <w:pPr>
        <w:pStyle w:val="BodyA"/>
        <w:spacing w:line="304" w:lineRule="auto"/>
        <w:ind w:left="1386" w:right="1022"/>
        <w:jc w:val="center"/>
        <w:rPr>
          <w:rFonts w:ascii="Times New Roman" w:hAnsi="Times New Roman"/>
        </w:rPr>
      </w:pPr>
    </w:p>
    <w:p w14:paraId="4A96986F" w14:textId="77777777" w:rsidR="004C2461" w:rsidRDefault="004C2461">
      <w:pPr>
        <w:pStyle w:val="BodyA"/>
        <w:spacing w:line="304" w:lineRule="auto"/>
        <w:ind w:left="1386" w:right="1022"/>
        <w:jc w:val="center"/>
        <w:rPr>
          <w:rFonts w:ascii="Times New Roman" w:hAnsi="Times New Roman"/>
        </w:rPr>
      </w:pPr>
    </w:p>
    <w:p w14:paraId="0E62C2A1" w14:textId="77777777" w:rsidR="004C2461" w:rsidRDefault="004C2461">
      <w:pPr>
        <w:pStyle w:val="BodyA"/>
        <w:spacing w:line="304" w:lineRule="auto"/>
        <w:ind w:left="1386" w:right="1022"/>
        <w:jc w:val="center"/>
        <w:rPr>
          <w:rFonts w:ascii="Times New Roman" w:hAnsi="Times New Roman"/>
        </w:rPr>
      </w:pPr>
    </w:p>
    <w:p w14:paraId="7DD147F7" w14:textId="77777777" w:rsidR="004C2461" w:rsidRDefault="00A316B0">
      <w:pPr>
        <w:pStyle w:val="BodyA"/>
        <w:spacing w:line="304" w:lineRule="auto"/>
        <w:ind w:left="1386" w:right="1022"/>
        <w:jc w:val="center"/>
        <w:rPr>
          <w:rFonts w:ascii="Helvetica" w:eastAsia="Helvetica" w:hAnsi="Helvetica" w:cs="Helvetica"/>
          <w:b/>
          <w:bCs/>
          <w:sz w:val="20"/>
          <w:szCs w:val="20"/>
        </w:rPr>
      </w:pPr>
      <w:bookmarkStart w:id="0" w:name="Abstract"/>
      <w:bookmarkEnd w:id="0"/>
      <w:r>
        <w:rPr>
          <w:rFonts w:ascii="Helvetica" w:hAnsi="Helvetica"/>
          <w:b/>
          <w:bCs/>
          <w:sz w:val="20"/>
          <w:szCs w:val="20"/>
        </w:rPr>
        <w:t>Arab</w:t>
      </w:r>
      <w:r>
        <w:rPr>
          <w:rFonts w:ascii="Helvetica" w:hAnsi="Helvetica"/>
          <w:b/>
          <w:bCs/>
          <w:spacing w:val="18"/>
          <w:sz w:val="20"/>
          <w:szCs w:val="20"/>
        </w:rPr>
        <w:t xml:space="preserve"> </w:t>
      </w:r>
      <w:r>
        <w:rPr>
          <w:rFonts w:ascii="Helvetica" w:hAnsi="Helvetica"/>
          <w:b/>
          <w:bCs/>
          <w:sz w:val="20"/>
          <w:szCs w:val="20"/>
        </w:rPr>
        <w:t>Academy</w:t>
      </w:r>
      <w:r>
        <w:rPr>
          <w:rFonts w:ascii="Helvetica" w:hAnsi="Helvetica"/>
          <w:b/>
          <w:bCs/>
          <w:spacing w:val="20"/>
          <w:sz w:val="20"/>
          <w:szCs w:val="20"/>
        </w:rPr>
        <w:t xml:space="preserve"> </w:t>
      </w:r>
      <w:r>
        <w:rPr>
          <w:rFonts w:ascii="Helvetica" w:hAnsi="Helvetica"/>
          <w:b/>
          <w:bCs/>
          <w:sz w:val="20"/>
          <w:szCs w:val="20"/>
        </w:rPr>
        <w:t>for</w:t>
      </w:r>
      <w:r>
        <w:rPr>
          <w:rFonts w:ascii="Helvetica" w:hAnsi="Helvetica"/>
          <w:b/>
          <w:bCs/>
          <w:spacing w:val="19"/>
          <w:sz w:val="20"/>
          <w:szCs w:val="20"/>
        </w:rPr>
        <w:t xml:space="preserve"> </w:t>
      </w:r>
      <w:r>
        <w:rPr>
          <w:rFonts w:ascii="Helvetica" w:hAnsi="Helvetica"/>
          <w:b/>
          <w:bCs/>
          <w:sz w:val="20"/>
          <w:szCs w:val="20"/>
        </w:rPr>
        <w:t>Science,</w:t>
      </w:r>
      <w:r>
        <w:rPr>
          <w:rFonts w:ascii="Helvetica" w:hAnsi="Helvetica"/>
          <w:b/>
          <w:bCs/>
          <w:spacing w:val="19"/>
          <w:sz w:val="20"/>
          <w:szCs w:val="20"/>
        </w:rPr>
        <w:t xml:space="preserve"> </w:t>
      </w:r>
      <w:r>
        <w:rPr>
          <w:rFonts w:ascii="Helvetica" w:hAnsi="Helvetica"/>
          <w:b/>
          <w:bCs/>
          <w:sz w:val="20"/>
          <w:szCs w:val="20"/>
        </w:rPr>
        <w:t>Technology,</w:t>
      </w:r>
      <w:r>
        <w:rPr>
          <w:rFonts w:ascii="Helvetica" w:hAnsi="Helvetica"/>
          <w:b/>
          <w:bCs/>
          <w:spacing w:val="19"/>
          <w:sz w:val="20"/>
          <w:szCs w:val="20"/>
        </w:rPr>
        <w:t xml:space="preserve"> </w:t>
      </w:r>
      <w:r>
        <w:rPr>
          <w:rFonts w:ascii="Helvetica" w:hAnsi="Helvetica"/>
          <w:b/>
          <w:bCs/>
          <w:sz w:val="20"/>
          <w:szCs w:val="20"/>
        </w:rPr>
        <w:t>and</w:t>
      </w:r>
      <w:r>
        <w:rPr>
          <w:rFonts w:ascii="Helvetica" w:hAnsi="Helvetica"/>
          <w:b/>
          <w:bCs/>
          <w:spacing w:val="20"/>
          <w:sz w:val="20"/>
          <w:szCs w:val="20"/>
        </w:rPr>
        <w:t xml:space="preserve"> </w:t>
      </w:r>
      <w:r>
        <w:rPr>
          <w:rFonts w:ascii="Helvetica" w:hAnsi="Helvetica"/>
          <w:b/>
          <w:bCs/>
          <w:sz w:val="20"/>
          <w:szCs w:val="20"/>
        </w:rPr>
        <w:t>Maritime</w:t>
      </w:r>
      <w:r>
        <w:rPr>
          <w:rFonts w:ascii="Helvetica" w:hAnsi="Helvetica"/>
          <w:b/>
          <w:bCs/>
          <w:spacing w:val="19"/>
          <w:sz w:val="20"/>
          <w:szCs w:val="20"/>
        </w:rPr>
        <w:t xml:space="preserve"> </w:t>
      </w:r>
      <w:r>
        <w:rPr>
          <w:rFonts w:ascii="Helvetica" w:hAnsi="Helvetica"/>
          <w:b/>
          <w:bCs/>
          <w:sz w:val="20"/>
          <w:szCs w:val="20"/>
        </w:rPr>
        <w:t>Transport</w:t>
      </w:r>
      <w:r>
        <w:rPr>
          <w:rFonts w:ascii="Helvetica" w:hAnsi="Helvetica"/>
          <w:b/>
          <w:bCs/>
          <w:spacing w:val="-51"/>
          <w:sz w:val="20"/>
          <w:szCs w:val="20"/>
        </w:rPr>
        <w:t xml:space="preserve"> </w:t>
      </w:r>
      <w:r>
        <w:rPr>
          <w:rFonts w:ascii="Helvetica" w:hAnsi="Helvetica"/>
          <w:b/>
          <w:bCs/>
          <w:sz w:val="20"/>
          <w:szCs w:val="20"/>
        </w:rPr>
        <w:t>College</w:t>
      </w:r>
      <w:r>
        <w:rPr>
          <w:rFonts w:ascii="Helvetica" w:hAnsi="Helvetica"/>
          <w:b/>
          <w:bCs/>
          <w:spacing w:val="20"/>
          <w:sz w:val="20"/>
          <w:szCs w:val="20"/>
        </w:rPr>
        <w:t xml:space="preserve"> </w:t>
      </w:r>
      <w:r>
        <w:rPr>
          <w:rFonts w:ascii="Helvetica" w:hAnsi="Helvetica"/>
          <w:b/>
          <w:bCs/>
          <w:sz w:val="20"/>
          <w:szCs w:val="20"/>
        </w:rPr>
        <w:t>of</w:t>
      </w:r>
      <w:r>
        <w:rPr>
          <w:rFonts w:ascii="Helvetica" w:hAnsi="Helvetica"/>
          <w:b/>
          <w:bCs/>
          <w:spacing w:val="21"/>
          <w:sz w:val="20"/>
          <w:szCs w:val="20"/>
        </w:rPr>
        <w:t xml:space="preserve"> </w:t>
      </w:r>
      <w:r>
        <w:rPr>
          <w:rFonts w:ascii="Helvetica" w:hAnsi="Helvetica"/>
          <w:b/>
          <w:bCs/>
          <w:sz w:val="20"/>
          <w:szCs w:val="20"/>
        </w:rPr>
        <w:t>Computing</w:t>
      </w:r>
      <w:r>
        <w:rPr>
          <w:rFonts w:ascii="Helvetica" w:hAnsi="Helvetica"/>
          <w:b/>
          <w:bCs/>
          <w:spacing w:val="21"/>
          <w:sz w:val="20"/>
          <w:szCs w:val="20"/>
        </w:rPr>
        <w:t xml:space="preserve"> </w:t>
      </w:r>
      <w:r>
        <w:rPr>
          <w:rFonts w:ascii="Helvetica" w:hAnsi="Helvetica"/>
          <w:b/>
          <w:bCs/>
          <w:sz w:val="20"/>
          <w:szCs w:val="20"/>
        </w:rPr>
        <w:t>and</w:t>
      </w:r>
      <w:r>
        <w:rPr>
          <w:rFonts w:ascii="Helvetica" w:hAnsi="Helvetica"/>
          <w:b/>
          <w:bCs/>
          <w:spacing w:val="20"/>
          <w:sz w:val="20"/>
          <w:szCs w:val="20"/>
        </w:rPr>
        <w:t xml:space="preserve"> </w:t>
      </w:r>
      <w:r>
        <w:rPr>
          <w:rFonts w:ascii="Helvetica" w:hAnsi="Helvetica"/>
          <w:b/>
          <w:bCs/>
          <w:sz w:val="20"/>
          <w:szCs w:val="20"/>
          <w:lang w:val="fr-FR"/>
        </w:rPr>
        <w:t>Information</w:t>
      </w:r>
      <w:r>
        <w:rPr>
          <w:rFonts w:ascii="Helvetica" w:hAnsi="Helvetica"/>
          <w:b/>
          <w:bCs/>
          <w:spacing w:val="21"/>
          <w:sz w:val="20"/>
          <w:szCs w:val="20"/>
        </w:rPr>
        <w:t xml:space="preserve"> </w:t>
      </w:r>
      <w:r>
        <w:rPr>
          <w:rFonts w:ascii="Helvetica" w:hAnsi="Helvetica"/>
          <w:b/>
          <w:bCs/>
          <w:sz w:val="20"/>
          <w:szCs w:val="20"/>
        </w:rPr>
        <w:t>Technology</w:t>
      </w:r>
    </w:p>
    <w:p w14:paraId="60C2D8BF" w14:textId="77777777" w:rsidR="004C2461" w:rsidRDefault="00A316B0">
      <w:pPr>
        <w:pStyle w:val="BodyA"/>
        <w:spacing w:before="1"/>
        <w:ind w:left="1382" w:right="1022"/>
        <w:jc w:val="center"/>
        <w:rPr>
          <w:rFonts w:ascii="Helvetica" w:eastAsia="Helvetica" w:hAnsi="Helvetica" w:cs="Helvetica"/>
          <w:b/>
          <w:bCs/>
          <w:sz w:val="20"/>
          <w:szCs w:val="20"/>
        </w:rPr>
      </w:pPr>
      <w:r>
        <w:rPr>
          <w:rFonts w:ascii="Helvetica" w:hAnsi="Helvetica"/>
          <w:b/>
          <w:bCs/>
          <w:sz w:val="20"/>
          <w:szCs w:val="20"/>
        </w:rPr>
        <w:t>Smart Village</w:t>
      </w:r>
    </w:p>
    <w:p w14:paraId="2E0207B5" w14:textId="77777777" w:rsidR="004C2461" w:rsidRDefault="004C2461">
      <w:pPr>
        <w:pStyle w:val="BodyText"/>
        <w:rPr>
          <w:rFonts w:ascii="Helvetica" w:eastAsia="Helvetica" w:hAnsi="Helvetica" w:cs="Helvetica"/>
          <w:b/>
          <w:bCs/>
          <w:sz w:val="20"/>
          <w:szCs w:val="20"/>
        </w:rPr>
      </w:pPr>
    </w:p>
    <w:p w14:paraId="1EEE68F2" w14:textId="77777777" w:rsidR="004C2461" w:rsidRDefault="004C2461">
      <w:pPr>
        <w:pStyle w:val="BodyText"/>
        <w:rPr>
          <w:rFonts w:ascii="Helvetica" w:eastAsia="Helvetica" w:hAnsi="Helvetica" w:cs="Helvetica"/>
          <w:b/>
          <w:bCs/>
          <w:sz w:val="20"/>
          <w:szCs w:val="20"/>
        </w:rPr>
      </w:pPr>
    </w:p>
    <w:p w14:paraId="3B3CDC9D" w14:textId="77777777" w:rsidR="004C2461" w:rsidRDefault="004C2461">
      <w:pPr>
        <w:pStyle w:val="BodyText"/>
        <w:rPr>
          <w:rFonts w:ascii="Helvetica" w:eastAsia="Helvetica" w:hAnsi="Helvetica" w:cs="Helvetica"/>
          <w:b/>
          <w:bCs/>
          <w:sz w:val="20"/>
          <w:szCs w:val="20"/>
        </w:rPr>
      </w:pPr>
    </w:p>
    <w:p w14:paraId="28E83E91" w14:textId="77777777" w:rsidR="004C2461" w:rsidRDefault="004C2461">
      <w:pPr>
        <w:pStyle w:val="BodyText"/>
        <w:rPr>
          <w:rFonts w:ascii="Helvetica" w:eastAsia="Helvetica" w:hAnsi="Helvetica" w:cs="Helvetica"/>
          <w:b/>
          <w:bCs/>
          <w:sz w:val="20"/>
          <w:szCs w:val="20"/>
        </w:rPr>
      </w:pPr>
    </w:p>
    <w:p w14:paraId="70B4F7BF" w14:textId="77777777" w:rsidR="004C2461" w:rsidRPr="00657BA6" w:rsidRDefault="00F11209">
      <w:pPr>
        <w:pStyle w:val="Title"/>
        <w:jc w:val="center"/>
        <w:rPr>
          <w:b/>
          <w:bCs/>
          <w:sz w:val="44"/>
          <w:szCs w:val="44"/>
        </w:rPr>
      </w:pPr>
      <w:r>
        <w:rPr>
          <w:b/>
          <w:bCs/>
          <w:sz w:val="48"/>
          <w:szCs w:val="48"/>
        </w:rPr>
        <w:t>autoMITRE</w:t>
      </w:r>
      <w:r w:rsidR="00657BA6">
        <w:rPr>
          <w:b/>
          <w:bCs/>
          <w:sz w:val="48"/>
          <w:szCs w:val="48"/>
        </w:rPr>
        <w:t xml:space="preserve">: </w:t>
      </w:r>
      <w:r w:rsidR="00657BA6" w:rsidRPr="00657BA6">
        <w:rPr>
          <w:rStyle w:val="Strong"/>
          <w:sz w:val="44"/>
          <w:szCs w:val="44"/>
        </w:rPr>
        <w:t>AI-Powered Threat Intelligence and Mitigation System</w:t>
      </w:r>
    </w:p>
    <w:p w14:paraId="699147A1" w14:textId="77777777" w:rsidR="00657BA6" w:rsidRPr="00657BA6" w:rsidRDefault="00657BA6" w:rsidP="00657BA6">
      <w:pPr>
        <w:pStyle w:val="BodyB"/>
      </w:pPr>
    </w:p>
    <w:p w14:paraId="0575E567" w14:textId="77777777" w:rsidR="004C2461" w:rsidRDefault="007F0427" w:rsidP="007F0427">
      <w:pPr>
        <w:pStyle w:val="BodyA"/>
        <w:spacing w:before="46"/>
        <w:ind w:left="1381" w:right="1022"/>
        <w:rPr>
          <w:rFonts w:ascii="Helvetica" w:eastAsia="Helvetica" w:hAnsi="Helvetica" w:cs="Helvetica"/>
          <w:b/>
          <w:bCs/>
          <w:sz w:val="20"/>
          <w:szCs w:val="20"/>
        </w:rPr>
      </w:pPr>
      <w:r>
        <w:rPr>
          <w:rFonts w:ascii="Helvetica" w:hAnsi="Helvetica"/>
          <w:b/>
          <w:bCs/>
          <w:sz w:val="20"/>
          <w:szCs w:val="20"/>
        </w:rPr>
        <w:t xml:space="preserve">                                      </w:t>
      </w:r>
      <w:r w:rsidR="00A316B0">
        <w:rPr>
          <w:rFonts w:ascii="Helvetica" w:hAnsi="Helvetica"/>
          <w:b/>
          <w:bCs/>
          <w:sz w:val="20"/>
          <w:szCs w:val="20"/>
        </w:rPr>
        <w:t>Graduation</w:t>
      </w:r>
      <w:r w:rsidR="00A316B0">
        <w:rPr>
          <w:rFonts w:ascii="Helvetica" w:hAnsi="Helvetica"/>
          <w:b/>
          <w:bCs/>
          <w:spacing w:val="46"/>
          <w:sz w:val="20"/>
          <w:szCs w:val="20"/>
        </w:rPr>
        <w:t xml:space="preserve"> </w:t>
      </w:r>
      <w:r w:rsidR="00A316B0">
        <w:rPr>
          <w:rFonts w:ascii="Helvetica" w:hAnsi="Helvetica"/>
          <w:b/>
          <w:bCs/>
          <w:sz w:val="20"/>
          <w:szCs w:val="20"/>
          <w:lang w:val="pt-PT"/>
        </w:rPr>
        <w:t>Project</w:t>
      </w:r>
    </w:p>
    <w:p w14:paraId="16EE41D7" w14:textId="77777777" w:rsidR="004C2461" w:rsidRDefault="004C2461">
      <w:pPr>
        <w:pStyle w:val="BodyText"/>
        <w:rPr>
          <w:rFonts w:ascii="Helvetica" w:eastAsia="Helvetica" w:hAnsi="Helvetica" w:cs="Helvetica"/>
          <w:b/>
          <w:bCs/>
          <w:sz w:val="20"/>
          <w:szCs w:val="20"/>
        </w:rPr>
      </w:pPr>
    </w:p>
    <w:p w14:paraId="4D608908" w14:textId="77777777" w:rsidR="004C2461" w:rsidRDefault="004C2461">
      <w:pPr>
        <w:pStyle w:val="BodyText"/>
        <w:spacing w:before="5"/>
        <w:rPr>
          <w:rFonts w:ascii="Helvetica" w:eastAsia="Helvetica" w:hAnsi="Helvetica" w:cs="Helvetica"/>
          <w:b/>
          <w:bCs/>
          <w:sz w:val="26"/>
          <w:szCs w:val="26"/>
        </w:rPr>
      </w:pPr>
    </w:p>
    <w:p w14:paraId="0B75CD07" w14:textId="77777777" w:rsidR="004C2461" w:rsidRDefault="00A316B0">
      <w:pPr>
        <w:pStyle w:val="BodyA"/>
        <w:spacing w:line="304" w:lineRule="auto"/>
        <w:ind w:left="1876" w:right="1515"/>
        <w:jc w:val="center"/>
        <w:rPr>
          <w:rFonts w:ascii="Helvetica" w:eastAsia="Helvetica" w:hAnsi="Helvetica" w:cs="Helvetica"/>
          <w:i/>
          <w:iCs/>
          <w:sz w:val="20"/>
          <w:szCs w:val="20"/>
        </w:rPr>
      </w:pPr>
      <w:r>
        <w:rPr>
          <w:sz w:val="20"/>
          <w:szCs w:val="20"/>
        </w:rPr>
        <w:t>A</w:t>
      </w:r>
      <w:r>
        <w:rPr>
          <w:spacing w:val="19"/>
          <w:sz w:val="20"/>
          <w:szCs w:val="20"/>
        </w:rPr>
        <w:t xml:space="preserve"> </w:t>
      </w:r>
      <w:r>
        <w:rPr>
          <w:sz w:val="20"/>
          <w:szCs w:val="20"/>
        </w:rPr>
        <w:t>Thesis</w:t>
      </w:r>
      <w:r>
        <w:rPr>
          <w:spacing w:val="19"/>
          <w:sz w:val="20"/>
          <w:szCs w:val="20"/>
        </w:rPr>
        <w:t xml:space="preserve"> </w:t>
      </w:r>
      <w:r>
        <w:rPr>
          <w:sz w:val="20"/>
          <w:szCs w:val="20"/>
        </w:rPr>
        <w:t>submitted</w:t>
      </w:r>
      <w:r>
        <w:rPr>
          <w:spacing w:val="19"/>
          <w:sz w:val="20"/>
          <w:szCs w:val="20"/>
        </w:rPr>
        <w:t xml:space="preserve"> </w:t>
      </w:r>
      <w:r>
        <w:rPr>
          <w:sz w:val="20"/>
          <w:szCs w:val="20"/>
        </w:rPr>
        <w:t>in</w:t>
      </w:r>
      <w:r>
        <w:rPr>
          <w:spacing w:val="20"/>
          <w:sz w:val="20"/>
          <w:szCs w:val="20"/>
        </w:rPr>
        <w:t xml:space="preserve"> </w:t>
      </w:r>
      <w:r>
        <w:rPr>
          <w:sz w:val="20"/>
          <w:szCs w:val="20"/>
        </w:rPr>
        <w:t>partial</w:t>
      </w:r>
      <w:r>
        <w:rPr>
          <w:spacing w:val="19"/>
          <w:sz w:val="20"/>
          <w:szCs w:val="20"/>
        </w:rPr>
        <w:t xml:space="preserve"> </w:t>
      </w:r>
      <w:r>
        <w:rPr>
          <w:sz w:val="20"/>
          <w:szCs w:val="20"/>
          <w:lang w:val="it-IT"/>
        </w:rPr>
        <w:t>fulfillment</w:t>
      </w:r>
      <w:r>
        <w:rPr>
          <w:spacing w:val="19"/>
          <w:sz w:val="20"/>
          <w:szCs w:val="20"/>
        </w:rPr>
        <w:t xml:space="preserve"> </w:t>
      </w:r>
      <w:r>
        <w:rPr>
          <w:sz w:val="20"/>
          <w:szCs w:val="20"/>
        </w:rPr>
        <w:t>of</w:t>
      </w:r>
      <w:r>
        <w:rPr>
          <w:spacing w:val="19"/>
          <w:sz w:val="20"/>
          <w:szCs w:val="20"/>
        </w:rPr>
        <w:t xml:space="preserve"> </w:t>
      </w:r>
      <w:r>
        <w:rPr>
          <w:sz w:val="20"/>
          <w:szCs w:val="20"/>
        </w:rPr>
        <w:t>the</w:t>
      </w:r>
      <w:r>
        <w:rPr>
          <w:spacing w:val="20"/>
          <w:sz w:val="20"/>
          <w:szCs w:val="20"/>
        </w:rPr>
        <w:t xml:space="preserve"> </w:t>
      </w:r>
      <w:r>
        <w:rPr>
          <w:sz w:val="20"/>
          <w:szCs w:val="20"/>
        </w:rPr>
        <w:t>requirements</w:t>
      </w:r>
      <w:r>
        <w:rPr>
          <w:spacing w:val="19"/>
          <w:sz w:val="20"/>
          <w:szCs w:val="20"/>
        </w:rPr>
        <w:t xml:space="preserve"> </w:t>
      </w:r>
      <w:r>
        <w:rPr>
          <w:sz w:val="20"/>
          <w:szCs w:val="20"/>
        </w:rPr>
        <w:t>of</w:t>
      </w:r>
      <w:r>
        <w:rPr>
          <w:spacing w:val="-44"/>
          <w:sz w:val="20"/>
          <w:szCs w:val="20"/>
        </w:rPr>
        <w:t xml:space="preserve"> </w:t>
      </w:r>
      <w:r>
        <w:rPr>
          <w:sz w:val="20"/>
          <w:szCs w:val="20"/>
          <w:lang w:val="de-DE"/>
        </w:rPr>
        <w:t>B.Sc.</w:t>
      </w:r>
      <w:r>
        <w:rPr>
          <w:spacing w:val="19"/>
          <w:sz w:val="20"/>
          <w:szCs w:val="20"/>
        </w:rPr>
        <w:t xml:space="preserve"> </w:t>
      </w:r>
      <w:r>
        <w:rPr>
          <w:sz w:val="20"/>
          <w:szCs w:val="20"/>
        </w:rPr>
        <w:t xml:space="preserve">in </w:t>
      </w:r>
      <w:r>
        <w:rPr>
          <w:rFonts w:ascii="Arial Unicode MS" w:hAnsi="Arial Unicode MS"/>
          <w:sz w:val="20"/>
          <w:szCs w:val="20"/>
          <w:rtl/>
          <w:lang w:val="ar-SA"/>
        </w:rPr>
        <w:t>“</w:t>
      </w:r>
      <w:r w:rsidR="00657BA6">
        <w:rPr>
          <w:sz w:val="20"/>
          <w:szCs w:val="20"/>
        </w:rPr>
        <w:t>CyberSecurity</w:t>
      </w:r>
      <w:r>
        <w:rPr>
          <w:sz w:val="20"/>
          <w:szCs w:val="20"/>
        </w:rPr>
        <w:t>.”</w:t>
      </w:r>
    </w:p>
    <w:p w14:paraId="41474635" w14:textId="77777777" w:rsidR="004C2461" w:rsidRDefault="004C2461">
      <w:pPr>
        <w:pStyle w:val="BodyText"/>
        <w:rPr>
          <w:rFonts w:ascii="Helvetica" w:eastAsia="Helvetica" w:hAnsi="Helvetica" w:cs="Helvetica"/>
          <w:i/>
          <w:iCs/>
          <w:sz w:val="20"/>
          <w:szCs w:val="20"/>
        </w:rPr>
      </w:pPr>
    </w:p>
    <w:p w14:paraId="665D2FBA" w14:textId="77777777" w:rsidR="004C2461" w:rsidRDefault="004C2461">
      <w:pPr>
        <w:pStyle w:val="BodyText"/>
        <w:rPr>
          <w:rFonts w:ascii="Helvetica" w:eastAsia="Helvetica" w:hAnsi="Helvetica" w:cs="Helvetica"/>
          <w:i/>
          <w:iCs/>
          <w:sz w:val="20"/>
          <w:szCs w:val="20"/>
        </w:rPr>
      </w:pPr>
    </w:p>
    <w:p w14:paraId="1FFCCF8F" w14:textId="77777777" w:rsidR="004C2461" w:rsidRDefault="004C2461">
      <w:pPr>
        <w:pStyle w:val="BodyText"/>
        <w:spacing w:before="9"/>
        <w:rPr>
          <w:rFonts w:ascii="Helvetica" w:eastAsia="Helvetica" w:hAnsi="Helvetica" w:cs="Helvetica"/>
          <w:i/>
          <w:iCs/>
          <w:sz w:val="25"/>
          <w:szCs w:val="25"/>
        </w:rPr>
      </w:pPr>
    </w:p>
    <w:p w14:paraId="40B36463" w14:textId="77777777" w:rsidR="004C2461" w:rsidRDefault="00A316B0">
      <w:pPr>
        <w:pStyle w:val="BodyA"/>
        <w:ind w:left="1381" w:right="1022"/>
        <w:jc w:val="center"/>
        <w:rPr>
          <w:sz w:val="20"/>
          <w:szCs w:val="20"/>
        </w:rPr>
      </w:pPr>
      <w:r>
        <w:rPr>
          <w:sz w:val="20"/>
          <w:szCs w:val="20"/>
        </w:rPr>
        <w:t>by</w:t>
      </w:r>
    </w:p>
    <w:p w14:paraId="3D1EEFB9" w14:textId="77777777" w:rsidR="004C2461" w:rsidRDefault="00857271">
      <w:pPr>
        <w:pStyle w:val="BodyA"/>
        <w:spacing w:before="81"/>
        <w:ind w:left="1381" w:right="1022"/>
        <w:jc w:val="center"/>
        <w:rPr>
          <w:rFonts w:ascii="Helvetica" w:eastAsia="Helvetica" w:hAnsi="Helvetica" w:cs="Helvetica"/>
          <w:b/>
          <w:bCs/>
          <w:sz w:val="24"/>
          <w:szCs w:val="24"/>
          <w:rtl/>
        </w:rPr>
      </w:pPr>
      <w:r>
        <w:rPr>
          <w:rFonts w:ascii="Helvetica" w:hAnsi="Helvetica"/>
          <w:b/>
          <w:bCs/>
          <w:sz w:val="24"/>
          <w:szCs w:val="24"/>
          <w:lang w:val="de-DE"/>
        </w:rPr>
        <w:t>Moustafa Ahmed Elsayed</w:t>
      </w:r>
      <w:r w:rsidR="009431BA">
        <w:rPr>
          <w:rFonts w:ascii="Helvetica" w:hAnsi="Helvetica"/>
          <w:b/>
          <w:bCs/>
          <w:sz w:val="24"/>
          <w:szCs w:val="24"/>
          <w:lang w:val="de-DE"/>
        </w:rPr>
        <w:t xml:space="preserve"> - 221027722</w:t>
      </w:r>
    </w:p>
    <w:p w14:paraId="66DF6A2A" w14:textId="77777777" w:rsidR="004C2461" w:rsidRDefault="00857271">
      <w:pPr>
        <w:pStyle w:val="BodyA"/>
        <w:spacing w:before="69"/>
        <w:ind w:left="1381" w:right="1022"/>
        <w:jc w:val="center"/>
        <w:rPr>
          <w:rFonts w:ascii="Helvetica" w:eastAsia="Helvetica" w:hAnsi="Helvetica" w:cs="Helvetica"/>
          <w:b/>
          <w:bCs/>
          <w:sz w:val="24"/>
          <w:szCs w:val="24"/>
        </w:rPr>
      </w:pPr>
      <w:r>
        <w:rPr>
          <w:rFonts w:ascii="Helvetica" w:hAnsi="Helvetica"/>
          <w:b/>
          <w:bCs/>
          <w:sz w:val="24"/>
          <w:szCs w:val="24"/>
          <w:lang w:val="de-DE"/>
        </w:rPr>
        <w:t>Abd</w:t>
      </w:r>
      <w:r w:rsidR="007766F1">
        <w:rPr>
          <w:rFonts w:ascii="Helvetica" w:hAnsi="Helvetica"/>
          <w:b/>
          <w:bCs/>
          <w:sz w:val="24"/>
          <w:szCs w:val="24"/>
          <w:lang w:val="de-DE"/>
        </w:rPr>
        <w:t xml:space="preserve"> </w:t>
      </w:r>
      <w:r>
        <w:rPr>
          <w:rFonts w:ascii="Helvetica" w:hAnsi="Helvetica"/>
          <w:b/>
          <w:bCs/>
          <w:sz w:val="24"/>
          <w:szCs w:val="24"/>
          <w:lang w:val="de-DE"/>
        </w:rPr>
        <w:t>El</w:t>
      </w:r>
      <w:r w:rsidR="007766F1">
        <w:rPr>
          <w:rFonts w:ascii="Helvetica" w:hAnsi="Helvetica"/>
          <w:b/>
          <w:bCs/>
          <w:sz w:val="24"/>
          <w:szCs w:val="24"/>
          <w:lang w:val="de-DE"/>
        </w:rPr>
        <w:t>-R</w:t>
      </w:r>
      <w:r>
        <w:rPr>
          <w:rFonts w:ascii="Helvetica" w:hAnsi="Helvetica"/>
          <w:b/>
          <w:bCs/>
          <w:sz w:val="24"/>
          <w:szCs w:val="24"/>
          <w:lang w:val="de-DE"/>
        </w:rPr>
        <w:t>ahman Mohammed Abd-Eltawab</w:t>
      </w:r>
      <w:r w:rsidR="00212D14">
        <w:rPr>
          <w:rFonts w:ascii="Helvetica" w:hAnsi="Helvetica"/>
          <w:b/>
          <w:bCs/>
          <w:sz w:val="24"/>
          <w:szCs w:val="24"/>
          <w:lang w:val="de-DE"/>
        </w:rPr>
        <w:t xml:space="preserve"> - </w:t>
      </w:r>
      <w:r w:rsidR="00212D14" w:rsidRPr="00212D14">
        <w:rPr>
          <w:rFonts w:ascii="Helvetica" w:hAnsi="Helvetica"/>
          <w:b/>
          <w:bCs/>
          <w:sz w:val="24"/>
          <w:szCs w:val="24"/>
          <w:lang w:val="de-DE"/>
        </w:rPr>
        <w:t>221027660</w:t>
      </w:r>
    </w:p>
    <w:p w14:paraId="23F8C4EC" w14:textId="77777777" w:rsidR="004C2461" w:rsidRDefault="00857271">
      <w:pPr>
        <w:pStyle w:val="BodyA"/>
        <w:spacing w:before="70"/>
        <w:ind w:left="1381" w:right="1022"/>
        <w:jc w:val="center"/>
        <w:rPr>
          <w:rFonts w:ascii="Helvetica" w:eastAsia="Helvetica" w:hAnsi="Helvetica" w:cs="Helvetica"/>
          <w:b/>
          <w:bCs/>
          <w:sz w:val="24"/>
          <w:szCs w:val="24"/>
        </w:rPr>
      </w:pPr>
      <w:r>
        <w:rPr>
          <w:rFonts w:ascii="Helvetica" w:hAnsi="Helvetica"/>
          <w:b/>
          <w:bCs/>
          <w:sz w:val="24"/>
          <w:szCs w:val="24"/>
          <w:lang w:val="de-DE"/>
        </w:rPr>
        <w:t>Hashem Abdo Hashem</w:t>
      </w:r>
      <w:r w:rsidR="00212D14">
        <w:rPr>
          <w:rFonts w:ascii="Helvetica" w:hAnsi="Helvetica"/>
          <w:b/>
          <w:bCs/>
          <w:sz w:val="24"/>
          <w:szCs w:val="24"/>
          <w:lang w:val="de-DE"/>
        </w:rPr>
        <w:t xml:space="preserve"> - </w:t>
      </w:r>
      <w:r w:rsidR="00212D14" w:rsidRPr="00212D14">
        <w:rPr>
          <w:rFonts w:ascii="Helvetica" w:hAnsi="Helvetica"/>
          <w:b/>
          <w:bCs/>
          <w:sz w:val="24"/>
          <w:szCs w:val="24"/>
          <w:lang w:val="de-DE"/>
        </w:rPr>
        <w:t>221010840</w:t>
      </w:r>
    </w:p>
    <w:p w14:paraId="19A74849" w14:textId="77777777" w:rsidR="004C2461" w:rsidRDefault="00857271">
      <w:pPr>
        <w:pStyle w:val="BodyA"/>
        <w:spacing w:before="70"/>
        <w:ind w:left="1381" w:right="1022"/>
        <w:jc w:val="center"/>
        <w:rPr>
          <w:rFonts w:ascii="Helvetica" w:eastAsia="Helvetica" w:hAnsi="Helvetica" w:cs="Helvetica"/>
          <w:b/>
          <w:bCs/>
          <w:sz w:val="24"/>
          <w:szCs w:val="24"/>
        </w:rPr>
      </w:pPr>
      <w:r>
        <w:rPr>
          <w:rFonts w:ascii="Helvetica" w:hAnsi="Helvetica"/>
          <w:b/>
          <w:bCs/>
          <w:sz w:val="24"/>
          <w:szCs w:val="24"/>
          <w:lang w:val="de-DE"/>
        </w:rPr>
        <w:t>Mira Amin</w:t>
      </w:r>
      <w:r w:rsidR="00212D14">
        <w:rPr>
          <w:rFonts w:ascii="Helvetica" w:hAnsi="Helvetica"/>
          <w:b/>
          <w:bCs/>
          <w:sz w:val="24"/>
          <w:szCs w:val="24"/>
          <w:lang w:val="de-DE"/>
        </w:rPr>
        <w:t xml:space="preserve"> - </w:t>
      </w:r>
      <w:r w:rsidR="00212D14" w:rsidRPr="00212D14">
        <w:rPr>
          <w:rFonts w:ascii="Helvetica" w:hAnsi="Helvetica"/>
          <w:b/>
          <w:bCs/>
          <w:sz w:val="24"/>
          <w:szCs w:val="24"/>
          <w:lang w:val="de-DE"/>
        </w:rPr>
        <w:t>221027418</w:t>
      </w:r>
    </w:p>
    <w:p w14:paraId="418CD4FD" w14:textId="77777777" w:rsidR="004C2461" w:rsidRDefault="00857271">
      <w:pPr>
        <w:pStyle w:val="BodyA"/>
        <w:spacing w:before="69"/>
        <w:ind w:left="1381" w:right="1022"/>
        <w:jc w:val="center"/>
        <w:rPr>
          <w:rFonts w:ascii="Helvetica" w:eastAsia="Helvetica" w:hAnsi="Helvetica" w:cs="Helvetica"/>
          <w:b/>
          <w:bCs/>
          <w:sz w:val="24"/>
          <w:szCs w:val="24"/>
        </w:rPr>
      </w:pPr>
      <w:r>
        <w:rPr>
          <w:rFonts w:ascii="Helvetica" w:hAnsi="Helvetica"/>
          <w:b/>
          <w:bCs/>
          <w:sz w:val="24"/>
          <w:szCs w:val="24"/>
          <w:lang w:val="de-DE"/>
        </w:rPr>
        <w:t>Jana Wael</w:t>
      </w:r>
      <w:r w:rsidR="00087903">
        <w:rPr>
          <w:rFonts w:ascii="Helvetica" w:hAnsi="Helvetica"/>
          <w:b/>
          <w:bCs/>
          <w:sz w:val="24"/>
          <w:szCs w:val="24"/>
          <w:lang w:val="de-DE"/>
        </w:rPr>
        <w:t xml:space="preserve"> - </w:t>
      </w:r>
      <w:r w:rsidR="004A11DF" w:rsidRPr="00087903">
        <w:rPr>
          <w:rFonts w:ascii="Helvetica" w:hAnsi="Helvetica"/>
          <w:b/>
          <w:bCs/>
          <w:sz w:val="24"/>
          <w:szCs w:val="24"/>
          <w:lang w:val="de-DE"/>
        </w:rPr>
        <w:t>221027512</w:t>
      </w:r>
    </w:p>
    <w:p w14:paraId="52D3B7CA" w14:textId="77777777" w:rsidR="004C2461" w:rsidRDefault="00857271">
      <w:pPr>
        <w:pStyle w:val="BodyA"/>
        <w:spacing w:before="70"/>
        <w:ind w:left="1381" w:right="1022"/>
        <w:jc w:val="center"/>
        <w:rPr>
          <w:rFonts w:ascii="Helvetica" w:eastAsia="Helvetica" w:hAnsi="Helvetica" w:cs="Helvetica"/>
          <w:b/>
          <w:bCs/>
          <w:sz w:val="24"/>
          <w:szCs w:val="24"/>
        </w:rPr>
      </w:pPr>
      <w:r>
        <w:rPr>
          <w:rFonts w:ascii="Helvetica" w:hAnsi="Helvetica"/>
          <w:b/>
          <w:bCs/>
          <w:sz w:val="24"/>
          <w:szCs w:val="24"/>
          <w:lang w:val="de-DE"/>
        </w:rPr>
        <w:t>Jomana Mohsen</w:t>
      </w:r>
      <w:r w:rsidR="00087903">
        <w:rPr>
          <w:rFonts w:ascii="Helvetica" w:hAnsi="Helvetica"/>
          <w:b/>
          <w:bCs/>
          <w:sz w:val="24"/>
          <w:szCs w:val="24"/>
          <w:lang w:val="de-DE"/>
        </w:rPr>
        <w:t xml:space="preserve"> </w:t>
      </w:r>
      <w:r w:rsidR="004A11DF">
        <w:rPr>
          <w:rFonts w:ascii="Helvetica" w:hAnsi="Helvetica" w:hint="cs"/>
          <w:b/>
          <w:bCs/>
          <w:sz w:val="24"/>
          <w:szCs w:val="24"/>
          <w:rtl/>
          <w:lang w:val="de-DE"/>
        </w:rPr>
        <w:t xml:space="preserve">- </w:t>
      </w:r>
      <w:r w:rsidR="002634DB">
        <w:rPr>
          <w:rFonts w:ascii="Helvetica" w:hAnsi="Helvetica"/>
          <w:b/>
          <w:bCs/>
          <w:sz w:val="24"/>
          <w:szCs w:val="24"/>
          <w:lang w:val="de-DE"/>
        </w:rPr>
        <w:t xml:space="preserve"> </w:t>
      </w:r>
      <w:r w:rsidR="004A11DF">
        <w:rPr>
          <w:rFonts w:ascii="Helvetica" w:hAnsi="Helvetica"/>
          <w:b/>
          <w:bCs/>
          <w:sz w:val="24"/>
          <w:szCs w:val="24"/>
          <w:lang w:val="de-DE"/>
        </w:rPr>
        <w:t xml:space="preserve"> </w:t>
      </w:r>
      <w:r w:rsidR="004A11DF" w:rsidRPr="00087903">
        <w:rPr>
          <w:rFonts w:ascii="Helvetica" w:hAnsi="Helvetica"/>
          <w:b/>
          <w:bCs/>
          <w:sz w:val="24"/>
          <w:szCs w:val="24"/>
          <w:lang w:val="de-DE"/>
        </w:rPr>
        <w:t>221027807</w:t>
      </w:r>
    </w:p>
    <w:p w14:paraId="1F3E9DF8" w14:textId="77777777" w:rsidR="004C2461" w:rsidRDefault="00A316B0">
      <w:pPr>
        <w:pStyle w:val="BodyA"/>
        <w:spacing w:before="56"/>
        <w:ind w:left="1380" w:right="1022"/>
        <w:jc w:val="center"/>
        <w:rPr>
          <w:sz w:val="20"/>
          <w:szCs w:val="20"/>
          <w:rtl/>
        </w:rPr>
      </w:pPr>
      <w:r>
        <w:rPr>
          <w:sz w:val="20"/>
          <w:szCs w:val="20"/>
        </w:rPr>
        <w:t>College of Computing</w:t>
      </w:r>
      <w:r>
        <w:rPr>
          <w:spacing w:val="1"/>
          <w:sz w:val="20"/>
          <w:szCs w:val="20"/>
        </w:rPr>
        <w:t xml:space="preserve"> </w:t>
      </w:r>
      <w:r>
        <w:rPr>
          <w:sz w:val="20"/>
          <w:szCs w:val="20"/>
        </w:rPr>
        <w:t xml:space="preserve">and </w:t>
      </w:r>
      <w:r>
        <w:rPr>
          <w:sz w:val="20"/>
          <w:szCs w:val="20"/>
          <w:lang w:val="fr-FR"/>
        </w:rPr>
        <w:t>Information</w:t>
      </w:r>
      <w:r>
        <w:rPr>
          <w:spacing w:val="1"/>
          <w:sz w:val="20"/>
          <w:szCs w:val="20"/>
        </w:rPr>
        <w:t xml:space="preserve"> </w:t>
      </w:r>
      <w:r>
        <w:rPr>
          <w:sz w:val="20"/>
          <w:szCs w:val="20"/>
        </w:rPr>
        <w:t>Technology, AASTMT</w:t>
      </w:r>
      <w:r>
        <w:rPr>
          <w:sz w:val="20"/>
          <w:szCs w:val="20"/>
        </w:rPr>
        <w:tab/>
      </w:r>
    </w:p>
    <w:p w14:paraId="403F07EA" w14:textId="77777777" w:rsidR="004C2461" w:rsidRDefault="004C2461">
      <w:pPr>
        <w:pStyle w:val="BodyText"/>
        <w:rPr>
          <w:sz w:val="20"/>
          <w:szCs w:val="20"/>
        </w:rPr>
      </w:pPr>
    </w:p>
    <w:p w14:paraId="4D1F6729" w14:textId="77777777" w:rsidR="004C2461" w:rsidRDefault="004C2461">
      <w:pPr>
        <w:pStyle w:val="BodyText"/>
        <w:rPr>
          <w:sz w:val="20"/>
          <w:szCs w:val="20"/>
        </w:rPr>
      </w:pPr>
    </w:p>
    <w:p w14:paraId="48C570DA" w14:textId="77777777" w:rsidR="004C2461" w:rsidRDefault="004C2461">
      <w:pPr>
        <w:pStyle w:val="BodyText"/>
        <w:rPr>
          <w:sz w:val="20"/>
          <w:szCs w:val="20"/>
        </w:rPr>
      </w:pPr>
    </w:p>
    <w:p w14:paraId="598736AE" w14:textId="77777777" w:rsidR="004C2461" w:rsidRPr="00657BA6" w:rsidRDefault="00A316B0">
      <w:pPr>
        <w:pStyle w:val="BodyA"/>
        <w:spacing w:before="135"/>
        <w:ind w:left="1381" w:right="1022"/>
        <w:jc w:val="center"/>
        <w:rPr>
          <w:b/>
          <w:bCs/>
          <w:sz w:val="28"/>
          <w:szCs w:val="28"/>
          <w:rtl/>
        </w:rPr>
      </w:pPr>
      <w:r w:rsidRPr="00657BA6">
        <w:rPr>
          <w:b/>
          <w:bCs/>
          <w:sz w:val="28"/>
          <w:szCs w:val="28"/>
        </w:rPr>
        <w:t>Supervised</w:t>
      </w:r>
      <w:r w:rsidRPr="00657BA6">
        <w:rPr>
          <w:b/>
          <w:bCs/>
          <w:spacing w:val="10"/>
          <w:sz w:val="28"/>
          <w:szCs w:val="28"/>
        </w:rPr>
        <w:t xml:space="preserve"> </w:t>
      </w:r>
      <w:r w:rsidRPr="00657BA6">
        <w:rPr>
          <w:b/>
          <w:bCs/>
          <w:sz w:val="28"/>
          <w:szCs w:val="28"/>
        </w:rPr>
        <w:t>By</w:t>
      </w:r>
    </w:p>
    <w:p w14:paraId="3349A919" w14:textId="77777777" w:rsidR="00996B7D" w:rsidRPr="00657BA6" w:rsidRDefault="00857271">
      <w:pPr>
        <w:pStyle w:val="BodyText"/>
        <w:spacing w:before="89"/>
        <w:ind w:left="1381" w:right="1022"/>
        <w:jc w:val="center"/>
        <w:rPr>
          <w:b/>
          <w:bCs/>
          <w:sz w:val="28"/>
          <w:szCs w:val="28"/>
        </w:rPr>
      </w:pPr>
      <w:r w:rsidRPr="00657BA6">
        <w:rPr>
          <w:b/>
          <w:bCs/>
          <w:sz w:val="28"/>
          <w:szCs w:val="28"/>
        </w:rPr>
        <w:t>Dr. Ahmed Maher</w:t>
      </w:r>
      <w:r w:rsidR="00996B7D" w:rsidRPr="00657BA6">
        <w:rPr>
          <w:b/>
          <w:bCs/>
          <w:sz w:val="28"/>
          <w:szCs w:val="28"/>
        </w:rPr>
        <w:t xml:space="preserve"> Moustafa</w:t>
      </w:r>
    </w:p>
    <w:p w14:paraId="2BE8EF89" w14:textId="77777777" w:rsidR="00996B7D" w:rsidRPr="00657BA6" w:rsidRDefault="00996B7D">
      <w:pPr>
        <w:pStyle w:val="BodyText"/>
        <w:spacing w:before="89"/>
        <w:ind w:left="1381" w:right="1022"/>
        <w:jc w:val="center"/>
        <w:rPr>
          <w:sz w:val="32"/>
          <w:szCs w:val="32"/>
        </w:rPr>
      </w:pPr>
    </w:p>
    <w:sdt>
      <w:sdtPr>
        <w:rPr>
          <w:rFonts w:ascii="Times New Roman" w:hAnsi="Times New Roman" w:cs="Times New Roman"/>
          <w:b w:val="0"/>
          <w:bCs w:val="0"/>
          <w:color w:val="auto"/>
          <w:sz w:val="24"/>
          <w:szCs w:val="24"/>
          <w:lang w:eastAsia="en-US"/>
        </w:rPr>
        <w:id w:val="321624254"/>
        <w:docPartObj>
          <w:docPartGallery w:val="Table of Contents"/>
          <w:docPartUnique/>
        </w:docPartObj>
      </w:sdtPr>
      <w:sdtEndPr>
        <w:rPr>
          <w:noProof/>
        </w:rPr>
      </w:sdtEndPr>
      <w:sdtContent>
        <w:p w14:paraId="223A313D" w14:textId="77777777" w:rsidR="004D0F24" w:rsidRDefault="004D0F24">
          <w:pPr>
            <w:pStyle w:val="TOCHeading"/>
          </w:pPr>
          <w:r>
            <w:t>Contents</w:t>
          </w:r>
        </w:p>
        <w:p w14:paraId="0F1A4486" w14:textId="40A21B7B" w:rsidR="00C717A4" w:rsidRDefault="004D0F2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r>
            <w:fldChar w:fldCharType="begin"/>
          </w:r>
          <w:r>
            <w:instrText xml:space="preserve"> TOC \o "1-3" \h \z \u </w:instrText>
          </w:r>
          <w:r>
            <w:fldChar w:fldCharType="separate"/>
          </w:r>
          <w:hyperlink w:anchor="_Toc233320765" w:history="1">
            <w:r w:rsidR="00C717A4" w:rsidRPr="00216B59">
              <w:rPr>
                <w:rStyle w:val="Hyperlink"/>
                <w:rFonts w:cs="Arial Unicode MS"/>
                <w:noProof/>
              </w:rPr>
              <w:t>Abstract</w:t>
            </w:r>
            <w:r w:rsidR="00C717A4">
              <w:rPr>
                <w:noProof/>
                <w:webHidden/>
              </w:rPr>
              <w:tab/>
            </w:r>
            <w:r w:rsidR="00C717A4">
              <w:rPr>
                <w:noProof/>
                <w:webHidden/>
              </w:rPr>
              <w:fldChar w:fldCharType="begin"/>
            </w:r>
            <w:r w:rsidR="00C717A4">
              <w:rPr>
                <w:noProof/>
                <w:webHidden/>
              </w:rPr>
              <w:instrText xml:space="preserve"> PAGEREF _Toc233320765 \h </w:instrText>
            </w:r>
            <w:r w:rsidR="00C717A4">
              <w:rPr>
                <w:noProof/>
                <w:webHidden/>
              </w:rPr>
            </w:r>
            <w:r w:rsidR="00C717A4">
              <w:rPr>
                <w:noProof/>
                <w:webHidden/>
              </w:rPr>
              <w:fldChar w:fldCharType="separate"/>
            </w:r>
            <w:r w:rsidR="00C717A4">
              <w:rPr>
                <w:noProof/>
                <w:webHidden/>
              </w:rPr>
              <w:t>4</w:t>
            </w:r>
            <w:r w:rsidR="00C717A4">
              <w:rPr>
                <w:noProof/>
                <w:webHidden/>
              </w:rPr>
              <w:fldChar w:fldCharType="end"/>
            </w:r>
          </w:hyperlink>
        </w:p>
        <w:p w14:paraId="7DC38166" w14:textId="2E261D13"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6" w:history="1">
            <w:r w:rsidRPr="00216B59">
              <w:rPr>
                <w:rStyle w:val="Hyperlink"/>
                <w:rFonts w:cs="Arial Unicode MS"/>
                <w:noProof/>
              </w:rPr>
              <w:t>Acknowledgment</w:t>
            </w:r>
            <w:r>
              <w:rPr>
                <w:noProof/>
                <w:webHidden/>
              </w:rPr>
              <w:tab/>
            </w:r>
            <w:r>
              <w:rPr>
                <w:noProof/>
                <w:webHidden/>
              </w:rPr>
              <w:fldChar w:fldCharType="begin"/>
            </w:r>
            <w:r>
              <w:rPr>
                <w:noProof/>
                <w:webHidden/>
              </w:rPr>
              <w:instrText xml:space="preserve"> PAGEREF _Toc233320766 \h </w:instrText>
            </w:r>
            <w:r>
              <w:rPr>
                <w:noProof/>
                <w:webHidden/>
              </w:rPr>
            </w:r>
            <w:r>
              <w:rPr>
                <w:noProof/>
                <w:webHidden/>
              </w:rPr>
              <w:fldChar w:fldCharType="separate"/>
            </w:r>
            <w:r>
              <w:rPr>
                <w:noProof/>
                <w:webHidden/>
              </w:rPr>
              <w:t>5</w:t>
            </w:r>
            <w:r>
              <w:rPr>
                <w:noProof/>
                <w:webHidden/>
              </w:rPr>
              <w:fldChar w:fldCharType="end"/>
            </w:r>
          </w:hyperlink>
        </w:p>
        <w:p w14:paraId="50481326" w14:textId="471D3401"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7" w:history="1">
            <w:r w:rsidRPr="00216B59">
              <w:rPr>
                <w:rStyle w:val="Hyperlink"/>
                <w:rFonts w:cs="Arial Unicode MS"/>
                <w:noProof/>
              </w:rPr>
              <w:t>List of Figures</w:t>
            </w:r>
            <w:r>
              <w:rPr>
                <w:noProof/>
                <w:webHidden/>
              </w:rPr>
              <w:tab/>
            </w:r>
            <w:r>
              <w:rPr>
                <w:noProof/>
                <w:webHidden/>
              </w:rPr>
              <w:fldChar w:fldCharType="begin"/>
            </w:r>
            <w:r>
              <w:rPr>
                <w:noProof/>
                <w:webHidden/>
              </w:rPr>
              <w:instrText xml:space="preserve"> PAGEREF _Toc233320767 \h </w:instrText>
            </w:r>
            <w:r>
              <w:rPr>
                <w:noProof/>
                <w:webHidden/>
              </w:rPr>
            </w:r>
            <w:r>
              <w:rPr>
                <w:noProof/>
                <w:webHidden/>
              </w:rPr>
              <w:fldChar w:fldCharType="separate"/>
            </w:r>
            <w:r>
              <w:rPr>
                <w:noProof/>
                <w:webHidden/>
              </w:rPr>
              <w:t>6</w:t>
            </w:r>
            <w:r>
              <w:rPr>
                <w:noProof/>
                <w:webHidden/>
              </w:rPr>
              <w:fldChar w:fldCharType="end"/>
            </w:r>
          </w:hyperlink>
        </w:p>
        <w:p w14:paraId="781384A0" w14:textId="0FA09F3C"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8" w:history="1">
            <w:r w:rsidRPr="00216B59">
              <w:rPr>
                <w:rStyle w:val="Hyperlink"/>
                <w:rFonts w:cs="Arial Unicode MS"/>
                <w:noProof/>
              </w:rPr>
              <w:t>List of Tables</w:t>
            </w:r>
            <w:r>
              <w:rPr>
                <w:noProof/>
                <w:webHidden/>
              </w:rPr>
              <w:tab/>
            </w:r>
            <w:r>
              <w:rPr>
                <w:noProof/>
                <w:webHidden/>
              </w:rPr>
              <w:fldChar w:fldCharType="begin"/>
            </w:r>
            <w:r>
              <w:rPr>
                <w:noProof/>
                <w:webHidden/>
              </w:rPr>
              <w:instrText xml:space="preserve"> PAGEREF _Toc233320768 \h </w:instrText>
            </w:r>
            <w:r>
              <w:rPr>
                <w:noProof/>
                <w:webHidden/>
              </w:rPr>
            </w:r>
            <w:r>
              <w:rPr>
                <w:noProof/>
                <w:webHidden/>
              </w:rPr>
              <w:fldChar w:fldCharType="separate"/>
            </w:r>
            <w:r>
              <w:rPr>
                <w:noProof/>
                <w:webHidden/>
              </w:rPr>
              <w:t>7</w:t>
            </w:r>
            <w:r>
              <w:rPr>
                <w:noProof/>
                <w:webHidden/>
              </w:rPr>
              <w:fldChar w:fldCharType="end"/>
            </w:r>
          </w:hyperlink>
        </w:p>
        <w:p w14:paraId="1FD3D694" w14:textId="29284BCA"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9" w:history="1">
            <w:r w:rsidRPr="00216B59">
              <w:rPr>
                <w:rStyle w:val="Hyperlink"/>
                <w:rFonts w:cs="Arial Unicode MS"/>
                <w:noProof/>
              </w:rPr>
              <w:t>Chapter</w:t>
            </w:r>
            <w:r w:rsidRPr="00216B59">
              <w:rPr>
                <w:rStyle w:val="Hyperlink"/>
                <w:rFonts w:cs="Arial Unicode MS"/>
                <w:noProof/>
                <w:spacing w:val="61"/>
              </w:rPr>
              <w:t xml:space="preserve"> </w:t>
            </w:r>
            <w:r w:rsidRPr="00216B59">
              <w:rPr>
                <w:rStyle w:val="Hyperlink"/>
                <w:rFonts w:cs="Arial Unicode MS"/>
                <w:noProof/>
              </w:rPr>
              <w:t>1</w:t>
            </w:r>
            <w:r w:rsidRPr="00216B59">
              <w:rPr>
                <w:rStyle w:val="Hyperlink"/>
                <w:rFonts w:ascii="Helvetica Neue" w:hAnsi="Helvetica Neue"/>
                <w:noProof/>
              </w:rPr>
              <w:t xml:space="preserve"> - </w:t>
            </w:r>
            <w:r w:rsidRPr="00216B59">
              <w:rPr>
                <w:rStyle w:val="Hyperlink"/>
                <w:rFonts w:cs="Arial Unicode MS"/>
                <w:noProof/>
              </w:rPr>
              <w:t>Introduction</w:t>
            </w:r>
            <w:r>
              <w:rPr>
                <w:noProof/>
                <w:webHidden/>
              </w:rPr>
              <w:tab/>
            </w:r>
            <w:r>
              <w:rPr>
                <w:noProof/>
                <w:webHidden/>
              </w:rPr>
              <w:fldChar w:fldCharType="begin"/>
            </w:r>
            <w:r>
              <w:rPr>
                <w:noProof/>
                <w:webHidden/>
              </w:rPr>
              <w:instrText xml:space="preserve"> PAGEREF _Toc233320769 \h </w:instrText>
            </w:r>
            <w:r>
              <w:rPr>
                <w:noProof/>
                <w:webHidden/>
              </w:rPr>
            </w:r>
            <w:r>
              <w:rPr>
                <w:noProof/>
                <w:webHidden/>
              </w:rPr>
              <w:fldChar w:fldCharType="separate"/>
            </w:r>
            <w:r>
              <w:rPr>
                <w:noProof/>
                <w:webHidden/>
              </w:rPr>
              <w:t>1</w:t>
            </w:r>
            <w:r>
              <w:rPr>
                <w:noProof/>
                <w:webHidden/>
              </w:rPr>
              <w:fldChar w:fldCharType="end"/>
            </w:r>
          </w:hyperlink>
        </w:p>
        <w:p w14:paraId="1CDBA756" w14:textId="61846E9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0" w:history="1">
            <w:r w:rsidRPr="00216B59">
              <w:rPr>
                <w:rStyle w:val="Hyperlink"/>
                <w:b/>
                <w:bCs/>
              </w:rPr>
              <w:t>1.1</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Motivation</w:t>
            </w:r>
            <w:r>
              <w:rPr>
                <w:webHidden/>
              </w:rPr>
              <w:tab/>
            </w:r>
            <w:r>
              <w:rPr>
                <w:webHidden/>
              </w:rPr>
              <w:fldChar w:fldCharType="begin"/>
            </w:r>
            <w:r>
              <w:rPr>
                <w:webHidden/>
              </w:rPr>
              <w:instrText xml:space="preserve"> PAGEREF _Toc233320770 \h </w:instrText>
            </w:r>
            <w:r>
              <w:rPr>
                <w:webHidden/>
              </w:rPr>
            </w:r>
            <w:r>
              <w:rPr>
                <w:webHidden/>
              </w:rPr>
              <w:fldChar w:fldCharType="separate"/>
            </w:r>
            <w:r>
              <w:rPr>
                <w:webHidden/>
              </w:rPr>
              <w:t>1</w:t>
            </w:r>
            <w:r>
              <w:rPr>
                <w:webHidden/>
              </w:rPr>
              <w:fldChar w:fldCharType="end"/>
            </w:r>
          </w:hyperlink>
        </w:p>
        <w:p w14:paraId="31AF513B" w14:textId="3E83755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1" w:history="1">
            <w:r w:rsidRPr="00216B59">
              <w:rPr>
                <w:rStyle w:val="Hyperlink"/>
                <w:b/>
                <w:bCs/>
              </w:rPr>
              <w:t>1.2</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 xml:space="preserve">Problem </w:t>
            </w:r>
            <w:r w:rsidRPr="00216B59">
              <w:rPr>
                <w:rStyle w:val="Hyperlink"/>
                <w:b/>
                <w:bCs/>
                <w:lang w:val="fr-FR"/>
              </w:rPr>
              <w:t>Statement</w:t>
            </w:r>
            <w:r>
              <w:rPr>
                <w:webHidden/>
              </w:rPr>
              <w:tab/>
            </w:r>
            <w:r>
              <w:rPr>
                <w:webHidden/>
              </w:rPr>
              <w:fldChar w:fldCharType="begin"/>
            </w:r>
            <w:r>
              <w:rPr>
                <w:webHidden/>
              </w:rPr>
              <w:instrText xml:space="preserve"> PAGEREF _Toc233320771 \h </w:instrText>
            </w:r>
            <w:r>
              <w:rPr>
                <w:webHidden/>
              </w:rPr>
            </w:r>
            <w:r>
              <w:rPr>
                <w:webHidden/>
              </w:rPr>
              <w:fldChar w:fldCharType="separate"/>
            </w:r>
            <w:r>
              <w:rPr>
                <w:webHidden/>
              </w:rPr>
              <w:t>2</w:t>
            </w:r>
            <w:r>
              <w:rPr>
                <w:webHidden/>
              </w:rPr>
              <w:fldChar w:fldCharType="end"/>
            </w:r>
          </w:hyperlink>
        </w:p>
        <w:p w14:paraId="2DCC06BF" w14:textId="6135A9C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2" w:history="1">
            <w:r w:rsidRPr="00216B59">
              <w:rPr>
                <w:rStyle w:val="Hyperlink"/>
                <w:b/>
                <w:bCs/>
                <w:lang w:val="pt-PT"/>
              </w:rPr>
              <w:t>1.3</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 xml:space="preserve">Problem </w:t>
            </w:r>
            <w:r w:rsidRPr="00216B59">
              <w:rPr>
                <w:rStyle w:val="Hyperlink"/>
                <w:b/>
                <w:bCs/>
                <w:lang w:val="pt-PT"/>
              </w:rPr>
              <w:t>Complexity</w:t>
            </w:r>
            <w:r>
              <w:rPr>
                <w:webHidden/>
              </w:rPr>
              <w:tab/>
            </w:r>
            <w:r>
              <w:rPr>
                <w:webHidden/>
              </w:rPr>
              <w:fldChar w:fldCharType="begin"/>
            </w:r>
            <w:r>
              <w:rPr>
                <w:webHidden/>
              </w:rPr>
              <w:instrText xml:space="preserve"> PAGEREF _Toc233320772 \h </w:instrText>
            </w:r>
            <w:r>
              <w:rPr>
                <w:webHidden/>
              </w:rPr>
            </w:r>
            <w:r>
              <w:rPr>
                <w:webHidden/>
              </w:rPr>
              <w:fldChar w:fldCharType="separate"/>
            </w:r>
            <w:r>
              <w:rPr>
                <w:webHidden/>
              </w:rPr>
              <w:t>2</w:t>
            </w:r>
            <w:r>
              <w:rPr>
                <w:webHidden/>
              </w:rPr>
              <w:fldChar w:fldCharType="end"/>
            </w:r>
          </w:hyperlink>
        </w:p>
        <w:p w14:paraId="072B9DB7" w14:textId="4E4A7B6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3" w:history="1">
            <w:r w:rsidRPr="00216B59">
              <w:rPr>
                <w:rStyle w:val="Hyperlink"/>
                <w:b/>
                <w:bCs/>
              </w:rPr>
              <w:t>1.4</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O</w:t>
            </w:r>
            <w:r w:rsidRPr="00216B59">
              <w:rPr>
                <w:rStyle w:val="Hyperlink"/>
                <w:b/>
                <w:bCs/>
                <w:lang w:val="fr-FR"/>
              </w:rPr>
              <w:t>bjectives</w:t>
            </w:r>
            <w:r>
              <w:rPr>
                <w:webHidden/>
              </w:rPr>
              <w:tab/>
            </w:r>
            <w:r>
              <w:rPr>
                <w:webHidden/>
              </w:rPr>
              <w:fldChar w:fldCharType="begin"/>
            </w:r>
            <w:r>
              <w:rPr>
                <w:webHidden/>
              </w:rPr>
              <w:instrText xml:space="preserve"> PAGEREF _Toc233320773 \h </w:instrText>
            </w:r>
            <w:r>
              <w:rPr>
                <w:webHidden/>
              </w:rPr>
            </w:r>
            <w:r>
              <w:rPr>
                <w:webHidden/>
              </w:rPr>
              <w:fldChar w:fldCharType="separate"/>
            </w:r>
            <w:r>
              <w:rPr>
                <w:webHidden/>
              </w:rPr>
              <w:t>4</w:t>
            </w:r>
            <w:r>
              <w:rPr>
                <w:webHidden/>
              </w:rPr>
              <w:fldChar w:fldCharType="end"/>
            </w:r>
          </w:hyperlink>
        </w:p>
        <w:p w14:paraId="2F4E1E2B" w14:textId="40FE03E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4" w:history="1">
            <w:r w:rsidRPr="00216B59">
              <w:rPr>
                <w:rStyle w:val="Hyperlink"/>
                <w:b/>
                <w:bCs/>
              </w:rPr>
              <w:t>1.5</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C</w:t>
            </w:r>
            <w:r w:rsidRPr="00216B59">
              <w:rPr>
                <w:rStyle w:val="Hyperlink"/>
                <w:b/>
                <w:bCs/>
                <w:lang w:val="fr-FR"/>
              </w:rPr>
              <w:t>onstraints</w:t>
            </w:r>
            <w:r>
              <w:rPr>
                <w:webHidden/>
              </w:rPr>
              <w:tab/>
            </w:r>
            <w:r>
              <w:rPr>
                <w:webHidden/>
              </w:rPr>
              <w:fldChar w:fldCharType="begin"/>
            </w:r>
            <w:r>
              <w:rPr>
                <w:webHidden/>
              </w:rPr>
              <w:instrText xml:space="preserve"> PAGEREF _Toc233320774 \h </w:instrText>
            </w:r>
            <w:r>
              <w:rPr>
                <w:webHidden/>
              </w:rPr>
            </w:r>
            <w:r>
              <w:rPr>
                <w:webHidden/>
              </w:rPr>
              <w:fldChar w:fldCharType="separate"/>
            </w:r>
            <w:r>
              <w:rPr>
                <w:webHidden/>
              </w:rPr>
              <w:t>6</w:t>
            </w:r>
            <w:r>
              <w:rPr>
                <w:webHidden/>
              </w:rPr>
              <w:fldChar w:fldCharType="end"/>
            </w:r>
          </w:hyperlink>
        </w:p>
        <w:p w14:paraId="62E8234C" w14:textId="69F4FA1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5" w:history="1">
            <w:r w:rsidRPr="00216B59">
              <w:rPr>
                <w:rStyle w:val="Hyperlink"/>
                <w:b/>
                <w:bCs/>
              </w:rPr>
              <w:t>1.6</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Standards</w:t>
            </w:r>
            <w:r>
              <w:rPr>
                <w:webHidden/>
              </w:rPr>
              <w:tab/>
            </w:r>
            <w:r>
              <w:rPr>
                <w:webHidden/>
              </w:rPr>
              <w:fldChar w:fldCharType="begin"/>
            </w:r>
            <w:r>
              <w:rPr>
                <w:webHidden/>
              </w:rPr>
              <w:instrText xml:space="preserve"> PAGEREF _Toc233320775 \h </w:instrText>
            </w:r>
            <w:r>
              <w:rPr>
                <w:webHidden/>
              </w:rPr>
            </w:r>
            <w:r>
              <w:rPr>
                <w:webHidden/>
              </w:rPr>
              <w:fldChar w:fldCharType="separate"/>
            </w:r>
            <w:r>
              <w:rPr>
                <w:webHidden/>
              </w:rPr>
              <w:t>6</w:t>
            </w:r>
            <w:r>
              <w:rPr>
                <w:webHidden/>
              </w:rPr>
              <w:fldChar w:fldCharType="end"/>
            </w:r>
          </w:hyperlink>
        </w:p>
        <w:p w14:paraId="7E9F05FA" w14:textId="6567A69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6" w:history="1">
            <w:r w:rsidRPr="00216B59">
              <w:rPr>
                <w:rStyle w:val="Hyperlink"/>
                <w:b/>
                <w:bCs/>
                <w:lang w:val="nl-NL"/>
              </w:rPr>
              <w:t>1.7</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 xml:space="preserve">Feasibility </w:t>
            </w:r>
            <w:r w:rsidRPr="00216B59">
              <w:rPr>
                <w:rStyle w:val="Hyperlink"/>
                <w:b/>
                <w:bCs/>
                <w:lang w:val="de-DE"/>
              </w:rPr>
              <w:t>Study</w:t>
            </w:r>
            <w:r w:rsidRPr="00216B59">
              <w:rPr>
                <w:rStyle w:val="Hyperlink"/>
                <w:b/>
                <w:bCs/>
              </w:rPr>
              <w:t xml:space="preserve"> and Business </w:t>
            </w:r>
            <w:r w:rsidRPr="00216B59">
              <w:rPr>
                <w:rStyle w:val="Hyperlink"/>
                <w:b/>
                <w:bCs/>
                <w:lang w:val="nl-NL"/>
              </w:rPr>
              <w:t>Canvas</w:t>
            </w:r>
            <w:r>
              <w:rPr>
                <w:webHidden/>
              </w:rPr>
              <w:tab/>
            </w:r>
            <w:r>
              <w:rPr>
                <w:webHidden/>
              </w:rPr>
              <w:fldChar w:fldCharType="begin"/>
            </w:r>
            <w:r>
              <w:rPr>
                <w:webHidden/>
              </w:rPr>
              <w:instrText xml:space="preserve"> PAGEREF _Toc233320776 \h </w:instrText>
            </w:r>
            <w:r>
              <w:rPr>
                <w:webHidden/>
              </w:rPr>
            </w:r>
            <w:r>
              <w:rPr>
                <w:webHidden/>
              </w:rPr>
              <w:fldChar w:fldCharType="separate"/>
            </w:r>
            <w:r>
              <w:rPr>
                <w:webHidden/>
              </w:rPr>
              <w:t>7</w:t>
            </w:r>
            <w:r>
              <w:rPr>
                <w:webHidden/>
              </w:rPr>
              <w:fldChar w:fldCharType="end"/>
            </w:r>
          </w:hyperlink>
        </w:p>
        <w:p w14:paraId="35B55330" w14:textId="53E6718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7" w:history="1">
            <w:r w:rsidRPr="00216B59">
              <w:rPr>
                <w:rStyle w:val="Hyperlink"/>
                <w:b/>
                <w:bCs/>
              </w:rPr>
              <w:t>1.8</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Thesis Organization</w:t>
            </w:r>
            <w:r>
              <w:rPr>
                <w:webHidden/>
              </w:rPr>
              <w:tab/>
            </w:r>
            <w:r>
              <w:rPr>
                <w:webHidden/>
              </w:rPr>
              <w:fldChar w:fldCharType="begin"/>
            </w:r>
            <w:r>
              <w:rPr>
                <w:webHidden/>
              </w:rPr>
              <w:instrText xml:space="preserve"> PAGEREF _Toc233320777 \h </w:instrText>
            </w:r>
            <w:r>
              <w:rPr>
                <w:webHidden/>
              </w:rPr>
            </w:r>
            <w:r>
              <w:rPr>
                <w:webHidden/>
              </w:rPr>
              <w:fldChar w:fldCharType="separate"/>
            </w:r>
            <w:r>
              <w:rPr>
                <w:webHidden/>
              </w:rPr>
              <w:t>8</w:t>
            </w:r>
            <w:r>
              <w:rPr>
                <w:webHidden/>
              </w:rPr>
              <w:fldChar w:fldCharType="end"/>
            </w:r>
          </w:hyperlink>
        </w:p>
        <w:p w14:paraId="08452C96" w14:textId="0FB45B49"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78" w:history="1">
            <w:r w:rsidRPr="00216B59">
              <w:rPr>
                <w:rStyle w:val="Hyperlink"/>
                <w:noProof/>
              </w:rPr>
              <w:t>Chapter 2 – Background</w:t>
            </w:r>
            <w:r>
              <w:rPr>
                <w:noProof/>
                <w:webHidden/>
              </w:rPr>
              <w:tab/>
            </w:r>
            <w:r>
              <w:rPr>
                <w:noProof/>
                <w:webHidden/>
              </w:rPr>
              <w:fldChar w:fldCharType="begin"/>
            </w:r>
            <w:r>
              <w:rPr>
                <w:noProof/>
                <w:webHidden/>
              </w:rPr>
              <w:instrText xml:space="preserve"> PAGEREF _Toc233320778 \h </w:instrText>
            </w:r>
            <w:r>
              <w:rPr>
                <w:noProof/>
                <w:webHidden/>
              </w:rPr>
            </w:r>
            <w:r>
              <w:rPr>
                <w:noProof/>
                <w:webHidden/>
              </w:rPr>
              <w:fldChar w:fldCharType="separate"/>
            </w:r>
            <w:r>
              <w:rPr>
                <w:noProof/>
                <w:webHidden/>
              </w:rPr>
              <w:t>3</w:t>
            </w:r>
            <w:r>
              <w:rPr>
                <w:noProof/>
                <w:webHidden/>
              </w:rPr>
              <w:fldChar w:fldCharType="end"/>
            </w:r>
          </w:hyperlink>
        </w:p>
        <w:p w14:paraId="60CC294B" w14:textId="5832965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9" w:history="1">
            <w:r w:rsidRPr="00216B59">
              <w:rPr>
                <w:rStyle w:val="Hyperlink"/>
                <w:b/>
                <w:bCs/>
              </w:rPr>
              <w:t xml:space="preserve">2.1 </w:t>
            </w:r>
            <w:r w:rsidRPr="00216B59">
              <w:rPr>
                <w:rStyle w:val="Hyperlink"/>
                <w:rFonts w:cs="Arial Unicode MS"/>
                <w:b/>
                <w:bCs/>
              </w:rPr>
              <w:t>Background</w:t>
            </w:r>
            <w:r>
              <w:rPr>
                <w:webHidden/>
              </w:rPr>
              <w:tab/>
            </w:r>
            <w:r>
              <w:rPr>
                <w:webHidden/>
              </w:rPr>
              <w:fldChar w:fldCharType="begin"/>
            </w:r>
            <w:r>
              <w:rPr>
                <w:webHidden/>
              </w:rPr>
              <w:instrText xml:space="preserve"> PAGEREF _Toc233320779 \h </w:instrText>
            </w:r>
            <w:r>
              <w:rPr>
                <w:webHidden/>
              </w:rPr>
            </w:r>
            <w:r>
              <w:rPr>
                <w:webHidden/>
              </w:rPr>
              <w:fldChar w:fldCharType="separate"/>
            </w:r>
            <w:r>
              <w:rPr>
                <w:webHidden/>
              </w:rPr>
              <w:t>3</w:t>
            </w:r>
            <w:r>
              <w:rPr>
                <w:webHidden/>
              </w:rPr>
              <w:fldChar w:fldCharType="end"/>
            </w:r>
          </w:hyperlink>
        </w:p>
        <w:p w14:paraId="135901EF" w14:textId="002E9E6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0" w:history="1">
            <w:r w:rsidRPr="00216B59">
              <w:rPr>
                <w:rStyle w:val="Hyperlink"/>
                <w:b/>
                <w:bCs/>
              </w:rPr>
              <w:t>2.1.1 Cyber Threat Modeling</w:t>
            </w:r>
            <w:r>
              <w:rPr>
                <w:webHidden/>
              </w:rPr>
              <w:tab/>
            </w:r>
            <w:r>
              <w:rPr>
                <w:webHidden/>
              </w:rPr>
              <w:fldChar w:fldCharType="begin"/>
            </w:r>
            <w:r>
              <w:rPr>
                <w:webHidden/>
              </w:rPr>
              <w:instrText xml:space="preserve"> PAGEREF _Toc233320780 \h </w:instrText>
            </w:r>
            <w:r>
              <w:rPr>
                <w:webHidden/>
              </w:rPr>
            </w:r>
            <w:r>
              <w:rPr>
                <w:webHidden/>
              </w:rPr>
              <w:fldChar w:fldCharType="separate"/>
            </w:r>
            <w:r>
              <w:rPr>
                <w:webHidden/>
              </w:rPr>
              <w:t>3</w:t>
            </w:r>
            <w:r>
              <w:rPr>
                <w:webHidden/>
              </w:rPr>
              <w:fldChar w:fldCharType="end"/>
            </w:r>
          </w:hyperlink>
        </w:p>
        <w:p w14:paraId="58ABDF93" w14:textId="74D562D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1" w:history="1">
            <w:r w:rsidRPr="00216B59">
              <w:rPr>
                <w:rStyle w:val="Hyperlink"/>
                <w:b/>
                <w:bCs/>
              </w:rPr>
              <w:t>2.1.2 Cybersecurity Frameworks and Standards</w:t>
            </w:r>
            <w:r>
              <w:rPr>
                <w:webHidden/>
              </w:rPr>
              <w:tab/>
            </w:r>
            <w:r>
              <w:rPr>
                <w:webHidden/>
              </w:rPr>
              <w:fldChar w:fldCharType="begin"/>
            </w:r>
            <w:r>
              <w:rPr>
                <w:webHidden/>
              </w:rPr>
              <w:instrText xml:space="preserve"> PAGEREF _Toc233320781 \h </w:instrText>
            </w:r>
            <w:r>
              <w:rPr>
                <w:webHidden/>
              </w:rPr>
            </w:r>
            <w:r>
              <w:rPr>
                <w:webHidden/>
              </w:rPr>
              <w:fldChar w:fldCharType="separate"/>
            </w:r>
            <w:r>
              <w:rPr>
                <w:webHidden/>
              </w:rPr>
              <w:t>4</w:t>
            </w:r>
            <w:r>
              <w:rPr>
                <w:webHidden/>
              </w:rPr>
              <w:fldChar w:fldCharType="end"/>
            </w:r>
          </w:hyperlink>
        </w:p>
        <w:p w14:paraId="54ACFB9E" w14:textId="3C92A3E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2" w:history="1">
            <w:r w:rsidRPr="00216B59">
              <w:rPr>
                <w:rStyle w:val="Hyperlink"/>
                <w:b/>
                <w:bCs/>
              </w:rPr>
              <w:t>2.1.3 Artificial Intelligence and NLP in Cybersecurity</w:t>
            </w:r>
            <w:r>
              <w:rPr>
                <w:webHidden/>
              </w:rPr>
              <w:tab/>
            </w:r>
            <w:r>
              <w:rPr>
                <w:webHidden/>
              </w:rPr>
              <w:fldChar w:fldCharType="begin"/>
            </w:r>
            <w:r>
              <w:rPr>
                <w:webHidden/>
              </w:rPr>
              <w:instrText xml:space="preserve"> PAGEREF _Toc233320782 \h </w:instrText>
            </w:r>
            <w:r>
              <w:rPr>
                <w:webHidden/>
              </w:rPr>
            </w:r>
            <w:r>
              <w:rPr>
                <w:webHidden/>
              </w:rPr>
              <w:fldChar w:fldCharType="separate"/>
            </w:r>
            <w:r>
              <w:rPr>
                <w:webHidden/>
              </w:rPr>
              <w:t>5</w:t>
            </w:r>
            <w:r>
              <w:rPr>
                <w:webHidden/>
              </w:rPr>
              <w:fldChar w:fldCharType="end"/>
            </w:r>
          </w:hyperlink>
        </w:p>
        <w:p w14:paraId="0B3DC7D9" w14:textId="2507573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3" w:history="1">
            <w:r w:rsidRPr="00216B59">
              <w:rPr>
                <w:rStyle w:val="Hyperlink"/>
                <w:b/>
                <w:bCs/>
              </w:rPr>
              <w:t>2.1.4 Security Information and Event Management (SIEM) Systems</w:t>
            </w:r>
            <w:r>
              <w:rPr>
                <w:webHidden/>
              </w:rPr>
              <w:tab/>
            </w:r>
            <w:r>
              <w:rPr>
                <w:webHidden/>
              </w:rPr>
              <w:fldChar w:fldCharType="begin"/>
            </w:r>
            <w:r>
              <w:rPr>
                <w:webHidden/>
              </w:rPr>
              <w:instrText xml:space="preserve"> PAGEREF _Toc233320783 \h </w:instrText>
            </w:r>
            <w:r>
              <w:rPr>
                <w:webHidden/>
              </w:rPr>
            </w:r>
            <w:r>
              <w:rPr>
                <w:webHidden/>
              </w:rPr>
              <w:fldChar w:fldCharType="separate"/>
            </w:r>
            <w:r>
              <w:rPr>
                <w:webHidden/>
              </w:rPr>
              <w:t>5</w:t>
            </w:r>
            <w:r>
              <w:rPr>
                <w:webHidden/>
              </w:rPr>
              <w:fldChar w:fldCharType="end"/>
            </w:r>
          </w:hyperlink>
        </w:p>
        <w:p w14:paraId="5C289570" w14:textId="0F851EE4"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4" w:history="1">
            <w:r w:rsidRPr="00216B59">
              <w:rPr>
                <w:rStyle w:val="Hyperlink"/>
                <w:b/>
                <w:bCs/>
              </w:rPr>
              <w:t>2.1.5 Adaptive Learning and Threat Prediction</w:t>
            </w:r>
            <w:r>
              <w:rPr>
                <w:webHidden/>
              </w:rPr>
              <w:tab/>
            </w:r>
            <w:r>
              <w:rPr>
                <w:webHidden/>
              </w:rPr>
              <w:fldChar w:fldCharType="begin"/>
            </w:r>
            <w:r>
              <w:rPr>
                <w:webHidden/>
              </w:rPr>
              <w:instrText xml:space="preserve"> PAGEREF _Toc233320784 \h </w:instrText>
            </w:r>
            <w:r>
              <w:rPr>
                <w:webHidden/>
              </w:rPr>
            </w:r>
            <w:r>
              <w:rPr>
                <w:webHidden/>
              </w:rPr>
              <w:fldChar w:fldCharType="separate"/>
            </w:r>
            <w:r>
              <w:rPr>
                <w:webHidden/>
              </w:rPr>
              <w:t>6</w:t>
            </w:r>
            <w:r>
              <w:rPr>
                <w:webHidden/>
              </w:rPr>
              <w:fldChar w:fldCharType="end"/>
            </w:r>
          </w:hyperlink>
        </w:p>
        <w:p w14:paraId="1BF9E014" w14:textId="4B2D79F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5" w:history="1">
            <w:r w:rsidRPr="00216B59">
              <w:rPr>
                <w:rStyle w:val="Hyperlink"/>
                <w:b/>
                <w:bCs/>
              </w:rPr>
              <w:t>2.1.6 Summary Of Background</w:t>
            </w:r>
            <w:r>
              <w:rPr>
                <w:webHidden/>
              </w:rPr>
              <w:tab/>
            </w:r>
            <w:r>
              <w:rPr>
                <w:webHidden/>
              </w:rPr>
              <w:fldChar w:fldCharType="begin"/>
            </w:r>
            <w:r>
              <w:rPr>
                <w:webHidden/>
              </w:rPr>
              <w:instrText xml:space="preserve"> PAGEREF _Toc233320785 \h </w:instrText>
            </w:r>
            <w:r>
              <w:rPr>
                <w:webHidden/>
              </w:rPr>
            </w:r>
            <w:r>
              <w:rPr>
                <w:webHidden/>
              </w:rPr>
              <w:fldChar w:fldCharType="separate"/>
            </w:r>
            <w:r>
              <w:rPr>
                <w:webHidden/>
              </w:rPr>
              <w:t>6</w:t>
            </w:r>
            <w:r>
              <w:rPr>
                <w:webHidden/>
              </w:rPr>
              <w:fldChar w:fldCharType="end"/>
            </w:r>
          </w:hyperlink>
        </w:p>
        <w:p w14:paraId="5C161271" w14:textId="247E0897"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86" w:history="1">
            <w:r w:rsidRPr="00216B59">
              <w:rPr>
                <w:rStyle w:val="Hyperlink"/>
                <w:noProof/>
              </w:rPr>
              <w:t>Chapter 3 – Related Work and Similar Systems</w:t>
            </w:r>
            <w:r>
              <w:rPr>
                <w:noProof/>
                <w:webHidden/>
              </w:rPr>
              <w:tab/>
            </w:r>
            <w:r>
              <w:rPr>
                <w:noProof/>
                <w:webHidden/>
              </w:rPr>
              <w:fldChar w:fldCharType="begin"/>
            </w:r>
            <w:r>
              <w:rPr>
                <w:noProof/>
                <w:webHidden/>
              </w:rPr>
              <w:instrText xml:space="preserve"> PAGEREF _Toc233320786 \h </w:instrText>
            </w:r>
            <w:r>
              <w:rPr>
                <w:noProof/>
                <w:webHidden/>
              </w:rPr>
            </w:r>
            <w:r>
              <w:rPr>
                <w:noProof/>
                <w:webHidden/>
              </w:rPr>
              <w:fldChar w:fldCharType="separate"/>
            </w:r>
            <w:r>
              <w:rPr>
                <w:noProof/>
                <w:webHidden/>
              </w:rPr>
              <w:t>7</w:t>
            </w:r>
            <w:r>
              <w:rPr>
                <w:noProof/>
                <w:webHidden/>
              </w:rPr>
              <w:fldChar w:fldCharType="end"/>
            </w:r>
          </w:hyperlink>
        </w:p>
        <w:p w14:paraId="55CE5536" w14:textId="6328F92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7" w:history="1">
            <w:r w:rsidRPr="00216B59">
              <w:rPr>
                <w:rStyle w:val="Hyperlink"/>
              </w:rPr>
              <w:t>3.1 Related Work</w:t>
            </w:r>
            <w:r>
              <w:rPr>
                <w:webHidden/>
              </w:rPr>
              <w:tab/>
            </w:r>
            <w:r>
              <w:rPr>
                <w:webHidden/>
              </w:rPr>
              <w:fldChar w:fldCharType="begin"/>
            </w:r>
            <w:r>
              <w:rPr>
                <w:webHidden/>
              </w:rPr>
              <w:instrText xml:space="preserve"> PAGEREF _Toc233320787 \h </w:instrText>
            </w:r>
            <w:r>
              <w:rPr>
                <w:webHidden/>
              </w:rPr>
            </w:r>
            <w:r>
              <w:rPr>
                <w:webHidden/>
              </w:rPr>
              <w:fldChar w:fldCharType="separate"/>
            </w:r>
            <w:r>
              <w:rPr>
                <w:webHidden/>
              </w:rPr>
              <w:t>7</w:t>
            </w:r>
            <w:r>
              <w:rPr>
                <w:webHidden/>
              </w:rPr>
              <w:fldChar w:fldCharType="end"/>
            </w:r>
          </w:hyperlink>
        </w:p>
        <w:p w14:paraId="67A7E27D" w14:textId="48D4A59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8" w:history="1">
            <w:r w:rsidRPr="00216B59">
              <w:rPr>
                <w:rStyle w:val="Hyperlink"/>
              </w:rPr>
              <w:t>3.2 Similar Systems</w:t>
            </w:r>
            <w:r>
              <w:rPr>
                <w:webHidden/>
              </w:rPr>
              <w:tab/>
            </w:r>
            <w:r>
              <w:rPr>
                <w:webHidden/>
              </w:rPr>
              <w:fldChar w:fldCharType="begin"/>
            </w:r>
            <w:r>
              <w:rPr>
                <w:webHidden/>
              </w:rPr>
              <w:instrText xml:space="preserve"> PAGEREF _Toc233320788 \h </w:instrText>
            </w:r>
            <w:r>
              <w:rPr>
                <w:webHidden/>
              </w:rPr>
            </w:r>
            <w:r>
              <w:rPr>
                <w:webHidden/>
              </w:rPr>
              <w:fldChar w:fldCharType="separate"/>
            </w:r>
            <w:r>
              <w:rPr>
                <w:webHidden/>
              </w:rPr>
              <w:t>8</w:t>
            </w:r>
            <w:r>
              <w:rPr>
                <w:webHidden/>
              </w:rPr>
              <w:fldChar w:fldCharType="end"/>
            </w:r>
          </w:hyperlink>
        </w:p>
        <w:p w14:paraId="2EA8C880" w14:textId="6BA3A98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9" w:history="1">
            <w:r w:rsidRPr="00216B59">
              <w:rPr>
                <w:rStyle w:val="Hyperlink"/>
              </w:rPr>
              <w:t>3.3 Comparison Summary</w:t>
            </w:r>
            <w:r>
              <w:rPr>
                <w:webHidden/>
              </w:rPr>
              <w:tab/>
            </w:r>
            <w:r>
              <w:rPr>
                <w:webHidden/>
              </w:rPr>
              <w:fldChar w:fldCharType="begin"/>
            </w:r>
            <w:r>
              <w:rPr>
                <w:webHidden/>
              </w:rPr>
              <w:instrText xml:space="preserve"> PAGEREF _Toc233320789 \h </w:instrText>
            </w:r>
            <w:r>
              <w:rPr>
                <w:webHidden/>
              </w:rPr>
            </w:r>
            <w:r>
              <w:rPr>
                <w:webHidden/>
              </w:rPr>
              <w:fldChar w:fldCharType="separate"/>
            </w:r>
            <w:r>
              <w:rPr>
                <w:webHidden/>
              </w:rPr>
              <w:t>10</w:t>
            </w:r>
            <w:r>
              <w:rPr>
                <w:webHidden/>
              </w:rPr>
              <w:fldChar w:fldCharType="end"/>
            </w:r>
          </w:hyperlink>
        </w:p>
        <w:p w14:paraId="1C20B057" w14:textId="7A2BA19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0" w:history="1">
            <w:r w:rsidRPr="00216B59">
              <w:rPr>
                <w:rStyle w:val="Hyperlink"/>
              </w:rPr>
              <w:t>3.4 AutoMITRE Contribution</w:t>
            </w:r>
            <w:r>
              <w:rPr>
                <w:webHidden/>
              </w:rPr>
              <w:tab/>
            </w:r>
            <w:r>
              <w:rPr>
                <w:webHidden/>
              </w:rPr>
              <w:fldChar w:fldCharType="begin"/>
            </w:r>
            <w:r>
              <w:rPr>
                <w:webHidden/>
              </w:rPr>
              <w:instrText xml:space="preserve"> PAGEREF _Toc233320790 \h </w:instrText>
            </w:r>
            <w:r>
              <w:rPr>
                <w:webHidden/>
              </w:rPr>
            </w:r>
            <w:r>
              <w:rPr>
                <w:webHidden/>
              </w:rPr>
              <w:fldChar w:fldCharType="separate"/>
            </w:r>
            <w:r>
              <w:rPr>
                <w:webHidden/>
              </w:rPr>
              <w:t>10</w:t>
            </w:r>
            <w:r>
              <w:rPr>
                <w:webHidden/>
              </w:rPr>
              <w:fldChar w:fldCharType="end"/>
            </w:r>
          </w:hyperlink>
        </w:p>
        <w:p w14:paraId="2D19CB47" w14:textId="1FEBCA44"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91" w:history="1">
            <w:r w:rsidRPr="00216B59">
              <w:rPr>
                <w:rStyle w:val="Hyperlink"/>
                <w:rFonts w:cs="Arial Unicode MS"/>
                <w:noProof/>
              </w:rPr>
              <w:t>Chapter 4 - Analysis</w:t>
            </w:r>
            <w:r>
              <w:rPr>
                <w:noProof/>
                <w:webHidden/>
              </w:rPr>
              <w:tab/>
            </w:r>
            <w:r>
              <w:rPr>
                <w:noProof/>
                <w:webHidden/>
              </w:rPr>
              <w:fldChar w:fldCharType="begin"/>
            </w:r>
            <w:r>
              <w:rPr>
                <w:noProof/>
                <w:webHidden/>
              </w:rPr>
              <w:instrText xml:space="preserve"> PAGEREF _Toc233320791 \h </w:instrText>
            </w:r>
            <w:r>
              <w:rPr>
                <w:noProof/>
                <w:webHidden/>
              </w:rPr>
            </w:r>
            <w:r>
              <w:rPr>
                <w:noProof/>
                <w:webHidden/>
              </w:rPr>
              <w:fldChar w:fldCharType="separate"/>
            </w:r>
            <w:r>
              <w:rPr>
                <w:noProof/>
                <w:webHidden/>
              </w:rPr>
              <w:t>12</w:t>
            </w:r>
            <w:r>
              <w:rPr>
                <w:noProof/>
                <w:webHidden/>
              </w:rPr>
              <w:fldChar w:fldCharType="end"/>
            </w:r>
          </w:hyperlink>
        </w:p>
        <w:p w14:paraId="51983C2F" w14:textId="37AA68E5"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92" w:history="1">
            <w:r w:rsidRPr="00216B59">
              <w:rPr>
                <w:rStyle w:val="Hyperlink"/>
                <w:noProof/>
              </w:rPr>
              <w:t>Software Requirements Specifications IEEE 830</w:t>
            </w:r>
            <w:r>
              <w:rPr>
                <w:noProof/>
                <w:webHidden/>
              </w:rPr>
              <w:tab/>
            </w:r>
            <w:r>
              <w:rPr>
                <w:noProof/>
                <w:webHidden/>
              </w:rPr>
              <w:fldChar w:fldCharType="begin"/>
            </w:r>
            <w:r>
              <w:rPr>
                <w:noProof/>
                <w:webHidden/>
              </w:rPr>
              <w:instrText xml:space="preserve"> PAGEREF _Toc233320792 \h </w:instrText>
            </w:r>
            <w:r>
              <w:rPr>
                <w:noProof/>
                <w:webHidden/>
              </w:rPr>
            </w:r>
            <w:r>
              <w:rPr>
                <w:noProof/>
                <w:webHidden/>
              </w:rPr>
              <w:fldChar w:fldCharType="separate"/>
            </w:r>
            <w:r>
              <w:rPr>
                <w:noProof/>
                <w:webHidden/>
              </w:rPr>
              <w:t>12</w:t>
            </w:r>
            <w:r>
              <w:rPr>
                <w:noProof/>
                <w:webHidden/>
              </w:rPr>
              <w:fldChar w:fldCharType="end"/>
            </w:r>
          </w:hyperlink>
        </w:p>
        <w:p w14:paraId="5849A54C" w14:textId="14B3A7C6"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93" w:history="1">
            <w:r w:rsidRPr="00216B59">
              <w:rPr>
                <w:rStyle w:val="Hyperlink"/>
                <w:rFonts w:eastAsia="Times New Roman"/>
                <w:noProof/>
                <w:kern w:val="36"/>
              </w:rPr>
              <w:t>4.1 Functional Requirements (FRs)</w:t>
            </w:r>
            <w:r>
              <w:rPr>
                <w:noProof/>
                <w:webHidden/>
              </w:rPr>
              <w:tab/>
            </w:r>
            <w:r>
              <w:rPr>
                <w:noProof/>
                <w:webHidden/>
              </w:rPr>
              <w:fldChar w:fldCharType="begin"/>
            </w:r>
            <w:r>
              <w:rPr>
                <w:noProof/>
                <w:webHidden/>
              </w:rPr>
              <w:instrText xml:space="preserve"> PAGEREF _Toc233320793 \h </w:instrText>
            </w:r>
            <w:r>
              <w:rPr>
                <w:noProof/>
                <w:webHidden/>
              </w:rPr>
            </w:r>
            <w:r>
              <w:rPr>
                <w:noProof/>
                <w:webHidden/>
              </w:rPr>
              <w:fldChar w:fldCharType="separate"/>
            </w:r>
            <w:r>
              <w:rPr>
                <w:noProof/>
                <w:webHidden/>
              </w:rPr>
              <w:t>12</w:t>
            </w:r>
            <w:r>
              <w:rPr>
                <w:noProof/>
                <w:webHidden/>
              </w:rPr>
              <w:fldChar w:fldCharType="end"/>
            </w:r>
          </w:hyperlink>
        </w:p>
        <w:p w14:paraId="1C5746BA" w14:textId="4249EE8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4" w:history="1">
            <w:r w:rsidRPr="00216B59">
              <w:rPr>
                <w:rStyle w:val="Hyperlink"/>
                <w:b/>
                <w:bCs/>
              </w:rPr>
              <w:t>4.2 Non-Functional Requirements (NFRs)</w:t>
            </w:r>
            <w:r>
              <w:rPr>
                <w:webHidden/>
              </w:rPr>
              <w:tab/>
            </w:r>
            <w:r>
              <w:rPr>
                <w:webHidden/>
              </w:rPr>
              <w:fldChar w:fldCharType="begin"/>
            </w:r>
            <w:r>
              <w:rPr>
                <w:webHidden/>
              </w:rPr>
              <w:instrText xml:space="preserve"> PAGEREF _Toc233320794 \h </w:instrText>
            </w:r>
            <w:r>
              <w:rPr>
                <w:webHidden/>
              </w:rPr>
            </w:r>
            <w:r>
              <w:rPr>
                <w:webHidden/>
              </w:rPr>
              <w:fldChar w:fldCharType="separate"/>
            </w:r>
            <w:r>
              <w:rPr>
                <w:webHidden/>
              </w:rPr>
              <w:t>15</w:t>
            </w:r>
            <w:r>
              <w:rPr>
                <w:webHidden/>
              </w:rPr>
              <w:fldChar w:fldCharType="end"/>
            </w:r>
          </w:hyperlink>
        </w:p>
        <w:p w14:paraId="5B41198C" w14:textId="381FD9C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5" w:history="1">
            <w:r w:rsidRPr="00216B59">
              <w:rPr>
                <w:rStyle w:val="Hyperlink"/>
                <w:rFonts w:eastAsia="Times New Roman"/>
              </w:rPr>
              <w:t>NFR1 — Performance Requirements</w:t>
            </w:r>
            <w:r>
              <w:rPr>
                <w:webHidden/>
              </w:rPr>
              <w:tab/>
            </w:r>
            <w:r>
              <w:rPr>
                <w:webHidden/>
              </w:rPr>
              <w:fldChar w:fldCharType="begin"/>
            </w:r>
            <w:r>
              <w:rPr>
                <w:webHidden/>
              </w:rPr>
              <w:instrText xml:space="preserve"> PAGEREF _Toc233320795 \h </w:instrText>
            </w:r>
            <w:r>
              <w:rPr>
                <w:webHidden/>
              </w:rPr>
            </w:r>
            <w:r>
              <w:rPr>
                <w:webHidden/>
              </w:rPr>
              <w:fldChar w:fldCharType="separate"/>
            </w:r>
            <w:r>
              <w:rPr>
                <w:webHidden/>
              </w:rPr>
              <w:t>15</w:t>
            </w:r>
            <w:r>
              <w:rPr>
                <w:webHidden/>
              </w:rPr>
              <w:fldChar w:fldCharType="end"/>
            </w:r>
          </w:hyperlink>
        </w:p>
        <w:p w14:paraId="6B7DF0BD" w14:textId="75A853D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6" w:history="1">
            <w:r w:rsidRPr="00216B59">
              <w:rPr>
                <w:rStyle w:val="Hyperlink"/>
                <w:rFonts w:eastAsia="Times New Roman"/>
              </w:rPr>
              <w:t>NFR2 — Availability</w:t>
            </w:r>
            <w:r>
              <w:rPr>
                <w:webHidden/>
              </w:rPr>
              <w:tab/>
            </w:r>
            <w:r>
              <w:rPr>
                <w:webHidden/>
              </w:rPr>
              <w:fldChar w:fldCharType="begin"/>
            </w:r>
            <w:r>
              <w:rPr>
                <w:webHidden/>
              </w:rPr>
              <w:instrText xml:space="preserve"> PAGEREF _Toc233320796 \h </w:instrText>
            </w:r>
            <w:r>
              <w:rPr>
                <w:webHidden/>
              </w:rPr>
            </w:r>
            <w:r>
              <w:rPr>
                <w:webHidden/>
              </w:rPr>
              <w:fldChar w:fldCharType="separate"/>
            </w:r>
            <w:r>
              <w:rPr>
                <w:webHidden/>
              </w:rPr>
              <w:t>15</w:t>
            </w:r>
            <w:r>
              <w:rPr>
                <w:webHidden/>
              </w:rPr>
              <w:fldChar w:fldCharType="end"/>
            </w:r>
          </w:hyperlink>
        </w:p>
        <w:p w14:paraId="59897D8B" w14:textId="297BA00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7" w:history="1">
            <w:r w:rsidRPr="00216B59">
              <w:rPr>
                <w:rStyle w:val="Hyperlink"/>
                <w:rFonts w:eastAsia="Times New Roman"/>
              </w:rPr>
              <w:t>NFR3 — Scalability</w:t>
            </w:r>
            <w:r>
              <w:rPr>
                <w:webHidden/>
              </w:rPr>
              <w:tab/>
            </w:r>
            <w:r>
              <w:rPr>
                <w:webHidden/>
              </w:rPr>
              <w:fldChar w:fldCharType="begin"/>
            </w:r>
            <w:r>
              <w:rPr>
                <w:webHidden/>
              </w:rPr>
              <w:instrText xml:space="preserve"> PAGEREF _Toc233320797 \h </w:instrText>
            </w:r>
            <w:r>
              <w:rPr>
                <w:webHidden/>
              </w:rPr>
            </w:r>
            <w:r>
              <w:rPr>
                <w:webHidden/>
              </w:rPr>
              <w:fldChar w:fldCharType="separate"/>
            </w:r>
            <w:r>
              <w:rPr>
                <w:webHidden/>
              </w:rPr>
              <w:t>16</w:t>
            </w:r>
            <w:r>
              <w:rPr>
                <w:webHidden/>
              </w:rPr>
              <w:fldChar w:fldCharType="end"/>
            </w:r>
          </w:hyperlink>
        </w:p>
        <w:p w14:paraId="0AA21325" w14:textId="27FDB63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8" w:history="1">
            <w:r w:rsidRPr="00216B59">
              <w:rPr>
                <w:rStyle w:val="Hyperlink"/>
                <w:rFonts w:eastAsia="Times New Roman"/>
              </w:rPr>
              <w:t>NFR4 — Reliability &amp; Fault Tolerance</w:t>
            </w:r>
            <w:r>
              <w:rPr>
                <w:webHidden/>
              </w:rPr>
              <w:tab/>
            </w:r>
            <w:r>
              <w:rPr>
                <w:webHidden/>
              </w:rPr>
              <w:fldChar w:fldCharType="begin"/>
            </w:r>
            <w:r>
              <w:rPr>
                <w:webHidden/>
              </w:rPr>
              <w:instrText xml:space="preserve"> PAGEREF _Toc233320798 \h </w:instrText>
            </w:r>
            <w:r>
              <w:rPr>
                <w:webHidden/>
              </w:rPr>
            </w:r>
            <w:r>
              <w:rPr>
                <w:webHidden/>
              </w:rPr>
              <w:fldChar w:fldCharType="separate"/>
            </w:r>
            <w:r>
              <w:rPr>
                <w:webHidden/>
              </w:rPr>
              <w:t>16</w:t>
            </w:r>
            <w:r>
              <w:rPr>
                <w:webHidden/>
              </w:rPr>
              <w:fldChar w:fldCharType="end"/>
            </w:r>
          </w:hyperlink>
        </w:p>
        <w:p w14:paraId="06C51729" w14:textId="2DAA75B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9" w:history="1">
            <w:r w:rsidRPr="00216B59">
              <w:rPr>
                <w:rStyle w:val="Hyperlink"/>
                <w:rFonts w:eastAsia="Times New Roman"/>
              </w:rPr>
              <w:t>NFR5 — Security Requirements</w:t>
            </w:r>
            <w:r>
              <w:rPr>
                <w:webHidden/>
              </w:rPr>
              <w:tab/>
            </w:r>
            <w:r>
              <w:rPr>
                <w:webHidden/>
              </w:rPr>
              <w:fldChar w:fldCharType="begin"/>
            </w:r>
            <w:r>
              <w:rPr>
                <w:webHidden/>
              </w:rPr>
              <w:instrText xml:space="preserve"> PAGEREF _Toc233320799 \h </w:instrText>
            </w:r>
            <w:r>
              <w:rPr>
                <w:webHidden/>
              </w:rPr>
            </w:r>
            <w:r>
              <w:rPr>
                <w:webHidden/>
              </w:rPr>
              <w:fldChar w:fldCharType="separate"/>
            </w:r>
            <w:r>
              <w:rPr>
                <w:webHidden/>
              </w:rPr>
              <w:t>17</w:t>
            </w:r>
            <w:r>
              <w:rPr>
                <w:webHidden/>
              </w:rPr>
              <w:fldChar w:fldCharType="end"/>
            </w:r>
          </w:hyperlink>
        </w:p>
        <w:p w14:paraId="52163385" w14:textId="1A656D8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0" w:history="1">
            <w:r w:rsidRPr="00216B59">
              <w:rPr>
                <w:rStyle w:val="Hyperlink"/>
                <w:rFonts w:eastAsia="Times New Roman"/>
              </w:rPr>
              <w:t>NFR6 — Usability</w:t>
            </w:r>
            <w:r>
              <w:rPr>
                <w:webHidden/>
              </w:rPr>
              <w:tab/>
            </w:r>
            <w:r>
              <w:rPr>
                <w:webHidden/>
              </w:rPr>
              <w:fldChar w:fldCharType="begin"/>
            </w:r>
            <w:r>
              <w:rPr>
                <w:webHidden/>
              </w:rPr>
              <w:instrText xml:space="preserve"> PAGEREF _Toc233320800 \h </w:instrText>
            </w:r>
            <w:r>
              <w:rPr>
                <w:webHidden/>
              </w:rPr>
            </w:r>
            <w:r>
              <w:rPr>
                <w:webHidden/>
              </w:rPr>
              <w:fldChar w:fldCharType="separate"/>
            </w:r>
            <w:r>
              <w:rPr>
                <w:webHidden/>
              </w:rPr>
              <w:t>17</w:t>
            </w:r>
            <w:r>
              <w:rPr>
                <w:webHidden/>
              </w:rPr>
              <w:fldChar w:fldCharType="end"/>
            </w:r>
          </w:hyperlink>
        </w:p>
        <w:p w14:paraId="38C354ED" w14:textId="3CE1C59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1" w:history="1">
            <w:r w:rsidRPr="00216B59">
              <w:rPr>
                <w:rStyle w:val="Hyperlink"/>
                <w:rFonts w:eastAsia="Times New Roman"/>
              </w:rPr>
              <w:t>NFR7 — Maintainability</w:t>
            </w:r>
            <w:r>
              <w:rPr>
                <w:webHidden/>
              </w:rPr>
              <w:tab/>
            </w:r>
            <w:r>
              <w:rPr>
                <w:webHidden/>
              </w:rPr>
              <w:fldChar w:fldCharType="begin"/>
            </w:r>
            <w:r>
              <w:rPr>
                <w:webHidden/>
              </w:rPr>
              <w:instrText xml:space="preserve"> PAGEREF _Toc233320801 \h </w:instrText>
            </w:r>
            <w:r>
              <w:rPr>
                <w:webHidden/>
              </w:rPr>
            </w:r>
            <w:r>
              <w:rPr>
                <w:webHidden/>
              </w:rPr>
              <w:fldChar w:fldCharType="separate"/>
            </w:r>
            <w:r>
              <w:rPr>
                <w:webHidden/>
              </w:rPr>
              <w:t>17</w:t>
            </w:r>
            <w:r>
              <w:rPr>
                <w:webHidden/>
              </w:rPr>
              <w:fldChar w:fldCharType="end"/>
            </w:r>
          </w:hyperlink>
        </w:p>
        <w:p w14:paraId="389DD93F" w14:textId="30D8C8FA"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2" w:history="1">
            <w:r w:rsidRPr="00216B59">
              <w:rPr>
                <w:rStyle w:val="Hyperlink"/>
                <w:rFonts w:eastAsia="Times New Roman"/>
              </w:rPr>
              <w:t>NFR8 — Interoperability</w:t>
            </w:r>
            <w:r>
              <w:rPr>
                <w:webHidden/>
              </w:rPr>
              <w:tab/>
            </w:r>
            <w:r>
              <w:rPr>
                <w:webHidden/>
              </w:rPr>
              <w:fldChar w:fldCharType="begin"/>
            </w:r>
            <w:r>
              <w:rPr>
                <w:webHidden/>
              </w:rPr>
              <w:instrText xml:space="preserve"> PAGEREF _Toc233320802 \h </w:instrText>
            </w:r>
            <w:r>
              <w:rPr>
                <w:webHidden/>
              </w:rPr>
            </w:r>
            <w:r>
              <w:rPr>
                <w:webHidden/>
              </w:rPr>
              <w:fldChar w:fldCharType="separate"/>
            </w:r>
            <w:r>
              <w:rPr>
                <w:webHidden/>
              </w:rPr>
              <w:t>18</w:t>
            </w:r>
            <w:r>
              <w:rPr>
                <w:webHidden/>
              </w:rPr>
              <w:fldChar w:fldCharType="end"/>
            </w:r>
          </w:hyperlink>
        </w:p>
        <w:p w14:paraId="1AA414DD" w14:textId="103053D5"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03" w:history="1">
            <w:r w:rsidRPr="00216B59">
              <w:rPr>
                <w:rStyle w:val="Hyperlink"/>
                <w:rFonts w:eastAsia="Times New Roman"/>
                <w:noProof/>
                <w:kern w:val="36"/>
              </w:rPr>
              <w:t>4.3 Primary Stakeholders</w:t>
            </w:r>
            <w:r>
              <w:rPr>
                <w:noProof/>
                <w:webHidden/>
              </w:rPr>
              <w:tab/>
            </w:r>
            <w:r>
              <w:rPr>
                <w:noProof/>
                <w:webHidden/>
              </w:rPr>
              <w:fldChar w:fldCharType="begin"/>
            </w:r>
            <w:r>
              <w:rPr>
                <w:noProof/>
                <w:webHidden/>
              </w:rPr>
              <w:instrText xml:space="preserve"> PAGEREF _Toc233320803 \h </w:instrText>
            </w:r>
            <w:r>
              <w:rPr>
                <w:noProof/>
                <w:webHidden/>
              </w:rPr>
            </w:r>
            <w:r>
              <w:rPr>
                <w:noProof/>
                <w:webHidden/>
              </w:rPr>
              <w:fldChar w:fldCharType="separate"/>
            </w:r>
            <w:r>
              <w:rPr>
                <w:noProof/>
                <w:webHidden/>
              </w:rPr>
              <w:t>18</w:t>
            </w:r>
            <w:r>
              <w:rPr>
                <w:noProof/>
                <w:webHidden/>
              </w:rPr>
              <w:fldChar w:fldCharType="end"/>
            </w:r>
          </w:hyperlink>
        </w:p>
        <w:p w14:paraId="23C126FF" w14:textId="6973FB36"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4" w:history="1">
            <w:r w:rsidRPr="00216B59">
              <w:rPr>
                <w:rStyle w:val="Hyperlink"/>
                <w:rFonts w:eastAsia="Times New Roman"/>
              </w:rPr>
              <w:t>4.3.1 End Users (Cybersecurity Analysts / SOC Analysts)</w:t>
            </w:r>
            <w:r>
              <w:rPr>
                <w:webHidden/>
              </w:rPr>
              <w:tab/>
            </w:r>
            <w:r>
              <w:rPr>
                <w:webHidden/>
              </w:rPr>
              <w:fldChar w:fldCharType="begin"/>
            </w:r>
            <w:r>
              <w:rPr>
                <w:webHidden/>
              </w:rPr>
              <w:instrText xml:space="preserve"> PAGEREF _Toc233320804 \h </w:instrText>
            </w:r>
            <w:r>
              <w:rPr>
                <w:webHidden/>
              </w:rPr>
            </w:r>
            <w:r>
              <w:rPr>
                <w:webHidden/>
              </w:rPr>
              <w:fldChar w:fldCharType="separate"/>
            </w:r>
            <w:r>
              <w:rPr>
                <w:webHidden/>
              </w:rPr>
              <w:t>18</w:t>
            </w:r>
            <w:r>
              <w:rPr>
                <w:webHidden/>
              </w:rPr>
              <w:fldChar w:fldCharType="end"/>
            </w:r>
          </w:hyperlink>
        </w:p>
        <w:p w14:paraId="4401CDC4" w14:textId="436845E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5" w:history="1">
            <w:r w:rsidRPr="00216B59">
              <w:rPr>
                <w:rStyle w:val="Hyperlink"/>
                <w:rFonts w:eastAsia="Times New Roman"/>
              </w:rPr>
              <w:t>4.3.2 System Administrators</w:t>
            </w:r>
            <w:r>
              <w:rPr>
                <w:webHidden/>
              </w:rPr>
              <w:tab/>
            </w:r>
            <w:r>
              <w:rPr>
                <w:webHidden/>
              </w:rPr>
              <w:fldChar w:fldCharType="begin"/>
            </w:r>
            <w:r>
              <w:rPr>
                <w:webHidden/>
              </w:rPr>
              <w:instrText xml:space="preserve"> PAGEREF _Toc233320805 \h </w:instrText>
            </w:r>
            <w:r>
              <w:rPr>
                <w:webHidden/>
              </w:rPr>
            </w:r>
            <w:r>
              <w:rPr>
                <w:webHidden/>
              </w:rPr>
              <w:fldChar w:fldCharType="separate"/>
            </w:r>
            <w:r>
              <w:rPr>
                <w:webHidden/>
              </w:rPr>
              <w:t>19</w:t>
            </w:r>
            <w:r>
              <w:rPr>
                <w:webHidden/>
              </w:rPr>
              <w:fldChar w:fldCharType="end"/>
            </w:r>
          </w:hyperlink>
        </w:p>
        <w:p w14:paraId="143FBCD6" w14:textId="0FC3D7CE"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06" w:history="1">
            <w:r w:rsidRPr="00216B59">
              <w:rPr>
                <w:rStyle w:val="Hyperlink"/>
                <w:rFonts w:eastAsia="Times New Roman"/>
                <w:noProof/>
                <w:kern w:val="36"/>
              </w:rPr>
              <w:t>4.4 Secondary Stakeholders</w:t>
            </w:r>
            <w:r>
              <w:rPr>
                <w:noProof/>
                <w:webHidden/>
              </w:rPr>
              <w:tab/>
            </w:r>
            <w:r>
              <w:rPr>
                <w:noProof/>
                <w:webHidden/>
              </w:rPr>
              <w:fldChar w:fldCharType="begin"/>
            </w:r>
            <w:r>
              <w:rPr>
                <w:noProof/>
                <w:webHidden/>
              </w:rPr>
              <w:instrText xml:space="preserve"> PAGEREF _Toc233320806 \h </w:instrText>
            </w:r>
            <w:r>
              <w:rPr>
                <w:noProof/>
                <w:webHidden/>
              </w:rPr>
            </w:r>
            <w:r>
              <w:rPr>
                <w:noProof/>
                <w:webHidden/>
              </w:rPr>
              <w:fldChar w:fldCharType="separate"/>
            </w:r>
            <w:r>
              <w:rPr>
                <w:noProof/>
                <w:webHidden/>
              </w:rPr>
              <w:t>19</w:t>
            </w:r>
            <w:r>
              <w:rPr>
                <w:noProof/>
                <w:webHidden/>
              </w:rPr>
              <w:fldChar w:fldCharType="end"/>
            </w:r>
          </w:hyperlink>
        </w:p>
        <w:p w14:paraId="6C3C0F0B" w14:textId="543C8386"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7" w:history="1">
            <w:r w:rsidRPr="00216B59">
              <w:rPr>
                <w:rStyle w:val="Hyperlink"/>
                <w:rFonts w:eastAsia="Times New Roman"/>
              </w:rPr>
              <w:t>4.4.1 Security Engineers / Threat Hunters</w:t>
            </w:r>
            <w:r>
              <w:rPr>
                <w:webHidden/>
              </w:rPr>
              <w:tab/>
            </w:r>
            <w:r>
              <w:rPr>
                <w:webHidden/>
              </w:rPr>
              <w:fldChar w:fldCharType="begin"/>
            </w:r>
            <w:r>
              <w:rPr>
                <w:webHidden/>
              </w:rPr>
              <w:instrText xml:space="preserve"> PAGEREF _Toc233320807 \h </w:instrText>
            </w:r>
            <w:r>
              <w:rPr>
                <w:webHidden/>
              </w:rPr>
            </w:r>
            <w:r>
              <w:rPr>
                <w:webHidden/>
              </w:rPr>
              <w:fldChar w:fldCharType="separate"/>
            </w:r>
            <w:r>
              <w:rPr>
                <w:webHidden/>
              </w:rPr>
              <w:t>19</w:t>
            </w:r>
            <w:r>
              <w:rPr>
                <w:webHidden/>
              </w:rPr>
              <w:fldChar w:fldCharType="end"/>
            </w:r>
          </w:hyperlink>
        </w:p>
        <w:p w14:paraId="571A06C4" w14:textId="6620D6E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8" w:history="1">
            <w:r w:rsidRPr="00216B59">
              <w:rPr>
                <w:rStyle w:val="Hyperlink"/>
                <w:rFonts w:eastAsia="Times New Roman"/>
              </w:rPr>
              <w:t>4.4.2 Incident Response Teams (IR Teams)</w:t>
            </w:r>
            <w:r>
              <w:rPr>
                <w:webHidden/>
              </w:rPr>
              <w:tab/>
            </w:r>
            <w:r>
              <w:rPr>
                <w:webHidden/>
              </w:rPr>
              <w:fldChar w:fldCharType="begin"/>
            </w:r>
            <w:r>
              <w:rPr>
                <w:webHidden/>
              </w:rPr>
              <w:instrText xml:space="preserve"> PAGEREF _Toc233320808 \h </w:instrText>
            </w:r>
            <w:r>
              <w:rPr>
                <w:webHidden/>
              </w:rPr>
            </w:r>
            <w:r>
              <w:rPr>
                <w:webHidden/>
              </w:rPr>
              <w:fldChar w:fldCharType="separate"/>
            </w:r>
            <w:r>
              <w:rPr>
                <w:webHidden/>
              </w:rPr>
              <w:t>19</w:t>
            </w:r>
            <w:r>
              <w:rPr>
                <w:webHidden/>
              </w:rPr>
              <w:fldChar w:fldCharType="end"/>
            </w:r>
          </w:hyperlink>
        </w:p>
        <w:p w14:paraId="1C826B17" w14:textId="522E55D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9" w:history="1">
            <w:r w:rsidRPr="00216B59">
              <w:rPr>
                <w:rStyle w:val="Hyperlink"/>
                <w:rFonts w:eastAsia="Times New Roman"/>
              </w:rPr>
              <w:t>4.4.3 Compliance &amp; Governance Teams</w:t>
            </w:r>
            <w:r>
              <w:rPr>
                <w:webHidden/>
              </w:rPr>
              <w:tab/>
            </w:r>
            <w:r>
              <w:rPr>
                <w:webHidden/>
              </w:rPr>
              <w:fldChar w:fldCharType="begin"/>
            </w:r>
            <w:r>
              <w:rPr>
                <w:webHidden/>
              </w:rPr>
              <w:instrText xml:space="preserve"> PAGEREF _Toc233320809 \h </w:instrText>
            </w:r>
            <w:r>
              <w:rPr>
                <w:webHidden/>
              </w:rPr>
            </w:r>
            <w:r>
              <w:rPr>
                <w:webHidden/>
              </w:rPr>
              <w:fldChar w:fldCharType="separate"/>
            </w:r>
            <w:r>
              <w:rPr>
                <w:webHidden/>
              </w:rPr>
              <w:t>19</w:t>
            </w:r>
            <w:r>
              <w:rPr>
                <w:webHidden/>
              </w:rPr>
              <w:fldChar w:fldCharType="end"/>
            </w:r>
          </w:hyperlink>
        </w:p>
        <w:p w14:paraId="52531BAF" w14:textId="7E61376F"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0" w:history="1">
            <w:r w:rsidRPr="00216B59">
              <w:rPr>
                <w:rStyle w:val="Hyperlink"/>
                <w:rFonts w:eastAsia="Times New Roman"/>
                <w:noProof/>
                <w:kern w:val="36"/>
              </w:rPr>
              <w:t>4.5 Technical Stakeholders</w:t>
            </w:r>
            <w:r>
              <w:rPr>
                <w:noProof/>
                <w:webHidden/>
              </w:rPr>
              <w:tab/>
            </w:r>
            <w:r>
              <w:rPr>
                <w:noProof/>
                <w:webHidden/>
              </w:rPr>
              <w:fldChar w:fldCharType="begin"/>
            </w:r>
            <w:r>
              <w:rPr>
                <w:noProof/>
                <w:webHidden/>
              </w:rPr>
              <w:instrText xml:space="preserve"> PAGEREF _Toc233320810 \h </w:instrText>
            </w:r>
            <w:r>
              <w:rPr>
                <w:noProof/>
                <w:webHidden/>
              </w:rPr>
            </w:r>
            <w:r>
              <w:rPr>
                <w:noProof/>
                <w:webHidden/>
              </w:rPr>
              <w:fldChar w:fldCharType="separate"/>
            </w:r>
            <w:r>
              <w:rPr>
                <w:noProof/>
                <w:webHidden/>
              </w:rPr>
              <w:t>19</w:t>
            </w:r>
            <w:r>
              <w:rPr>
                <w:noProof/>
                <w:webHidden/>
              </w:rPr>
              <w:fldChar w:fldCharType="end"/>
            </w:r>
          </w:hyperlink>
        </w:p>
        <w:p w14:paraId="5959E99B" w14:textId="638419E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1" w:history="1">
            <w:r w:rsidRPr="00216B59">
              <w:rPr>
                <w:rStyle w:val="Hyperlink"/>
                <w:rFonts w:eastAsia="Times New Roman"/>
              </w:rPr>
              <w:t>4.5.1 Developers + AI engineers (separated)</w:t>
            </w:r>
            <w:r>
              <w:rPr>
                <w:webHidden/>
              </w:rPr>
              <w:tab/>
            </w:r>
            <w:r>
              <w:rPr>
                <w:webHidden/>
              </w:rPr>
              <w:fldChar w:fldCharType="begin"/>
            </w:r>
            <w:r>
              <w:rPr>
                <w:webHidden/>
              </w:rPr>
              <w:instrText xml:space="preserve"> PAGEREF _Toc233320811 \h </w:instrText>
            </w:r>
            <w:r>
              <w:rPr>
                <w:webHidden/>
              </w:rPr>
            </w:r>
            <w:r>
              <w:rPr>
                <w:webHidden/>
              </w:rPr>
              <w:fldChar w:fldCharType="separate"/>
            </w:r>
            <w:r>
              <w:rPr>
                <w:webHidden/>
              </w:rPr>
              <w:t>19</w:t>
            </w:r>
            <w:r>
              <w:rPr>
                <w:webHidden/>
              </w:rPr>
              <w:fldChar w:fldCharType="end"/>
            </w:r>
          </w:hyperlink>
        </w:p>
        <w:p w14:paraId="6963C1C3" w14:textId="7D3E0A8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2" w:history="1">
            <w:r w:rsidRPr="00216B59">
              <w:rPr>
                <w:rStyle w:val="Hyperlink"/>
                <w:rFonts w:eastAsia="Times New Roman"/>
              </w:rPr>
              <w:t>4.5.2 API Providers (External Systems)</w:t>
            </w:r>
            <w:r>
              <w:rPr>
                <w:webHidden/>
              </w:rPr>
              <w:tab/>
            </w:r>
            <w:r>
              <w:rPr>
                <w:webHidden/>
              </w:rPr>
              <w:fldChar w:fldCharType="begin"/>
            </w:r>
            <w:r>
              <w:rPr>
                <w:webHidden/>
              </w:rPr>
              <w:instrText xml:space="preserve"> PAGEREF _Toc233320812 \h </w:instrText>
            </w:r>
            <w:r>
              <w:rPr>
                <w:webHidden/>
              </w:rPr>
            </w:r>
            <w:r>
              <w:rPr>
                <w:webHidden/>
              </w:rPr>
              <w:fldChar w:fldCharType="separate"/>
            </w:r>
            <w:r>
              <w:rPr>
                <w:webHidden/>
              </w:rPr>
              <w:t>19</w:t>
            </w:r>
            <w:r>
              <w:rPr>
                <w:webHidden/>
              </w:rPr>
              <w:fldChar w:fldCharType="end"/>
            </w:r>
          </w:hyperlink>
        </w:p>
        <w:p w14:paraId="330D499B" w14:textId="5E3BB9A0"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3" w:history="1">
            <w:r w:rsidRPr="00216B59">
              <w:rPr>
                <w:rStyle w:val="Hyperlink"/>
                <w:rFonts w:eastAsia="Times New Roman"/>
                <w:noProof/>
                <w:kern w:val="36"/>
              </w:rPr>
              <w:t>4.6 External Integration Stakeholders</w:t>
            </w:r>
            <w:r>
              <w:rPr>
                <w:noProof/>
                <w:webHidden/>
              </w:rPr>
              <w:tab/>
            </w:r>
            <w:r>
              <w:rPr>
                <w:noProof/>
                <w:webHidden/>
              </w:rPr>
              <w:fldChar w:fldCharType="begin"/>
            </w:r>
            <w:r>
              <w:rPr>
                <w:noProof/>
                <w:webHidden/>
              </w:rPr>
              <w:instrText xml:space="preserve"> PAGEREF _Toc233320813 \h </w:instrText>
            </w:r>
            <w:r>
              <w:rPr>
                <w:noProof/>
                <w:webHidden/>
              </w:rPr>
            </w:r>
            <w:r>
              <w:rPr>
                <w:noProof/>
                <w:webHidden/>
              </w:rPr>
              <w:fldChar w:fldCharType="separate"/>
            </w:r>
            <w:r>
              <w:rPr>
                <w:noProof/>
                <w:webHidden/>
              </w:rPr>
              <w:t>20</w:t>
            </w:r>
            <w:r>
              <w:rPr>
                <w:noProof/>
                <w:webHidden/>
              </w:rPr>
              <w:fldChar w:fldCharType="end"/>
            </w:r>
          </w:hyperlink>
        </w:p>
        <w:p w14:paraId="1FCD8B23" w14:textId="0B5D91E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4" w:history="1">
            <w:r w:rsidRPr="00216B59">
              <w:rPr>
                <w:rStyle w:val="Hyperlink"/>
                <w:rFonts w:eastAsia="Times New Roman"/>
              </w:rPr>
              <w:t>4.6.1 SIEM Systems</w:t>
            </w:r>
            <w:r>
              <w:rPr>
                <w:webHidden/>
              </w:rPr>
              <w:tab/>
            </w:r>
            <w:r>
              <w:rPr>
                <w:webHidden/>
              </w:rPr>
              <w:fldChar w:fldCharType="begin"/>
            </w:r>
            <w:r>
              <w:rPr>
                <w:webHidden/>
              </w:rPr>
              <w:instrText xml:space="preserve"> PAGEREF _Toc233320814 \h </w:instrText>
            </w:r>
            <w:r>
              <w:rPr>
                <w:webHidden/>
              </w:rPr>
            </w:r>
            <w:r>
              <w:rPr>
                <w:webHidden/>
              </w:rPr>
              <w:fldChar w:fldCharType="separate"/>
            </w:r>
            <w:r>
              <w:rPr>
                <w:webHidden/>
              </w:rPr>
              <w:t>20</w:t>
            </w:r>
            <w:r>
              <w:rPr>
                <w:webHidden/>
              </w:rPr>
              <w:fldChar w:fldCharType="end"/>
            </w:r>
          </w:hyperlink>
        </w:p>
        <w:p w14:paraId="2B5F90A9" w14:textId="27CC4279"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5" w:history="1">
            <w:r w:rsidRPr="00216B59">
              <w:rPr>
                <w:rStyle w:val="Hyperlink"/>
                <w:rFonts w:eastAsia="Times New Roman"/>
                <w:noProof/>
                <w:kern w:val="36"/>
              </w:rPr>
              <w:t>4.7 Indirect Stakeholders</w:t>
            </w:r>
            <w:r>
              <w:rPr>
                <w:noProof/>
                <w:webHidden/>
              </w:rPr>
              <w:tab/>
            </w:r>
            <w:r>
              <w:rPr>
                <w:noProof/>
                <w:webHidden/>
              </w:rPr>
              <w:fldChar w:fldCharType="begin"/>
            </w:r>
            <w:r>
              <w:rPr>
                <w:noProof/>
                <w:webHidden/>
              </w:rPr>
              <w:instrText xml:space="preserve"> PAGEREF _Toc233320815 \h </w:instrText>
            </w:r>
            <w:r>
              <w:rPr>
                <w:noProof/>
                <w:webHidden/>
              </w:rPr>
            </w:r>
            <w:r>
              <w:rPr>
                <w:noProof/>
                <w:webHidden/>
              </w:rPr>
              <w:fldChar w:fldCharType="separate"/>
            </w:r>
            <w:r>
              <w:rPr>
                <w:noProof/>
                <w:webHidden/>
              </w:rPr>
              <w:t>20</w:t>
            </w:r>
            <w:r>
              <w:rPr>
                <w:noProof/>
                <w:webHidden/>
              </w:rPr>
              <w:fldChar w:fldCharType="end"/>
            </w:r>
          </w:hyperlink>
        </w:p>
        <w:p w14:paraId="0C3D8029" w14:textId="55B1E858"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6" w:history="1">
            <w:r w:rsidRPr="00216B59">
              <w:rPr>
                <w:rStyle w:val="Hyperlink"/>
                <w:rFonts w:eastAsia="Times New Roman"/>
              </w:rPr>
              <w:t>4.7.1 Organizations Using the Tool</w:t>
            </w:r>
            <w:r>
              <w:rPr>
                <w:webHidden/>
              </w:rPr>
              <w:tab/>
            </w:r>
            <w:r>
              <w:rPr>
                <w:webHidden/>
              </w:rPr>
              <w:fldChar w:fldCharType="begin"/>
            </w:r>
            <w:r>
              <w:rPr>
                <w:webHidden/>
              </w:rPr>
              <w:instrText xml:space="preserve"> PAGEREF _Toc233320816 \h </w:instrText>
            </w:r>
            <w:r>
              <w:rPr>
                <w:webHidden/>
              </w:rPr>
            </w:r>
            <w:r>
              <w:rPr>
                <w:webHidden/>
              </w:rPr>
              <w:fldChar w:fldCharType="separate"/>
            </w:r>
            <w:r>
              <w:rPr>
                <w:webHidden/>
              </w:rPr>
              <w:t>20</w:t>
            </w:r>
            <w:r>
              <w:rPr>
                <w:webHidden/>
              </w:rPr>
              <w:fldChar w:fldCharType="end"/>
            </w:r>
          </w:hyperlink>
        </w:p>
        <w:p w14:paraId="2E6A536D" w14:textId="0CF940D4"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7" w:history="1">
            <w:r w:rsidRPr="00216B59">
              <w:rPr>
                <w:rStyle w:val="Hyperlink"/>
                <w:rFonts w:eastAsia="Times New Roman"/>
              </w:rPr>
              <w:t>4.7.2 Future Developers / Researchers</w:t>
            </w:r>
            <w:r>
              <w:rPr>
                <w:webHidden/>
              </w:rPr>
              <w:tab/>
            </w:r>
            <w:r>
              <w:rPr>
                <w:webHidden/>
              </w:rPr>
              <w:fldChar w:fldCharType="begin"/>
            </w:r>
            <w:r>
              <w:rPr>
                <w:webHidden/>
              </w:rPr>
              <w:instrText xml:space="preserve"> PAGEREF _Toc233320817 \h </w:instrText>
            </w:r>
            <w:r>
              <w:rPr>
                <w:webHidden/>
              </w:rPr>
            </w:r>
            <w:r>
              <w:rPr>
                <w:webHidden/>
              </w:rPr>
              <w:fldChar w:fldCharType="separate"/>
            </w:r>
            <w:r>
              <w:rPr>
                <w:webHidden/>
              </w:rPr>
              <w:t>20</w:t>
            </w:r>
            <w:r>
              <w:rPr>
                <w:webHidden/>
              </w:rPr>
              <w:fldChar w:fldCharType="end"/>
            </w:r>
          </w:hyperlink>
        </w:p>
        <w:p w14:paraId="400F4EB8" w14:textId="07557399"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8" w:history="1">
            <w:r w:rsidRPr="00216B59">
              <w:rPr>
                <w:rStyle w:val="Hyperlink"/>
                <w:rFonts w:cs="Arial Unicode MS"/>
                <w:noProof/>
              </w:rPr>
              <w:t>Chapter 5 - Design</w:t>
            </w:r>
            <w:r>
              <w:rPr>
                <w:noProof/>
                <w:webHidden/>
              </w:rPr>
              <w:tab/>
            </w:r>
            <w:r>
              <w:rPr>
                <w:noProof/>
                <w:webHidden/>
              </w:rPr>
              <w:fldChar w:fldCharType="begin"/>
            </w:r>
            <w:r>
              <w:rPr>
                <w:noProof/>
                <w:webHidden/>
              </w:rPr>
              <w:instrText xml:space="preserve"> PAGEREF _Toc233320818 \h </w:instrText>
            </w:r>
            <w:r>
              <w:rPr>
                <w:noProof/>
                <w:webHidden/>
              </w:rPr>
            </w:r>
            <w:r>
              <w:rPr>
                <w:noProof/>
                <w:webHidden/>
              </w:rPr>
              <w:fldChar w:fldCharType="separate"/>
            </w:r>
            <w:r>
              <w:rPr>
                <w:noProof/>
                <w:webHidden/>
              </w:rPr>
              <w:t>21</w:t>
            </w:r>
            <w:r>
              <w:rPr>
                <w:noProof/>
                <w:webHidden/>
              </w:rPr>
              <w:fldChar w:fldCharType="end"/>
            </w:r>
          </w:hyperlink>
        </w:p>
        <w:p w14:paraId="264BC5AF" w14:textId="647D8949"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9" w:history="1">
            <w:r w:rsidRPr="00216B59">
              <w:rPr>
                <w:rStyle w:val="Hyperlink"/>
                <w:rFonts w:ascii="Times New Roman" w:hAnsi="Times New Roman" w:cs="Times New Roman"/>
                <w:b/>
                <w:bCs/>
              </w:rPr>
              <w:t>5.1</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D</w:t>
            </w:r>
            <w:r w:rsidRPr="00216B59">
              <w:rPr>
                <w:rStyle w:val="Hyperlink"/>
                <w:rFonts w:ascii="Times New Roman" w:hAnsi="Times New Roman" w:cs="Times New Roman"/>
                <w:b/>
                <w:bCs/>
                <w:lang w:val="de-DE"/>
              </w:rPr>
              <w:t>esign Alternatives</w:t>
            </w:r>
            <w:r>
              <w:rPr>
                <w:webHidden/>
              </w:rPr>
              <w:tab/>
            </w:r>
            <w:r>
              <w:rPr>
                <w:webHidden/>
              </w:rPr>
              <w:fldChar w:fldCharType="begin"/>
            </w:r>
            <w:r>
              <w:rPr>
                <w:webHidden/>
              </w:rPr>
              <w:instrText xml:space="preserve"> PAGEREF _Toc233320819 \h </w:instrText>
            </w:r>
            <w:r>
              <w:rPr>
                <w:webHidden/>
              </w:rPr>
            </w:r>
            <w:r>
              <w:rPr>
                <w:webHidden/>
              </w:rPr>
              <w:fldChar w:fldCharType="separate"/>
            </w:r>
            <w:r>
              <w:rPr>
                <w:webHidden/>
              </w:rPr>
              <w:t>21</w:t>
            </w:r>
            <w:r>
              <w:rPr>
                <w:webHidden/>
              </w:rPr>
              <w:fldChar w:fldCharType="end"/>
            </w:r>
          </w:hyperlink>
        </w:p>
        <w:p w14:paraId="43EB8013" w14:textId="48D7B26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0" w:history="1">
            <w:r w:rsidRPr="00216B59">
              <w:rPr>
                <w:rStyle w:val="Hyperlink"/>
                <w:rFonts w:ascii="Times New Roman" w:hAnsi="Times New Roman" w:cs="Times New Roman"/>
                <w:b/>
                <w:bCs/>
              </w:rPr>
              <w:t>5.2</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UML Diagrams</w:t>
            </w:r>
            <w:r>
              <w:rPr>
                <w:webHidden/>
              </w:rPr>
              <w:tab/>
            </w:r>
            <w:r>
              <w:rPr>
                <w:webHidden/>
              </w:rPr>
              <w:fldChar w:fldCharType="begin"/>
            </w:r>
            <w:r>
              <w:rPr>
                <w:webHidden/>
              </w:rPr>
              <w:instrText xml:space="preserve"> PAGEREF _Toc233320820 \h </w:instrText>
            </w:r>
            <w:r>
              <w:rPr>
                <w:webHidden/>
              </w:rPr>
            </w:r>
            <w:r>
              <w:rPr>
                <w:webHidden/>
              </w:rPr>
              <w:fldChar w:fldCharType="separate"/>
            </w:r>
            <w:r>
              <w:rPr>
                <w:webHidden/>
              </w:rPr>
              <w:t>25</w:t>
            </w:r>
            <w:r>
              <w:rPr>
                <w:webHidden/>
              </w:rPr>
              <w:fldChar w:fldCharType="end"/>
            </w:r>
          </w:hyperlink>
        </w:p>
        <w:p w14:paraId="3C9D26E7" w14:textId="7BF6F3C9"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1" w:history="1">
            <w:r w:rsidRPr="00216B59">
              <w:rPr>
                <w:rStyle w:val="Hyperlink"/>
                <w:rFonts w:ascii="Times New Roman" w:hAnsi="Times New Roman" w:cs="Times New Roman"/>
                <w:b/>
                <w:bCs/>
              </w:rPr>
              <w:t>5.3</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T</w:t>
            </w:r>
            <w:r w:rsidRPr="00216B59">
              <w:rPr>
                <w:rStyle w:val="Hyperlink"/>
                <w:rFonts w:ascii="Times New Roman" w:hAnsi="Times New Roman" w:cs="Times New Roman"/>
                <w:b/>
                <w:bCs/>
                <w:lang w:val="de-DE"/>
              </w:rPr>
              <w:t>echnologies</w:t>
            </w:r>
            <w:r w:rsidRPr="00216B59">
              <w:rPr>
                <w:rStyle w:val="Hyperlink"/>
                <w:rFonts w:ascii="Times New Roman" w:hAnsi="Times New Roman" w:cs="Times New Roman"/>
                <w:b/>
                <w:bCs/>
              </w:rPr>
              <w:t xml:space="preserve"> and Tools Used</w:t>
            </w:r>
            <w:r>
              <w:rPr>
                <w:webHidden/>
              </w:rPr>
              <w:tab/>
            </w:r>
            <w:r>
              <w:rPr>
                <w:webHidden/>
              </w:rPr>
              <w:fldChar w:fldCharType="begin"/>
            </w:r>
            <w:r>
              <w:rPr>
                <w:webHidden/>
              </w:rPr>
              <w:instrText xml:space="preserve"> PAGEREF _Toc233320821 \h </w:instrText>
            </w:r>
            <w:r>
              <w:rPr>
                <w:webHidden/>
              </w:rPr>
            </w:r>
            <w:r>
              <w:rPr>
                <w:webHidden/>
              </w:rPr>
              <w:fldChar w:fldCharType="separate"/>
            </w:r>
            <w:r>
              <w:rPr>
                <w:webHidden/>
              </w:rPr>
              <w:t>33</w:t>
            </w:r>
            <w:r>
              <w:rPr>
                <w:webHidden/>
              </w:rPr>
              <w:fldChar w:fldCharType="end"/>
            </w:r>
          </w:hyperlink>
        </w:p>
        <w:p w14:paraId="73EA4920" w14:textId="53942B3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2" w:history="1">
            <w:r w:rsidRPr="00216B59">
              <w:rPr>
                <w:rStyle w:val="Hyperlink"/>
                <w:rFonts w:ascii="Times New Roman" w:hAnsi="Times New Roman" w:cs="Times New Roman"/>
              </w:rPr>
              <w:t>5.3.1 Programming Languages</w:t>
            </w:r>
            <w:r>
              <w:rPr>
                <w:webHidden/>
              </w:rPr>
              <w:tab/>
            </w:r>
            <w:r>
              <w:rPr>
                <w:webHidden/>
              </w:rPr>
              <w:fldChar w:fldCharType="begin"/>
            </w:r>
            <w:r>
              <w:rPr>
                <w:webHidden/>
              </w:rPr>
              <w:instrText xml:space="preserve"> PAGEREF _Toc233320822 \h </w:instrText>
            </w:r>
            <w:r>
              <w:rPr>
                <w:webHidden/>
              </w:rPr>
            </w:r>
            <w:r>
              <w:rPr>
                <w:webHidden/>
              </w:rPr>
              <w:fldChar w:fldCharType="separate"/>
            </w:r>
            <w:r>
              <w:rPr>
                <w:webHidden/>
              </w:rPr>
              <w:t>33</w:t>
            </w:r>
            <w:r>
              <w:rPr>
                <w:webHidden/>
              </w:rPr>
              <w:fldChar w:fldCharType="end"/>
            </w:r>
          </w:hyperlink>
        </w:p>
        <w:p w14:paraId="7E044F53" w14:textId="41424B6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3" w:history="1">
            <w:r w:rsidRPr="00216B59">
              <w:rPr>
                <w:rStyle w:val="Hyperlink"/>
                <w:rFonts w:ascii="Times New Roman" w:hAnsi="Times New Roman" w:cs="Times New Roman"/>
              </w:rPr>
              <w:t>5.3.2 Backend Frameworks</w:t>
            </w:r>
            <w:r>
              <w:rPr>
                <w:webHidden/>
              </w:rPr>
              <w:tab/>
            </w:r>
            <w:r>
              <w:rPr>
                <w:webHidden/>
              </w:rPr>
              <w:fldChar w:fldCharType="begin"/>
            </w:r>
            <w:r>
              <w:rPr>
                <w:webHidden/>
              </w:rPr>
              <w:instrText xml:space="preserve"> PAGEREF _Toc233320823 \h </w:instrText>
            </w:r>
            <w:r>
              <w:rPr>
                <w:webHidden/>
              </w:rPr>
            </w:r>
            <w:r>
              <w:rPr>
                <w:webHidden/>
              </w:rPr>
              <w:fldChar w:fldCharType="separate"/>
            </w:r>
            <w:r>
              <w:rPr>
                <w:webHidden/>
              </w:rPr>
              <w:t>33</w:t>
            </w:r>
            <w:r>
              <w:rPr>
                <w:webHidden/>
              </w:rPr>
              <w:fldChar w:fldCharType="end"/>
            </w:r>
          </w:hyperlink>
        </w:p>
        <w:p w14:paraId="0664295A" w14:textId="34BF9994"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4" w:history="1">
            <w:r w:rsidRPr="00216B59">
              <w:rPr>
                <w:rStyle w:val="Hyperlink"/>
              </w:rPr>
              <w:t>5.3.3 Artificial Intelligence, Deep Learning, LLMs, and RAG</w:t>
            </w:r>
            <w:r>
              <w:rPr>
                <w:webHidden/>
              </w:rPr>
              <w:tab/>
            </w:r>
            <w:r>
              <w:rPr>
                <w:webHidden/>
              </w:rPr>
              <w:fldChar w:fldCharType="begin"/>
            </w:r>
            <w:r>
              <w:rPr>
                <w:webHidden/>
              </w:rPr>
              <w:instrText xml:space="preserve"> PAGEREF _Toc233320824 \h </w:instrText>
            </w:r>
            <w:r>
              <w:rPr>
                <w:webHidden/>
              </w:rPr>
            </w:r>
            <w:r>
              <w:rPr>
                <w:webHidden/>
              </w:rPr>
              <w:fldChar w:fldCharType="separate"/>
            </w:r>
            <w:r>
              <w:rPr>
                <w:webHidden/>
              </w:rPr>
              <w:t>33</w:t>
            </w:r>
            <w:r>
              <w:rPr>
                <w:webHidden/>
              </w:rPr>
              <w:fldChar w:fldCharType="end"/>
            </w:r>
          </w:hyperlink>
        </w:p>
        <w:p w14:paraId="4B932175" w14:textId="2AF629E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5" w:history="1">
            <w:r w:rsidRPr="00216B59">
              <w:rPr>
                <w:rStyle w:val="Hyperlink"/>
                <w:rFonts w:ascii="Times New Roman" w:hAnsi="Times New Roman" w:cs="Times New Roman"/>
              </w:rPr>
              <w:t>5.3.4 Cybersecurity Frameworks</w:t>
            </w:r>
            <w:r>
              <w:rPr>
                <w:webHidden/>
              </w:rPr>
              <w:tab/>
            </w:r>
            <w:r>
              <w:rPr>
                <w:webHidden/>
              </w:rPr>
              <w:fldChar w:fldCharType="begin"/>
            </w:r>
            <w:r>
              <w:rPr>
                <w:webHidden/>
              </w:rPr>
              <w:instrText xml:space="preserve"> PAGEREF _Toc233320825 \h </w:instrText>
            </w:r>
            <w:r>
              <w:rPr>
                <w:webHidden/>
              </w:rPr>
            </w:r>
            <w:r>
              <w:rPr>
                <w:webHidden/>
              </w:rPr>
              <w:fldChar w:fldCharType="separate"/>
            </w:r>
            <w:r>
              <w:rPr>
                <w:webHidden/>
              </w:rPr>
              <w:t>34</w:t>
            </w:r>
            <w:r>
              <w:rPr>
                <w:webHidden/>
              </w:rPr>
              <w:fldChar w:fldCharType="end"/>
            </w:r>
          </w:hyperlink>
        </w:p>
        <w:p w14:paraId="66777572" w14:textId="1278745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6" w:history="1">
            <w:r w:rsidRPr="00216B59">
              <w:rPr>
                <w:rStyle w:val="Hyperlink"/>
                <w:rFonts w:ascii="Times New Roman" w:hAnsi="Times New Roman" w:cs="Times New Roman"/>
              </w:rPr>
              <w:t>5.3.5 External APIs &amp; Integrations</w:t>
            </w:r>
            <w:r>
              <w:rPr>
                <w:webHidden/>
              </w:rPr>
              <w:tab/>
            </w:r>
            <w:r>
              <w:rPr>
                <w:webHidden/>
              </w:rPr>
              <w:fldChar w:fldCharType="begin"/>
            </w:r>
            <w:r>
              <w:rPr>
                <w:webHidden/>
              </w:rPr>
              <w:instrText xml:space="preserve"> PAGEREF _Toc233320826 \h </w:instrText>
            </w:r>
            <w:r>
              <w:rPr>
                <w:webHidden/>
              </w:rPr>
            </w:r>
            <w:r>
              <w:rPr>
                <w:webHidden/>
              </w:rPr>
              <w:fldChar w:fldCharType="separate"/>
            </w:r>
            <w:r>
              <w:rPr>
                <w:webHidden/>
              </w:rPr>
              <w:t>34</w:t>
            </w:r>
            <w:r>
              <w:rPr>
                <w:webHidden/>
              </w:rPr>
              <w:fldChar w:fldCharType="end"/>
            </w:r>
          </w:hyperlink>
        </w:p>
        <w:p w14:paraId="0FE17E7E" w14:textId="628EE29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7" w:history="1">
            <w:r w:rsidRPr="00216B59">
              <w:rPr>
                <w:rStyle w:val="Hyperlink"/>
                <w:rFonts w:ascii="Times New Roman" w:hAnsi="Times New Roman" w:cs="Times New Roman"/>
              </w:rPr>
              <w:t>5.3.6 Data Processing &amp; File Handling</w:t>
            </w:r>
            <w:r>
              <w:rPr>
                <w:webHidden/>
              </w:rPr>
              <w:tab/>
            </w:r>
            <w:r>
              <w:rPr>
                <w:webHidden/>
              </w:rPr>
              <w:fldChar w:fldCharType="begin"/>
            </w:r>
            <w:r>
              <w:rPr>
                <w:webHidden/>
              </w:rPr>
              <w:instrText xml:space="preserve"> PAGEREF _Toc233320827 \h </w:instrText>
            </w:r>
            <w:r>
              <w:rPr>
                <w:webHidden/>
              </w:rPr>
            </w:r>
            <w:r>
              <w:rPr>
                <w:webHidden/>
              </w:rPr>
              <w:fldChar w:fldCharType="separate"/>
            </w:r>
            <w:r>
              <w:rPr>
                <w:webHidden/>
              </w:rPr>
              <w:t>35</w:t>
            </w:r>
            <w:r>
              <w:rPr>
                <w:webHidden/>
              </w:rPr>
              <w:fldChar w:fldCharType="end"/>
            </w:r>
          </w:hyperlink>
        </w:p>
        <w:p w14:paraId="58BE66B6" w14:textId="5C9D1EC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8" w:history="1">
            <w:r w:rsidRPr="00216B59">
              <w:rPr>
                <w:rStyle w:val="Hyperlink"/>
                <w:rFonts w:ascii="Times New Roman" w:hAnsi="Times New Roman" w:cs="Times New Roman"/>
              </w:rPr>
              <w:t>5.3.7 Frontend &amp; Visualization</w:t>
            </w:r>
            <w:r>
              <w:rPr>
                <w:webHidden/>
              </w:rPr>
              <w:tab/>
            </w:r>
            <w:r>
              <w:rPr>
                <w:webHidden/>
              </w:rPr>
              <w:fldChar w:fldCharType="begin"/>
            </w:r>
            <w:r>
              <w:rPr>
                <w:webHidden/>
              </w:rPr>
              <w:instrText xml:space="preserve"> PAGEREF _Toc233320828 \h </w:instrText>
            </w:r>
            <w:r>
              <w:rPr>
                <w:webHidden/>
              </w:rPr>
            </w:r>
            <w:r>
              <w:rPr>
                <w:webHidden/>
              </w:rPr>
              <w:fldChar w:fldCharType="separate"/>
            </w:r>
            <w:r>
              <w:rPr>
                <w:webHidden/>
              </w:rPr>
              <w:t>35</w:t>
            </w:r>
            <w:r>
              <w:rPr>
                <w:webHidden/>
              </w:rPr>
              <w:fldChar w:fldCharType="end"/>
            </w:r>
          </w:hyperlink>
        </w:p>
        <w:p w14:paraId="1B774423" w14:textId="0D0C84D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9" w:history="1">
            <w:r w:rsidRPr="00216B59">
              <w:rPr>
                <w:rStyle w:val="Hyperlink"/>
                <w:rFonts w:ascii="Times New Roman" w:hAnsi="Times New Roman" w:cs="Times New Roman"/>
              </w:rPr>
              <w:t>5.3.8 Design &amp; Prototyping Tools</w:t>
            </w:r>
            <w:r>
              <w:rPr>
                <w:webHidden/>
              </w:rPr>
              <w:tab/>
            </w:r>
            <w:r>
              <w:rPr>
                <w:webHidden/>
              </w:rPr>
              <w:fldChar w:fldCharType="begin"/>
            </w:r>
            <w:r>
              <w:rPr>
                <w:webHidden/>
              </w:rPr>
              <w:instrText xml:space="preserve"> PAGEREF _Toc233320829 \h </w:instrText>
            </w:r>
            <w:r>
              <w:rPr>
                <w:webHidden/>
              </w:rPr>
            </w:r>
            <w:r>
              <w:rPr>
                <w:webHidden/>
              </w:rPr>
              <w:fldChar w:fldCharType="separate"/>
            </w:r>
            <w:r>
              <w:rPr>
                <w:webHidden/>
              </w:rPr>
              <w:t>36</w:t>
            </w:r>
            <w:r>
              <w:rPr>
                <w:webHidden/>
              </w:rPr>
              <w:fldChar w:fldCharType="end"/>
            </w:r>
          </w:hyperlink>
        </w:p>
        <w:p w14:paraId="497DBB65" w14:textId="33B72A4A"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0" w:history="1">
            <w:r w:rsidRPr="00216B59">
              <w:rPr>
                <w:rStyle w:val="Hyperlink"/>
                <w:rFonts w:ascii="Times New Roman" w:hAnsi="Times New Roman" w:cs="Times New Roman"/>
              </w:rPr>
              <w:t>5.3.9 Development &amp; Deployment Environment</w:t>
            </w:r>
            <w:r>
              <w:rPr>
                <w:webHidden/>
              </w:rPr>
              <w:tab/>
            </w:r>
            <w:r>
              <w:rPr>
                <w:webHidden/>
              </w:rPr>
              <w:fldChar w:fldCharType="begin"/>
            </w:r>
            <w:r>
              <w:rPr>
                <w:webHidden/>
              </w:rPr>
              <w:instrText xml:space="preserve"> PAGEREF _Toc233320830 \h </w:instrText>
            </w:r>
            <w:r>
              <w:rPr>
                <w:webHidden/>
              </w:rPr>
            </w:r>
            <w:r>
              <w:rPr>
                <w:webHidden/>
              </w:rPr>
              <w:fldChar w:fldCharType="separate"/>
            </w:r>
            <w:r>
              <w:rPr>
                <w:webHidden/>
              </w:rPr>
              <w:t>36</w:t>
            </w:r>
            <w:r>
              <w:rPr>
                <w:webHidden/>
              </w:rPr>
              <w:fldChar w:fldCharType="end"/>
            </w:r>
          </w:hyperlink>
        </w:p>
        <w:p w14:paraId="778AF2DF" w14:textId="28E5908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1" w:history="1">
            <w:r w:rsidRPr="00216B59">
              <w:rPr>
                <w:rStyle w:val="Hyperlink"/>
                <w:rFonts w:ascii="Times New Roman" w:hAnsi="Times New Roman" w:cs="Times New Roman"/>
                <w:b/>
                <w:bCs/>
              </w:rPr>
              <w:t>5.4</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Prototype</w:t>
            </w:r>
            <w:r>
              <w:rPr>
                <w:webHidden/>
              </w:rPr>
              <w:tab/>
            </w:r>
            <w:r>
              <w:rPr>
                <w:webHidden/>
              </w:rPr>
              <w:fldChar w:fldCharType="begin"/>
            </w:r>
            <w:r>
              <w:rPr>
                <w:webHidden/>
              </w:rPr>
              <w:instrText xml:space="preserve"> PAGEREF _Toc233320831 \h </w:instrText>
            </w:r>
            <w:r>
              <w:rPr>
                <w:webHidden/>
              </w:rPr>
            </w:r>
            <w:r>
              <w:rPr>
                <w:webHidden/>
              </w:rPr>
              <w:fldChar w:fldCharType="separate"/>
            </w:r>
            <w:r>
              <w:rPr>
                <w:webHidden/>
              </w:rPr>
              <w:t>37</w:t>
            </w:r>
            <w:r>
              <w:rPr>
                <w:webHidden/>
              </w:rPr>
              <w:fldChar w:fldCharType="end"/>
            </w:r>
          </w:hyperlink>
        </w:p>
        <w:p w14:paraId="28944568" w14:textId="0ED4B5D3"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32" w:history="1">
            <w:r w:rsidRPr="00216B59">
              <w:rPr>
                <w:rStyle w:val="Hyperlink"/>
                <w:rFonts w:ascii="Times New Roman" w:hAnsi="Times New Roman"/>
                <w:noProof/>
              </w:rPr>
              <w:t>Chapter</w:t>
            </w:r>
            <w:r w:rsidRPr="00216B59">
              <w:rPr>
                <w:rStyle w:val="Hyperlink"/>
                <w:rFonts w:ascii="Times New Roman" w:hAnsi="Times New Roman"/>
                <w:noProof/>
                <w:spacing w:val="61"/>
              </w:rPr>
              <w:t xml:space="preserve"> </w:t>
            </w:r>
            <w:r w:rsidRPr="00216B59">
              <w:rPr>
                <w:rStyle w:val="Hyperlink"/>
                <w:rFonts w:ascii="Times New Roman" w:hAnsi="Times New Roman"/>
                <w:noProof/>
              </w:rPr>
              <w:t>6 - Implementation</w:t>
            </w:r>
            <w:r>
              <w:rPr>
                <w:noProof/>
                <w:webHidden/>
              </w:rPr>
              <w:tab/>
            </w:r>
            <w:r>
              <w:rPr>
                <w:noProof/>
                <w:webHidden/>
              </w:rPr>
              <w:fldChar w:fldCharType="begin"/>
            </w:r>
            <w:r>
              <w:rPr>
                <w:noProof/>
                <w:webHidden/>
              </w:rPr>
              <w:instrText xml:space="preserve"> PAGEREF _Toc233320832 \h </w:instrText>
            </w:r>
            <w:r>
              <w:rPr>
                <w:noProof/>
                <w:webHidden/>
              </w:rPr>
            </w:r>
            <w:r>
              <w:rPr>
                <w:noProof/>
                <w:webHidden/>
              </w:rPr>
              <w:fldChar w:fldCharType="separate"/>
            </w:r>
            <w:r>
              <w:rPr>
                <w:noProof/>
                <w:webHidden/>
              </w:rPr>
              <w:t>41</w:t>
            </w:r>
            <w:r>
              <w:rPr>
                <w:noProof/>
                <w:webHidden/>
              </w:rPr>
              <w:fldChar w:fldCharType="end"/>
            </w:r>
          </w:hyperlink>
        </w:p>
        <w:p w14:paraId="5B376BF0" w14:textId="4992D84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3" w:history="1">
            <w:r w:rsidRPr="00216B59">
              <w:rPr>
                <w:rStyle w:val="Hyperlink"/>
              </w:rPr>
              <w:t>6.1 Implementation Environment</w:t>
            </w:r>
            <w:r>
              <w:rPr>
                <w:webHidden/>
              </w:rPr>
              <w:tab/>
            </w:r>
            <w:r>
              <w:rPr>
                <w:webHidden/>
              </w:rPr>
              <w:fldChar w:fldCharType="begin"/>
            </w:r>
            <w:r>
              <w:rPr>
                <w:webHidden/>
              </w:rPr>
              <w:instrText xml:space="preserve"> PAGEREF _Toc233320833 \h </w:instrText>
            </w:r>
            <w:r>
              <w:rPr>
                <w:webHidden/>
              </w:rPr>
            </w:r>
            <w:r>
              <w:rPr>
                <w:webHidden/>
              </w:rPr>
              <w:fldChar w:fldCharType="separate"/>
            </w:r>
            <w:r>
              <w:rPr>
                <w:webHidden/>
              </w:rPr>
              <w:t>41</w:t>
            </w:r>
            <w:r>
              <w:rPr>
                <w:webHidden/>
              </w:rPr>
              <w:fldChar w:fldCharType="end"/>
            </w:r>
          </w:hyperlink>
        </w:p>
        <w:p w14:paraId="7834C920" w14:textId="6036E009"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4" w:history="1">
            <w:r w:rsidRPr="00216B59">
              <w:rPr>
                <w:rStyle w:val="Hyperlink"/>
              </w:rPr>
              <w:t>6.2 Backend Implementation</w:t>
            </w:r>
            <w:r>
              <w:rPr>
                <w:webHidden/>
              </w:rPr>
              <w:tab/>
            </w:r>
            <w:r>
              <w:rPr>
                <w:webHidden/>
              </w:rPr>
              <w:fldChar w:fldCharType="begin"/>
            </w:r>
            <w:r>
              <w:rPr>
                <w:webHidden/>
              </w:rPr>
              <w:instrText xml:space="preserve"> PAGEREF _Toc233320834 \h </w:instrText>
            </w:r>
            <w:r>
              <w:rPr>
                <w:webHidden/>
              </w:rPr>
            </w:r>
            <w:r>
              <w:rPr>
                <w:webHidden/>
              </w:rPr>
              <w:fldChar w:fldCharType="separate"/>
            </w:r>
            <w:r>
              <w:rPr>
                <w:webHidden/>
              </w:rPr>
              <w:t>41</w:t>
            </w:r>
            <w:r>
              <w:rPr>
                <w:webHidden/>
              </w:rPr>
              <w:fldChar w:fldCharType="end"/>
            </w:r>
          </w:hyperlink>
        </w:p>
        <w:p w14:paraId="1C14C2E5" w14:textId="3CB1034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5" w:history="1">
            <w:r w:rsidRPr="00216B59">
              <w:rPr>
                <w:rStyle w:val="Hyperlink"/>
              </w:rPr>
              <w:t>6.3 Frontend Implementation</w:t>
            </w:r>
            <w:r>
              <w:rPr>
                <w:webHidden/>
              </w:rPr>
              <w:tab/>
            </w:r>
            <w:r>
              <w:rPr>
                <w:webHidden/>
              </w:rPr>
              <w:fldChar w:fldCharType="begin"/>
            </w:r>
            <w:r>
              <w:rPr>
                <w:webHidden/>
              </w:rPr>
              <w:instrText xml:space="preserve"> PAGEREF _Toc233320835 \h </w:instrText>
            </w:r>
            <w:r>
              <w:rPr>
                <w:webHidden/>
              </w:rPr>
            </w:r>
            <w:r>
              <w:rPr>
                <w:webHidden/>
              </w:rPr>
              <w:fldChar w:fldCharType="separate"/>
            </w:r>
            <w:r>
              <w:rPr>
                <w:webHidden/>
              </w:rPr>
              <w:t>43</w:t>
            </w:r>
            <w:r>
              <w:rPr>
                <w:webHidden/>
              </w:rPr>
              <w:fldChar w:fldCharType="end"/>
            </w:r>
          </w:hyperlink>
        </w:p>
        <w:p w14:paraId="63857ED1" w14:textId="779AD93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6" w:history="1">
            <w:r w:rsidRPr="00216B59">
              <w:rPr>
                <w:rStyle w:val="Hyperlink"/>
              </w:rPr>
              <w:t>6.4 Results and Discussion</w:t>
            </w:r>
            <w:r>
              <w:rPr>
                <w:webHidden/>
              </w:rPr>
              <w:tab/>
            </w:r>
            <w:r>
              <w:rPr>
                <w:webHidden/>
              </w:rPr>
              <w:fldChar w:fldCharType="begin"/>
            </w:r>
            <w:r>
              <w:rPr>
                <w:webHidden/>
              </w:rPr>
              <w:instrText xml:space="preserve"> PAGEREF _Toc233320836 \h </w:instrText>
            </w:r>
            <w:r>
              <w:rPr>
                <w:webHidden/>
              </w:rPr>
            </w:r>
            <w:r>
              <w:rPr>
                <w:webHidden/>
              </w:rPr>
              <w:fldChar w:fldCharType="separate"/>
            </w:r>
            <w:r>
              <w:rPr>
                <w:webHidden/>
              </w:rPr>
              <w:t>43</w:t>
            </w:r>
            <w:r>
              <w:rPr>
                <w:webHidden/>
              </w:rPr>
              <w:fldChar w:fldCharType="end"/>
            </w:r>
          </w:hyperlink>
        </w:p>
        <w:p w14:paraId="135EF78A" w14:textId="15AF6F1E"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37" w:history="1">
            <w:r w:rsidRPr="00216B59">
              <w:rPr>
                <w:rStyle w:val="Hyperlink"/>
                <w:noProof/>
              </w:rPr>
              <w:t>Chapter 7 - Testing</w:t>
            </w:r>
            <w:r>
              <w:rPr>
                <w:noProof/>
                <w:webHidden/>
              </w:rPr>
              <w:tab/>
            </w:r>
            <w:r>
              <w:rPr>
                <w:noProof/>
                <w:webHidden/>
              </w:rPr>
              <w:fldChar w:fldCharType="begin"/>
            </w:r>
            <w:r>
              <w:rPr>
                <w:noProof/>
                <w:webHidden/>
              </w:rPr>
              <w:instrText xml:space="preserve"> PAGEREF _Toc233320837 \h </w:instrText>
            </w:r>
            <w:r>
              <w:rPr>
                <w:noProof/>
                <w:webHidden/>
              </w:rPr>
            </w:r>
            <w:r>
              <w:rPr>
                <w:noProof/>
                <w:webHidden/>
              </w:rPr>
              <w:fldChar w:fldCharType="separate"/>
            </w:r>
            <w:r>
              <w:rPr>
                <w:noProof/>
                <w:webHidden/>
              </w:rPr>
              <w:t>44</w:t>
            </w:r>
            <w:r>
              <w:rPr>
                <w:noProof/>
                <w:webHidden/>
              </w:rPr>
              <w:fldChar w:fldCharType="end"/>
            </w:r>
          </w:hyperlink>
        </w:p>
        <w:p w14:paraId="3D4B13EB" w14:textId="5AFE9F78"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38" w:history="1">
            <w:r w:rsidRPr="00216B59">
              <w:rPr>
                <w:rStyle w:val="Hyperlink"/>
                <w:noProof/>
              </w:rPr>
              <w:t>Software Test Plan (IEEE 829)</w:t>
            </w:r>
            <w:r>
              <w:rPr>
                <w:noProof/>
                <w:webHidden/>
              </w:rPr>
              <w:tab/>
            </w:r>
            <w:r>
              <w:rPr>
                <w:noProof/>
                <w:webHidden/>
              </w:rPr>
              <w:fldChar w:fldCharType="begin"/>
            </w:r>
            <w:r>
              <w:rPr>
                <w:noProof/>
                <w:webHidden/>
              </w:rPr>
              <w:instrText xml:space="preserve"> PAGEREF _Toc233320838 \h </w:instrText>
            </w:r>
            <w:r>
              <w:rPr>
                <w:noProof/>
                <w:webHidden/>
              </w:rPr>
            </w:r>
            <w:r>
              <w:rPr>
                <w:noProof/>
                <w:webHidden/>
              </w:rPr>
              <w:fldChar w:fldCharType="separate"/>
            </w:r>
            <w:r>
              <w:rPr>
                <w:noProof/>
                <w:webHidden/>
              </w:rPr>
              <w:t>44</w:t>
            </w:r>
            <w:r>
              <w:rPr>
                <w:noProof/>
                <w:webHidden/>
              </w:rPr>
              <w:fldChar w:fldCharType="end"/>
            </w:r>
          </w:hyperlink>
        </w:p>
        <w:p w14:paraId="0447ED59" w14:textId="16E3900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9" w:history="1">
            <w:r w:rsidRPr="00216B59">
              <w:rPr>
                <w:rStyle w:val="Hyperlink"/>
              </w:rPr>
              <w:t>7.1 Introduction</w:t>
            </w:r>
            <w:r>
              <w:rPr>
                <w:webHidden/>
              </w:rPr>
              <w:tab/>
            </w:r>
            <w:r>
              <w:rPr>
                <w:webHidden/>
              </w:rPr>
              <w:fldChar w:fldCharType="begin"/>
            </w:r>
            <w:r>
              <w:rPr>
                <w:webHidden/>
              </w:rPr>
              <w:instrText xml:space="preserve"> PAGEREF _Toc233320839 \h </w:instrText>
            </w:r>
            <w:r>
              <w:rPr>
                <w:webHidden/>
              </w:rPr>
            </w:r>
            <w:r>
              <w:rPr>
                <w:webHidden/>
              </w:rPr>
              <w:fldChar w:fldCharType="separate"/>
            </w:r>
            <w:r>
              <w:rPr>
                <w:webHidden/>
              </w:rPr>
              <w:t>44</w:t>
            </w:r>
            <w:r>
              <w:rPr>
                <w:webHidden/>
              </w:rPr>
              <w:fldChar w:fldCharType="end"/>
            </w:r>
          </w:hyperlink>
        </w:p>
        <w:p w14:paraId="5669340A" w14:textId="48A1175A"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0" w:history="1">
            <w:r w:rsidRPr="00216B59">
              <w:rPr>
                <w:rStyle w:val="Hyperlink"/>
              </w:rPr>
              <w:t>7.2 Test Items</w:t>
            </w:r>
            <w:r>
              <w:rPr>
                <w:webHidden/>
              </w:rPr>
              <w:tab/>
            </w:r>
            <w:r>
              <w:rPr>
                <w:webHidden/>
              </w:rPr>
              <w:fldChar w:fldCharType="begin"/>
            </w:r>
            <w:r>
              <w:rPr>
                <w:webHidden/>
              </w:rPr>
              <w:instrText xml:space="preserve"> PAGEREF _Toc233320840 \h </w:instrText>
            </w:r>
            <w:r>
              <w:rPr>
                <w:webHidden/>
              </w:rPr>
            </w:r>
            <w:r>
              <w:rPr>
                <w:webHidden/>
              </w:rPr>
              <w:fldChar w:fldCharType="separate"/>
            </w:r>
            <w:r>
              <w:rPr>
                <w:webHidden/>
              </w:rPr>
              <w:t>44</w:t>
            </w:r>
            <w:r>
              <w:rPr>
                <w:webHidden/>
              </w:rPr>
              <w:fldChar w:fldCharType="end"/>
            </w:r>
          </w:hyperlink>
        </w:p>
        <w:p w14:paraId="1CFE5321" w14:textId="7C0ECDD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1" w:history="1">
            <w:r w:rsidRPr="00216B59">
              <w:rPr>
                <w:rStyle w:val="Hyperlink"/>
              </w:rPr>
              <w:t>7.3 Features to be Tested</w:t>
            </w:r>
            <w:r>
              <w:rPr>
                <w:webHidden/>
              </w:rPr>
              <w:tab/>
            </w:r>
            <w:r>
              <w:rPr>
                <w:webHidden/>
              </w:rPr>
              <w:fldChar w:fldCharType="begin"/>
            </w:r>
            <w:r>
              <w:rPr>
                <w:webHidden/>
              </w:rPr>
              <w:instrText xml:space="preserve"> PAGEREF _Toc233320841 \h </w:instrText>
            </w:r>
            <w:r>
              <w:rPr>
                <w:webHidden/>
              </w:rPr>
            </w:r>
            <w:r>
              <w:rPr>
                <w:webHidden/>
              </w:rPr>
              <w:fldChar w:fldCharType="separate"/>
            </w:r>
            <w:r>
              <w:rPr>
                <w:webHidden/>
              </w:rPr>
              <w:t>44</w:t>
            </w:r>
            <w:r>
              <w:rPr>
                <w:webHidden/>
              </w:rPr>
              <w:fldChar w:fldCharType="end"/>
            </w:r>
          </w:hyperlink>
        </w:p>
        <w:p w14:paraId="63C7D740" w14:textId="1E9F41E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2" w:history="1">
            <w:r w:rsidRPr="00216B59">
              <w:rPr>
                <w:rStyle w:val="Hyperlink"/>
              </w:rPr>
              <w:t>7.4 Features Not to be Tested</w:t>
            </w:r>
            <w:r>
              <w:rPr>
                <w:webHidden/>
              </w:rPr>
              <w:tab/>
            </w:r>
            <w:r>
              <w:rPr>
                <w:webHidden/>
              </w:rPr>
              <w:fldChar w:fldCharType="begin"/>
            </w:r>
            <w:r>
              <w:rPr>
                <w:webHidden/>
              </w:rPr>
              <w:instrText xml:space="preserve"> PAGEREF _Toc233320842 \h </w:instrText>
            </w:r>
            <w:r>
              <w:rPr>
                <w:webHidden/>
              </w:rPr>
            </w:r>
            <w:r>
              <w:rPr>
                <w:webHidden/>
              </w:rPr>
              <w:fldChar w:fldCharType="separate"/>
            </w:r>
            <w:r>
              <w:rPr>
                <w:webHidden/>
              </w:rPr>
              <w:t>44</w:t>
            </w:r>
            <w:r>
              <w:rPr>
                <w:webHidden/>
              </w:rPr>
              <w:fldChar w:fldCharType="end"/>
            </w:r>
          </w:hyperlink>
        </w:p>
        <w:p w14:paraId="0499B049" w14:textId="7DFFFEF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3" w:history="1">
            <w:r w:rsidRPr="00216B59">
              <w:rPr>
                <w:rStyle w:val="Hyperlink"/>
              </w:rPr>
              <w:t>7.5 Testing Approach</w:t>
            </w:r>
            <w:r>
              <w:rPr>
                <w:webHidden/>
              </w:rPr>
              <w:tab/>
            </w:r>
            <w:r>
              <w:rPr>
                <w:webHidden/>
              </w:rPr>
              <w:fldChar w:fldCharType="begin"/>
            </w:r>
            <w:r>
              <w:rPr>
                <w:webHidden/>
              </w:rPr>
              <w:instrText xml:space="preserve"> PAGEREF _Toc233320843 \h </w:instrText>
            </w:r>
            <w:r>
              <w:rPr>
                <w:webHidden/>
              </w:rPr>
            </w:r>
            <w:r>
              <w:rPr>
                <w:webHidden/>
              </w:rPr>
              <w:fldChar w:fldCharType="separate"/>
            </w:r>
            <w:r>
              <w:rPr>
                <w:webHidden/>
              </w:rPr>
              <w:t>44</w:t>
            </w:r>
            <w:r>
              <w:rPr>
                <w:webHidden/>
              </w:rPr>
              <w:fldChar w:fldCharType="end"/>
            </w:r>
          </w:hyperlink>
        </w:p>
        <w:p w14:paraId="170C8191" w14:textId="3D48336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4" w:history="1">
            <w:r w:rsidRPr="00216B59">
              <w:rPr>
                <w:rStyle w:val="Hyperlink"/>
              </w:rPr>
              <w:t>7.6 Environmental Needs</w:t>
            </w:r>
            <w:r>
              <w:rPr>
                <w:webHidden/>
              </w:rPr>
              <w:tab/>
            </w:r>
            <w:r>
              <w:rPr>
                <w:webHidden/>
              </w:rPr>
              <w:fldChar w:fldCharType="begin"/>
            </w:r>
            <w:r>
              <w:rPr>
                <w:webHidden/>
              </w:rPr>
              <w:instrText xml:space="preserve"> PAGEREF _Toc233320844 \h </w:instrText>
            </w:r>
            <w:r>
              <w:rPr>
                <w:webHidden/>
              </w:rPr>
            </w:r>
            <w:r>
              <w:rPr>
                <w:webHidden/>
              </w:rPr>
              <w:fldChar w:fldCharType="separate"/>
            </w:r>
            <w:r>
              <w:rPr>
                <w:webHidden/>
              </w:rPr>
              <w:t>47</w:t>
            </w:r>
            <w:r>
              <w:rPr>
                <w:webHidden/>
              </w:rPr>
              <w:fldChar w:fldCharType="end"/>
            </w:r>
          </w:hyperlink>
        </w:p>
        <w:p w14:paraId="55D34F1F" w14:textId="201CDF0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5" w:history="1">
            <w:r w:rsidRPr="00216B59">
              <w:rPr>
                <w:rStyle w:val="Hyperlink"/>
              </w:rPr>
              <w:t>7.7 Test Results and Validation</w:t>
            </w:r>
            <w:r>
              <w:rPr>
                <w:webHidden/>
              </w:rPr>
              <w:tab/>
            </w:r>
            <w:r>
              <w:rPr>
                <w:webHidden/>
              </w:rPr>
              <w:fldChar w:fldCharType="begin"/>
            </w:r>
            <w:r>
              <w:rPr>
                <w:webHidden/>
              </w:rPr>
              <w:instrText xml:space="preserve"> PAGEREF _Toc233320845 \h </w:instrText>
            </w:r>
            <w:r>
              <w:rPr>
                <w:webHidden/>
              </w:rPr>
            </w:r>
            <w:r>
              <w:rPr>
                <w:webHidden/>
              </w:rPr>
              <w:fldChar w:fldCharType="separate"/>
            </w:r>
            <w:r>
              <w:rPr>
                <w:webHidden/>
              </w:rPr>
              <w:t>47</w:t>
            </w:r>
            <w:r>
              <w:rPr>
                <w:webHidden/>
              </w:rPr>
              <w:fldChar w:fldCharType="end"/>
            </w:r>
          </w:hyperlink>
        </w:p>
        <w:p w14:paraId="268F41FD" w14:textId="0D06D73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6" w:history="1">
            <w:r w:rsidRPr="00216B59">
              <w:rPr>
                <w:rStyle w:val="Hyperlink"/>
              </w:rPr>
              <w:t>7.8 Conclusion of Testing</w:t>
            </w:r>
            <w:r>
              <w:rPr>
                <w:webHidden/>
              </w:rPr>
              <w:tab/>
            </w:r>
            <w:r>
              <w:rPr>
                <w:webHidden/>
              </w:rPr>
              <w:fldChar w:fldCharType="begin"/>
            </w:r>
            <w:r>
              <w:rPr>
                <w:webHidden/>
              </w:rPr>
              <w:instrText xml:space="preserve"> PAGEREF _Toc233320846 \h </w:instrText>
            </w:r>
            <w:r>
              <w:rPr>
                <w:webHidden/>
              </w:rPr>
            </w:r>
            <w:r>
              <w:rPr>
                <w:webHidden/>
              </w:rPr>
              <w:fldChar w:fldCharType="separate"/>
            </w:r>
            <w:r>
              <w:rPr>
                <w:webHidden/>
              </w:rPr>
              <w:t>48</w:t>
            </w:r>
            <w:r>
              <w:rPr>
                <w:webHidden/>
              </w:rPr>
              <w:fldChar w:fldCharType="end"/>
            </w:r>
          </w:hyperlink>
        </w:p>
        <w:p w14:paraId="60E345B3" w14:textId="5A108E55"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47" w:history="1">
            <w:r w:rsidRPr="00216B59">
              <w:rPr>
                <w:rStyle w:val="Hyperlink"/>
                <w:noProof/>
              </w:rPr>
              <w:t>Chapter 8 - Conclusion and Future Work</w:t>
            </w:r>
            <w:r>
              <w:rPr>
                <w:noProof/>
                <w:webHidden/>
              </w:rPr>
              <w:tab/>
            </w:r>
            <w:r>
              <w:rPr>
                <w:noProof/>
                <w:webHidden/>
              </w:rPr>
              <w:fldChar w:fldCharType="begin"/>
            </w:r>
            <w:r>
              <w:rPr>
                <w:noProof/>
                <w:webHidden/>
              </w:rPr>
              <w:instrText xml:space="preserve"> PAGEREF _Toc233320847 \h </w:instrText>
            </w:r>
            <w:r>
              <w:rPr>
                <w:noProof/>
                <w:webHidden/>
              </w:rPr>
            </w:r>
            <w:r>
              <w:rPr>
                <w:noProof/>
                <w:webHidden/>
              </w:rPr>
              <w:fldChar w:fldCharType="separate"/>
            </w:r>
            <w:r>
              <w:rPr>
                <w:noProof/>
                <w:webHidden/>
              </w:rPr>
              <w:t>48</w:t>
            </w:r>
            <w:r>
              <w:rPr>
                <w:noProof/>
                <w:webHidden/>
              </w:rPr>
              <w:fldChar w:fldCharType="end"/>
            </w:r>
          </w:hyperlink>
        </w:p>
        <w:p w14:paraId="09F5C61D" w14:textId="256D13E6"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8" w:history="1">
            <w:r w:rsidRPr="00216B59">
              <w:rPr>
                <w:rStyle w:val="Hyperlink"/>
              </w:rPr>
              <w:t>8.1 Conclusion</w:t>
            </w:r>
            <w:r>
              <w:rPr>
                <w:webHidden/>
              </w:rPr>
              <w:tab/>
            </w:r>
            <w:r>
              <w:rPr>
                <w:webHidden/>
              </w:rPr>
              <w:fldChar w:fldCharType="begin"/>
            </w:r>
            <w:r>
              <w:rPr>
                <w:webHidden/>
              </w:rPr>
              <w:instrText xml:space="preserve"> PAGEREF _Toc233320848 \h </w:instrText>
            </w:r>
            <w:r>
              <w:rPr>
                <w:webHidden/>
              </w:rPr>
            </w:r>
            <w:r>
              <w:rPr>
                <w:webHidden/>
              </w:rPr>
              <w:fldChar w:fldCharType="separate"/>
            </w:r>
            <w:r>
              <w:rPr>
                <w:webHidden/>
              </w:rPr>
              <w:t>48</w:t>
            </w:r>
            <w:r>
              <w:rPr>
                <w:webHidden/>
              </w:rPr>
              <w:fldChar w:fldCharType="end"/>
            </w:r>
          </w:hyperlink>
        </w:p>
        <w:p w14:paraId="34BDF118" w14:textId="1792F12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9" w:history="1">
            <w:r w:rsidRPr="00216B59">
              <w:rPr>
                <w:rStyle w:val="Hyperlink"/>
              </w:rPr>
              <w:t>8.2 Limitations</w:t>
            </w:r>
            <w:r>
              <w:rPr>
                <w:webHidden/>
              </w:rPr>
              <w:tab/>
            </w:r>
            <w:r>
              <w:rPr>
                <w:webHidden/>
              </w:rPr>
              <w:fldChar w:fldCharType="begin"/>
            </w:r>
            <w:r>
              <w:rPr>
                <w:webHidden/>
              </w:rPr>
              <w:instrText xml:space="preserve"> PAGEREF _Toc233320849 \h </w:instrText>
            </w:r>
            <w:r>
              <w:rPr>
                <w:webHidden/>
              </w:rPr>
            </w:r>
            <w:r>
              <w:rPr>
                <w:webHidden/>
              </w:rPr>
              <w:fldChar w:fldCharType="separate"/>
            </w:r>
            <w:r>
              <w:rPr>
                <w:webHidden/>
              </w:rPr>
              <w:t>48</w:t>
            </w:r>
            <w:r>
              <w:rPr>
                <w:webHidden/>
              </w:rPr>
              <w:fldChar w:fldCharType="end"/>
            </w:r>
          </w:hyperlink>
        </w:p>
        <w:p w14:paraId="75D70626" w14:textId="7E99A61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50" w:history="1">
            <w:r w:rsidRPr="00216B59">
              <w:rPr>
                <w:rStyle w:val="Hyperlink"/>
              </w:rPr>
              <w:t>8.3 Future Work</w:t>
            </w:r>
            <w:r>
              <w:rPr>
                <w:webHidden/>
              </w:rPr>
              <w:tab/>
            </w:r>
            <w:r>
              <w:rPr>
                <w:webHidden/>
              </w:rPr>
              <w:fldChar w:fldCharType="begin"/>
            </w:r>
            <w:r>
              <w:rPr>
                <w:webHidden/>
              </w:rPr>
              <w:instrText xml:space="preserve"> PAGEREF _Toc233320850 \h </w:instrText>
            </w:r>
            <w:r>
              <w:rPr>
                <w:webHidden/>
              </w:rPr>
            </w:r>
            <w:r>
              <w:rPr>
                <w:webHidden/>
              </w:rPr>
              <w:fldChar w:fldCharType="separate"/>
            </w:r>
            <w:r>
              <w:rPr>
                <w:webHidden/>
              </w:rPr>
              <w:t>49</w:t>
            </w:r>
            <w:r>
              <w:rPr>
                <w:webHidden/>
              </w:rPr>
              <w:fldChar w:fldCharType="end"/>
            </w:r>
          </w:hyperlink>
        </w:p>
        <w:p w14:paraId="5513D73D" w14:textId="6EE88AEA"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51" w:history="1">
            <w:r w:rsidRPr="00216B59">
              <w:rPr>
                <w:rStyle w:val="Hyperlink"/>
                <w:rFonts w:cs="Arial Unicode MS"/>
                <w:noProof/>
              </w:rPr>
              <w:t>References</w:t>
            </w:r>
            <w:r>
              <w:rPr>
                <w:noProof/>
                <w:webHidden/>
              </w:rPr>
              <w:tab/>
            </w:r>
            <w:r>
              <w:rPr>
                <w:noProof/>
                <w:webHidden/>
              </w:rPr>
              <w:fldChar w:fldCharType="begin"/>
            </w:r>
            <w:r>
              <w:rPr>
                <w:noProof/>
                <w:webHidden/>
              </w:rPr>
              <w:instrText xml:space="preserve"> PAGEREF _Toc233320851 \h </w:instrText>
            </w:r>
            <w:r>
              <w:rPr>
                <w:noProof/>
                <w:webHidden/>
              </w:rPr>
            </w:r>
            <w:r>
              <w:rPr>
                <w:noProof/>
                <w:webHidden/>
              </w:rPr>
              <w:fldChar w:fldCharType="separate"/>
            </w:r>
            <w:r>
              <w:rPr>
                <w:noProof/>
                <w:webHidden/>
              </w:rPr>
              <w:t>49</w:t>
            </w:r>
            <w:r>
              <w:rPr>
                <w:noProof/>
                <w:webHidden/>
              </w:rPr>
              <w:fldChar w:fldCharType="end"/>
            </w:r>
          </w:hyperlink>
        </w:p>
        <w:p w14:paraId="75352DAD" w14:textId="535FB4C7"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52" w:history="1">
            <w:r w:rsidRPr="00216B59">
              <w:rPr>
                <w:rStyle w:val="Hyperlink"/>
                <w:rFonts w:cs="Arial Unicode MS"/>
                <w:noProof/>
              </w:rPr>
              <w:t>Appendix A - Senior Projec</w:t>
            </w:r>
            <w:r w:rsidRPr="00216B59">
              <w:rPr>
                <w:rStyle w:val="Hyperlink"/>
                <w:rFonts w:cs="Arial Unicode MS"/>
                <w:noProof/>
              </w:rPr>
              <w:t>t</w:t>
            </w:r>
            <w:r w:rsidRPr="00216B59">
              <w:rPr>
                <w:rStyle w:val="Hyperlink"/>
                <w:rFonts w:cs="Arial Unicode MS"/>
                <w:noProof/>
              </w:rPr>
              <w:t xml:space="preserve"> Summary Report</w:t>
            </w:r>
            <w:r>
              <w:rPr>
                <w:noProof/>
                <w:webHidden/>
              </w:rPr>
              <w:tab/>
            </w:r>
            <w:r>
              <w:rPr>
                <w:noProof/>
                <w:webHidden/>
              </w:rPr>
              <w:fldChar w:fldCharType="begin"/>
            </w:r>
            <w:r>
              <w:rPr>
                <w:noProof/>
                <w:webHidden/>
              </w:rPr>
              <w:instrText xml:space="preserve"> PAGEREF _Toc233320852 \h </w:instrText>
            </w:r>
            <w:r>
              <w:rPr>
                <w:noProof/>
                <w:webHidden/>
              </w:rPr>
            </w:r>
            <w:r>
              <w:rPr>
                <w:noProof/>
                <w:webHidden/>
              </w:rPr>
              <w:fldChar w:fldCharType="separate"/>
            </w:r>
            <w:r>
              <w:rPr>
                <w:noProof/>
                <w:webHidden/>
              </w:rPr>
              <w:t>50</w:t>
            </w:r>
            <w:r>
              <w:rPr>
                <w:noProof/>
                <w:webHidden/>
              </w:rPr>
              <w:fldChar w:fldCharType="end"/>
            </w:r>
          </w:hyperlink>
        </w:p>
        <w:p w14:paraId="56E1C62B" w14:textId="142642FB" w:rsidR="004D0F24" w:rsidRDefault="004D0F24">
          <w:r>
            <w:rPr>
              <w:b/>
              <w:bCs/>
              <w:noProof/>
            </w:rPr>
            <w:fldChar w:fldCharType="end"/>
          </w:r>
        </w:p>
      </w:sdtContent>
    </w:sdt>
    <w:p w14:paraId="2E7C4992" w14:textId="77777777" w:rsidR="004C2461" w:rsidRDefault="004C2461">
      <w:pPr>
        <w:pStyle w:val="BodyText"/>
        <w:spacing w:before="89"/>
        <w:ind w:left="1381" w:right="1022"/>
        <w:jc w:val="center"/>
      </w:pPr>
    </w:p>
    <w:p w14:paraId="711F39BB" w14:textId="77777777" w:rsidR="004C2461" w:rsidRDefault="004C2461">
      <w:pPr>
        <w:pStyle w:val="BodyText"/>
      </w:pPr>
    </w:p>
    <w:p w14:paraId="55F6B704" w14:textId="77777777" w:rsidR="004C2461" w:rsidRDefault="004C2461">
      <w:pPr>
        <w:pStyle w:val="BodyText"/>
      </w:pPr>
    </w:p>
    <w:p w14:paraId="74D7E67F" w14:textId="77777777" w:rsidR="004C2461" w:rsidRDefault="004C2461">
      <w:pPr>
        <w:pStyle w:val="BodyText"/>
        <w:spacing w:before="7"/>
        <w:rPr>
          <w:sz w:val="26"/>
          <w:szCs w:val="26"/>
        </w:rPr>
      </w:pPr>
    </w:p>
    <w:p w14:paraId="19B2925F" w14:textId="77777777" w:rsidR="004C2461" w:rsidRDefault="00A316B0" w:rsidP="00725FC7">
      <w:pPr>
        <w:pStyle w:val="BodyA"/>
        <w:ind w:left="1381" w:right="1022"/>
        <w:jc w:val="center"/>
        <w:rPr>
          <w:sz w:val="20"/>
          <w:szCs w:val="20"/>
        </w:rPr>
      </w:pPr>
      <w:r>
        <w:rPr>
          <w:sz w:val="20"/>
          <w:szCs w:val="20"/>
        </w:rPr>
        <w:t>Smart Village, Cairo, 202</w:t>
      </w:r>
      <w:r w:rsidR="00725FC7">
        <w:rPr>
          <w:sz w:val="20"/>
          <w:szCs w:val="20"/>
        </w:rPr>
        <w:t>5-2026</w:t>
      </w:r>
    </w:p>
    <w:p w14:paraId="72A60047" w14:textId="77777777" w:rsidR="004C2461" w:rsidRDefault="004C2461">
      <w:pPr>
        <w:pStyle w:val="BodyA"/>
        <w:jc w:val="center"/>
        <w:sectPr w:rsidR="004C2461">
          <w:pgSz w:w="11920" w:h="16860"/>
          <w:pgMar w:top="1600" w:right="1320" w:bottom="280" w:left="1680" w:header="0" w:footer="0" w:gutter="0"/>
          <w:cols w:space="720"/>
        </w:sectPr>
      </w:pPr>
    </w:p>
    <w:p w14:paraId="6565A5B7" w14:textId="77777777" w:rsidR="004C2461" w:rsidRDefault="00A316B0" w:rsidP="004B62F8">
      <w:pPr>
        <w:pStyle w:val="Heading"/>
        <w:rPr>
          <w:rFonts w:eastAsia="Arial Unicode MS" w:cs="Arial Unicode MS"/>
        </w:rPr>
      </w:pPr>
      <w:bookmarkStart w:id="1" w:name="_Toc210741344"/>
      <w:bookmarkStart w:id="2" w:name="_Toc212164021"/>
      <w:bookmarkStart w:id="3" w:name="_Toc233320765"/>
      <w:r>
        <w:rPr>
          <w:rFonts w:eastAsia="Arial Unicode MS" w:cs="Arial Unicode MS"/>
        </w:rPr>
        <w:lastRenderedPageBreak/>
        <w:t>Abstract</w:t>
      </w:r>
      <w:bookmarkEnd w:id="1"/>
      <w:bookmarkEnd w:id="2"/>
      <w:bookmarkEnd w:id="3"/>
      <w:r>
        <w:rPr>
          <w:rFonts w:eastAsia="Arial Unicode MS" w:cs="Arial Unicode MS"/>
        </w:rPr>
        <w:t xml:space="preserve"> </w:t>
      </w:r>
    </w:p>
    <w:p w14:paraId="07935C7D" w14:textId="77777777" w:rsidR="00890E0D" w:rsidRDefault="00890E0D" w:rsidP="00890E0D">
      <w:pPr>
        <w:pStyle w:val="NormalWeb"/>
      </w:pPr>
      <w:r>
        <w:t>The rapid evolution of cyber threats has created an urgent demand for intelligent, automated, and unified cybersecurity solutions. Traditional defensive mechanisms, although effective within their scope, often operate in isolation and rely heavily on manual interpretation. Cybersecurity analysts depend on multiple specialized tools such as Microsoft Threat Modeling Tool (TMT), OWASP Threat Dragon, IriusRisk, VirusTotal, and Security Information and Event Management (SIEM) systems to identify and mitigate vulnerabilities. However, these tools lack integration and contextual awareness, leading to fragmented analyses, duplicated efforts, and slower incident response.</w:t>
      </w:r>
    </w:p>
    <w:p w14:paraId="3B4FD651" w14:textId="77777777" w:rsidR="00890E0D" w:rsidRDefault="00890E0D" w:rsidP="00890E0D">
      <w:pPr>
        <w:pStyle w:val="NormalWeb"/>
      </w:pPr>
      <w:r>
        <w:t xml:space="preserve">This project introduces </w:t>
      </w:r>
      <w:r>
        <w:rPr>
          <w:rStyle w:val="Strong"/>
        </w:rPr>
        <w:t>AutoMITRE — an AI-Powered Threat Intelligence and Mitigation System</w:t>
      </w:r>
      <w:r>
        <w:t xml:space="preserve">, designed to unify, automate, and enhance the threat analysis process across multiple data sources and frameworks. AutoMITRE accepts diverse input formats, including textual threat descriptions, JSON exports from threat modeling tools, HTML threat and risk reports, CSV/Excel tabular data, PCAP network captures, malware hashes, and system or application logs. Using Artificial Intelligence (AI) and Natural Language Processing (NLP), the system semantically analyzes these inputs to detect threats, categorize attack behaviors, and correlate them with industry-standard frameworks such as </w:t>
      </w:r>
      <w:r>
        <w:rPr>
          <w:rStyle w:val="Strong"/>
        </w:rPr>
        <w:t>MITRE ATT&amp;CK</w:t>
      </w:r>
      <w:r>
        <w:t xml:space="preserve">, </w:t>
      </w:r>
      <w:r>
        <w:rPr>
          <w:rStyle w:val="Strong"/>
        </w:rPr>
        <w:t>MITRE D3FEND</w:t>
      </w:r>
      <w:r>
        <w:t xml:space="preserve">, </w:t>
      </w:r>
      <w:r>
        <w:rPr>
          <w:rStyle w:val="Strong"/>
        </w:rPr>
        <w:t>NIST 800-53</w:t>
      </w:r>
      <w:r>
        <w:t xml:space="preserve">, and </w:t>
      </w:r>
      <w:r>
        <w:rPr>
          <w:rStyle w:val="Strong"/>
        </w:rPr>
        <w:t>OWASP ASVS</w:t>
      </w:r>
      <w:r>
        <w:t>.</w:t>
      </w:r>
    </w:p>
    <w:p w14:paraId="00DDB008" w14:textId="77777777" w:rsidR="00890E0D" w:rsidRDefault="00890E0D" w:rsidP="00890E0D">
      <w:pPr>
        <w:pStyle w:val="NormalWeb"/>
      </w:pPr>
      <w:r>
        <w:t xml:space="preserve">Unlike conventional tools, AutoMITRE goes beyond static analysis. It employs an </w:t>
      </w:r>
      <w:r>
        <w:rPr>
          <w:rStyle w:val="Strong"/>
        </w:rPr>
        <w:t>adaptive learning and predictive intelligence model</w:t>
      </w:r>
      <w:r>
        <w:t xml:space="preserve"> that studies historical patterns to forecast future threat trends and potential attack vectors. The system then generates </w:t>
      </w:r>
      <w:r>
        <w:rPr>
          <w:rStyle w:val="Strong"/>
        </w:rPr>
        <w:t>explainable, step-by-step mitigation strategies</w:t>
      </w:r>
      <w:r>
        <w:t>, providing cybersecurity professionals with actionable recommendations that align with standardized defense frameworks.</w:t>
      </w:r>
    </w:p>
    <w:p w14:paraId="53B6C4C6" w14:textId="77777777" w:rsidR="00890E0D" w:rsidRDefault="00890E0D" w:rsidP="00890E0D">
      <w:pPr>
        <w:pStyle w:val="NormalWeb"/>
      </w:pPr>
      <w:r>
        <w:t xml:space="preserve">AutoMITRE further integrates seamlessly with existing security ecosystems by exporting results in </w:t>
      </w:r>
      <w:r>
        <w:rPr>
          <w:rStyle w:val="Strong"/>
        </w:rPr>
        <w:t>SIEM-compatible formats</w:t>
      </w:r>
      <w:r>
        <w:t xml:space="preserve"> (JSON, CSV, and STIX 2.1). This allows the intelligence it produces to be directly ingested by platforms such as </w:t>
      </w:r>
      <w:r>
        <w:rPr>
          <w:rStyle w:val="Strong"/>
        </w:rPr>
        <w:t>Splunk, QRadar, Elastic Security, and Wazuh</w:t>
      </w:r>
      <w:r>
        <w:t>, enabling proactive defense, automated correlation, and improved situational awareness.</w:t>
      </w:r>
    </w:p>
    <w:p w14:paraId="25A7BDAB" w14:textId="77777777" w:rsidR="00890E0D" w:rsidRDefault="00890E0D" w:rsidP="00890E0D">
      <w:pPr>
        <w:pStyle w:val="NormalWeb"/>
      </w:pPr>
      <w:r>
        <w:t xml:space="preserve">By merging threat modeling, AI-driven analytics, and multi-framework mapping within a single platform, AutoMITRE reduces manual workload, enhances accuracy, and transforms fragmented data into actionable, predictive intelligence. This research aims to bridge the existing gap between static threat analysis and dynamic, AI-enhanced mitigation — paving the way for future intelligent cybersecurity ecosystems capable of </w:t>
      </w:r>
      <w:r>
        <w:rPr>
          <w:rStyle w:val="Strong"/>
        </w:rPr>
        <w:t>anticipating threats before they occur</w:t>
      </w:r>
      <w:r>
        <w:t>.</w:t>
      </w:r>
    </w:p>
    <w:p w14:paraId="2F2410FB" w14:textId="77777777" w:rsidR="00890E0D" w:rsidRPr="00890E0D" w:rsidRDefault="00890E0D">
      <w:pPr>
        <w:pStyle w:val="Heading"/>
        <w:rPr>
          <w:b w:val="0"/>
          <w:bCs w:val="0"/>
        </w:rPr>
      </w:pPr>
    </w:p>
    <w:p w14:paraId="15AC2815" w14:textId="77777777" w:rsidR="004C2461" w:rsidRDefault="004C2461">
      <w:pPr>
        <w:pStyle w:val="BodyA"/>
        <w:spacing w:line="505" w:lineRule="exact"/>
        <w:jc w:val="center"/>
        <w:sectPr w:rsidR="004C2461">
          <w:headerReference w:type="default" r:id="rId9"/>
          <w:pgSz w:w="11920" w:h="16860"/>
          <w:pgMar w:top="1500" w:right="1320" w:bottom="280" w:left="1680" w:header="0" w:footer="0" w:gutter="0"/>
          <w:cols w:space="720"/>
        </w:sectPr>
      </w:pPr>
    </w:p>
    <w:p w14:paraId="088A5844" w14:textId="77777777" w:rsidR="004C2461" w:rsidRDefault="00A316B0">
      <w:pPr>
        <w:pStyle w:val="Heading"/>
      </w:pPr>
      <w:bookmarkStart w:id="4" w:name="Contents"/>
      <w:bookmarkStart w:id="5" w:name="_Toc210741345"/>
      <w:bookmarkStart w:id="6" w:name="_Toc212164022"/>
      <w:bookmarkStart w:id="7" w:name="_Toc233320766"/>
      <w:bookmarkEnd w:id="4"/>
      <w:r>
        <w:rPr>
          <w:rFonts w:eastAsia="Arial Unicode MS" w:cs="Arial Unicode MS"/>
        </w:rPr>
        <w:lastRenderedPageBreak/>
        <w:t>Acknowledgment</w:t>
      </w:r>
      <w:bookmarkEnd w:id="5"/>
      <w:bookmarkEnd w:id="6"/>
      <w:bookmarkEnd w:id="7"/>
    </w:p>
    <w:p w14:paraId="3E68E9BE" w14:textId="77777777" w:rsidR="00890E0D" w:rsidRDefault="00890E0D" w:rsidP="00890E0D">
      <w:pPr>
        <w:pStyle w:val="NormalWeb"/>
      </w:pPr>
      <w:r>
        <w:t>The successful completion of this project would not have been possible without the invaluable support, guidance, and encouragement of several individuals and institutions to whom we owe our deepest gratitude.</w:t>
      </w:r>
    </w:p>
    <w:p w14:paraId="59DBEAF9" w14:textId="77777777" w:rsidR="00890E0D" w:rsidRDefault="00890E0D" w:rsidP="00890E0D">
      <w:pPr>
        <w:pStyle w:val="NormalWeb"/>
      </w:pPr>
      <w:r>
        <w:t xml:space="preserve">First and foremost, we would like to express our profound appreciation to our supervisor, </w:t>
      </w:r>
      <w:r>
        <w:rPr>
          <w:rStyle w:val="Strong"/>
        </w:rPr>
        <w:t>Dr. Ahmed Maher Moustafa</w:t>
      </w:r>
      <w:r>
        <w:t>, for his exceptional guidance, insightful advice, and unwavering support throughout every stage of the project. His expertise in cybersecurity and research direction played a vital role in shaping the vision and execution of this work.</w:t>
      </w:r>
    </w:p>
    <w:p w14:paraId="64D24133" w14:textId="77777777" w:rsidR="00890E0D" w:rsidRDefault="00890E0D" w:rsidP="00890E0D">
      <w:pPr>
        <w:pStyle w:val="NormalWeb"/>
      </w:pPr>
      <w:r>
        <w:t xml:space="preserve">We extend our sincere thanks to the </w:t>
      </w:r>
      <w:r>
        <w:rPr>
          <w:rStyle w:val="Strong"/>
        </w:rPr>
        <w:t>College of Computing and Information Technology (CCIT)</w:t>
      </w:r>
      <w:r>
        <w:t xml:space="preserve"> at the </w:t>
      </w:r>
      <w:r>
        <w:rPr>
          <w:rStyle w:val="Strong"/>
        </w:rPr>
        <w:t>Arab Academy for Science, Technology and Maritime Transport (AASTMT)</w:t>
      </w:r>
      <w:r>
        <w:t xml:space="preserve"> for providing a strong academic foundation, technical resources, and a collaborative research environment that made this project possible.</w:t>
      </w:r>
    </w:p>
    <w:p w14:paraId="711C2D32" w14:textId="77777777" w:rsidR="00890E0D" w:rsidRDefault="00890E0D" w:rsidP="00890E0D">
      <w:pPr>
        <w:pStyle w:val="NormalWeb"/>
      </w:pPr>
      <w:r>
        <w:t>Special thanks are due to our professors, teaching assistants, and peers who contributed valuable feedback, shared knowledge, and helped refine the technical and analytical aspects of this research. Their input significantly enriched the quality of the project and enhanced our understanding of advanced cybersecurity principles.</w:t>
      </w:r>
    </w:p>
    <w:p w14:paraId="60FED80A" w14:textId="77777777" w:rsidR="00890E0D" w:rsidRDefault="00890E0D" w:rsidP="00890E0D">
      <w:pPr>
        <w:pStyle w:val="NormalWeb"/>
      </w:pPr>
      <w:r>
        <w:t>We would also like to acknowledge the open-source and cybersecurity research communities whose tools, datasets, and frameworks — including MITRE, OWASP, and NIST — formed the backbone of this study. Their commitment to global collaboration and transparency in cybersecurity inspired the development of this project.</w:t>
      </w:r>
    </w:p>
    <w:p w14:paraId="2BB2E1A8" w14:textId="77777777" w:rsidR="00890E0D" w:rsidRDefault="00890E0D" w:rsidP="00890E0D">
      <w:pPr>
        <w:pStyle w:val="NormalWeb"/>
      </w:pPr>
      <w:r>
        <w:t>Finally, we express our heartfelt gratitude to our families and friends for their constant motivation, patience, and encouragement throughout our academic journey. Their belief in us has been a continuous source of strength and determination.</w:t>
      </w:r>
    </w:p>
    <w:p w14:paraId="0887C4B3" w14:textId="77777777" w:rsidR="004C2461" w:rsidRPr="007F0427" w:rsidRDefault="00890E0D" w:rsidP="007F0427">
      <w:pPr>
        <w:pStyle w:val="NormalWeb"/>
        <w:sectPr w:rsidR="004C2461" w:rsidRPr="007F0427">
          <w:headerReference w:type="default" r:id="rId10"/>
          <w:pgSz w:w="11920" w:h="16860"/>
          <w:pgMar w:top="1500" w:right="1320" w:bottom="280" w:left="1680" w:header="0" w:footer="0" w:gutter="0"/>
          <w:cols w:space="720"/>
        </w:sectPr>
      </w:pPr>
      <w:r>
        <w:t xml:space="preserve">To everyone who contributed, directly or indirectly, to the success of </w:t>
      </w:r>
      <w:r>
        <w:rPr>
          <w:rStyle w:val="Strong"/>
        </w:rPr>
        <w:t>AutoMITRE</w:t>
      </w:r>
      <w:r>
        <w:t>, we extend our deepest thanks and appreciation.</w:t>
      </w:r>
    </w:p>
    <w:p w14:paraId="5B91B242" w14:textId="77777777" w:rsidR="004C2461" w:rsidRDefault="004C2461">
      <w:pPr>
        <w:pStyle w:val="BodyA"/>
        <w:sectPr w:rsidR="004C2461">
          <w:headerReference w:type="default" r:id="rId11"/>
          <w:footerReference w:type="default" r:id="rId12"/>
          <w:pgSz w:w="11920" w:h="16860"/>
          <w:pgMar w:top="920" w:right="1320" w:bottom="1977" w:left="1680" w:header="0" w:footer="0" w:gutter="0"/>
          <w:cols w:space="720"/>
        </w:sectPr>
      </w:pPr>
    </w:p>
    <w:p w14:paraId="7F7086C2" w14:textId="77777777" w:rsidR="004C2461" w:rsidRDefault="00A316B0" w:rsidP="00996B7D">
      <w:pPr>
        <w:pStyle w:val="Heading"/>
        <w:ind w:left="0"/>
        <w:rPr>
          <w:rFonts w:eastAsia="Arial Unicode MS" w:cs="Arial Unicode MS"/>
        </w:rPr>
      </w:pPr>
      <w:bookmarkStart w:id="8" w:name="List_of_Figures"/>
      <w:bookmarkStart w:id="9" w:name="_Toc210741346"/>
      <w:bookmarkStart w:id="10" w:name="_Toc212164023"/>
      <w:bookmarkStart w:id="11" w:name="_Toc233320767"/>
      <w:bookmarkEnd w:id="8"/>
      <w:r>
        <w:rPr>
          <w:rFonts w:eastAsia="Arial Unicode MS" w:cs="Arial Unicode MS"/>
        </w:rPr>
        <w:lastRenderedPageBreak/>
        <w:t>List of Figures</w:t>
      </w:r>
      <w:bookmarkEnd w:id="9"/>
      <w:bookmarkEnd w:id="10"/>
      <w:bookmarkEnd w:id="11"/>
    </w:p>
    <w:p w14:paraId="1AEEB930" w14:textId="77777777" w:rsidR="00996B7D" w:rsidRDefault="00996B7D" w:rsidP="00996B7D">
      <w:pPr>
        <w:pStyle w:val="Heading"/>
        <w:ind w:left="0"/>
      </w:pPr>
    </w:p>
    <w:p w14:paraId="534331E4"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1: Enhanced Entity Relationship Diagram (EERD) 19</w:t>
      </w:r>
    </w:p>
    <w:p w14:paraId="53DDCE4B"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2: Use Case Diagram 20</w:t>
      </w:r>
    </w:p>
    <w:p w14:paraId="7F40049C"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3: Activity Diagram 21</w:t>
      </w:r>
    </w:p>
    <w:p w14:paraId="55FDCE0E"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4: Class Diagram 22</w:t>
      </w:r>
    </w:p>
    <w:p w14:paraId="04D6D2D2"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5: Data Flow Diagram Level 0 23</w:t>
      </w:r>
    </w:p>
    <w:p w14:paraId="40626CB3"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6: Data Flow Diagram Level 1 24</w:t>
      </w:r>
    </w:p>
    <w:p w14:paraId="1AF0E187"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7: Data Flow Diagram Level 2 25</w:t>
      </w:r>
    </w:p>
    <w:p w14:paraId="2608AAFF"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8: Sequence Diagram 26</w:t>
      </w:r>
    </w:p>
    <w:p w14:paraId="3594BFE5"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9: State Machine Diagram 26</w:t>
      </w:r>
    </w:p>
    <w:p w14:paraId="26928411"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10: Flowchart Diagram 27</w:t>
      </w:r>
    </w:p>
    <w:p w14:paraId="5DE14BC7" w14:textId="77777777" w:rsidR="004C2461" w:rsidRDefault="004C2461">
      <w:pPr>
        <w:pStyle w:val="BodyA"/>
        <w:sectPr w:rsidR="004C2461">
          <w:headerReference w:type="default" r:id="rId13"/>
          <w:footerReference w:type="default" r:id="rId14"/>
          <w:pgSz w:w="11920" w:h="16860"/>
          <w:pgMar w:top="1600" w:right="1320" w:bottom="1300" w:left="1680" w:header="0" w:footer="0" w:gutter="0"/>
          <w:pgNumType w:start="6"/>
          <w:cols w:space="720"/>
        </w:sectPr>
      </w:pPr>
    </w:p>
    <w:p w14:paraId="2724F5B3" w14:textId="77777777" w:rsidR="004C2461" w:rsidRDefault="00A316B0">
      <w:pPr>
        <w:pStyle w:val="Heading"/>
      </w:pPr>
      <w:bookmarkStart w:id="12" w:name="List_of_Tables"/>
      <w:bookmarkStart w:id="13" w:name="_Toc210741347"/>
      <w:bookmarkStart w:id="14" w:name="_Toc212164024"/>
      <w:bookmarkStart w:id="15" w:name="_Toc233320768"/>
      <w:bookmarkEnd w:id="12"/>
      <w:r>
        <w:rPr>
          <w:rFonts w:eastAsia="Arial Unicode MS" w:cs="Arial Unicode MS"/>
        </w:rPr>
        <w:lastRenderedPageBreak/>
        <w:t>List of Tables</w:t>
      </w:r>
      <w:bookmarkEnd w:id="13"/>
      <w:bookmarkEnd w:id="14"/>
      <w:bookmarkEnd w:id="15"/>
    </w:p>
    <w:p w14:paraId="4FF296CA" w14:textId="77777777" w:rsidR="004C2461" w:rsidRDefault="004C2461">
      <w:pPr>
        <w:pStyle w:val="BodyA"/>
      </w:pPr>
    </w:p>
    <w:p w14:paraId="288F9728" w14:textId="77777777" w:rsidR="0006609D" w:rsidRDefault="00996B7D">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fldChar w:fldCharType="begin"/>
      </w:r>
      <w:r>
        <w:instrText xml:space="preserve"> TOC \h \z \c "Table" </w:instrText>
      </w:r>
      <w:r>
        <w:fldChar w:fldCharType="separate"/>
      </w:r>
      <w:hyperlink w:anchor="_Toc212423459" w:history="1">
        <w:r w:rsidR="0006609D" w:rsidRPr="00B22A54">
          <w:rPr>
            <w:rStyle w:val="Hyperlink"/>
            <w:noProof/>
          </w:rPr>
          <w:t>Table 1: Standards table</w:t>
        </w:r>
        <w:r w:rsidR="0006609D">
          <w:rPr>
            <w:noProof/>
            <w:webHidden/>
          </w:rPr>
          <w:tab/>
        </w:r>
        <w:r w:rsidR="0006609D">
          <w:rPr>
            <w:noProof/>
            <w:webHidden/>
          </w:rPr>
          <w:fldChar w:fldCharType="begin"/>
        </w:r>
        <w:r w:rsidR="0006609D">
          <w:rPr>
            <w:noProof/>
            <w:webHidden/>
          </w:rPr>
          <w:instrText xml:space="preserve"> PAGEREF _Toc212423459 \h </w:instrText>
        </w:r>
        <w:r w:rsidR="0006609D">
          <w:rPr>
            <w:noProof/>
            <w:webHidden/>
          </w:rPr>
        </w:r>
        <w:r w:rsidR="0006609D">
          <w:rPr>
            <w:noProof/>
            <w:webHidden/>
          </w:rPr>
          <w:fldChar w:fldCharType="separate"/>
        </w:r>
        <w:r w:rsidR="0006609D">
          <w:rPr>
            <w:noProof/>
            <w:webHidden/>
          </w:rPr>
          <w:t>15</w:t>
        </w:r>
        <w:r w:rsidR="0006609D">
          <w:rPr>
            <w:noProof/>
            <w:webHidden/>
          </w:rPr>
          <w:fldChar w:fldCharType="end"/>
        </w:r>
      </w:hyperlink>
    </w:p>
    <w:p w14:paraId="27A68FDB" w14:textId="77777777" w:rsidR="0006609D" w:rsidRDefault="0006609D">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hyperlink w:anchor="_Toc212423460" w:history="1">
        <w:r w:rsidRPr="00B22A54">
          <w:rPr>
            <w:rStyle w:val="Hyperlink"/>
            <w:noProof/>
          </w:rPr>
          <w:t>Table 2: comparison of similar systems</w:t>
        </w:r>
        <w:r>
          <w:rPr>
            <w:noProof/>
            <w:webHidden/>
          </w:rPr>
          <w:tab/>
        </w:r>
        <w:r>
          <w:rPr>
            <w:noProof/>
            <w:webHidden/>
          </w:rPr>
          <w:fldChar w:fldCharType="begin"/>
        </w:r>
        <w:r>
          <w:rPr>
            <w:noProof/>
            <w:webHidden/>
          </w:rPr>
          <w:instrText xml:space="preserve"> PAGEREF _Toc212423460 \h </w:instrText>
        </w:r>
        <w:r>
          <w:rPr>
            <w:noProof/>
            <w:webHidden/>
          </w:rPr>
        </w:r>
        <w:r>
          <w:rPr>
            <w:noProof/>
            <w:webHidden/>
          </w:rPr>
          <w:fldChar w:fldCharType="separate"/>
        </w:r>
        <w:r>
          <w:rPr>
            <w:noProof/>
            <w:webHidden/>
          </w:rPr>
          <w:t>10</w:t>
        </w:r>
        <w:r>
          <w:rPr>
            <w:noProof/>
            <w:webHidden/>
          </w:rPr>
          <w:fldChar w:fldCharType="end"/>
        </w:r>
      </w:hyperlink>
    </w:p>
    <w:p w14:paraId="3BE9927C" w14:textId="77777777" w:rsidR="00996B7D" w:rsidRDefault="00996B7D">
      <w:pPr>
        <w:pStyle w:val="BodyA"/>
        <w:sectPr w:rsidR="00996B7D">
          <w:headerReference w:type="default" r:id="rId15"/>
          <w:footerReference w:type="default" r:id="rId16"/>
          <w:pgSz w:w="11920" w:h="16860"/>
          <w:pgMar w:top="1600" w:right="1320" w:bottom="1300" w:left="1680" w:header="0" w:footer="0" w:gutter="0"/>
          <w:cols w:space="720"/>
        </w:sectPr>
      </w:pPr>
      <w:r>
        <w:fldChar w:fldCharType="end"/>
      </w:r>
    </w:p>
    <w:p w14:paraId="0AA5754B" w14:textId="77777777" w:rsidR="004C2461" w:rsidRDefault="004C2461" w:rsidP="007F0427">
      <w:pPr>
        <w:pStyle w:val="BodyA"/>
        <w:sectPr w:rsidR="004C2461">
          <w:headerReference w:type="default" r:id="rId17"/>
          <w:footerReference w:type="default" r:id="rId18"/>
          <w:pgSz w:w="11920" w:h="16860"/>
          <w:pgMar w:top="1600" w:right="1320" w:bottom="1300" w:left="1680" w:header="0" w:footer="0" w:gutter="0"/>
          <w:cols w:space="720"/>
        </w:sectPr>
      </w:pPr>
    </w:p>
    <w:p w14:paraId="08917459" w14:textId="77777777" w:rsidR="004C2461" w:rsidRDefault="004C2461" w:rsidP="007F0427">
      <w:pPr>
        <w:pStyle w:val="BodyA"/>
        <w:sectPr w:rsidR="004C2461">
          <w:headerReference w:type="default" r:id="rId19"/>
          <w:footerReference w:type="default" r:id="rId20"/>
          <w:pgSz w:w="11920" w:h="16860"/>
          <w:pgMar w:top="1600" w:right="1320" w:bottom="1300" w:left="1680" w:header="0" w:footer="0" w:gutter="0"/>
          <w:cols w:space="720"/>
        </w:sectPr>
      </w:pPr>
      <w:bookmarkStart w:id="16" w:name="Symbols"/>
      <w:bookmarkEnd w:id="16"/>
    </w:p>
    <w:p w14:paraId="4F29335A" w14:textId="77777777" w:rsidR="004C2461" w:rsidRDefault="00A316B0" w:rsidP="007F0427">
      <w:pPr>
        <w:pStyle w:val="Heading"/>
        <w:ind w:left="0"/>
        <w:rPr>
          <w:rFonts w:ascii="Helvetica Neue" w:eastAsia="Helvetica Neue" w:hAnsi="Helvetica Neue" w:cs="Helvetica Neue"/>
          <w:b w:val="0"/>
          <w:bCs w:val="0"/>
          <w:sz w:val="41"/>
          <w:szCs w:val="41"/>
        </w:rPr>
      </w:pPr>
      <w:bookmarkStart w:id="17" w:name="Introduction"/>
      <w:bookmarkStart w:id="18" w:name="_Toc210741350"/>
      <w:bookmarkStart w:id="19" w:name="_Toc212164027"/>
      <w:bookmarkStart w:id="20" w:name="_Toc233320769"/>
      <w:bookmarkEnd w:id="17"/>
      <w:r>
        <w:rPr>
          <w:rFonts w:eastAsia="Arial Unicode MS" w:cs="Arial Unicode MS"/>
        </w:rPr>
        <w:lastRenderedPageBreak/>
        <w:t>Chapter</w:t>
      </w:r>
      <w:r>
        <w:rPr>
          <w:rFonts w:eastAsia="Arial Unicode MS" w:cs="Arial Unicode MS"/>
          <w:spacing w:val="61"/>
          <w:sz w:val="41"/>
          <w:szCs w:val="41"/>
        </w:rPr>
        <w:t xml:space="preserve"> </w:t>
      </w:r>
      <w:r>
        <w:rPr>
          <w:rFonts w:eastAsia="Arial Unicode MS" w:cs="Arial Unicode MS"/>
        </w:rPr>
        <w:t>1</w:t>
      </w:r>
      <w:r>
        <w:rPr>
          <w:rFonts w:ascii="Helvetica Neue" w:hAnsi="Helvetica Neue"/>
          <w:b w:val="0"/>
          <w:bCs w:val="0"/>
          <w:sz w:val="41"/>
          <w:szCs w:val="41"/>
        </w:rPr>
        <w:t xml:space="preserve"> - </w:t>
      </w:r>
      <w:r>
        <w:rPr>
          <w:rFonts w:eastAsia="Arial Unicode MS" w:cs="Arial Unicode MS"/>
        </w:rPr>
        <w:t>Introduction</w:t>
      </w:r>
      <w:bookmarkEnd w:id="18"/>
      <w:bookmarkEnd w:id="19"/>
      <w:bookmarkEnd w:id="20"/>
    </w:p>
    <w:p w14:paraId="7AA3E64C" w14:textId="77777777" w:rsidR="004C2461" w:rsidRDefault="004C2461">
      <w:pPr>
        <w:pStyle w:val="BodyText"/>
        <w:rPr>
          <w:rFonts w:ascii="Helvetica" w:eastAsia="Helvetica" w:hAnsi="Helvetica" w:cs="Helvetica"/>
          <w:b/>
          <w:bCs/>
          <w:sz w:val="50"/>
          <w:szCs w:val="50"/>
        </w:rPr>
      </w:pPr>
    </w:p>
    <w:p w14:paraId="7CC6F34F" w14:textId="77777777" w:rsidR="00890E0D" w:rsidRDefault="00890E0D" w:rsidP="00890E0D">
      <w:pPr>
        <w:pStyle w:val="NormalWeb"/>
      </w:pPr>
      <w:r>
        <w:t xml:space="preserve">In recent years, the cybersecurity landscape has undergone a dramatic transformation, characterized by the rapid emergence of advanced and persistent cyber threats targeting organizations of all sizes. As the attack surface expands through cloud computing, IoT, and interconnected digital systems, traditional manual approaches to threat analysis and mitigation have become increasingly inadequate. Security analysts now face an overwhelming amount of data generated by various tools and platforms, often leading to delayed responses and overlooked vulnerabilities. The growing complexity of these threats highlights the need for intelligent, automated systems capable of not only identifying and analyzing risks from multiple sources but also providing actionable, framework-aligned mitigation strategies. This pressing need for unified, AI-driven cybersecurity analysis forms the foundation and motivation for developing </w:t>
      </w:r>
      <w:r>
        <w:rPr>
          <w:rStyle w:val="Strong"/>
        </w:rPr>
        <w:t>AutoMITRE</w:t>
      </w:r>
      <w:r>
        <w:t>, an advanced platform designed to bridge the gap between threat modeling, intelligence correlation, and proactive defense.</w:t>
      </w:r>
    </w:p>
    <w:p w14:paraId="777107B8" w14:textId="77777777" w:rsidR="004C2461" w:rsidRPr="00890E0D" w:rsidRDefault="004C2461">
      <w:pPr>
        <w:pStyle w:val="BodyText"/>
      </w:pPr>
    </w:p>
    <w:p w14:paraId="46421EF2" w14:textId="77777777" w:rsidR="004C2461" w:rsidRDefault="004C2461">
      <w:pPr>
        <w:pStyle w:val="BodyText"/>
      </w:pPr>
    </w:p>
    <w:p w14:paraId="71AA028D" w14:textId="77777777" w:rsidR="004C2461" w:rsidRPr="00741B0F" w:rsidRDefault="00A316B0">
      <w:pPr>
        <w:pStyle w:val="Heading3"/>
        <w:numPr>
          <w:ilvl w:val="1"/>
          <w:numId w:val="7"/>
        </w:numPr>
        <w:rPr>
          <w:b/>
          <w:bCs/>
          <w:color w:val="244061" w:themeColor="accent1" w:themeShade="80"/>
          <w:sz w:val="36"/>
          <w:szCs w:val="36"/>
        </w:rPr>
      </w:pPr>
      <w:bookmarkStart w:id="21" w:name="Motivation"/>
      <w:bookmarkStart w:id="22" w:name="_Toc210741351"/>
      <w:bookmarkStart w:id="23" w:name="_Toc212164028"/>
      <w:bookmarkStart w:id="24" w:name="_Toc233320770"/>
      <w:bookmarkEnd w:id="21"/>
      <w:r w:rsidRPr="00741B0F">
        <w:rPr>
          <w:b/>
          <w:bCs/>
          <w:color w:val="244061" w:themeColor="accent1" w:themeShade="80"/>
          <w:sz w:val="36"/>
          <w:szCs w:val="36"/>
        </w:rPr>
        <w:t>M</w:t>
      </w:r>
      <w:r w:rsidRPr="00741B0F">
        <w:rPr>
          <w:b/>
          <w:bCs/>
          <w:color w:val="244061" w:themeColor="accent1" w:themeShade="80"/>
          <w:sz w:val="36"/>
          <w:szCs w:val="36"/>
          <w:lang w:val="en-US"/>
        </w:rPr>
        <w:t>otivation</w:t>
      </w:r>
      <w:bookmarkEnd w:id="22"/>
      <w:bookmarkEnd w:id="23"/>
      <w:bookmarkEnd w:id="24"/>
    </w:p>
    <w:p w14:paraId="2230D6DB" w14:textId="77777777" w:rsidR="00890E0D" w:rsidRDefault="00890E0D" w:rsidP="00890E0D">
      <w:pPr>
        <w:pStyle w:val="NormalWeb"/>
      </w:pPr>
      <w:r>
        <w:t>In today’s digital age, cyber threats are evolving faster than the tools designed to defend against them. Organizations face a continuous surge of sophisticated attacks ranging from ransomware and phishing to advanced persistent threats (APTs) and insider exploits. The complexity of modern cyberattacks requires multi-layered defense mechanisms supported by continuous threat analysis, intelligence correlation, and proactive mitigation strategies.</w:t>
      </w:r>
    </w:p>
    <w:p w14:paraId="46AF5E4F" w14:textId="77777777" w:rsidR="00890E0D" w:rsidRDefault="00890E0D" w:rsidP="00890E0D">
      <w:pPr>
        <w:pStyle w:val="NormalWeb"/>
      </w:pPr>
      <w:r>
        <w:t xml:space="preserve">To manage this, cybersecurity teams rely on a diverse ecosystem of tools, such as </w:t>
      </w:r>
      <w:r>
        <w:rPr>
          <w:rStyle w:val="Strong"/>
        </w:rPr>
        <w:t>Microsoft Threat Modeling Tool (TMT)</w:t>
      </w:r>
      <w:r>
        <w:t xml:space="preserve"> for system-level threat identification, </w:t>
      </w:r>
      <w:r>
        <w:rPr>
          <w:rStyle w:val="Strong"/>
        </w:rPr>
        <w:t>OWASP Threat Dragon</w:t>
      </w:r>
      <w:r>
        <w:t xml:space="preserve"> and </w:t>
      </w:r>
      <w:r>
        <w:rPr>
          <w:rStyle w:val="Strong"/>
        </w:rPr>
        <w:t>IriusRisk</w:t>
      </w:r>
      <w:r>
        <w:t xml:space="preserve"> for risk modeling, </w:t>
      </w:r>
      <w:r>
        <w:rPr>
          <w:rStyle w:val="Strong"/>
        </w:rPr>
        <w:t>VirusTotal</w:t>
      </w:r>
      <w:r>
        <w:t xml:space="preserve"> for malware intelligence, and </w:t>
      </w:r>
      <w:r>
        <w:rPr>
          <w:rStyle w:val="Strong"/>
        </w:rPr>
        <w:t>SIEM (Security Information and Event Management)</w:t>
      </w:r>
      <w:r>
        <w:t xml:space="preserve"> systems like Splunk, Wazuh, and QRadar for event correlation and alerting.</w:t>
      </w:r>
    </w:p>
    <w:p w14:paraId="50C1D2DE" w14:textId="77777777" w:rsidR="00890E0D" w:rsidRDefault="00890E0D" w:rsidP="00890E0D">
      <w:pPr>
        <w:pStyle w:val="NormalWeb"/>
      </w:pPr>
      <w:r>
        <w:t xml:space="preserve">However, these tools work in </w:t>
      </w:r>
      <w:r>
        <w:rPr>
          <w:rStyle w:val="Strong"/>
        </w:rPr>
        <w:t>isolation</w:t>
      </w:r>
      <w:r>
        <w:t>, each focusing on a single domain. For example:</w:t>
      </w:r>
    </w:p>
    <w:p w14:paraId="36C36424" w14:textId="77777777" w:rsidR="00890E0D" w:rsidRDefault="00890E0D">
      <w:pPr>
        <w:pStyle w:val="NormalWeb"/>
        <w:numPr>
          <w:ilvl w:val="0"/>
          <w:numId w:val="4"/>
        </w:numPr>
      </w:pPr>
      <w:r>
        <w:rPr>
          <w:rStyle w:val="Strong"/>
        </w:rPr>
        <w:t>Threat modeling tools</w:t>
      </w:r>
      <w:r>
        <w:t xml:space="preserve"> produce design-time reports but lack dynamic analysis.</w:t>
      </w:r>
    </w:p>
    <w:p w14:paraId="00E59C96" w14:textId="77777777" w:rsidR="00890E0D" w:rsidRDefault="00890E0D">
      <w:pPr>
        <w:pStyle w:val="NormalWeb"/>
        <w:numPr>
          <w:ilvl w:val="0"/>
          <w:numId w:val="4"/>
        </w:numPr>
      </w:pPr>
      <w:r>
        <w:rPr>
          <w:rStyle w:val="Strong"/>
        </w:rPr>
        <w:t>SIEM systems</w:t>
      </w:r>
      <w:r>
        <w:t xml:space="preserve"> collect runtime logs but lack predictive and contextual mapping.</w:t>
      </w:r>
    </w:p>
    <w:p w14:paraId="03B4E25D" w14:textId="77777777" w:rsidR="00890E0D" w:rsidRDefault="00890E0D">
      <w:pPr>
        <w:pStyle w:val="NormalWeb"/>
        <w:numPr>
          <w:ilvl w:val="0"/>
          <w:numId w:val="4"/>
        </w:numPr>
      </w:pPr>
      <w:r>
        <w:rPr>
          <w:rStyle w:val="Strong"/>
        </w:rPr>
        <w:t>Malware intelligence platforms</w:t>
      </w:r>
      <w:r>
        <w:t xml:space="preserve"> identify known signatures but cannot predict or explain attack trends.</w:t>
      </w:r>
    </w:p>
    <w:p w14:paraId="4D5CC248" w14:textId="77777777" w:rsidR="00890E0D" w:rsidRDefault="00890E0D" w:rsidP="00890E0D">
      <w:pPr>
        <w:pStyle w:val="NormalWeb"/>
      </w:pPr>
      <w:r>
        <w:t xml:space="preserve">This fragmentation creates a gap in </w:t>
      </w:r>
      <w:r>
        <w:rPr>
          <w:rStyle w:val="Strong"/>
        </w:rPr>
        <w:t>situational awareness</w:t>
      </w:r>
      <w:r>
        <w:t xml:space="preserve">. Security analysts must manually correlate information between tools, cross-reference multiple frameworks like </w:t>
      </w:r>
      <w:r>
        <w:rPr>
          <w:rStyle w:val="Strong"/>
        </w:rPr>
        <w:t>MITRE ATT&amp;CK</w:t>
      </w:r>
      <w:r>
        <w:t xml:space="preserve">, </w:t>
      </w:r>
      <w:r>
        <w:rPr>
          <w:rStyle w:val="Strong"/>
        </w:rPr>
        <w:t>MITRE D3FEND</w:t>
      </w:r>
      <w:r>
        <w:t xml:space="preserve">, and </w:t>
      </w:r>
      <w:r>
        <w:rPr>
          <w:rStyle w:val="Strong"/>
        </w:rPr>
        <w:t>NIST 800-53</w:t>
      </w:r>
      <w:r>
        <w:t xml:space="preserve">, and derive mitigations manually — a process that is </w:t>
      </w:r>
      <w:r>
        <w:rPr>
          <w:rStyle w:val="Strong"/>
        </w:rPr>
        <w:t>slow, error-prone, and reactive</w:t>
      </w:r>
      <w:r>
        <w:t xml:space="preserve"> rather than proactive.</w:t>
      </w:r>
    </w:p>
    <w:p w14:paraId="7A9627D7" w14:textId="77777777" w:rsidR="00890E0D" w:rsidRDefault="00890E0D" w:rsidP="00890E0D">
      <w:pPr>
        <w:pStyle w:val="NormalWeb"/>
      </w:pPr>
      <w:r>
        <w:t xml:space="preserve">This challenge motivates the creation of </w:t>
      </w:r>
      <w:r>
        <w:rPr>
          <w:rStyle w:val="Strong"/>
        </w:rPr>
        <w:t>AutoMITRE</w:t>
      </w:r>
      <w:r>
        <w:t xml:space="preserve">, an AI-powered system that can bridge these gaps by providing </w:t>
      </w:r>
      <w:r>
        <w:rPr>
          <w:rStyle w:val="Strong"/>
        </w:rPr>
        <w:t>a unified, automated, and intelligent approach</w:t>
      </w:r>
      <w:r>
        <w:t xml:space="preserve"> to threat analysis, framework mapping, and mitigation recommendation. By integrating artificial </w:t>
      </w:r>
      <w:r>
        <w:lastRenderedPageBreak/>
        <w:t xml:space="preserve">intelligence and threat modeling principles, AutoMITRE aims to empower cybersecurity teams with </w:t>
      </w:r>
      <w:r>
        <w:rPr>
          <w:rStyle w:val="Strong"/>
        </w:rPr>
        <w:t>contextual, predictive, and actionable insights</w:t>
      </w:r>
      <w:r>
        <w:t xml:space="preserve"> — transforming raw data into meaningful, defense-oriented intelligence.</w:t>
      </w:r>
    </w:p>
    <w:p w14:paraId="6D836255" w14:textId="77777777" w:rsidR="004C2461" w:rsidRPr="00890E0D" w:rsidRDefault="004C2461">
      <w:pPr>
        <w:pStyle w:val="BodyText"/>
        <w:rPr>
          <w:rFonts w:ascii="Helvetica" w:eastAsia="Helvetica" w:hAnsi="Helvetica" w:cs="Helvetica"/>
          <w:b/>
          <w:bCs/>
          <w:sz w:val="28"/>
          <w:szCs w:val="28"/>
        </w:rPr>
      </w:pPr>
    </w:p>
    <w:p w14:paraId="64604133" w14:textId="77777777" w:rsidR="004C2461" w:rsidRDefault="004C2461">
      <w:pPr>
        <w:pStyle w:val="BodyText"/>
        <w:spacing w:before="2"/>
        <w:rPr>
          <w:rFonts w:ascii="Helvetica" w:eastAsia="Helvetica" w:hAnsi="Helvetica" w:cs="Helvetica"/>
          <w:b/>
          <w:bCs/>
          <w:sz w:val="21"/>
          <w:szCs w:val="21"/>
        </w:rPr>
      </w:pPr>
    </w:p>
    <w:p w14:paraId="5BB23823" w14:textId="77777777" w:rsidR="004C2461" w:rsidRPr="00741B0F" w:rsidRDefault="00A316B0">
      <w:pPr>
        <w:pStyle w:val="Heading3"/>
        <w:numPr>
          <w:ilvl w:val="1"/>
          <w:numId w:val="7"/>
        </w:numPr>
        <w:rPr>
          <w:b/>
          <w:bCs/>
          <w:color w:val="244061" w:themeColor="accent1" w:themeShade="80"/>
          <w:sz w:val="36"/>
          <w:szCs w:val="36"/>
        </w:rPr>
      </w:pPr>
      <w:bookmarkStart w:id="25" w:name="Problem_Statement"/>
      <w:bookmarkStart w:id="26" w:name="_Toc210741352"/>
      <w:bookmarkStart w:id="27" w:name="_Toc212164029"/>
      <w:bookmarkStart w:id="28" w:name="_Toc233320771"/>
      <w:bookmarkEnd w:id="25"/>
      <w:r w:rsidRPr="00741B0F">
        <w:rPr>
          <w:b/>
          <w:bCs/>
          <w:color w:val="244061" w:themeColor="accent1" w:themeShade="80"/>
          <w:sz w:val="36"/>
          <w:szCs w:val="36"/>
        </w:rPr>
        <w:t xml:space="preserve">Problem </w:t>
      </w:r>
      <w:bookmarkEnd w:id="26"/>
      <w:bookmarkEnd w:id="27"/>
      <w:r w:rsidR="00720713" w:rsidRPr="00741B0F">
        <w:rPr>
          <w:b/>
          <w:bCs/>
          <w:color w:val="244061" w:themeColor="accent1" w:themeShade="80"/>
          <w:sz w:val="36"/>
          <w:szCs w:val="36"/>
          <w:lang w:val="fr-FR"/>
        </w:rPr>
        <w:t>Statement</w:t>
      </w:r>
      <w:bookmarkEnd w:id="28"/>
    </w:p>
    <w:p w14:paraId="5F208528" w14:textId="77777777" w:rsidR="004C2461" w:rsidRDefault="004C2461">
      <w:pPr>
        <w:pStyle w:val="BodyText"/>
        <w:rPr>
          <w:rFonts w:ascii="Helvetica" w:eastAsia="Helvetica" w:hAnsi="Helvetica" w:cs="Helvetica"/>
          <w:b/>
          <w:bCs/>
          <w:sz w:val="28"/>
          <w:szCs w:val="28"/>
        </w:rPr>
      </w:pPr>
    </w:p>
    <w:p w14:paraId="7DA145B1" w14:textId="77777777" w:rsidR="00890E0D" w:rsidRDefault="00890E0D" w:rsidP="00890E0D">
      <w:pPr>
        <w:pStyle w:val="NormalWeb"/>
      </w:pPr>
      <w:r>
        <w:t xml:space="preserve">Despite the wide availability of cybersecurity tools, organizations continue to suffer from delayed incident response and poor threat correlation due to </w:t>
      </w:r>
      <w:r>
        <w:rPr>
          <w:rStyle w:val="Strong"/>
        </w:rPr>
        <w:t>tool fragmentation and lack of automation</w:t>
      </w:r>
      <w:r>
        <w:t>. Current workflows depend heavily on human analysts to:</w:t>
      </w:r>
    </w:p>
    <w:p w14:paraId="2EFB824D" w14:textId="77777777" w:rsidR="00890E0D" w:rsidRDefault="00890E0D">
      <w:pPr>
        <w:pStyle w:val="NormalWeb"/>
        <w:numPr>
          <w:ilvl w:val="0"/>
          <w:numId w:val="5"/>
        </w:numPr>
      </w:pPr>
      <w:r>
        <w:t>Collect and interpret threat modeling reports.</w:t>
      </w:r>
    </w:p>
    <w:p w14:paraId="01C28623" w14:textId="77777777" w:rsidR="00890E0D" w:rsidRDefault="00890E0D">
      <w:pPr>
        <w:pStyle w:val="NormalWeb"/>
        <w:numPr>
          <w:ilvl w:val="0"/>
          <w:numId w:val="5"/>
        </w:numPr>
      </w:pPr>
      <w:r>
        <w:t>Analyze network traffic or PCAP files.</w:t>
      </w:r>
    </w:p>
    <w:p w14:paraId="1EA0AF1B" w14:textId="77777777" w:rsidR="00890E0D" w:rsidRDefault="00890E0D">
      <w:pPr>
        <w:pStyle w:val="NormalWeb"/>
        <w:numPr>
          <w:ilvl w:val="0"/>
          <w:numId w:val="5"/>
        </w:numPr>
      </w:pPr>
      <w:r>
        <w:t>Manually map findings to frameworks like MITRE ATT&amp;CK or OWASP ASVS.</w:t>
      </w:r>
    </w:p>
    <w:p w14:paraId="156A4FBE" w14:textId="77777777" w:rsidR="00890E0D" w:rsidRDefault="00890E0D">
      <w:pPr>
        <w:pStyle w:val="NormalWeb"/>
        <w:numPr>
          <w:ilvl w:val="0"/>
          <w:numId w:val="5"/>
        </w:numPr>
      </w:pPr>
      <w:r>
        <w:t>Search for relevant mitigations or defensive strategies.</w:t>
      </w:r>
    </w:p>
    <w:p w14:paraId="2A81E798" w14:textId="77777777" w:rsidR="00890E0D" w:rsidRDefault="00890E0D" w:rsidP="00890E0D">
      <w:pPr>
        <w:pStyle w:val="NormalWeb"/>
      </w:pPr>
      <w:r>
        <w:t>These manual efforts are not only time-consuming but also fail to scale with the volume and speed of modern threats.</w:t>
      </w:r>
    </w:p>
    <w:p w14:paraId="549E7534" w14:textId="77777777" w:rsidR="00890E0D" w:rsidRDefault="00890E0D" w:rsidP="00890E0D">
      <w:pPr>
        <w:pStyle w:val="NormalWeb"/>
      </w:pPr>
      <w:r>
        <w:t xml:space="preserve">Moreover, existing tools are </w:t>
      </w:r>
      <w:r>
        <w:rPr>
          <w:rStyle w:val="Strong"/>
        </w:rPr>
        <w:t>reactive</w:t>
      </w:r>
      <w:r>
        <w:t xml:space="preserve"> — they only describe what has already occurred. Few systems are capable of </w:t>
      </w:r>
      <w:r>
        <w:rPr>
          <w:rStyle w:val="Strong"/>
        </w:rPr>
        <w:t>predicting future threats or attack paths</w:t>
      </w:r>
      <w:r>
        <w:t xml:space="preserve"> based on patterns found in existing data.</w:t>
      </w:r>
    </w:p>
    <w:p w14:paraId="5E033490" w14:textId="77777777" w:rsidR="00890E0D" w:rsidRDefault="00890E0D" w:rsidP="00890E0D">
      <w:pPr>
        <w:pStyle w:val="NormalWeb"/>
      </w:pPr>
      <w:r>
        <w:t>Hence, the central research and engineering problem can be stated as follows:</w:t>
      </w:r>
    </w:p>
    <w:p w14:paraId="3C046F00" w14:textId="77777777" w:rsidR="00890E0D" w:rsidRDefault="00890E0D" w:rsidP="00890E0D">
      <w:pPr>
        <w:pStyle w:val="NormalWeb"/>
      </w:pPr>
      <w:r>
        <w:t>There is currently no unified, AI-based platform that can automatically analyze diverse cybersecurity inputs, map them to multiple frameworks, generate explainable mitigation strategies, and predict future threats — all while producing outputs compatible with SIEM tools for automated defense workflows.</w:t>
      </w:r>
    </w:p>
    <w:p w14:paraId="1123220D" w14:textId="77777777" w:rsidR="00890E0D" w:rsidRDefault="00890E0D" w:rsidP="00890E0D">
      <w:pPr>
        <w:pStyle w:val="NormalWeb"/>
      </w:pPr>
      <w:r>
        <w:t xml:space="preserve">This problem represents both a </w:t>
      </w:r>
      <w:r>
        <w:rPr>
          <w:rStyle w:val="Strong"/>
        </w:rPr>
        <w:t>technical challenge</w:t>
      </w:r>
      <w:r>
        <w:t xml:space="preserve"> (in data processing, NLP, and AI correlation) and a </w:t>
      </w:r>
      <w:r>
        <w:rPr>
          <w:rStyle w:val="Strong"/>
        </w:rPr>
        <w:t>practical gap</w:t>
      </w:r>
      <w:r>
        <w:t xml:space="preserve"> in real-world cybersecurity operations.</w:t>
      </w:r>
    </w:p>
    <w:p w14:paraId="0BDE1867" w14:textId="77777777" w:rsidR="004C2461" w:rsidRPr="00890E0D" w:rsidRDefault="004C2461">
      <w:pPr>
        <w:pStyle w:val="BodyText"/>
        <w:spacing w:before="2"/>
        <w:rPr>
          <w:rFonts w:ascii="Helvetica" w:eastAsia="Helvetica" w:hAnsi="Helvetica" w:cs="Helvetica"/>
          <w:b/>
          <w:bCs/>
          <w:sz w:val="21"/>
          <w:szCs w:val="21"/>
        </w:rPr>
      </w:pPr>
    </w:p>
    <w:p w14:paraId="625AEC6D" w14:textId="77777777" w:rsidR="004C2461" w:rsidRPr="00F05F98" w:rsidRDefault="004C2461">
      <w:pPr>
        <w:pStyle w:val="BodyText"/>
        <w:rPr>
          <w:rFonts w:ascii="Helvetica" w:eastAsia="Helvetica" w:hAnsi="Helvetica" w:cs="Helvetica"/>
          <w:b/>
          <w:bCs/>
          <w:sz w:val="28"/>
          <w:szCs w:val="28"/>
        </w:rPr>
      </w:pPr>
      <w:bookmarkStart w:id="29" w:name="Objectives"/>
      <w:bookmarkEnd w:id="29"/>
    </w:p>
    <w:p w14:paraId="552CF69A" w14:textId="77777777" w:rsidR="004C2461" w:rsidRPr="00890E0D" w:rsidRDefault="004C2461">
      <w:pPr>
        <w:pStyle w:val="BodyText"/>
        <w:spacing w:before="2"/>
        <w:rPr>
          <w:rFonts w:ascii="Helvetica" w:eastAsia="Helvetica" w:hAnsi="Helvetica" w:cs="Helvetica"/>
          <w:b/>
          <w:bCs/>
          <w:sz w:val="21"/>
          <w:szCs w:val="21"/>
        </w:rPr>
      </w:pPr>
    </w:p>
    <w:p w14:paraId="38FD4617" w14:textId="77777777" w:rsidR="00356DE1" w:rsidRPr="00741B0F" w:rsidRDefault="00A316B0">
      <w:pPr>
        <w:pStyle w:val="Heading3"/>
        <w:numPr>
          <w:ilvl w:val="1"/>
          <w:numId w:val="7"/>
        </w:numPr>
        <w:rPr>
          <w:b/>
          <w:bCs/>
          <w:color w:val="244061" w:themeColor="accent1" w:themeShade="80"/>
          <w:sz w:val="36"/>
          <w:szCs w:val="36"/>
          <w:lang w:val="pt-PT"/>
        </w:rPr>
      </w:pPr>
      <w:bookmarkStart w:id="30" w:name="Problem_Complexity"/>
      <w:bookmarkStart w:id="31" w:name="_Toc210741354"/>
      <w:bookmarkStart w:id="32" w:name="_Toc212164031"/>
      <w:bookmarkStart w:id="33" w:name="_Toc233320772"/>
      <w:bookmarkEnd w:id="30"/>
      <w:r w:rsidRPr="00741B0F">
        <w:rPr>
          <w:b/>
          <w:bCs/>
          <w:color w:val="244061" w:themeColor="accent1" w:themeShade="80"/>
          <w:sz w:val="36"/>
          <w:szCs w:val="36"/>
        </w:rPr>
        <w:t>P</w:t>
      </w:r>
      <w:r w:rsidRPr="00741B0F">
        <w:rPr>
          <w:b/>
          <w:bCs/>
          <w:color w:val="244061" w:themeColor="accent1" w:themeShade="80"/>
          <w:sz w:val="36"/>
          <w:szCs w:val="36"/>
          <w:lang w:val="en-US"/>
        </w:rPr>
        <w:t xml:space="preserve">roblem </w:t>
      </w:r>
      <w:r w:rsidRPr="00741B0F">
        <w:rPr>
          <w:b/>
          <w:bCs/>
          <w:color w:val="244061" w:themeColor="accent1" w:themeShade="80"/>
          <w:sz w:val="36"/>
          <w:szCs w:val="36"/>
          <w:lang w:val="pt-PT"/>
        </w:rPr>
        <w:t>Complexity</w:t>
      </w:r>
      <w:bookmarkEnd w:id="31"/>
      <w:bookmarkEnd w:id="32"/>
      <w:bookmarkEnd w:id="33"/>
      <w:r w:rsidR="00356DE1" w:rsidRPr="00741B0F">
        <w:rPr>
          <w:b/>
          <w:bCs/>
          <w:color w:val="244061" w:themeColor="accent1" w:themeShade="80"/>
          <w:sz w:val="36"/>
          <w:szCs w:val="36"/>
          <w:lang w:val="pt-PT"/>
        </w:rPr>
        <w:t xml:space="preserve"> </w:t>
      </w:r>
    </w:p>
    <w:p w14:paraId="6776B985" w14:textId="77777777" w:rsidR="004C2461" w:rsidRDefault="004C2461">
      <w:pPr>
        <w:pStyle w:val="BodyText"/>
        <w:rPr>
          <w:rFonts w:ascii="Helvetica" w:eastAsia="Helvetica" w:hAnsi="Helvetica" w:cs="Helvetica"/>
          <w:b/>
          <w:bCs/>
          <w:sz w:val="28"/>
          <w:szCs w:val="28"/>
        </w:rPr>
      </w:pPr>
    </w:p>
    <w:p w14:paraId="50B80300" w14:textId="77777777" w:rsidR="00DD1C18" w:rsidRDefault="00DD1C18" w:rsidP="00DD1C18">
      <w:pPr>
        <w:pStyle w:val="NormalWeb"/>
      </w:pPr>
      <w:r>
        <w:t xml:space="preserve">The complexity of the </w:t>
      </w:r>
      <w:r>
        <w:rPr>
          <w:rStyle w:val="Strong"/>
        </w:rPr>
        <w:t>AutoMITRE</w:t>
      </w:r>
      <w:r>
        <w:t xml:space="preserve"> project lies in its multidisciplinary nature, integrating artificial intelligence, natural language processing, cybersecurity frameworks, and SIEM (Security Information and Event Management) interoperability into a single unified system. The platform must handle highly diverse input data, perform intelligent interpretation, generate contextual mappings across multiple standards, and produce outputs that can seamlessly integrate into existing enterprise security environments.</w:t>
      </w:r>
    </w:p>
    <w:p w14:paraId="3E57EF1E" w14:textId="77777777" w:rsidR="00DD1C18" w:rsidRPr="00720713" w:rsidRDefault="00DD1C18" w:rsidP="00DD1C18">
      <w:pPr>
        <w:pStyle w:val="NormalWeb"/>
        <w:rPr>
          <w:b/>
          <w:bCs/>
        </w:rPr>
      </w:pPr>
      <w:r w:rsidRPr="00720713">
        <w:rPr>
          <w:b/>
          <w:bCs/>
        </w:rPr>
        <w:lastRenderedPageBreak/>
        <w:t>Key challenges and complexities include:</w:t>
      </w:r>
    </w:p>
    <w:p w14:paraId="4E7D1CC0" w14:textId="77777777" w:rsidR="00DD1C18" w:rsidRDefault="00000000" w:rsidP="00DD1C18">
      <w:r>
        <w:rPr>
          <w:noProof/>
        </w:rPr>
        <w:pict w14:anchorId="077E2209">
          <v:rect id="_x0000_i1025" alt="" style="width:350.1pt;height:.05pt;mso-width-percent:0;mso-height-percent:0;mso-width-percent:0;mso-height-percent:0" o:hrpct="785" o:hralign="center" o:hrstd="t" o:hr="t" fillcolor="#a0a0a0" stroked="f"/>
        </w:pict>
      </w:r>
    </w:p>
    <w:p w14:paraId="30C4DD33"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.1 Multi-Format Data Ingestion</w:t>
      </w:r>
    </w:p>
    <w:p w14:paraId="0B66B324" w14:textId="77777777" w:rsidR="00DD1C18" w:rsidRDefault="00DD1C18" w:rsidP="00DD1C18">
      <w:pPr>
        <w:pStyle w:val="NormalWeb"/>
      </w:pPr>
      <w:r>
        <w:t>AutoMITRE must efficiently process and normalize multiple types of data inputs — including structured reports (JSON, XML), HTML-based risk and technical threat reports, CSV/Excel tabular datasets, semi-structured logs, unstructured textual threat descriptions, PCAP network captures, and malware hashes.</w:t>
      </w:r>
      <w:r>
        <w:br/>
        <w:t>Each format presents unique parsing and normalization challenges. For instance, JSON threat models from IriusRisk contain structured entities like components and attack surfaces, while raw PCAP files require packet analysis and extraction of behavioral indicators. Designing a unified parser and normalizer capable of handling these heterogeneous formats is a core technical challenge.</w:t>
      </w:r>
    </w:p>
    <w:p w14:paraId="7DF315BC" w14:textId="77777777" w:rsidR="00396529" w:rsidRDefault="00000000">
      <w:pPr>
        <w:pStyle w:val="NormalWeb"/>
      </w:pPr>
      <w:r>
        <w:t>In addition, AutoMITRE supports advanced parsing for HTML reports generated by tools such as IriusRisk Current Risk and Technical Threat reports, as well as CSV/Excel files containing structured or semi-structured cybersecurity data. These parsers extract relevant entities, threats, controls, severity values, and tabular indicators, then normalize them into the system’s unified schema for downstream AI analysis, framework mapping, and mitigation generation.</w:t>
      </w:r>
    </w:p>
    <w:p w14:paraId="7195CD32" w14:textId="77777777" w:rsidR="00DD1C18" w:rsidRDefault="00000000" w:rsidP="00DD1C18">
      <w:r>
        <w:rPr>
          <w:noProof/>
        </w:rPr>
        <w:pict w14:anchorId="01FBE6A8">
          <v:rect id="_x0000_i1026" alt="" style="width:350.1pt;height:.05pt;mso-width-percent:0;mso-height-percent:0;mso-width-percent:0;mso-height-percent:0" o:hrpct="785" o:hralign="center" o:hrstd="t" o:hr="t" fillcolor="#a0a0a0" stroked="f"/>
        </w:pict>
      </w:r>
    </w:p>
    <w:p w14:paraId="1AEDF9C4"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.2 Semantic Understanding and Threat Interpretation</w:t>
      </w:r>
    </w:p>
    <w:p w14:paraId="36939EC2" w14:textId="77777777" w:rsidR="00DD1C18" w:rsidRDefault="00DD1C18" w:rsidP="00DD1C18">
      <w:pPr>
        <w:pStyle w:val="NormalWeb"/>
      </w:pPr>
      <w:r>
        <w:t>The NLP component must accurately comprehend cybersecurity language, terminologies, and contextual relationships. Terms such as “cross-site scripting,” “SQL injection,” or “command and control beaconing” carry domain-specific semantics that cannot be understood through traditional language models.</w:t>
      </w:r>
      <w:r>
        <w:br/>
        <w:t>AutoMITRE must use domain-tuned NLP models capable of extracting attack intent, affected assets, and potential impact from unstructured or partially structured inputs. This requires extensive pre-processing, tokenization, and fine-tuning of AI models on cybersecurity corpora.</w:t>
      </w:r>
    </w:p>
    <w:p w14:paraId="583E480D" w14:textId="77777777" w:rsidR="00DD1C18" w:rsidRDefault="00000000" w:rsidP="00DD1C18">
      <w:r>
        <w:rPr>
          <w:noProof/>
        </w:rPr>
        <w:pict w14:anchorId="470B733F">
          <v:rect id="_x0000_i1027" alt="" style="width:350.1pt;height:.05pt;mso-width-percent:0;mso-height-percent:0;mso-width-percent:0;mso-height-percent:0" o:hrpct="785" o:hralign="center" o:hrstd="t" o:hr="t" fillcolor="#a0a0a0" stroked="f"/>
        </w:pict>
      </w:r>
    </w:p>
    <w:p w14:paraId="685EF0D0"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.3 Framework Interoperability and Multi-Standard Mapping</w:t>
      </w:r>
    </w:p>
    <w:p w14:paraId="1D495074" w14:textId="77777777" w:rsidR="00DD1C18" w:rsidRDefault="00DD1C18" w:rsidP="00DD1C18">
      <w:pPr>
        <w:pStyle w:val="NormalWeb"/>
      </w:pPr>
      <w:r>
        <w:t>One of AutoMITRE’s most significant technical challenges is ensuring interoperability between different cybersecurity frameworks. A single identified threat may correspond to multiple entities across different standards — for example:</w:t>
      </w:r>
    </w:p>
    <w:p w14:paraId="20A03368" w14:textId="77777777" w:rsidR="00DD1C18" w:rsidRDefault="00DD1C18">
      <w:pPr>
        <w:pStyle w:val="NormalWeb"/>
        <w:numPr>
          <w:ilvl w:val="0"/>
          <w:numId w:val="8"/>
        </w:numPr>
      </w:pPr>
      <w:r>
        <w:t xml:space="preserve">A detected “Privilege Escalation” event aligns with </w:t>
      </w:r>
      <w:r>
        <w:rPr>
          <w:rStyle w:val="Strong"/>
        </w:rPr>
        <w:t>MITRE ATT&amp;CK (T1068)</w:t>
      </w:r>
      <w:r>
        <w:t xml:space="preserve">, </w:t>
      </w:r>
      <w:r>
        <w:rPr>
          <w:rStyle w:val="Strong"/>
        </w:rPr>
        <w:t>NIST 800-53 (AC-6)</w:t>
      </w:r>
      <w:r>
        <w:t xml:space="preserve">, and </w:t>
      </w:r>
      <w:r>
        <w:rPr>
          <w:rStyle w:val="Strong"/>
        </w:rPr>
        <w:t>OWASP ASVS (V4.0.1)</w:t>
      </w:r>
      <w:r>
        <w:t>.</w:t>
      </w:r>
      <w:r>
        <w:br/>
        <w:t>The mapping engine must therefore maintain a dynamic knowledge base that can automatically correlate AI-detected threat categories with relevant controls, mitigations, and references across all frameworks simultaneously. Ensuring consistency and accuracy across these mappings is non-trivial and requires continuous validation against evolving framework versions.</w:t>
      </w:r>
    </w:p>
    <w:p w14:paraId="3CE0D846" w14:textId="77777777" w:rsidR="00DD1C18" w:rsidRDefault="00000000" w:rsidP="00DD1C18">
      <w:r>
        <w:rPr>
          <w:noProof/>
        </w:rPr>
        <w:lastRenderedPageBreak/>
        <w:pict w14:anchorId="3703CFB7">
          <v:rect id="_x0000_i1028" alt="" style="width:350.1pt;height:.05pt;mso-width-percent:0;mso-height-percent:0;mso-width-percent:0;mso-height-percent:0" o:hrpct="785" o:hralign="center" o:hrstd="t" o:hr="t" fillcolor="#a0a0a0" stroked="f"/>
        </w:pict>
      </w:r>
    </w:p>
    <w:p w14:paraId="18D5D7D0"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.4 Predictive Analysis and Threat Forecasting</w:t>
      </w:r>
    </w:p>
    <w:p w14:paraId="5EC50CFE" w14:textId="77777777" w:rsidR="00DD1C18" w:rsidRDefault="00DD1C18" w:rsidP="00DD1C18">
      <w:pPr>
        <w:pStyle w:val="NormalWeb"/>
      </w:pPr>
      <w:r>
        <w:t xml:space="preserve">AutoMITRE aims to incorporate an adaptive learning engine capable of identifying </w:t>
      </w:r>
      <w:r>
        <w:rPr>
          <w:rStyle w:val="Strong"/>
        </w:rPr>
        <w:t>patterns in recurring threats</w:t>
      </w:r>
      <w:r>
        <w:t xml:space="preserve"> and predicting </w:t>
      </w:r>
      <w:r>
        <w:rPr>
          <w:rStyle w:val="Strong"/>
        </w:rPr>
        <w:t>future attack vectors or high-risk scenarios</w:t>
      </w:r>
      <w:r>
        <w:t>.</w:t>
      </w:r>
      <w:r>
        <w:br/>
        <w:t>Achieving accurate prediction requires continuous model retraining on validated feedback data, ensuring that the system learns from historical incidents and emerging threat intelligence feeds. This introduces complexity in model design, evaluation metrics, and data labeling — all while maintaining security and privacy of sensitive threat data.</w:t>
      </w:r>
    </w:p>
    <w:p w14:paraId="48906296" w14:textId="77777777" w:rsidR="00DD1C18" w:rsidRDefault="00000000" w:rsidP="00DD1C18">
      <w:r>
        <w:rPr>
          <w:noProof/>
        </w:rPr>
        <w:pict w14:anchorId="74EA299C">
          <v:rect id="_x0000_i1029" alt="" style="width:350.1pt;height:.05pt;mso-width-percent:0;mso-height-percent:0;mso-width-percent:0;mso-height-percent:0" o:hrpct="785" o:hralign="center" o:hrstd="t" o:hr="t" fillcolor="#a0a0a0" stroked="f"/>
        </w:pict>
      </w:r>
    </w:p>
    <w:p w14:paraId="6622E710"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.5 SIEM Correlation and Integration</w:t>
      </w:r>
    </w:p>
    <w:p w14:paraId="64073118" w14:textId="77777777" w:rsidR="00DD1C18" w:rsidRDefault="00DD1C18" w:rsidP="00DD1C18">
      <w:pPr>
        <w:pStyle w:val="NormalWeb"/>
      </w:pPr>
      <w:r>
        <w:t xml:space="preserve">A major innovation — and complexity — of AutoMITRE lies in its </w:t>
      </w:r>
      <w:r>
        <w:rPr>
          <w:rStyle w:val="Strong"/>
        </w:rPr>
        <w:t>seamless integration with SIEM platforms</w:t>
      </w:r>
      <w:r>
        <w:t>.</w:t>
      </w:r>
      <w:r>
        <w:br/>
        <w:t>The system must produce standardized and enriched threat intelligence outputs that can be directly consumed by SIEM tools such as Splunk, QRadar, or Wazuh.</w:t>
      </w:r>
      <w:r>
        <w:br/>
        <w:t>This requires:</w:t>
      </w:r>
    </w:p>
    <w:p w14:paraId="02F34F39" w14:textId="77777777" w:rsidR="00DD1C18" w:rsidRDefault="00DD1C18">
      <w:pPr>
        <w:pStyle w:val="NormalWeb"/>
        <w:numPr>
          <w:ilvl w:val="0"/>
          <w:numId w:val="9"/>
        </w:numPr>
      </w:pPr>
      <w:r>
        <w:rPr>
          <w:rStyle w:val="Strong"/>
        </w:rPr>
        <w:t>Structured export formats</w:t>
      </w:r>
      <w:r>
        <w:t xml:space="preserve"> such as STIX 2.1 and JSON for ingestion compatibility.</w:t>
      </w:r>
    </w:p>
    <w:p w14:paraId="4B32E797" w14:textId="77777777" w:rsidR="00DD1C18" w:rsidRDefault="00DD1C18">
      <w:pPr>
        <w:pStyle w:val="NormalWeb"/>
        <w:numPr>
          <w:ilvl w:val="0"/>
          <w:numId w:val="9"/>
        </w:numPr>
      </w:pPr>
      <w:r>
        <w:rPr>
          <w:rStyle w:val="Strong"/>
        </w:rPr>
        <w:t>Field normalization</w:t>
      </w:r>
      <w:r>
        <w:t xml:space="preserve"> to align with SIEM event schemas (timestamp, source, severity, confidence, etc.).</w:t>
      </w:r>
    </w:p>
    <w:p w14:paraId="7AEB7A4D" w14:textId="77777777" w:rsidR="00DD1C18" w:rsidRDefault="00DD1C18">
      <w:pPr>
        <w:pStyle w:val="NormalWeb"/>
        <w:numPr>
          <w:ilvl w:val="0"/>
          <w:numId w:val="9"/>
        </w:numPr>
      </w:pPr>
      <w:r>
        <w:rPr>
          <w:rStyle w:val="Strong"/>
        </w:rPr>
        <w:t>Threat correlation logic</w:t>
      </w:r>
      <w:r>
        <w:t>, allowing SIEMs to match AutoMITRE’s AI-derived intelligence with live network or endpoint events.</w:t>
      </w:r>
    </w:p>
    <w:p w14:paraId="36BFC2C6" w14:textId="77777777" w:rsidR="00DD1C18" w:rsidRDefault="00DD1C18">
      <w:pPr>
        <w:pStyle w:val="NormalWeb"/>
        <w:numPr>
          <w:ilvl w:val="0"/>
          <w:numId w:val="9"/>
        </w:numPr>
      </w:pPr>
      <w:r>
        <w:rPr>
          <w:rStyle w:val="Strong"/>
        </w:rPr>
        <w:t>Automation triggers</w:t>
      </w:r>
      <w:r>
        <w:t>, enabling proactive defense actions (e.g., alert prioritization, rule generation, or playbook execution).</w:t>
      </w:r>
    </w:p>
    <w:p w14:paraId="75A007DC" w14:textId="77777777" w:rsidR="00DD1C18" w:rsidRDefault="00000000" w:rsidP="00DD1C18">
      <w:r>
        <w:rPr>
          <w:noProof/>
        </w:rPr>
        <w:pict w14:anchorId="46F8658A">
          <v:rect id="_x0000_i1030" alt="" style="width:350.1pt;height:.05pt;mso-width-percent:0;mso-height-percent:0;mso-width-percent:0;mso-height-percent:0" o:hrpct="785" o:hralign="center" o:hrstd="t" o:hr="t" fillcolor="#a0a0a0" stroked="f"/>
        </w:pict>
      </w:r>
    </w:p>
    <w:p w14:paraId="175A6C46" w14:textId="77777777" w:rsidR="00DD1C18" w:rsidRDefault="00DD1C18" w:rsidP="00DD1C18"/>
    <w:p w14:paraId="02F87BE5" w14:textId="77777777" w:rsidR="00DD1C18" w:rsidRDefault="00DD1C18" w:rsidP="00DD1C18">
      <w:pPr>
        <w:pStyle w:val="Heading4"/>
      </w:pPr>
      <w:r>
        <w:rPr>
          <w:rStyle w:val="Strong"/>
          <w:b w:val="0"/>
          <w:bCs w:val="0"/>
        </w:rPr>
        <w:t>1.</w:t>
      </w:r>
      <w:r w:rsidR="00131A1F">
        <w:rPr>
          <w:rStyle w:val="Strong"/>
          <w:b w:val="0"/>
          <w:bCs w:val="0"/>
        </w:rPr>
        <w:t>3</w:t>
      </w:r>
      <w:r>
        <w:rPr>
          <w:rStyle w:val="Strong"/>
          <w:b w:val="0"/>
          <w:bCs w:val="0"/>
        </w:rPr>
        <w:t>.</w:t>
      </w:r>
      <w:r w:rsidR="00E34975">
        <w:rPr>
          <w:rStyle w:val="Strong"/>
          <w:b w:val="0"/>
          <w:bCs w:val="0"/>
        </w:rPr>
        <w:t>6</w:t>
      </w:r>
      <w:r>
        <w:rPr>
          <w:rStyle w:val="Strong"/>
          <w:b w:val="0"/>
          <w:bCs w:val="0"/>
        </w:rPr>
        <w:t xml:space="preserve"> Summary</w:t>
      </w:r>
    </w:p>
    <w:p w14:paraId="11B5B817" w14:textId="77777777" w:rsidR="00DD1C18" w:rsidRDefault="00DD1C18" w:rsidP="00DD1C18">
      <w:pPr>
        <w:pStyle w:val="NormalWeb"/>
      </w:pPr>
      <w:r>
        <w:t xml:space="preserve">In summary, AutoMITRE’s complexity emerges from its need to act as an </w:t>
      </w:r>
      <w:r>
        <w:rPr>
          <w:rStyle w:val="Strong"/>
        </w:rPr>
        <w:t>intelligent bridge</w:t>
      </w:r>
      <w:r>
        <w:t xml:space="preserve"> between fragmented cybersecurity tools and enterprise security ecosystems. It combines AI-driven semantic reasoning, framework mapping, and SIEM correlation into one cohesive pipeline.</w:t>
      </w:r>
      <w:r>
        <w:br/>
        <w:t xml:space="preserve">This convergence of artificial intelligence, automation, and cybersecurity standards makes AutoMITRE not only a challenging academic undertaking but also a </w:t>
      </w:r>
      <w:r>
        <w:rPr>
          <w:rStyle w:val="Strong"/>
        </w:rPr>
        <w:t>strategically valuable contribution</w:t>
      </w:r>
      <w:r>
        <w:t xml:space="preserve"> toward the future of integrated and predictive cyber defense.</w:t>
      </w:r>
    </w:p>
    <w:p w14:paraId="0364112B" w14:textId="77777777" w:rsidR="004C2461" w:rsidRDefault="004C2461">
      <w:pPr>
        <w:pStyle w:val="BodyA"/>
        <w:spacing w:line="362" w:lineRule="auto"/>
        <w:jc w:val="both"/>
      </w:pPr>
    </w:p>
    <w:p w14:paraId="30F35BB0" w14:textId="77777777" w:rsidR="00131A1F" w:rsidRPr="00CB4ACC" w:rsidRDefault="00131A1F">
      <w:pPr>
        <w:pStyle w:val="Heading3"/>
        <w:numPr>
          <w:ilvl w:val="1"/>
          <w:numId w:val="7"/>
        </w:numPr>
        <w:rPr>
          <w:b/>
          <w:bCs/>
          <w:color w:val="244061" w:themeColor="accent1" w:themeShade="80"/>
          <w:sz w:val="36"/>
          <w:szCs w:val="36"/>
        </w:rPr>
      </w:pPr>
      <w:bookmarkStart w:id="34" w:name="_Toc210741353"/>
      <w:bookmarkStart w:id="35" w:name="_Toc212164030"/>
      <w:bookmarkStart w:id="36" w:name="_Toc233320773"/>
      <w:r w:rsidRPr="00CB4ACC">
        <w:rPr>
          <w:b/>
          <w:bCs/>
          <w:color w:val="244061" w:themeColor="accent1" w:themeShade="80"/>
          <w:sz w:val="36"/>
          <w:szCs w:val="36"/>
        </w:rPr>
        <w:t>O</w:t>
      </w:r>
      <w:r w:rsidRPr="00CB4ACC">
        <w:rPr>
          <w:b/>
          <w:bCs/>
          <w:color w:val="244061" w:themeColor="accent1" w:themeShade="80"/>
          <w:sz w:val="36"/>
          <w:szCs w:val="36"/>
          <w:lang w:val="fr-FR"/>
        </w:rPr>
        <w:t>bjectives</w:t>
      </w:r>
      <w:bookmarkEnd w:id="34"/>
      <w:bookmarkEnd w:id="35"/>
      <w:bookmarkEnd w:id="36"/>
    </w:p>
    <w:p w14:paraId="03114A34" w14:textId="77777777" w:rsidR="00131A1F" w:rsidRDefault="00131A1F" w:rsidP="00131A1F">
      <w:pPr>
        <w:pStyle w:val="NormalWeb"/>
      </w:pPr>
      <w:r>
        <w:t xml:space="preserve">The overarching goal of the </w:t>
      </w:r>
      <w:r>
        <w:rPr>
          <w:rStyle w:val="Strong"/>
        </w:rPr>
        <w:t>AutoMITRE project</w:t>
      </w:r>
      <w:r>
        <w:t xml:space="preserve"> is to design and develop a comprehensive, AI-powered threat intelligence system that can unify and automate the process of threat detection, framework mapping, and mitigation recommendation.</w:t>
      </w:r>
    </w:p>
    <w:p w14:paraId="49586982" w14:textId="77777777" w:rsidR="00131A1F" w:rsidRDefault="00131A1F" w:rsidP="00131A1F">
      <w:pPr>
        <w:pStyle w:val="NormalWeb"/>
      </w:pPr>
      <w:r>
        <w:t>Specifically, the project aims to:</w:t>
      </w:r>
    </w:p>
    <w:p w14:paraId="5FD4780B" w14:textId="77777777" w:rsidR="00131A1F" w:rsidRDefault="00131A1F">
      <w:pPr>
        <w:pStyle w:val="NormalWeb"/>
        <w:numPr>
          <w:ilvl w:val="0"/>
          <w:numId w:val="6"/>
        </w:numPr>
      </w:pPr>
      <w:r>
        <w:rPr>
          <w:rStyle w:val="Strong"/>
        </w:rPr>
        <w:lastRenderedPageBreak/>
        <w:t>Accept multi-source input data</w:t>
      </w:r>
      <w:r>
        <w:t>, including:</w:t>
      </w:r>
    </w:p>
    <w:p w14:paraId="750E2A57" w14:textId="77777777" w:rsidR="00131A1F" w:rsidRDefault="00131A1F">
      <w:pPr>
        <w:pStyle w:val="NormalWeb"/>
        <w:numPr>
          <w:ilvl w:val="1"/>
          <w:numId w:val="6"/>
        </w:numPr>
      </w:pPr>
      <w:r>
        <w:t>Text-based threat descriptions or reports.</w:t>
      </w:r>
    </w:p>
    <w:p w14:paraId="3B7B3E79" w14:textId="77777777" w:rsidR="00131A1F" w:rsidRDefault="00131A1F">
      <w:pPr>
        <w:pStyle w:val="NormalWeb"/>
        <w:numPr>
          <w:ilvl w:val="1"/>
          <w:numId w:val="6"/>
        </w:numPr>
      </w:pPr>
      <w:r>
        <w:t>JSON reports exported from tools such as TMT, IriusRisk, and OWASP Threat Dragon.</w:t>
      </w:r>
    </w:p>
    <w:p w14:paraId="02186CF8" w14:textId="77777777" w:rsidR="00396529" w:rsidRDefault="00000000">
      <w:pPr>
        <w:pStyle w:val="NormalWeb"/>
        <w:numPr>
          <w:ilvl w:val="1"/>
          <w:numId w:val="6"/>
        </w:numPr>
      </w:pPr>
      <w:r>
        <w:t>HTML reports exported from threat modeling and risk assessment tools, including IriusRisk Current Risk and Technical Threat reports.</w:t>
      </w:r>
    </w:p>
    <w:p w14:paraId="7E1924BB" w14:textId="77777777" w:rsidR="00396529" w:rsidRDefault="00000000">
      <w:pPr>
        <w:pStyle w:val="NormalWeb"/>
        <w:numPr>
          <w:ilvl w:val="1"/>
          <w:numId w:val="6"/>
        </w:numPr>
      </w:pPr>
      <w:r>
        <w:t>CSV/Excel tabular datasets containing threat intelligence, vulnerability, asset, control, or risk-related information.</w:t>
      </w:r>
    </w:p>
    <w:p w14:paraId="25A31472" w14:textId="77777777" w:rsidR="00131A1F" w:rsidRDefault="00131A1F">
      <w:pPr>
        <w:pStyle w:val="NormalWeb"/>
        <w:numPr>
          <w:ilvl w:val="1"/>
          <w:numId w:val="6"/>
        </w:numPr>
      </w:pPr>
      <w:r>
        <w:t>Network packet captures (PCAP files) for traffic-based threat analysis.</w:t>
      </w:r>
    </w:p>
    <w:p w14:paraId="7C542337" w14:textId="77777777" w:rsidR="00131A1F" w:rsidRDefault="00131A1F">
      <w:pPr>
        <w:pStyle w:val="NormalWeb"/>
        <w:numPr>
          <w:ilvl w:val="1"/>
          <w:numId w:val="6"/>
        </w:numPr>
      </w:pPr>
      <w:r>
        <w:t>System logs or malware hashes for verification through public APIs such as VirusTotal.</w:t>
      </w:r>
    </w:p>
    <w:p w14:paraId="42D7F1F6" w14:textId="77777777" w:rsidR="00131A1F" w:rsidRDefault="00131A1F">
      <w:pPr>
        <w:pStyle w:val="NormalWeb"/>
        <w:numPr>
          <w:ilvl w:val="0"/>
          <w:numId w:val="6"/>
        </w:numPr>
      </w:pPr>
      <w:r>
        <w:rPr>
          <w:rStyle w:val="Strong"/>
        </w:rPr>
        <w:t xml:space="preserve">Process and interpret data </w:t>
      </w:r>
      <w:r>
        <w:t>using Natural Language Processing (NLP) and AI classification models to identify key threat types, indicators, and attack patterns.</w:t>
      </w:r>
    </w:p>
    <w:p w14:paraId="716A434E" w14:textId="77777777" w:rsidR="00131A1F" w:rsidRDefault="00131A1F">
      <w:pPr>
        <w:pStyle w:val="NormalWeb"/>
        <w:numPr>
          <w:ilvl w:val="0"/>
          <w:numId w:val="6"/>
        </w:numPr>
      </w:pPr>
      <w:r>
        <w:rPr>
          <w:rStyle w:val="Strong"/>
        </w:rPr>
        <w:t>Map identified threats</w:t>
      </w:r>
      <w:r>
        <w:t xml:space="preserve"> to global cybersecurity frameworks, including </w:t>
      </w:r>
      <w:r>
        <w:rPr>
          <w:rStyle w:val="Strong"/>
        </w:rPr>
        <w:t>MITRE ATT&amp;CK</w:t>
      </w:r>
      <w:r>
        <w:t xml:space="preserve">, </w:t>
      </w:r>
      <w:r>
        <w:rPr>
          <w:rStyle w:val="Strong"/>
        </w:rPr>
        <w:t>MITRE D3FEND</w:t>
      </w:r>
      <w:r>
        <w:t xml:space="preserve">, </w:t>
      </w:r>
      <w:r>
        <w:rPr>
          <w:rStyle w:val="Strong"/>
        </w:rPr>
        <w:t>NIST 800-53</w:t>
      </w:r>
      <w:r>
        <w:t xml:space="preserve">, and </w:t>
      </w:r>
      <w:r>
        <w:rPr>
          <w:rStyle w:val="Strong"/>
        </w:rPr>
        <w:t>OWASP ASVS</w:t>
      </w:r>
      <w:r>
        <w:t>, providing complete context for each finding.</w:t>
      </w:r>
    </w:p>
    <w:p w14:paraId="14A4F87B" w14:textId="77777777" w:rsidR="00131A1F" w:rsidRDefault="00131A1F">
      <w:pPr>
        <w:pStyle w:val="NormalWeb"/>
        <w:numPr>
          <w:ilvl w:val="0"/>
          <w:numId w:val="6"/>
        </w:numPr>
      </w:pPr>
      <w:r>
        <w:rPr>
          <w:rStyle w:val="Strong"/>
        </w:rPr>
        <w:t>Generate actionable mitigations</w:t>
      </w:r>
      <w:r>
        <w:t xml:space="preserve"> aligned with best practices and framework defenses, presented in clear, human-readable steps.</w:t>
      </w:r>
    </w:p>
    <w:p w14:paraId="17DD44F4" w14:textId="77777777" w:rsidR="00131A1F" w:rsidRDefault="00131A1F">
      <w:pPr>
        <w:pStyle w:val="NormalWeb"/>
        <w:numPr>
          <w:ilvl w:val="0"/>
          <w:numId w:val="6"/>
        </w:numPr>
      </w:pPr>
      <w:r>
        <w:rPr>
          <w:rStyle w:val="Strong"/>
        </w:rPr>
        <w:t>Predict potential future threats or next-stage attack behaviors</w:t>
      </w:r>
      <w:r>
        <w:t xml:space="preserve"> based on detected patterns, leveraging AI trend analysis and frequency correlation.</w:t>
      </w:r>
    </w:p>
    <w:p w14:paraId="1EAAF5F2" w14:textId="77777777" w:rsidR="00131A1F" w:rsidRDefault="00131A1F">
      <w:pPr>
        <w:pStyle w:val="NormalWeb"/>
        <w:numPr>
          <w:ilvl w:val="0"/>
          <w:numId w:val="6"/>
        </w:numPr>
      </w:pPr>
      <w:r>
        <w:rPr>
          <w:rStyle w:val="Strong"/>
        </w:rPr>
        <w:t>Visualize findings</w:t>
      </w:r>
      <w:r>
        <w:t xml:space="preserve"> through an interactive dashboard showing detected threats, framework coverage, and predicted trends.</w:t>
      </w:r>
    </w:p>
    <w:p w14:paraId="1FAA0C53" w14:textId="77777777" w:rsidR="00131A1F" w:rsidRDefault="00131A1F">
      <w:pPr>
        <w:pStyle w:val="NormalWeb"/>
        <w:numPr>
          <w:ilvl w:val="0"/>
          <w:numId w:val="6"/>
        </w:numPr>
      </w:pPr>
      <w:r>
        <w:rPr>
          <w:rStyle w:val="Strong"/>
        </w:rPr>
        <w:t>Export results</w:t>
      </w:r>
      <w:r>
        <w:t xml:space="preserve"> in standardized formats such as JSON, CSV, and </w:t>
      </w:r>
      <w:r>
        <w:rPr>
          <w:rStyle w:val="Strong"/>
        </w:rPr>
        <w:t>STIX 2.1</w:t>
      </w:r>
      <w:r>
        <w:t xml:space="preserve">, enabling integration with </w:t>
      </w:r>
      <w:r>
        <w:rPr>
          <w:rStyle w:val="Strong"/>
        </w:rPr>
        <w:t>SIEM systems</w:t>
      </w:r>
      <w:r>
        <w:t xml:space="preserve"> (Splunk, QRadar, Elastic Security, Wazuh) for further correlation and automated response.</w:t>
      </w:r>
    </w:p>
    <w:p w14:paraId="59A78399" w14:textId="77777777" w:rsidR="00131A1F" w:rsidRPr="00DD1C18" w:rsidRDefault="00131A1F">
      <w:pPr>
        <w:pStyle w:val="BodyA"/>
        <w:spacing w:line="362" w:lineRule="auto"/>
        <w:jc w:val="both"/>
        <w:sectPr w:rsidR="00131A1F" w:rsidRPr="00DD1C18" w:rsidSect="00D6232F">
          <w:headerReference w:type="default" r:id="rId21"/>
          <w:footerReference w:type="default" r:id="rId22"/>
          <w:pgSz w:w="11920" w:h="16860"/>
          <w:pgMar w:top="1600" w:right="1320" w:bottom="1300" w:left="1680" w:header="0" w:footer="0" w:gutter="0"/>
          <w:pgNumType w:start="1"/>
          <w:cols w:space="720"/>
        </w:sectPr>
      </w:pPr>
    </w:p>
    <w:p w14:paraId="0A706E4F" w14:textId="77777777" w:rsidR="004C2461" w:rsidRDefault="004C2461">
      <w:pPr>
        <w:pStyle w:val="BodyText"/>
        <w:spacing w:line="20" w:lineRule="exact"/>
        <w:ind w:left="476"/>
        <w:rPr>
          <w:sz w:val="2"/>
          <w:szCs w:val="2"/>
        </w:rPr>
      </w:pPr>
    </w:p>
    <w:p w14:paraId="16448B7E" w14:textId="77777777" w:rsidR="004C2461" w:rsidRDefault="004C2461">
      <w:pPr>
        <w:pStyle w:val="BodyText"/>
        <w:spacing w:before="11"/>
        <w:rPr>
          <w:sz w:val="23"/>
          <w:szCs w:val="23"/>
        </w:rPr>
      </w:pPr>
    </w:p>
    <w:p w14:paraId="5EA81C7D" w14:textId="77777777" w:rsidR="004C2461" w:rsidRPr="00CB4ACC" w:rsidRDefault="00A316B0">
      <w:pPr>
        <w:pStyle w:val="Heading3"/>
        <w:numPr>
          <w:ilvl w:val="1"/>
          <w:numId w:val="7"/>
        </w:numPr>
        <w:rPr>
          <w:b/>
          <w:bCs/>
          <w:color w:val="244061" w:themeColor="accent1" w:themeShade="80"/>
          <w:sz w:val="36"/>
          <w:szCs w:val="36"/>
        </w:rPr>
      </w:pPr>
      <w:bookmarkStart w:id="37" w:name="Constraints"/>
      <w:bookmarkStart w:id="38" w:name="_Toc210741355"/>
      <w:bookmarkStart w:id="39" w:name="_Toc212164032"/>
      <w:bookmarkStart w:id="40" w:name="_Toc233320774"/>
      <w:bookmarkEnd w:id="37"/>
      <w:r w:rsidRPr="00CB4ACC">
        <w:rPr>
          <w:b/>
          <w:bCs/>
          <w:color w:val="244061" w:themeColor="accent1" w:themeShade="80"/>
          <w:sz w:val="36"/>
          <w:szCs w:val="36"/>
        </w:rPr>
        <w:t>C</w:t>
      </w:r>
      <w:r w:rsidRPr="00CB4ACC">
        <w:rPr>
          <w:b/>
          <w:bCs/>
          <w:color w:val="244061" w:themeColor="accent1" w:themeShade="80"/>
          <w:sz w:val="36"/>
          <w:szCs w:val="36"/>
          <w:lang w:val="fr-FR"/>
        </w:rPr>
        <w:t>onstraints</w:t>
      </w:r>
      <w:bookmarkEnd w:id="38"/>
      <w:bookmarkEnd w:id="39"/>
      <w:bookmarkEnd w:id="40"/>
    </w:p>
    <w:p w14:paraId="7259DEB1" w14:textId="77777777" w:rsidR="004C2461" w:rsidRDefault="004C2461">
      <w:pPr>
        <w:pStyle w:val="BodyText"/>
        <w:rPr>
          <w:rFonts w:ascii="Helvetica" w:eastAsia="Helvetica" w:hAnsi="Helvetica" w:cs="Helvetica"/>
          <w:b/>
          <w:bCs/>
          <w:sz w:val="28"/>
          <w:szCs w:val="28"/>
        </w:rPr>
      </w:pPr>
    </w:p>
    <w:p w14:paraId="7CC13318" w14:textId="77777777" w:rsidR="00DD1C18" w:rsidRDefault="00DD1C18" w:rsidP="00DD1C18">
      <w:pPr>
        <w:pStyle w:val="NormalWeb"/>
      </w:pPr>
      <w:r>
        <w:t>AutoMITRE’s design and implementation are subject to the following constraints:</w:t>
      </w:r>
    </w:p>
    <w:p w14:paraId="1AD2173B" w14:textId="77777777" w:rsidR="00D975D0" w:rsidRPr="00D975D0" w:rsidRDefault="00D975D0" w:rsidP="00D975D0">
      <w:pPr>
        <w:pStyle w:val="BodyText"/>
        <w:rPr>
          <w:b/>
          <w:bCs/>
        </w:rPr>
      </w:pPr>
      <w:r w:rsidRPr="00D975D0">
        <w:rPr>
          <w:b/>
          <w:bCs/>
        </w:rPr>
        <w:t>Software Constraints</w:t>
      </w:r>
      <w:r>
        <w:rPr>
          <w:b/>
          <w:bCs/>
        </w:rPr>
        <w:t>:</w:t>
      </w:r>
    </w:p>
    <w:p w14:paraId="08D2017D" w14:textId="77777777" w:rsidR="00D975D0" w:rsidRDefault="00D975D0" w:rsidP="00D975D0">
      <w:pPr>
        <w:pStyle w:val="BodyText"/>
      </w:pPr>
      <w:r w:rsidRPr="00D975D0">
        <w:t>AutoMITRE is constrained by the availability, stability, and usage limits of external software components and APIs. Integration with third</w:t>
      </w:r>
      <w:r w:rsidRPr="00D975D0">
        <w:noBreakHyphen/>
        <w:t>party services such as VirusTotal, threat modeling tools, and SIEM platforms depends on API accessibility, rate limits, and licensing restrictions. The system must rely on open</w:t>
      </w:r>
      <w:r w:rsidRPr="00D975D0">
        <w:noBreakHyphen/>
        <w:t>source or academic</w:t>
      </w:r>
      <w:r w:rsidRPr="00D975D0">
        <w:noBreakHyphen/>
        <w:t>licensed AI/ML frameworks, which may limit model complexity and real</w:t>
      </w:r>
      <w:r w:rsidRPr="00D975D0">
        <w:noBreakHyphen/>
        <w:t>time performance. Compatibility with standardized formats (JSON, STIX 2.1, CSV) is mandatory to ensure interoperability with SIEM solutions.</w:t>
      </w:r>
    </w:p>
    <w:p w14:paraId="7B8FBDB9" w14:textId="77777777" w:rsidR="00D975D0" w:rsidRPr="00D975D0" w:rsidRDefault="00D975D0" w:rsidP="00D975D0">
      <w:pPr>
        <w:pStyle w:val="BodyText"/>
      </w:pPr>
    </w:p>
    <w:p w14:paraId="546E4D94" w14:textId="77777777" w:rsidR="00D975D0" w:rsidRPr="00D975D0" w:rsidRDefault="00D975D0" w:rsidP="00D975D0">
      <w:pPr>
        <w:pStyle w:val="BodyText"/>
        <w:rPr>
          <w:b/>
          <w:bCs/>
        </w:rPr>
      </w:pPr>
      <w:r w:rsidRPr="00D975D0">
        <w:rPr>
          <w:b/>
          <w:bCs/>
        </w:rPr>
        <w:t>Hardware Constraints</w:t>
      </w:r>
      <w:r>
        <w:rPr>
          <w:b/>
          <w:bCs/>
        </w:rPr>
        <w:t>:</w:t>
      </w:r>
    </w:p>
    <w:p w14:paraId="26A30BD9" w14:textId="77777777" w:rsidR="00D975D0" w:rsidRDefault="00D975D0" w:rsidP="00D975D0">
      <w:pPr>
        <w:pStyle w:val="BodyText"/>
      </w:pPr>
      <w:r w:rsidRPr="00D975D0">
        <w:t>The project is developed under limited computational resources, restricting large</w:t>
      </w:r>
      <w:r w:rsidRPr="00D975D0">
        <w:noBreakHyphen/>
        <w:t>scale model training and real</w:t>
      </w:r>
      <w:r w:rsidRPr="00D975D0">
        <w:noBreakHyphen/>
        <w:t>time deep packet inspection for high</w:t>
      </w:r>
      <w:r w:rsidRPr="00D975D0">
        <w:noBreakHyphen/>
        <w:t>volume PCAP files. GPU availability is constrained, which affects advanced deep learning experimentation. Storage capacity also limits the retention of large datasets such as PCAP files and historical threat logs.</w:t>
      </w:r>
    </w:p>
    <w:p w14:paraId="580A3895" w14:textId="77777777" w:rsidR="00D975D0" w:rsidRPr="00D975D0" w:rsidRDefault="00D975D0" w:rsidP="00D975D0">
      <w:pPr>
        <w:pStyle w:val="BodyText"/>
      </w:pPr>
    </w:p>
    <w:p w14:paraId="1B29812D" w14:textId="77777777" w:rsidR="00D975D0" w:rsidRPr="00D975D0" w:rsidRDefault="00D975D0" w:rsidP="00D975D0">
      <w:pPr>
        <w:pStyle w:val="BodyText"/>
        <w:rPr>
          <w:b/>
          <w:bCs/>
        </w:rPr>
      </w:pPr>
      <w:r w:rsidRPr="00D975D0">
        <w:rPr>
          <w:b/>
          <w:bCs/>
        </w:rPr>
        <w:t>Time Constraints</w:t>
      </w:r>
      <w:r>
        <w:rPr>
          <w:b/>
          <w:bCs/>
        </w:rPr>
        <w:t>:</w:t>
      </w:r>
    </w:p>
    <w:p w14:paraId="224D550B" w14:textId="77777777" w:rsidR="00D975D0" w:rsidRDefault="00D975D0" w:rsidP="00D975D0">
      <w:pPr>
        <w:pStyle w:val="BodyText"/>
      </w:pPr>
      <w:r w:rsidRPr="00D975D0">
        <w:t>The development timeline is bounded by the academic semester, requiring the project to focus on a functional prototype rather than a fully production</w:t>
      </w:r>
      <w:r w:rsidRPr="00D975D0">
        <w:noBreakHyphen/>
        <w:t>ready system. As a result, only core features such as threat analysis, framework mapping, and visualization are prioritized, while extensive optimization and large</w:t>
      </w:r>
      <w:r w:rsidRPr="00D975D0">
        <w:noBreakHyphen/>
        <w:t>scale validation are deferred.</w:t>
      </w:r>
    </w:p>
    <w:p w14:paraId="0BC45B98" w14:textId="77777777" w:rsidR="00D975D0" w:rsidRPr="00D975D0" w:rsidRDefault="00D975D0" w:rsidP="00D975D0">
      <w:pPr>
        <w:pStyle w:val="BodyText"/>
      </w:pPr>
    </w:p>
    <w:p w14:paraId="06FA8C78" w14:textId="77777777" w:rsidR="00D975D0" w:rsidRPr="00D975D0" w:rsidRDefault="00D975D0" w:rsidP="00D975D0">
      <w:pPr>
        <w:pStyle w:val="BodyText"/>
        <w:rPr>
          <w:b/>
          <w:bCs/>
        </w:rPr>
      </w:pPr>
      <w:r w:rsidRPr="00D975D0">
        <w:rPr>
          <w:b/>
          <w:bCs/>
        </w:rPr>
        <w:t>Cost Constraints</w:t>
      </w:r>
      <w:r>
        <w:rPr>
          <w:b/>
          <w:bCs/>
        </w:rPr>
        <w:t>:</w:t>
      </w:r>
    </w:p>
    <w:p w14:paraId="54EB9E8D" w14:textId="77777777" w:rsidR="00D975D0" w:rsidRPr="00D975D0" w:rsidRDefault="00D975D0" w:rsidP="00D975D0">
      <w:pPr>
        <w:pStyle w:val="BodyText"/>
      </w:pPr>
      <w:r w:rsidRPr="00D975D0">
        <w:t>The project operates under a minimal budget with no allowance for premium APIs, enterprise SIEM licenses, or large cloud infrastructure. All tools, datasets, and services must be free, open</w:t>
      </w:r>
      <w:r w:rsidRPr="00D975D0">
        <w:noBreakHyphen/>
        <w:t>source, or available through educational access, limiting scalability and commercial deployment readiness.</w:t>
      </w:r>
    </w:p>
    <w:p w14:paraId="6E2E6195" w14:textId="77777777" w:rsidR="004C2461" w:rsidRPr="00D975D0" w:rsidRDefault="004C2461">
      <w:pPr>
        <w:pStyle w:val="BodyText"/>
      </w:pPr>
    </w:p>
    <w:p w14:paraId="04629395" w14:textId="77777777" w:rsidR="004C2461" w:rsidRDefault="004C2461">
      <w:pPr>
        <w:pStyle w:val="BodyText"/>
        <w:spacing w:before="9"/>
        <w:rPr>
          <w:sz w:val="26"/>
          <w:szCs w:val="26"/>
        </w:rPr>
      </w:pPr>
    </w:p>
    <w:p w14:paraId="54C477BF" w14:textId="77777777" w:rsidR="004C2461" w:rsidRPr="00CB4ACC" w:rsidRDefault="00A316B0">
      <w:pPr>
        <w:pStyle w:val="Heading3"/>
        <w:numPr>
          <w:ilvl w:val="1"/>
          <w:numId w:val="7"/>
        </w:numPr>
        <w:rPr>
          <w:b/>
          <w:bCs/>
          <w:color w:val="244061" w:themeColor="accent1" w:themeShade="80"/>
          <w:sz w:val="36"/>
          <w:szCs w:val="36"/>
        </w:rPr>
      </w:pPr>
      <w:bookmarkStart w:id="41" w:name="Standards"/>
      <w:bookmarkStart w:id="42" w:name="_Toc210741356"/>
      <w:bookmarkStart w:id="43" w:name="_Toc212164033"/>
      <w:bookmarkStart w:id="44" w:name="_Toc233320775"/>
      <w:bookmarkEnd w:id="41"/>
      <w:r w:rsidRPr="00CB4ACC">
        <w:rPr>
          <w:b/>
          <w:bCs/>
          <w:color w:val="244061" w:themeColor="accent1" w:themeShade="80"/>
          <w:sz w:val="36"/>
          <w:szCs w:val="36"/>
        </w:rPr>
        <w:t>S</w:t>
      </w:r>
      <w:r w:rsidRPr="00CB4ACC">
        <w:rPr>
          <w:b/>
          <w:bCs/>
          <w:color w:val="244061" w:themeColor="accent1" w:themeShade="80"/>
          <w:sz w:val="36"/>
          <w:szCs w:val="36"/>
          <w:lang w:val="en-US"/>
        </w:rPr>
        <w:t>tandards</w:t>
      </w:r>
      <w:bookmarkEnd w:id="42"/>
      <w:bookmarkEnd w:id="43"/>
      <w:bookmarkEnd w:id="44"/>
    </w:p>
    <w:p w14:paraId="1032B235" w14:textId="77777777" w:rsidR="00DD1C18" w:rsidRPr="00DD1C18" w:rsidRDefault="00DD1C18" w:rsidP="00DD1C1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firstLine="0"/>
        <w:rPr>
          <w:rFonts w:eastAsia="Times New Roman"/>
          <w:bdr w:val="none" w:sz="0" w:space="0" w:color="auto"/>
        </w:rPr>
      </w:pPr>
      <w:r w:rsidRPr="00DD1C18">
        <w:rPr>
          <w:rFonts w:eastAsia="Times New Roman"/>
          <w:bdr w:val="none" w:sz="0" w:space="0" w:color="auto"/>
        </w:rPr>
        <w:t xml:space="preserve">To ensure the system’s design, documentation, and evaluation adhere to recognized best practices, AutoMITRE follows several </w:t>
      </w:r>
      <w:r w:rsidRPr="00DD1C18">
        <w:rPr>
          <w:rFonts w:eastAsia="Times New Roman"/>
          <w:b/>
          <w:bCs/>
          <w:bdr w:val="none" w:sz="0" w:space="0" w:color="auto"/>
        </w:rPr>
        <w:t>international standards</w:t>
      </w:r>
      <w:r w:rsidRPr="00DD1C18">
        <w:rPr>
          <w:rFonts w:eastAsia="Times New Roman"/>
          <w:bdr w:val="none" w:sz="0" w:space="0" w:color="auto"/>
        </w:rPr>
        <w:t xml:space="preserve"> and frameworks:</w:t>
      </w:r>
    </w:p>
    <w:p w14:paraId="03EB4A3D" w14:textId="77777777" w:rsidR="00996B7D" w:rsidRDefault="00996B7D" w:rsidP="00996B7D">
      <w:pPr>
        <w:pStyle w:val="Caption"/>
        <w:keepNext/>
      </w:pPr>
      <w:bookmarkStart w:id="45" w:name="_Toc212423459"/>
      <w:r>
        <w:t xml:space="preserve">Table </w:t>
      </w:r>
      <w:r>
        <w:fldChar w:fldCharType="begin"/>
      </w:r>
      <w:r>
        <w:instrText xml:space="preserve"> SEQ Table \* ARABIC </w:instrText>
      </w:r>
      <w:r>
        <w:fldChar w:fldCharType="separate"/>
      </w:r>
      <w:r w:rsidR="0006609D">
        <w:rPr>
          <w:noProof/>
        </w:rPr>
        <w:t>1</w:t>
      </w:r>
      <w:r>
        <w:fldChar w:fldCharType="end"/>
      </w:r>
      <w:r>
        <w:t>: Standards table</w:t>
      </w:r>
      <w:bookmarkEnd w:id="45"/>
    </w:p>
    <w:tbl>
      <w:tblPr>
        <w:tblStyle w:val="GridTable4-Accent1"/>
        <w:tblW w:w="0" w:type="auto"/>
        <w:tblLook w:val="04A0" w:firstRow="1" w:lastRow="0" w:firstColumn="1" w:lastColumn="0" w:noHBand="0" w:noVBand="1"/>
      </w:tblPr>
      <w:tblGrid>
        <w:gridCol w:w="2667"/>
        <w:gridCol w:w="2653"/>
        <w:gridCol w:w="3590"/>
      </w:tblGrid>
      <w:tr w:rsidR="00DD1C18" w:rsidRPr="00DD1C18" w14:paraId="2F4D3819" w14:textId="77777777" w:rsidTr="00733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BB55D"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rPr>
            </w:pPr>
            <w:r w:rsidRPr="00DD1C18">
              <w:rPr>
                <w:rFonts w:eastAsia="Times New Roman"/>
                <w:bdr w:val="none" w:sz="0" w:space="0" w:color="auto"/>
              </w:rPr>
              <w:t>Category</w:t>
            </w:r>
          </w:p>
        </w:tc>
        <w:tc>
          <w:tcPr>
            <w:tcW w:w="0" w:type="auto"/>
            <w:hideMark/>
          </w:tcPr>
          <w:p w14:paraId="2EB99B42"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Standard / Framework</w:t>
            </w:r>
          </w:p>
        </w:tc>
        <w:tc>
          <w:tcPr>
            <w:tcW w:w="0" w:type="auto"/>
            <w:hideMark/>
          </w:tcPr>
          <w:p w14:paraId="2186112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Purpose</w:t>
            </w:r>
          </w:p>
        </w:tc>
      </w:tr>
      <w:tr w:rsidR="00DD1C18" w:rsidRPr="00DD1C18" w14:paraId="06187712"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DE7A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DD1C18">
              <w:rPr>
                <w:rFonts w:eastAsia="Times New Roman"/>
                <w:bdr w:val="none" w:sz="0" w:space="0" w:color="auto"/>
              </w:rPr>
              <w:t>Software Engineering</w:t>
            </w:r>
          </w:p>
        </w:tc>
        <w:tc>
          <w:tcPr>
            <w:tcW w:w="0" w:type="auto"/>
            <w:hideMark/>
          </w:tcPr>
          <w:p w14:paraId="535BEF7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IEEE 830</w:t>
            </w:r>
          </w:p>
        </w:tc>
        <w:tc>
          <w:tcPr>
            <w:tcW w:w="0" w:type="auto"/>
            <w:hideMark/>
          </w:tcPr>
          <w:p w14:paraId="08FDA7BB"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Software Requirements Specification (SRS)</w:t>
            </w:r>
          </w:p>
        </w:tc>
      </w:tr>
      <w:tr w:rsidR="00DD1C18" w:rsidRPr="00DD1C18" w14:paraId="76BBC20A" w14:textId="77777777" w:rsidTr="0073332F">
        <w:tc>
          <w:tcPr>
            <w:cnfStyle w:val="001000000000" w:firstRow="0" w:lastRow="0" w:firstColumn="1" w:lastColumn="0" w:oddVBand="0" w:evenVBand="0" w:oddHBand="0" w:evenHBand="0" w:firstRowFirstColumn="0" w:firstRowLastColumn="0" w:lastRowFirstColumn="0" w:lastRowLastColumn="0"/>
            <w:tcW w:w="0" w:type="auto"/>
            <w:hideMark/>
          </w:tcPr>
          <w:p w14:paraId="739CA19D"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5AF0E717"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IEEE 829</w:t>
            </w:r>
          </w:p>
        </w:tc>
        <w:tc>
          <w:tcPr>
            <w:tcW w:w="0" w:type="auto"/>
            <w:hideMark/>
          </w:tcPr>
          <w:p w14:paraId="66DE3C4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Software Testing Documentation</w:t>
            </w:r>
          </w:p>
        </w:tc>
      </w:tr>
      <w:tr w:rsidR="00DD1C18" w:rsidRPr="00DD1C18" w14:paraId="2909F5D3"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FEDB3"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2A1EAD7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IEEE 12207</w:t>
            </w:r>
          </w:p>
        </w:tc>
        <w:tc>
          <w:tcPr>
            <w:tcW w:w="0" w:type="auto"/>
            <w:hideMark/>
          </w:tcPr>
          <w:p w14:paraId="75F0917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Software Development Lifecycle (SDLC)</w:t>
            </w:r>
          </w:p>
        </w:tc>
      </w:tr>
      <w:tr w:rsidR="00DD1C18" w:rsidRPr="00DD1C18" w14:paraId="44D41897" w14:textId="77777777" w:rsidTr="0073332F">
        <w:tc>
          <w:tcPr>
            <w:cnfStyle w:val="001000000000" w:firstRow="0" w:lastRow="0" w:firstColumn="1" w:lastColumn="0" w:oddVBand="0" w:evenVBand="0" w:oddHBand="0" w:evenHBand="0" w:firstRowFirstColumn="0" w:firstRowLastColumn="0" w:lastRowFirstColumn="0" w:lastRowLastColumn="0"/>
            <w:tcW w:w="0" w:type="auto"/>
            <w:hideMark/>
          </w:tcPr>
          <w:p w14:paraId="7E2866E8"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DD1C18">
              <w:rPr>
                <w:rFonts w:eastAsia="Times New Roman"/>
                <w:bdr w:val="none" w:sz="0" w:space="0" w:color="auto"/>
              </w:rPr>
              <w:t>Cybersecurity Frameworks</w:t>
            </w:r>
          </w:p>
        </w:tc>
        <w:tc>
          <w:tcPr>
            <w:tcW w:w="0" w:type="auto"/>
            <w:hideMark/>
          </w:tcPr>
          <w:p w14:paraId="6F00C884"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MITRE ATT&amp;CK &amp; D3FEND</w:t>
            </w:r>
          </w:p>
        </w:tc>
        <w:tc>
          <w:tcPr>
            <w:tcW w:w="0" w:type="auto"/>
            <w:hideMark/>
          </w:tcPr>
          <w:p w14:paraId="0C196213"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Attack and defense mapping reference models</w:t>
            </w:r>
          </w:p>
        </w:tc>
      </w:tr>
      <w:tr w:rsidR="00DD1C18" w:rsidRPr="00DD1C18" w14:paraId="7DFDDEFE"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040B5"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457F3027"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NIST 800-53</w:t>
            </w:r>
          </w:p>
        </w:tc>
        <w:tc>
          <w:tcPr>
            <w:tcW w:w="0" w:type="auto"/>
            <w:hideMark/>
          </w:tcPr>
          <w:p w14:paraId="3B671E30"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Security and privacy control catalog</w:t>
            </w:r>
          </w:p>
        </w:tc>
      </w:tr>
      <w:tr w:rsidR="00DD1C18" w:rsidRPr="00DD1C18" w14:paraId="28596869" w14:textId="77777777" w:rsidTr="0073332F">
        <w:tc>
          <w:tcPr>
            <w:cnfStyle w:val="001000000000" w:firstRow="0" w:lastRow="0" w:firstColumn="1" w:lastColumn="0" w:oddVBand="0" w:evenVBand="0" w:oddHBand="0" w:evenHBand="0" w:firstRowFirstColumn="0" w:firstRowLastColumn="0" w:lastRowFirstColumn="0" w:lastRowLastColumn="0"/>
            <w:tcW w:w="0" w:type="auto"/>
            <w:hideMark/>
          </w:tcPr>
          <w:p w14:paraId="0F60A206"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09347B74"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OWASP ASVS</w:t>
            </w:r>
          </w:p>
        </w:tc>
        <w:tc>
          <w:tcPr>
            <w:tcW w:w="0" w:type="auto"/>
            <w:hideMark/>
          </w:tcPr>
          <w:p w14:paraId="3D70B84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Web application vulnerability assessment</w:t>
            </w:r>
          </w:p>
        </w:tc>
      </w:tr>
      <w:tr w:rsidR="00DD1C18" w:rsidRPr="00DD1C18" w14:paraId="26A0E3DE"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752F9"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DD1C18">
              <w:rPr>
                <w:rFonts w:eastAsia="Times New Roman"/>
                <w:bdr w:val="none" w:sz="0" w:space="0" w:color="auto"/>
              </w:rPr>
              <w:t>Threat Intelligence Standards</w:t>
            </w:r>
          </w:p>
        </w:tc>
        <w:tc>
          <w:tcPr>
            <w:tcW w:w="0" w:type="auto"/>
            <w:hideMark/>
          </w:tcPr>
          <w:p w14:paraId="7906D13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STIX / TAXII</w:t>
            </w:r>
          </w:p>
        </w:tc>
        <w:tc>
          <w:tcPr>
            <w:tcW w:w="0" w:type="auto"/>
            <w:hideMark/>
          </w:tcPr>
          <w:p w14:paraId="159595CF"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Structured threat intelligence exchange formats</w:t>
            </w:r>
          </w:p>
        </w:tc>
      </w:tr>
    </w:tbl>
    <w:p w14:paraId="055281EF" w14:textId="77777777" w:rsidR="00DD1C18" w:rsidRPr="00DD1C18" w:rsidRDefault="00DD1C18" w:rsidP="0073332F">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firstLine="0"/>
        <w:rPr>
          <w:rFonts w:eastAsia="Times New Roman"/>
          <w:bdr w:val="none" w:sz="0" w:space="0" w:color="auto"/>
        </w:rPr>
      </w:pPr>
      <w:r w:rsidRPr="00DD1C18">
        <w:rPr>
          <w:rFonts w:eastAsia="Times New Roman"/>
          <w:bdr w:val="none" w:sz="0" w:space="0" w:color="auto"/>
        </w:rPr>
        <w:t xml:space="preserve">Adhering to these standards ensures consistency, interoperability, and professional quality in </w:t>
      </w:r>
      <w:r w:rsidRPr="00DD1C18">
        <w:rPr>
          <w:rFonts w:eastAsia="Times New Roman"/>
          <w:bdr w:val="none" w:sz="0" w:space="0" w:color="auto"/>
        </w:rPr>
        <w:lastRenderedPageBreak/>
        <w:t>both documentation and design.</w:t>
      </w:r>
    </w:p>
    <w:p w14:paraId="494F6FD6" w14:textId="77777777" w:rsidR="004C2461" w:rsidRPr="00DD1C18" w:rsidRDefault="004C2461" w:rsidP="00DD1C18">
      <w:pPr>
        <w:pStyle w:val="BodyText"/>
        <w:spacing w:before="184"/>
        <w:ind w:left="948" w:hanging="588"/>
        <w:jc w:val="both"/>
      </w:pPr>
    </w:p>
    <w:p w14:paraId="07823F8F" w14:textId="77777777" w:rsidR="004C2461" w:rsidRDefault="004C2461">
      <w:pPr>
        <w:pStyle w:val="BodyText"/>
        <w:spacing w:before="184"/>
        <w:ind w:left="480" w:hanging="480"/>
        <w:jc w:val="both"/>
      </w:pPr>
    </w:p>
    <w:p w14:paraId="2ACD0A1F" w14:textId="77777777" w:rsidR="004C2461" w:rsidRDefault="004C2461">
      <w:pPr>
        <w:pStyle w:val="BodyText"/>
        <w:spacing w:before="184" w:line="362" w:lineRule="auto"/>
        <w:ind w:left="480" w:right="118"/>
        <w:jc w:val="both"/>
      </w:pPr>
    </w:p>
    <w:p w14:paraId="170A1172" w14:textId="77777777" w:rsidR="004C2461" w:rsidRDefault="004C2461">
      <w:pPr>
        <w:pStyle w:val="BodyText"/>
        <w:spacing w:before="8"/>
        <w:rPr>
          <w:sz w:val="26"/>
          <w:szCs w:val="26"/>
        </w:rPr>
      </w:pPr>
    </w:p>
    <w:p w14:paraId="784BEF25" w14:textId="77777777" w:rsidR="004C2461" w:rsidRPr="00CB4ACC" w:rsidRDefault="00A316B0">
      <w:pPr>
        <w:pStyle w:val="Heading3"/>
        <w:numPr>
          <w:ilvl w:val="1"/>
          <w:numId w:val="10"/>
        </w:numPr>
        <w:rPr>
          <w:b/>
          <w:bCs/>
          <w:color w:val="244061" w:themeColor="accent1" w:themeShade="80"/>
          <w:sz w:val="36"/>
          <w:szCs w:val="36"/>
          <w:lang w:val="nl-NL"/>
        </w:rPr>
      </w:pPr>
      <w:bookmarkStart w:id="46" w:name="Feasibility_Study_and_Business_Canva"/>
      <w:bookmarkStart w:id="47" w:name="_Toc210741357"/>
      <w:bookmarkStart w:id="48" w:name="_Toc212164034"/>
      <w:bookmarkStart w:id="49" w:name="_Toc233320776"/>
      <w:bookmarkEnd w:id="46"/>
      <w:r w:rsidRPr="00CB4ACC">
        <w:rPr>
          <w:b/>
          <w:bCs/>
          <w:color w:val="244061" w:themeColor="accent1" w:themeShade="80"/>
          <w:sz w:val="36"/>
          <w:szCs w:val="36"/>
        </w:rPr>
        <w:t>F</w:t>
      </w:r>
      <w:r w:rsidRPr="00CB4ACC">
        <w:rPr>
          <w:b/>
          <w:bCs/>
          <w:color w:val="244061" w:themeColor="accent1" w:themeShade="80"/>
          <w:sz w:val="36"/>
          <w:szCs w:val="36"/>
          <w:lang w:val="en-US"/>
        </w:rPr>
        <w:t xml:space="preserve">easibility </w:t>
      </w:r>
      <w:r w:rsidRPr="00CB4ACC">
        <w:rPr>
          <w:b/>
          <w:bCs/>
          <w:color w:val="244061" w:themeColor="accent1" w:themeShade="80"/>
          <w:sz w:val="36"/>
          <w:szCs w:val="36"/>
          <w:lang w:val="de-DE"/>
        </w:rPr>
        <w:t>Study</w:t>
      </w:r>
      <w:r w:rsidRPr="00CB4ACC">
        <w:rPr>
          <w:b/>
          <w:bCs/>
          <w:color w:val="244061" w:themeColor="accent1" w:themeShade="80"/>
          <w:sz w:val="36"/>
          <w:szCs w:val="36"/>
          <w:lang w:val="en-US"/>
        </w:rPr>
        <w:t xml:space="preserve"> and Business </w:t>
      </w:r>
      <w:r w:rsidRPr="00CB4ACC">
        <w:rPr>
          <w:b/>
          <w:bCs/>
          <w:color w:val="244061" w:themeColor="accent1" w:themeShade="80"/>
          <w:sz w:val="36"/>
          <w:szCs w:val="36"/>
          <w:lang w:val="nl-NL"/>
        </w:rPr>
        <w:t>Canvas</w:t>
      </w:r>
      <w:bookmarkEnd w:id="47"/>
      <w:bookmarkEnd w:id="48"/>
      <w:bookmarkEnd w:id="49"/>
    </w:p>
    <w:p w14:paraId="14224924" w14:textId="77777777" w:rsidR="00113F8D" w:rsidRPr="00113F8D" w:rsidRDefault="00113F8D" w:rsidP="00113F8D">
      <w:pPr>
        <w:pStyle w:val="BodyB"/>
        <w:rPr>
          <w:lang w:val="nl-NL"/>
        </w:rPr>
      </w:pPr>
    </w:p>
    <w:p w14:paraId="025CB6BC" w14:textId="77777777" w:rsidR="0073332F" w:rsidRDefault="0073332F" w:rsidP="0073332F">
      <w:pPr>
        <w:pStyle w:val="Heading4"/>
      </w:pPr>
      <w:r>
        <w:rPr>
          <w:rStyle w:val="Strong"/>
          <w:b w:val="0"/>
          <w:bCs w:val="0"/>
        </w:rPr>
        <w:t>1.7.1 Technical Feasibility</w:t>
      </w:r>
    </w:p>
    <w:p w14:paraId="39DAF6CE" w14:textId="77777777" w:rsidR="0073332F" w:rsidRDefault="0073332F" w:rsidP="0073332F">
      <w:pPr>
        <w:pStyle w:val="NormalWeb"/>
      </w:pPr>
      <w:r>
        <w:t>AutoMITRE leverages widely used open-source technologies that are mature and reliable:</w:t>
      </w:r>
    </w:p>
    <w:p w14:paraId="203B12A2" w14:textId="77777777" w:rsidR="0073332F" w:rsidRDefault="0073332F">
      <w:pPr>
        <w:pStyle w:val="NormalWeb"/>
        <w:numPr>
          <w:ilvl w:val="0"/>
          <w:numId w:val="11"/>
        </w:numPr>
      </w:pPr>
      <w:r>
        <w:t>Python 3.x as the primary language for AI processing, data parsing, backend logic, and integration.</w:t>
      </w:r>
    </w:p>
    <w:p w14:paraId="15469A82" w14:textId="77777777" w:rsidR="0073332F" w:rsidRDefault="0073332F">
      <w:pPr>
        <w:pStyle w:val="NormalWeb"/>
        <w:numPr>
          <w:ilvl w:val="0"/>
          <w:numId w:val="11"/>
        </w:numPr>
      </w:pPr>
      <w:r>
        <w:t>FastAPI with Uvicorn for building high-performance asynchronous RESTful API endpoints.</w:t>
      </w:r>
    </w:p>
    <w:p w14:paraId="50A235E8" w14:textId="77777777" w:rsidR="0073332F" w:rsidRDefault="0073332F">
      <w:pPr>
        <w:pStyle w:val="NormalWeb"/>
        <w:numPr>
          <w:ilvl w:val="0"/>
          <w:numId w:val="11"/>
        </w:numPr>
      </w:pPr>
      <w:r>
        <w:t>React.js with Vite for frontend development, dashboard visualization, and interactive user interfaces.</w:t>
      </w:r>
    </w:p>
    <w:p w14:paraId="79FAE676" w14:textId="77777777" w:rsidR="0073332F" w:rsidRDefault="0073332F">
      <w:pPr>
        <w:pStyle w:val="NormalWeb"/>
        <w:numPr>
          <w:ilvl w:val="0"/>
          <w:numId w:val="11"/>
        </w:numPr>
      </w:pPr>
      <w:r>
        <w:t>spaCy, NLTK, scikit-learn, and Hugging Face Transformers for NLP, semantic analysis, embeddings, and threat classification.</w:t>
      </w:r>
    </w:p>
    <w:p w14:paraId="29682D43" w14:textId="77777777" w:rsidR="0073332F" w:rsidRDefault="0073332F">
      <w:pPr>
        <w:pStyle w:val="NormalWeb"/>
        <w:numPr>
          <w:ilvl w:val="0"/>
          <w:numId w:val="11"/>
        </w:numPr>
      </w:pPr>
      <w:r>
        <w:t>SecureBERT for cybersecurity-focused text classification and all-mpnet-base-v2 for semantic embeddings.</w:t>
      </w:r>
    </w:p>
    <w:p w14:paraId="1C9D2880" w14:textId="77777777" w:rsidR="0073332F" w:rsidRDefault="0073332F">
      <w:pPr>
        <w:pStyle w:val="NormalWeb"/>
        <w:numPr>
          <w:ilvl w:val="0"/>
          <w:numId w:val="11"/>
        </w:numPr>
      </w:pPr>
      <w:r>
        <w:t>Large Language Models (LLMs), including Groq API for high-speed cloud reasoning and local LLM fallback through llama_cpp, Ollama, and mlx-lm.</w:t>
      </w:r>
    </w:p>
    <w:p w14:paraId="54278313" w14:textId="77777777" w:rsidR="00396529" w:rsidRDefault="00000000">
      <w:pPr>
        <w:pStyle w:val="NormalWeb"/>
        <w:numPr>
          <w:ilvl w:val="0"/>
          <w:numId w:val="11"/>
        </w:numPr>
      </w:pPr>
      <w:r>
        <w:t>ChromaDB as a vector database for Retrieval-Augmented Generation (RAG), enabling the system to store and retrieve relevant threat intelligence context.</w:t>
      </w:r>
    </w:p>
    <w:p w14:paraId="0ADC622C" w14:textId="77777777" w:rsidR="00396529" w:rsidRDefault="00000000">
      <w:pPr>
        <w:pStyle w:val="NormalWeb"/>
        <w:numPr>
          <w:ilvl w:val="0"/>
          <w:numId w:val="11"/>
        </w:numPr>
      </w:pPr>
      <w:r>
        <w:t>Scapy for PCAP analysis and network feature extraction.</w:t>
      </w:r>
    </w:p>
    <w:p w14:paraId="43AEE589" w14:textId="77777777" w:rsidR="00396529" w:rsidRDefault="00000000">
      <w:pPr>
        <w:pStyle w:val="NormalWeb"/>
        <w:numPr>
          <w:ilvl w:val="0"/>
          <w:numId w:val="11"/>
        </w:numPr>
      </w:pPr>
      <w:r>
        <w:t>SQLite as the primary implemented database using automitre.db, aiosqlite, and SQLAlchemy, with PostgreSQL considered as a future scalability option.</w:t>
      </w:r>
    </w:p>
    <w:p w14:paraId="27A89169" w14:textId="77777777" w:rsidR="00396529" w:rsidRDefault="00000000">
      <w:pPr>
        <w:pStyle w:val="NormalWeb"/>
        <w:numPr>
          <w:ilvl w:val="0"/>
          <w:numId w:val="11"/>
        </w:numPr>
      </w:pPr>
      <w:r>
        <w:t>stix2 library for exporting STIX 2.1 compatible threat intelligence files.</w:t>
      </w:r>
    </w:p>
    <w:p w14:paraId="08DF3E6B" w14:textId="77777777" w:rsidR="00396529" w:rsidRDefault="00000000">
      <w:pPr>
        <w:pStyle w:val="NormalWeb"/>
      </w:pPr>
      <w:r>
        <w:t>All of these technologies are freely available, well-documented, and suitable for academic implementation, making the system technically achievable by a student team while still supporting future scalability.</w:t>
      </w:r>
    </w:p>
    <w:p w14:paraId="776A371B" w14:textId="77777777" w:rsidR="0073332F" w:rsidRDefault="0073332F" w:rsidP="0073332F">
      <w:pPr>
        <w:pStyle w:val="Heading4"/>
      </w:pPr>
      <w:r>
        <w:rPr>
          <w:rStyle w:val="Strong"/>
          <w:b w:val="0"/>
          <w:bCs w:val="0"/>
        </w:rPr>
        <w:t>1.7.2 Operational Feasibility</w:t>
      </w:r>
    </w:p>
    <w:p w14:paraId="40D0F567" w14:textId="77777777" w:rsidR="0073332F" w:rsidRDefault="0073332F" w:rsidP="0073332F">
      <w:pPr>
        <w:pStyle w:val="NormalWeb"/>
      </w:pPr>
      <w:r>
        <w:t>The system is designed with modularity in mind — each of the six team members can focus on a separate module:</w:t>
      </w:r>
      <w:r>
        <w:br/>
        <w:t>Input parsing, AI/NLP engine, framework mapping, predictive analysis, visualization, and export integration.</w:t>
      </w:r>
      <w:r>
        <w:br/>
        <w:t>This division ensures balanced workload and parallel development.</w:t>
      </w:r>
    </w:p>
    <w:p w14:paraId="2B634E28" w14:textId="77777777" w:rsidR="0073332F" w:rsidRDefault="0073332F" w:rsidP="0073332F">
      <w:pPr>
        <w:pStyle w:val="Heading4"/>
      </w:pPr>
      <w:r>
        <w:rPr>
          <w:rStyle w:val="Strong"/>
          <w:b w:val="0"/>
          <w:bCs w:val="0"/>
        </w:rPr>
        <w:t>1.7.3 Economic Feasibility</w:t>
      </w:r>
    </w:p>
    <w:p w14:paraId="1BBA10ED" w14:textId="77777777" w:rsidR="0073332F" w:rsidRDefault="0073332F" w:rsidP="0073332F">
      <w:pPr>
        <w:pStyle w:val="NormalWeb"/>
      </w:pPr>
      <w:r>
        <w:t>The system uses only open-source components and publicly accessible datasets, eliminating licensing costs. The main resource investment is time and effort.</w:t>
      </w:r>
    </w:p>
    <w:p w14:paraId="4C281702" w14:textId="77777777" w:rsidR="0073332F" w:rsidRDefault="0073332F" w:rsidP="0073332F">
      <w:pPr>
        <w:pStyle w:val="Heading4"/>
        <w:rPr>
          <w:rStyle w:val="Strong"/>
          <w:b w:val="0"/>
          <w:bCs w:val="0"/>
        </w:rPr>
      </w:pPr>
      <w:r>
        <w:rPr>
          <w:rStyle w:val="Strong"/>
          <w:b w:val="0"/>
          <w:bCs w:val="0"/>
        </w:rPr>
        <w:t>1.7.4 Schedule Feasibility</w:t>
      </w:r>
    </w:p>
    <w:p w14:paraId="3907896F" w14:textId="77777777" w:rsidR="0073332F" w:rsidRPr="0073332F" w:rsidRDefault="0073332F" w:rsidP="0073332F"/>
    <w:p w14:paraId="71303BC4" w14:textId="77777777" w:rsidR="0073332F" w:rsidRDefault="0073332F" w:rsidP="0073332F">
      <w:r>
        <w:t>The project is separated into two parts, project 1 to be submitted in the first semester and project 2 to be submitted in the second semester.</w:t>
      </w:r>
    </w:p>
    <w:p w14:paraId="6271C33D" w14:textId="77777777" w:rsidR="0073332F" w:rsidRPr="0073332F" w:rsidRDefault="0073332F" w:rsidP="0073332F"/>
    <w:p w14:paraId="415BF0DF" w14:textId="77777777" w:rsidR="0073332F" w:rsidRDefault="0073332F" w:rsidP="0073332F">
      <w:pPr>
        <w:pStyle w:val="Heading4"/>
      </w:pPr>
      <w:r>
        <w:rPr>
          <w:rStyle w:val="Strong"/>
          <w:b w:val="0"/>
          <w:bCs w:val="0"/>
        </w:rPr>
        <w:t>1.7.5 Academic Feasibility</w:t>
      </w:r>
    </w:p>
    <w:p w14:paraId="7F34828F" w14:textId="77777777" w:rsidR="0073332F" w:rsidRDefault="0073332F" w:rsidP="0073332F">
      <w:pPr>
        <w:pStyle w:val="NormalWeb"/>
      </w:pPr>
      <w:r>
        <w:t>The project integrates key learning outcomes from cybersecurity, artificial intelligence, and software engineering courses. It demonstrates both theoretical understanding and practical application, making it suitable as a senior graduation project.</w:t>
      </w:r>
    </w:p>
    <w:p w14:paraId="1C81A934" w14:textId="77777777" w:rsidR="004C2461" w:rsidRPr="0073332F" w:rsidRDefault="004C2461" w:rsidP="0073332F">
      <w:pPr>
        <w:pStyle w:val="BodyText"/>
        <w:ind w:left="440"/>
        <w:rPr>
          <w:rFonts w:ascii="Helvetica" w:eastAsia="Helvetica" w:hAnsi="Helvetica" w:cs="Helvetica"/>
          <w:b/>
          <w:bCs/>
          <w:sz w:val="28"/>
          <w:szCs w:val="28"/>
        </w:rPr>
      </w:pPr>
    </w:p>
    <w:p w14:paraId="3544F01B" w14:textId="77777777" w:rsidR="004C2461" w:rsidRDefault="00E1602E">
      <w:pPr>
        <w:pStyle w:val="BodyText"/>
        <w:spacing w:before="2"/>
        <w:rPr>
          <w:rFonts w:ascii="Helvetica" w:eastAsia="Helvetica" w:hAnsi="Helvetica" w:cs="Helvetica"/>
          <w:b/>
          <w:bCs/>
          <w:sz w:val="21"/>
          <w:szCs w:val="21"/>
        </w:rPr>
      </w:pPr>
      <w:r>
        <w:rPr>
          <w:rFonts w:ascii="Helvetica" w:eastAsia="Helvetica" w:hAnsi="Helvetica" w:cs="Helvetica"/>
          <w:b/>
          <w:bCs/>
          <w:noProof/>
          <w:sz w:val="21"/>
          <w:szCs w:val="21"/>
        </w:rPr>
        <w:drawing>
          <wp:inline distT="0" distB="0" distL="0" distR="0" wp14:anchorId="06F61F5A" wp14:editId="09ABC7E3">
            <wp:extent cx="4694622" cy="3185573"/>
            <wp:effectExtent l="0" t="0" r="4445" b="2540"/>
            <wp:docPr id="191554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1504" name="Picture 1915541504"/>
                    <pic:cNvPicPr/>
                  </pic:nvPicPr>
                  <pic:blipFill rotWithShape="1">
                    <a:blip r:embed="rId23"/>
                    <a:srcRect l="10291" r="6821"/>
                    <a:stretch>
                      <a:fillRect/>
                    </a:stretch>
                  </pic:blipFill>
                  <pic:spPr bwMode="auto">
                    <a:xfrm>
                      <a:off x="0" y="0"/>
                      <a:ext cx="4694948" cy="3185795"/>
                    </a:xfrm>
                    <a:prstGeom prst="rect">
                      <a:avLst/>
                    </a:prstGeom>
                    <a:ln>
                      <a:noFill/>
                    </a:ln>
                    <a:extLst>
                      <a:ext uri="{53640926-AAD7-44D8-BBD7-CCE9431645EC}">
                        <a14:shadowObscured xmlns:a14="http://schemas.microsoft.com/office/drawing/2010/main"/>
                      </a:ext>
                    </a:extLst>
                  </pic:spPr>
                </pic:pic>
              </a:graphicData>
            </a:graphic>
          </wp:inline>
        </w:drawing>
      </w:r>
    </w:p>
    <w:p w14:paraId="30BC08D6" w14:textId="77777777" w:rsidR="0073332F" w:rsidRDefault="0073332F">
      <w:pPr>
        <w:pStyle w:val="BodyText"/>
        <w:spacing w:before="2"/>
        <w:rPr>
          <w:rFonts w:ascii="Helvetica" w:eastAsia="Helvetica" w:hAnsi="Helvetica" w:cs="Helvetica"/>
          <w:b/>
          <w:bCs/>
          <w:sz w:val="21"/>
          <w:szCs w:val="21"/>
        </w:rPr>
      </w:pPr>
    </w:p>
    <w:p w14:paraId="38ABC918" w14:textId="77777777" w:rsidR="0073332F" w:rsidRDefault="0073332F">
      <w:pPr>
        <w:pStyle w:val="BodyText"/>
        <w:spacing w:before="2"/>
        <w:rPr>
          <w:rFonts w:ascii="Helvetica" w:eastAsia="Helvetica" w:hAnsi="Helvetica" w:cs="Helvetica"/>
          <w:b/>
          <w:bCs/>
          <w:sz w:val="21"/>
          <w:szCs w:val="21"/>
        </w:rPr>
      </w:pPr>
    </w:p>
    <w:p w14:paraId="314E5EE8" w14:textId="77777777" w:rsidR="0073332F" w:rsidRDefault="0073332F">
      <w:pPr>
        <w:pStyle w:val="BodyText"/>
        <w:spacing w:before="2"/>
        <w:rPr>
          <w:rFonts w:ascii="Helvetica" w:eastAsia="Helvetica" w:hAnsi="Helvetica" w:cs="Helvetica"/>
          <w:b/>
          <w:bCs/>
          <w:sz w:val="21"/>
          <w:szCs w:val="21"/>
        </w:rPr>
      </w:pPr>
    </w:p>
    <w:p w14:paraId="269BC52C" w14:textId="77777777" w:rsidR="0073332F" w:rsidRDefault="0073332F">
      <w:pPr>
        <w:pStyle w:val="BodyText"/>
        <w:spacing w:before="2"/>
        <w:rPr>
          <w:rFonts w:ascii="Helvetica" w:eastAsia="Helvetica" w:hAnsi="Helvetica" w:cs="Helvetica"/>
          <w:b/>
          <w:bCs/>
          <w:sz w:val="21"/>
          <w:szCs w:val="21"/>
        </w:rPr>
      </w:pPr>
    </w:p>
    <w:p w14:paraId="40E7E920" w14:textId="77777777" w:rsidR="0073332F" w:rsidRDefault="0073332F">
      <w:pPr>
        <w:pStyle w:val="BodyText"/>
        <w:spacing w:before="2"/>
        <w:rPr>
          <w:rFonts w:ascii="Helvetica" w:eastAsia="Helvetica" w:hAnsi="Helvetica" w:cs="Helvetica"/>
          <w:b/>
          <w:bCs/>
          <w:sz w:val="21"/>
          <w:szCs w:val="21"/>
        </w:rPr>
      </w:pPr>
    </w:p>
    <w:p w14:paraId="1BE736AF" w14:textId="77777777" w:rsidR="0073332F" w:rsidRDefault="0073332F">
      <w:pPr>
        <w:pStyle w:val="BodyText"/>
        <w:spacing w:before="2"/>
        <w:rPr>
          <w:rFonts w:ascii="Helvetica" w:eastAsia="Helvetica" w:hAnsi="Helvetica" w:cs="Helvetica"/>
          <w:b/>
          <w:bCs/>
          <w:sz w:val="21"/>
          <w:szCs w:val="21"/>
        </w:rPr>
      </w:pPr>
    </w:p>
    <w:p w14:paraId="1029AB0C" w14:textId="77777777" w:rsidR="0073332F" w:rsidRDefault="0073332F">
      <w:pPr>
        <w:pStyle w:val="BodyText"/>
        <w:spacing w:before="2"/>
        <w:rPr>
          <w:rFonts w:ascii="Helvetica" w:eastAsia="Helvetica" w:hAnsi="Helvetica" w:cs="Helvetica"/>
          <w:b/>
          <w:bCs/>
          <w:sz w:val="21"/>
          <w:szCs w:val="21"/>
        </w:rPr>
      </w:pPr>
    </w:p>
    <w:p w14:paraId="2993AC2D" w14:textId="77777777" w:rsidR="0073332F" w:rsidRDefault="0073332F">
      <w:pPr>
        <w:pStyle w:val="BodyText"/>
        <w:spacing w:before="2"/>
        <w:rPr>
          <w:rFonts w:ascii="Helvetica" w:eastAsia="Helvetica" w:hAnsi="Helvetica" w:cs="Helvetica"/>
          <w:b/>
          <w:bCs/>
          <w:sz w:val="21"/>
          <w:szCs w:val="21"/>
        </w:rPr>
      </w:pPr>
    </w:p>
    <w:p w14:paraId="2140F265" w14:textId="77777777" w:rsidR="0073332F" w:rsidRDefault="0073332F">
      <w:pPr>
        <w:pStyle w:val="BodyText"/>
        <w:spacing w:before="2"/>
        <w:rPr>
          <w:rFonts w:ascii="Helvetica" w:eastAsia="Helvetica" w:hAnsi="Helvetica" w:cs="Helvetica"/>
          <w:b/>
          <w:bCs/>
          <w:sz w:val="21"/>
          <w:szCs w:val="21"/>
        </w:rPr>
      </w:pPr>
    </w:p>
    <w:p w14:paraId="539FE16F" w14:textId="77777777" w:rsidR="0073332F" w:rsidRDefault="0073332F">
      <w:pPr>
        <w:pStyle w:val="BodyText"/>
        <w:spacing w:before="2"/>
        <w:rPr>
          <w:rFonts w:ascii="Helvetica" w:eastAsia="Helvetica" w:hAnsi="Helvetica" w:cs="Helvetica"/>
          <w:b/>
          <w:bCs/>
          <w:sz w:val="21"/>
          <w:szCs w:val="21"/>
        </w:rPr>
      </w:pPr>
    </w:p>
    <w:p w14:paraId="379849E0" w14:textId="77777777" w:rsidR="0073332F" w:rsidRDefault="0073332F">
      <w:pPr>
        <w:pStyle w:val="BodyText"/>
        <w:spacing w:before="2"/>
        <w:rPr>
          <w:rFonts w:ascii="Helvetica" w:eastAsia="Helvetica" w:hAnsi="Helvetica" w:cs="Helvetica"/>
          <w:b/>
          <w:bCs/>
          <w:sz w:val="21"/>
          <w:szCs w:val="21"/>
        </w:rPr>
      </w:pPr>
    </w:p>
    <w:p w14:paraId="6856D516" w14:textId="77777777" w:rsidR="0073332F" w:rsidRDefault="0073332F">
      <w:pPr>
        <w:pStyle w:val="BodyText"/>
        <w:spacing w:before="2"/>
        <w:rPr>
          <w:rFonts w:ascii="Helvetica" w:eastAsia="Helvetica" w:hAnsi="Helvetica" w:cs="Helvetica"/>
          <w:b/>
          <w:bCs/>
          <w:sz w:val="21"/>
          <w:szCs w:val="21"/>
        </w:rPr>
      </w:pPr>
    </w:p>
    <w:p w14:paraId="6639AE77" w14:textId="77777777" w:rsidR="0073332F" w:rsidRDefault="0073332F">
      <w:pPr>
        <w:pStyle w:val="BodyText"/>
        <w:spacing w:before="2"/>
        <w:rPr>
          <w:rFonts w:ascii="Helvetica" w:eastAsia="Helvetica" w:hAnsi="Helvetica" w:cs="Helvetica"/>
          <w:b/>
          <w:bCs/>
          <w:sz w:val="21"/>
          <w:szCs w:val="21"/>
        </w:rPr>
      </w:pPr>
    </w:p>
    <w:p w14:paraId="4DE706A3" w14:textId="77777777" w:rsidR="004C2461" w:rsidRPr="00CB4ACC" w:rsidRDefault="00A316B0">
      <w:pPr>
        <w:pStyle w:val="Heading3"/>
        <w:numPr>
          <w:ilvl w:val="1"/>
          <w:numId w:val="10"/>
        </w:numPr>
        <w:rPr>
          <w:b/>
          <w:bCs/>
          <w:color w:val="244061" w:themeColor="accent1" w:themeShade="80"/>
          <w:sz w:val="36"/>
          <w:szCs w:val="36"/>
        </w:rPr>
      </w:pPr>
      <w:bookmarkStart w:id="50" w:name="Thesis_Organization"/>
      <w:bookmarkStart w:id="51" w:name="_Toc210741358"/>
      <w:bookmarkStart w:id="52" w:name="_Toc212164035"/>
      <w:bookmarkStart w:id="53" w:name="_Toc233320777"/>
      <w:bookmarkEnd w:id="50"/>
      <w:r w:rsidRPr="00CB4ACC">
        <w:rPr>
          <w:b/>
          <w:bCs/>
          <w:color w:val="244061" w:themeColor="accent1" w:themeShade="80"/>
          <w:sz w:val="36"/>
          <w:szCs w:val="36"/>
        </w:rPr>
        <w:t xml:space="preserve">Thesis </w:t>
      </w:r>
      <w:r w:rsidRPr="00CB4ACC">
        <w:rPr>
          <w:b/>
          <w:bCs/>
          <w:color w:val="244061" w:themeColor="accent1" w:themeShade="80"/>
          <w:sz w:val="36"/>
          <w:szCs w:val="36"/>
          <w:lang w:val="en-US"/>
        </w:rPr>
        <w:t>Organization</w:t>
      </w:r>
      <w:bookmarkEnd w:id="51"/>
      <w:bookmarkEnd w:id="52"/>
      <w:bookmarkEnd w:id="53"/>
    </w:p>
    <w:p w14:paraId="32F67B46" w14:textId="77777777" w:rsidR="004C2461" w:rsidRDefault="004C2461">
      <w:pPr>
        <w:pStyle w:val="BodyA"/>
      </w:pPr>
    </w:p>
    <w:p w14:paraId="34E40106" w14:textId="77777777" w:rsidR="0073332F" w:rsidRDefault="0073332F" w:rsidP="0073332F">
      <w:pPr>
        <w:pStyle w:val="NormalWeb"/>
      </w:pPr>
      <w:r>
        <w:t>The remainder of this thesis is organized as follows:</w:t>
      </w:r>
    </w:p>
    <w:p w14:paraId="2A081FCB" w14:textId="77777777" w:rsidR="0073332F" w:rsidRDefault="0073332F">
      <w:pPr>
        <w:pStyle w:val="NormalWeb"/>
        <w:numPr>
          <w:ilvl w:val="0"/>
          <w:numId w:val="12"/>
        </w:numPr>
      </w:pPr>
      <w:r>
        <w:rPr>
          <w:rStyle w:val="Strong"/>
        </w:rPr>
        <w:t>Chapter One</w:t>
      </w:r>
      <w:r>
        <w:t xml:space="preserve"> introduces the project motivation, problem statement, objectives, constraints, standards, and feasibility.</w:t>
      </w:r>
    </w:p>
    <w:p w14:paraId="14B875B5" w14:textId="77777777" w:rsidR="0073332F" w:rsidRDefault="0073332F">
      <w:pPr>
        <w:pStyle w:val="NormalWeb"/>
        <w:numPr>
          <w:ilvl w:val="0"/>
          <w:numId w:val="12"/>
        </w:numPr>
      </w:pPr>
      <w:r>
        <w:rPr>
          <w:rStyle w:val="Strong"/>
        </w:rPr>
        <w:t>Chapter Two</w:t>
      </w:r>
      <w:r>
        <w:t xml:space="preserve"> provides a detailed background on cybersecurity concepts, frameworks, AI/NLP technologies, and SIEM systems.</w:t>
      </w:r>
    </w:p>
    <w:p w14:paraId="038854C2" w14:textId="77777777" w:rsidR="0073332F" w:rsidRDefault="0073332F">
      <w:pPr>
        <w:pStyle w:val="NormalWeb"/>
        <w:numPr>
          <w:ilvl w:val="0"/>
          <w:numId w:val="12"/>
        </w:numPr>
      </w:pPr>
      <w:r>
        <w:rPr>
          <w:rStyle w:val="Strong"/>
        </w:rPr>
        <w:t>Chapter Three</w:t>
      </w:r>
      <w:r>
        <w:t xml:space="preserve"> presents a comparative analysis of existing tools and discusses related work in threat modeling and automation.</w:t>
      </w:r>
    </w:p>
    <w:p w14:paraId="20284C34" w14:textId="77777777" w:rsidR="0073332F" w:rsidRDefault="0073332F">
      <w:pPr>
        <w:pStyle w:val="NormalWeb"/>
        <w:numPr>
          <w:ilvl w:val="0"/>
          <w:numId w:val="12"/>
        </w:numPr>
      </w:pPr>
      <w:r>
        <w:rPr>
          <w:rStyle w:val="Strong"/>
        </w:rPr>
        <w:t>Chapter Four</w:t>
      </w:r>
      <w:r>
        <w:t xml:space="preserve"> defines the system’s requirements and use cases according to IEEE 830 standards, including data flow and user interaction diagrams.</w:t>
      </w:r>
    </w:p>
    <w:p w14:paraId="4500236F" w14:textId="77777777" w:rsidR="0073332F" w:rsidRDefault="0073332F">
      <w:pPr>
        <w:pStyle w:val="NormalWeb"/>
        <w:numPr>
          <w:ilvl w:val="0"/>
          <w:numId w:val="12"/>
        </w:numPr>
      </w:pPr>
      <w:r>
        <w:rPr>
          <w:rStyle w:val="Strong"/>
        </w:rPr>
        <w:t>Chapter Five</w:t>
      </w:r>
      <w:r>
        <w:t xml:space="preserve"> outlines the system’s architectural design, major modules, technologies, and high-level data processing flow.</w:t>
      </w:r>
    </w:p>
    <w:p w14:paraId="315C2A2C" w14:textId="77777777" w:rsidR="0073332F" w:rsidRDefault="0073332F">
      <w:pPr>
        <w:pStyle w:val="NormalWeb"/>
        <w:numPr>
          <w:ilvl w:val="0"/>
          <w:numId w:val="12"/>
        </w:numPr>
      </w:pPr>
      <w:r>
        <w:rPr>
          <w:rStyle w:val="Strong"/>
        </w:rPr>
        <w:t>Chapter Six and beyond</w:t>
      </w:r>
      <w:r>
        <w:t xml:space="preserve"> will discuss implementation, testing, results, and conclusions.</w:t>
      </w:r>
    </w:p>
    <w:p w14:paraId="37CAB373" w14:textId="77777777" w:rsidR="0073332F" w:rsidRPr="0073332F" w:rsidRDefault="0073332F">
      <w:pPr>
        <w:pStyle w:val="BodyA"/>
        <w:sectPr w:rsidR="0073332F" w:rsidRPr="0073332F">
          <w:headerReference w:type="default" r:id="rId24"/>
          <w:footerReference w:type="default" r:id="rId25"/>
          <w:pgSz w:w="11920" w:h="16860"/>
          <w:pgMar w:top="920" w:right="1320" w:bottom="280" w:left="1680" w:header="0" w:footer="0" w:gutter="0"/>
          <w:cols w:space="720"/>
        </w:sectPr>
      </w:pPr>
    </w:p>
    <w:p w14:paraId="765317F8" w14:textId="77777777" w:rsidR="006F68E2" w:rsidRDefault="00A316B0" w:rsidP="006F68E2">
      <w:pPr>
        <w:pStyle w:val="Heading"/>
      </w:pPr>
      <w:bookmarkStart w:id="54" w:name="Background"/>
      <w:bookmarkStart w:id="55" w:name="_Toc210741359"/>
      <w:bookmarkStart w:id="56" w:name="_Toc212164036"/>
      <w:bookmarkStart w:id="57" w:name="_Toc233320778"/>
      <w:bookmarkEnd w:id="54"/>
      <w:bookmarkEnd w:id="55"/>
      <w:bookmarkEnd w:id="56"/>
      <w:r>
        <w:lastRenderedPageBreak/>
        <w:t>Chapter 2 – Background</w:t>
      </w:r>
      <w:bookmarkEnd w:id="57"/>
    </w:p>
    <w:p w14:paraId="6CCB7316" w14:textId="77777777" w:rsidR="004C2461" w:rsidRDefault="004C2461">
      <w:pPr>
        <w:pStyle w:val="Heading"/>
      </w:pPr>
    </w:p>
    <w:p w14:paraId="540B05B5" w14:textId="77777777" w:rsidR="004C2461" w:rsidRDefault="004C2461">
      <w:pPr>
        <w:pStyle w:val="BodyText"/>
        <w:rPr>
          <w:rFonts w:ascii="Helvetica" w:eastAsia="Helvetica" w:hAnsi="Helvetica" w:cs="Helvetica"/>
          <w:b/>
          <w:bCs/>
          <w:sz w:val="50"/>
          <w:szCs w:val="50"/>
        </w:rPr>
      </w:pPr>
    </w:p>
    <w:p w14:paraId="45E6CE30" w14:textId="77777777" w:rsidR="005114C8" w:rsidRPr="000E494D" w:rsidRDefault="005114C8" w:rsidP="005114C8">
      <w:pPr>
        <w:pStyle w:val="Heading3"/>
        <w:rPr>
          <w:color w:val="244061" w:themeColor="accent1" w:themeShade="80"/>
          <w:sz w:val="36"/>
          <w:szCs w:val="36"/>
        </w:rPr>
      </w:pPr>
      <w:bookmarkStart w:id="58" w:name="_Toc233320779"/>
      <w:r w:rsidRPr="000E494D">
        <w:rPr>
          <w:rStyle w:val="Strong"/>
          <w:color w:val="244061" w:themeColor="accent1" w:themeShade="80"/>
          <w:sz w:val="36"/>
          <w:szCs w:val="36"/>
        </w:rPr>
        <w:t xml:space="preserve">2.1 </w:t>
      </w:r>
      <w:r w:rsidR="000E494D" w:rsidRPr="000E494D">
        <w:rPr>
          <w:rFonts w:eastAsia="Arial Unicode MS" w:cs="Arial Unicode MS"/>
          <w:b/>
          <w:bCs/>
          <w:sz w:val="36"/>
          <w:szCs w:val="36"/>
        </w:rPr>
        <w:t>Background</w:t>
      </w:r>
      <w:bookmarkEnd w:id="58"/>
    </w:p>
    <w:p w14:paraId="4280F4AF" w14:textId="77777777" w:rsidR="005114C8" w:rsidRDefault="005114C8" w:rsidP="005114C8">
      <w:pPr>
        <w:pStyle w:val="NormalWeb"/>
      </w:pPr>
      <w:r>
        <w:t>The cybersecurity domain has evolved significantly in recent years due to the continuous rise of complex, multi-stage, and automated attacks targeting both individuals and organizations. With increasing digitalization, the attack surface has expanded, encompassing networks, cloud infrastructures, IoT devices, and industrial control systems.</w:t>
      </w:r>
    </w:p>
    <w:p w14:paraId="6837B0F8" w14:textId="77777777" w:rsidR="005114C8" w:rsidRDefault="005114C8" w:rsidP="005114C8">
      <w:pPr>
        <w:pStyle w:val="NormalWeb"/>
      </w:pPr>
      <w:r>
        <w:t>Traditional defense mechanisms — such as signature-based antivirus software and rule-based intrusion detection systems — are no longer sufficient to detect and prevent sophisticated cyber threats. These conventional tools often fail to recognize new or modified attack techniques, which require contextual analysis and correlation across multiple data sources.</w:t>
      </w:r>
    </w:p>
    <w:p w14:paraId="3B8CFA4D" w14:textId="77777777" w:rsidR="005114C8" w:rsidRDefault="005114C8" w:rsidP="005114C8">
      <w:pPr>
        <w:pStyle w:val="NormalWeb"/>
      </w:pPr>
      <w:r>
        <w:t xml:space="preserve">The introduction of </w:t>
      </w:r>
      <w:r>
        <w:rPr>
          <w:rStyle w:val="Strong"/>
        </w:rPr>
        <w:t>Artificial Intelligence (AI)</w:t>
      </w:r>
      <w:r>
        <w:t xml:space="preserve"> and </w:t>
      </w:r>
      <w:r>
        <w:rPr>
          <w:rStyle w:val="Strong"/>
        </w:rPr>
        <w:t>Machine Learning (ML)</w:t>
      </w:r>
      <w:r>
        <w:t xml:space="preserve"> into cybersecurity has brought a paradigm shift, enabling systems to automatically learn from data, identify anomalies, and adapt to evolving threats. However, most AI-based tools are developed for specific domains (e.g., network intrusion detection, malware classification, or behavioral analysis) and lack interoperability and unified threat context.</w:t>
      </w:r>
    </w:p>
    <w:p w14:paraId="2A6B3E81" w14:textId="77777777" w:rsidR="005114C8" w:rsidRDefault="005114C8" w:rsidP="005114C8">
      <w:pPr>
        <w:pStyle w:val="NormalWeb"/>
      </w:pPr>
      <w:r>
        <w:t xml:space="preserve">The </w:t>
      </w:r>
      <w:r>
        <w:rPr>
          <w:rStyle w:val="Strong"/>
        </w:rPr>
        <w:t>AutoMITRE</w:t>
      </w:r>
      <w:r>
        <w:t xml:space="preserve"> project addresses this limitation by designing a unified, AI-driven system that integrates multi-source threat intelligence, framework mapping, and mitigation generation within a single automated platform. This chapter provides the background knowledge necessary to understand the technologies, frameworks, and concepts that underpin the AutoMITRE system.</w:t>
      </w:r>
    </w:p>
    <w:p w14:paraId="6F49AF3B" w14:textId="77777777" w:rsidR="005114C8" w:rsidRDefault="00000000" w:rsidP="005114C8">
      <w:r>
        <w:rPr>
          <w:noProof/>
        </w:rPr>
        <w:pict w14:anchorId="7CA09BC8">
          <v:rect id="_x0000_i1031" alt="" style="width:404.95pt;height:.05pt;mso-width-percent:0;mso-height-percent:0;mso-width-percent:0;mso-height-percent:0" o:hrpct="908" o:hralign="center" o:hrstd="t" o:hr="t" fillcolor="#a0a0a0" stroked="f"/>
        </w:pict>
      </w:r>
    </w:p>
    <w:p w14:paraId="78D45880" w14:textId="77777777" w:rsidR="005114C8" w:rsidRPr="000E494D" w:rsidRDefault="005114C8" w:rsidP="005114C8">
      <w:pPr>
        <w:pStyle w:val="Heading3"/>
        <w:rPr>
          <w:color w:val="244061" w:themeColor="accent1" w:themeShade="80"/>
        </w:rPr>
      </w:pPr>
      <w:bookmarkStart w:id="59" w:name="_Toc233320780"/>
      <w:r w:rsidRPr="000E494D">
        <w:rPr>
          <w:rStyle w:val="Strong"/>
          <w:color w:val="244061" w:themeColor="accent1" w:themeShade="80"/>
        </w:rPr>
        <w:t>2.</w:t>
      </w:r>
      <w:r w:rsidR="000E494D" w:rsidRPr="000E494D">
        <w:rPr>
          <w:rStyle w:val="Strong"/>
          <w:color w:val="244061" w:themeColor="accent1" w:themeShade="80"/>
        </w:rPr>
        <w:t>1.1</w:t>
      </w:r>
      <w:r w:rsidRPr="000E494D">
        <w:rPr>
          <w:rStyle w:val="Strong"/>
          <w:color w:val="244061" w:themeColor="accent1" w:themeShade="80"/>
        </w:rPr>
        <w:t xml:space="preserve"> Cyber Threat Modeling</w:t>
      </w:r>
      <w:bookmarkEnd w:id="59"/>
    </w:p>
    <w:p w14:paraId="05542043" w14:textId="77777777" w:rsidR="005114C8" w:rsidRDefault="005114C8" w:rsidP="005114C8">
      <w:pPr>
        <w:pStyle w:val="NormalWeb"/>
      </w:pPr>
      <w:r>
        <w:rPr>
          <w:rStyle w:val="Strong"/>
        </w:rPr>
        <w:t>Threat modeling</w:t>
      </w:r>
      <w:r>
        <w:t xml:space="preserve"> is the process of identifying potential threats, vulnerabilities, and attack paths that could compromise a system. It enables security teams to proactively analyze how an adversary might exploit weaknesses before an incident occurs.</w:t>
      </w:r>
    </w:p>
    <w:p w14:paraId="07666443" w14:textId="77777777" w:rsidR="005114C8" w:rsidRDefault="005114C8" w:rsidP="005114C8">
      <w:pPr>
        <w:pStyle w:val="NormalWeb"/>
      </w:pPr>
      <w:r>
        <w:t>Common methodologies for threat modeling include:</w:t>
      </w:r>
    </w:p>
    <w:p w14:paraId="7E212179" w14:textId="77777777" w:rsidR="005114C8" w:rsidRDefault="005114C8">
      <w:pPr>
        <w:pStyle w:val="NormalWeb"/>
        <w:numPr>
          <w:ilvl w:val="0"/>
          <w:numId w:val="13"/>
        </w:numPr>
      </w:pPr>
      <w:r>
        <w:rPr>
          <w:rStyle w:val="Strong"/>
        </w:rPr>
        <w:t>STRIDE (Spoofing, Tampering, Repudiation, Information Disclosure, Denial of Service, Elevation of Privilege):</w:t>
      </w:r>
      <w:r>
        <w:t xml:space="preserve"> Used by Microsoft’s Threat Modeling Tool (TMT) to categorize threats based on attacker goals.</w:t>
      </w:r>
    </w:p>
    <w:p w14:paraId="580E1591" w14:textId="77777777" w:rsidR="005114C8" w:rsidRDefault="005114C8">
      <w:pPr>
        <w:pStyle w:val="NormalWeb"/>
        <w:numPr>
          <w:ilvl w:val="0"/>
          <w:numId w:val="13"/>
        </w:numPr>
      </w:pPr>
      <w:r>
        <w:rPr>
          <w:rStyle w:val="Strong"/>
        </w:rPr>
        <w:t>DREAD:</w:t>
      </w:r>
      <w:r>
        <w:t xml:space="preserve"> Quantifies threat risk levels using Damage, Reproducibility, Exploitability, Affected Users, and Discoverability.</w:t>
      </w:r>
    </w:p>
    <w:p w14:paraId="2F5E4A32" w14:textId="77777777" w:rsidR="005114C8" w:rsidRDefault="005114C8">
      <w:pPr>
        <w:pStyle w:val="NormalWeb"/>
        <w:numPr>
          <w:ilvl w:val="0"/>
          <w:numId w:val="13"/>
        </w:numPr>
      </w:pPr>
      <w:r>
        <w:rPr>
          <w:rStyle w:val="Strong"/>
        </w:rPr>
        <w:t>PASTA (Process for Attack Simulation and Threat Analysis):</w:t>
      </w:r>
      <w:r>
        <w:t xml:space="preserve"> A risk-centric approach combining business impact with technical vulnerabilities.</w:t>
      </w:r>
    </w:p>
    <w:p w14:paraId="4F5136EE" w14:textId="77777777" w:rsidR="005114C8" w:rsidRDefault="005114C8">
      <w:pPr>
        <w:pStyle w:val="NormalWeb"/>
        <w:numPr>
          <w:ilvl w:val="0"/>
          <w:numId w:val="13"/>
        </w:numPr>
      </w:pPr>
      <w:r>
        <w:rPr>
          <w:rStyle w:val="Strong"/>
        </w:rPr>
        <w:lastRenderedPageBreak/>
        <w:t>OCTAVE (Operationally Critical Threat, Asset, and Vulnerability Evaluation):</w:t>
      </w:r>
      <w:r>
        <w:t xml:space="preserve"> Focused on organizational-level risk assessment.</w:t>
      </w:r>
    </w:p>
    <w:p w14:paraId="79B52F56" w14:textId="77777777" w:rsidR="005114C8" w:rsidRDefault="005114C8" w:rsidP="005114C8">
      <w:pPr>
        <w:pStyle w:val="NormalWeb"/>
      </w:pPr>
      <w:r>
        <w:t>While these models are effective individually, their outputs are tool-specific and require manual interpretation. The lack of integration between these tools and modern AI-driven analysis systems often results in disjointed workflows. AutoMITRE aims to automate this process by taking threat model outputs and converting them into machine-understandable data for AI-based analysis and cross-framework mapping.</w:t>
      </w:r>
    </w:p>
    <w:p w14:paraId="36E5DF25" w14:textId="77777777" w:rsidR="005114C8" w:rsidRDefault="00000000" w:rsidP="005114C8">
      <w:r>
        <w:rPr>
          <w:noProof/>
        </w:rPr>
        <w:pict w14:anchorId="2B26F186">
          <v:rect id="_x0000_i1032" alt="" style="width:404.95pt;height:.05pt;mso-width-percent:0;mso-height-percent:0;mso-width-percent:0;mso-height-percent:0" o:hrpct="908" o:hralign="center" o:hrstd="t" o:hr="t" fillcolor="#a0a0a0" stroked="f"/>
        </w:pict>
      </w:r>
    </w:p>
    <w:p w14:paraId="2BAE4D4F" w14:textId="77777777" w:rsidR="005114C8" w:rsidRPr="000E494D" w:rsidRDefault="005114C8" w:rsidP="005114C8">
      <w:pPr>
        <w:pStyle w:val="Heading3"/>
        <w:rPr>
          <w:color w:val="244061" w:themeColor="accent1" w:themeShade="80"/>
        </w:rPr>
      </w:pPr>
      <w:bookmarkStart w:id="60" w:name="_Toc233320781"/>
      <w:r w:rsidRPr="000E494D">
        <w:rPr>
          <w:rStyle w:val="Strong"/>
          <w:color w:val="244061" w:themeColor="accent1" w:themeShade="80"/>
        </w:rPr>
        <w:t>2.</w:t>
      </w:r>
      <w:r w:rsidR="000E494D" w:rsidRPr="000E494D">
        <w:rPr>
          <w:rStyle w:val="Strong"/>
          <w:color w:val="244061" w:themeColor="accent1" w:themeShade="80"/>
        </w:rPr>
        <w:t>1.2</w:t>
      </w:r>
      <w:r w:rsidRPr="000E494D">
        <w:rPr>
          <w:rStyle w:val="Strong"/>
          <w:color w:val="244061" w:themeColor="accent1" w:themeShade="80"/>
        </w:rPr>
        <w:t xml:space="preserve"> Cybersecurity Frameworks and Standards</w:t>
      </w:r>
      <w:bookmarkEnd w:id="60"/>
    </w:p>
    <w:p w14:paraId="58D89262" w14:textId="77777777" w:rsidR="005114C8" w:rsidRDefault="005114C8" w:rsidP="005114C8">
      <w:pPr>
        <w:pStyle w:val="NormalWeb"/>
      </w:pPr>
      <w:r>
        <w:t>The security community relies on a variety of global frameworks to standardize threat classification and mitigation. AutoMITRE incorporates several of these frameworks to provide context-aware intelligence.</w:t>
      </w:r>
    </w:p>
    <w:p w14:paraId="0774ACC5" w14:textId="77777777" w:rsidR="005114C8" w:rsidRDefault="005114C8" w:rsidP="005114C8">
      <w:pPr>
        <w:pStyle w:val="Heading4"/>
      </w:pPr>
      <w:r>
        <w:rPr>
          <w:rStyle w:val="Strong"/>
          <w:b w:val="0"/>
          <w:bCs w:val="0"/>
        </w:rPr>
        <w:t>1</w:t>
      </w:r>
      <w:r w:rsidR="00B66B9C">
        <w:rPr>
          <w:rStyle w:val="Strong"/>
          <w:b w:val="0"/>
          <w:bCs w:val="0"/>
        </w:rPr>
        <w:t>-</w:t>
      </w:r>
      <w:r>
        <w:rPr>
          <w:rStyle w:val="Strong"/>
          <w:b w:val="0"/>
          <w:bCs w:val="0"/>
        </w:rPr>
        <w:t xml:space="preserve"> MITRE ATT&amp;CK Framework</w:t>
      </w:r>
    </w:p>
    <w:p w14:paraId="2214BC03" w14:textId="77777777" w:rsidR="005114C8" w:rsidRDefault="005114C8" w:rsidP="005114C8">
      <w:pPr>
        <w:pStyle w:val="NormalWeb"/>
      </w:pPr>
      <w:r>
        <w:t xml:space="preserve">The </w:t>
      </w:r>
      <w:r>
        <w:rPr>
          <w:rStyle w:val="Strong"/>
        </w:rPr>
        <w:t>MITRE ATT&amp;CK (Adversarial Tactics, Techniques, and Common Knowledge)</w:t>
      </w:r>
      <w:r>
        <w:t xml:space="preserve"> framework is a globally recognized knowledge base of adversary tactics and techniques. It documents how attackers operate in real-world scenarios — including persistence, privilege escalation, and data exfiltration.</w:t>
      </w:r>
      <w:r>
        <w:br/>
        <w:t>AutoMITRE uses ATT&amp;CK as a reference model for mapping identified threat behaviors to specific techniques and adversarial patterns, providing contextual insight into each detected event.</w:t>
      </w:r>
    </w:p>
    <w:p w14:paraId="107D8CA5" w14:textId="77777777" w:rsidR="005114C8" w:rsidRDefault="005114C8" w:rsidP="005114C8">
      <w:pPr>
        <w:pStyle w:val="Heading4"/>
      </w:pPr>
      <w:r>
        <w:rPr>
          <w:rStyle w:val="Strong"/>
          <w:b w:val="0"/>
          <w:bCs w:val="0"/>
        </w:rPr>
        <w:t>2</w:t>
      </w:r>
      <w:r w:rsidR="00B66B9C">
        <w:rPr>
          <w:rStyle w:val="Strong"/>
          <w:b w:val="0"/>
          <w:bCs w:val="0"/>
        </w:rPr>
        <w:t>-</w:t>
      </w:r>
      <w:r>
        <w:rPr>
          <w:rStyle w:val="Strong"/>
          <w:b w:val="0"/>
          <w:bCs w:val="0"/>
        </w:rPr>
        <w:t xml:space="preserve"> MITRE D3FEND Framework</w:t>
      </w:r>
    </w:p>
    <w:p w14:paraId="3B894958" w14:textId="77777777" w:rsidR="005114C8" w:rsidRDefault="005114C8" w:rsidP="005114C8">
      <w:pPr>
        <w:pStyle w:val="NormalWeb"/>
      </w:pPr>
      <w:r>
        <w:rPr>
          <w:rStyle w:val="Strong"/>
        </w:rPr>
        <w:t>MITRE D3FEND</w:t>
      </w:r>
      <w:r>
        <w:t xml:space="preserve"> is a complementary framework to ATT&amp;CK, focusing on defensive techniques and mitigations. It links each ATT&amp;CK technique with a set of defensive countermeasures.</w:t>
      </w:r>
      <w:r>
        <w:br/>
        <w:t>In AutoMITRE, D3FEND enables the system to automatically recommend relevant mitigations once a threat is identified.</w:t>
      </w:r>
    </w:p>
    <w:p w14:paraId="1CCF7FAD" w14:textId="77777777" w:rsidR="005114C8" w:rsidRDefault="00B66B9C" w:rsidP="005114C8">
      <w:pPr>
        <w:pStyle w:val="Heading4"/>
      </w:pPr>
      <w:r>
        <w:rPr>
          <w:rStyle w:val="Strong"/>
          <w:b w:val="0"/>
          <w:bCs w:val="0"/>
        </w:rPr>
        <w:t>3-</w:t>
      </w:r>
      <w:r w:rsidR="005114C8">
        <w:rPr>
          <w:rStyle w:val="Strong"/>
          <w:b w:val="0"/>
          <w:bCs w:val="0"/>
        </w:rPr>
        <w:t xml:space="preserve"> NIST SP 800-53</w:t>
      </w:r>
    </w:p>
    <w:p w14:paraId="5F61C6FE" w14:textId="77777777" w:rsidR="005114C8" w:rsidRDefault="005114C8" w:rsidP="005114C8">
      <w:pPr>
        <w:pStyle w:val="NormalWeb"/>
      </w:pPr>
      <w:r>
        <w:t xml:space="preserve">The </w:t>
      </w:r>
      <w:r>
        <w:rPr>
          <w:rStyle w:val="Strong"/>
        </w:rPr>
        <w:t>National Institute of Standards and Technology (NIST)</w:t>
      </w:r>
      <w:r>
        <w:t xml:space="preserve"> provides guidelines for security and privacy controls within information systems. NIST SP 800-53 ensures compliance and regulatory alignment in organizational cybersecurity operations.</w:t>
      </w:r>
      <w:r>
        <w:br/>
        <w:t>AutoMITRE references these controls to validate its recommended mitigations and ensure they adhere to global best practices.</w:t>
      </w:r>
    </w:p>
    <w:p w14:paraId="451BF27D" w14:textId="77777777" w:rsidR="005114C8" w:rsidRDefault="00B66B9C" w:rsidP="005114C8">
      <w:pPr>
        <w:pStyle w:val="Heading4"/>
      </w:pPr>
      <w:r>
        <w:rPr>
          <w:rStyle w:val="Strong"/>
          <w:b w:val="0"/>
          <w:bCs w:val="0"/>
        </w:rPr>
        <w:t>4-</w:t>
      </w:r>
      <w:r w:rsidR="005114C8">
        <w:rPr>
          <w:rStyle w:val="Strong"/>
          <w:b w:val="0"/>
          <w:bCs w:val="0"/>
        </w:rPr>
        <w:t xml:space="preserve"> OWASP Application Security Verification Standard (ASVS)</w:t>
      </w:r>
    </w:p>
    <w:p w14:paraId="5C3274AF" w14:textId="77777777" w:rsidR="005114C8" w:rsidRDefault="005114C8" w:rsidP="005114C8">
      <w:pPr>
        <w:pStyle w:val="NormalWeb"/>
      </w:pPr>
      <w:r>
        <w:t xml:space="preserve">The </w:t>
      </w:r>
      <w:r>
        <w:rPr>
          <w:rStyle w:val="Strong"/>
        </w:rPr>
        <w:t>OWASP ASVS</w:t>
      </w:r>
      <w:r>
        <w:t xml:space="preserve"> is an application-level framework that defines a standardized basis for testing web application security. It provides developers and security teams with a clear structure for identifying vulnerabilities.</w:t>
      </w:r>
      <w:r>
        <w:br/>
        <w:t>AutoMITRE uses OWASP ASVS for aligning software-level threats, such as input validation flaws, session management issues, and injection vulnerabilities.</w:t>
      </w:r>
    </w:p>
    <w:p w14:paraId="16B33E29" w14:textId="77777777" w:rsidR="005114C8" w:rsidRDefault="00000000" w:rsidP="005114C8">
      <w:r>
        <w:rPr>
          <w:noProof/>
        </w:rPr>
        <w:lastRenderedPageBreak/>
        <w:pict w14:anchorId="4D22D0E8">
          <v:rect id="_x0000_i1033" alt="" style="width:404.95pt;height:.05pt;mso-width-percent:0;mso-height-percent:0;mso-width-percent:0;mso-height-percent:0" o:hrpct="908" o:hralign="center" o:hrstd="t" o:hr="t" fillcolor="#a0a0a0" stroked="f"/>
        </w:pict>
      </w:r>
    </w:p>
    <w:p w14:paraId="7564638A" w14:textId="77777777" w:rsidR="005114C8" w:rsidRPr="000E494D" w:rsidRDefault="005114C8" w:rsidP="005114C8">
      <w:pPr>
        <w:pStyle w:val="Heading3"/>
        <w:rPr>
          <w:color w:val="244061" w:themeColor="accent1" w:themeShade="80"/>
        </w:rPr>
      </w:pPr>
      <w:bookmarkStart w:id="61" w:name="_Toc233320782"/>
      <w:r w:rsidRPr="000E494D">
        <w:rPr>
          <w:rStyle w:val="Strong"/>
          <w:color w:val="244061" w:themeColor="accent1" w:themeShade="80"/>
        </w:rPr>
        <w:t>2.</w:t>
      </w:r>
      <w:r w:rsidR="000E494D">
        <w:rPr>
          <w:rStyle w:val="Strong"/>
          <w:color w:val="244061" w:themeColor="accent1" w:themeShade="80"/>
        </w:rPr>
        <w:t>1.3</w:t>
      </w:r>
      <w:r w:rsidRPr="000E494D">
        <w:rPr>
          <w:rStyle w:val="Strong"/>
          <w:color w:val="244061" w:themeColor="accent1" w:themeShade="80"/>
        </w:rPr>
        <w:t xml:space="preserve"> Artificial Intelligence and NLP in Cybersecurity</w:t>
      </w:r>
      <w:bookmarkEnd w:id="61"/>
    </w:p>
    <w:p w14:paraId="274B8B43" w14:textId="77777777" w:rsidR="005114C8" w:rsidRDefault="005114C8" w:rsidP="005114C8">
      <w:pPr>
        <w:pStyle w:val="NormalWeb"/>
      </w:pPr>
      <w:r>
        <w:t xml:space="preserve">AI and </w:t>
      </w:r>
      <w:r>
        <w:rPr>
          <w:rStyle w:val="Strong"/>
        </w:rPr>
        <w:t>Natural Language Processing (NLP)</w:t>
      </w:r>
      <w:r>
        <w:t xml:space="preserve"> play a crucial role in automating and enhancing cybersecurity analysis. By enabling systems to process unstructured data — such as reports, logs, or textual descriptions — AI models can uncover hidden relationships and detect anomalies that rule-based systems might miss.</w:t>
      </w:r>
    </w:p>
    <w:p w14:paraId="182A52FF" w14:textId="77777777" w:rsidR="005114C8" w:rsidRDefault="000E494D" w:rsidP="005114C8">
      <w:pPr>
        <w:pStyle w:val="Heading4"/>
      </w:pPr>
      <w:r>
        <w:rPr>
          <w:rStyle w:val="Strong"/>
          <w:b w:val="0"/>
          <w:bCs w:val="0"/>
        </w:rPr>
        <w:t>1-</w:t>
      </w:r>
      <w:r w:rsidR="005114C8">
        <w:rPr>
          <w:rStyle w:val="Strong"/>
          <w:b w:val="0"/>
          <w:bCs w:val="0"/>
        </w:rPr>
        <w:t xml:space="preserve"> Machine Learning for Threat Detection</w:t>
      </w:r>
    </w:p>
    <w:p w14:paraId="2ABEC952" w14:textId="77777777" w:rsidR="005114C8" w:rsidRDefault="005114C8" w:rsidP="005114C8">
      <w:pPr>
        <w:pStyle w:val="NormalWeb"/>
      </w:pPr>
      <w:r>
        <w:t>Machine learning algorithms, such as decision trees, random forests, and neural networks, have been successfully applied in identifying patterns of malicious activity. They analyze large datasets to distinguish normal from abnormal behavior.</w:t>
      </w:r>
      <w:r>
        <w:br/>
        <w:t>In AutoMITRE, ML models are responsible for classifying detected threats and predicting likely future attack trends.</w:t>
      </w:r>
    </w:p>
    <w:p w14:paraId="743E099B" w14:textId="77777777" w:rsidR="005114C8" w:rsidRDefault="000E494D" w:rsidP="005114C8">
      <w:pPr>
        <w:pStyle w:val="Heading4"/>
      </w:pPr>
      <w:r>
        <w:rPr>
          <w:rStyle w:val="Strong"/>
          <w:b w:val="0"/>
          <w:bCs w:val="0"/>
        </w:rPr>
        <w:t>2-</w:t>
      </w:r>
      <w:r w:rsidR="005114C8">
        <w:rPr>
          <w:rStyle w:val="Strong"/>
          <w:b w:val="0"/>
          <w:bCs w:val="0"/>
        </w:rPr>
        <w:t xml:space="preserve"> Natural Language Processing for Threat Analysis</w:t>
      </w:r>
    </w:p>
    <w:p w14:paraId="0B036FB4" w14:textId="77777777" w:rsidR="005114C8" w:rsidRDefault="005114C8" w:rsidP="005114C8">
      <w:pPr>
        <w:pStyle w:val="NormalWeb"/>
      </w:pPr>
      <w:r>
        <w:t>NLP enables machines to understand cybersecurity terminology and extract key information from textual inputs such as incident reports or alerts.</w:t>
      </w:r>
      <w:r>
        <w:br/>
        <w:t>AutoMITRE uses NLP to:</w:t>
      </w:r>
    </w:p>
    <w:p w14:paraId="1DE1118D" w14:textId="77777777" w:rsidR="005114C8" w:rsidRDefault="005114C8">
      <w:pPr>
        <w:pStyle w:val="NormalWeb"/>
        <w:numPr>
          <w:ilvl w:val="0"/>
          <w:numId w:val="14"/>
        </w:numPr>
      </w:pPr>
      <w:r>
        <w:t>Identify attack types, affected components, and severity levels from text-based inputs.</w:t>
      </w:r>
    </w:p>
    <w:p w14:paraId="5E6B1ACC" w14:textId="77777777" w:rsidR="005114C8" w:rsidRDefault="005114C8">
      <w:pPr>
        <w:pStyle w:val="NormalWeb"/>
        <w:numPr>
          <w:ilvl w:val="0"/>
          <w:numId w:val="14"/>
        </w:numPr>
      </w:pPr>
      <w:r>
        <w:t>Match extracted information against framework taxonomies (e.g., ATT&amp;CK and D3FEND).</w:t>
      </w:r>
    </w:p>
    <w:p w14:paraId="4DEFF660" w14:textId="77777777" w:rsidR="005114C8" w:rsidRDefault="005114C8">
      <w:pPr>
        <w:pStyle w:val="NormalWeb"/>
        <w:numPr>
          <w:ilvl w:val="0"/>
          <w:numId w:val="14"/>
        </w:numPr>
      </w:pPr>
      <w:r>
        <w:t>Generate summaries and structured representations of unstructured threat data.</w:t>
      </w:r>
    </w:p>
    <w:p w14:paraId="09CB9ACB" w14:textId="77777777" w:rsidR="005114C8" w:rsidRDefault="00000000" w:rsidP="005114C8">
      <w:r>
        <w:rPr>
          <w:noProof/>
        </w:rPr>
        <w:pict w14:anchorId="333C5045">
          <v:rect id="_x0000_i1034" alt="" style="width:404.95pt;height:.05pt;mso-width-percent:0;mso-height-percent:0;mso-width-percent:0;mso-height-percent:0" o:hrpct="908" o:hralign="center" o:hrstd="t" o:hr="t" fillcolor="#a0a0a0" stroked="f"/>
        </w:pict>
      </w:r>
    </w:p>
    <w:p w14:paraId="62FE1005" w14:textId="77777777" w:rsidR="005114C8" w:rsidRPr="000E494D" w:rsidRDefault="005114C8" w:rsidP="005114C8">
      <w:pPr>
        <w:pStyle w:val="Heading3"/>
        <w:rPr>
          <w:color w:val="244061" w:themeColor="accent1" w:themeShade="80"/>
        </w:rPr>
      </w:pPr>
      <w:bookmarkStart w:id="62" w:name="_Toc233320783"/>
      <w:r w:rsidRPr="000E494D">
        <w:rPr>
          <w:rStyle w:val="Strong"/>
          <w:color w:val="244061" w:themeColor="accent1" w:themeShade="80"/>
        </w:rPr>
        <w:t>2.</w:t>
      </w:r>
      <w:r w:rsidR="000E494D">
        <w:rPr>
          <w:rStyle w:val="Strong"/>
          <w:color w:val="244061" w:themeColor="accent1" w:themeShade="80"/>
        </w:rPr>
        <w:t>1.4</w:t>
      </w:r>
      <w:r w:rsidRPr="000E494D">
        <w:rPr>
          <w:rStyle w:val="Strong"/>
          <w:color w:val="244061" w:themeColor="accent1" w:themeShade="80"/>
        </w:rPr>
        <w:t xml:space="preserve"> Security Information and Event Management (SIEM) Systems</w:t>
      </w:r>
      <w:bookmarkEnd w:id="62"/>
    </w:p>
    <w:p w14:paraId="47B98B73" w14:textId="77777777" w:rsidR="005114C8" w:rsidRDefault="005114C8" w:rsidP="005114C8">
      <w:pPr>
        <w:pStyle w:val="NormalWeb"/>
      </w:pPr>
      <w:r>
        <w:rPr>
          <w:rStyle w:val="Strong"/>
        </w:rPr>
        <w:t>SIEM systems</w:t>
      </w:r>
      <w:r>
        <w:t xml:space="preserve"> aggregate and analyze log and event data from across an organization’s IT environment. They provide real-time monitoring, correlation, and alerting capabilities. Examples include </w:t>
      </w:r>
      <w:r>
        <w:rPr>
          <w:rStyle w:val="Strong"/>
        </w:rPr>
        <w:t>Splunk Enterprise Security</w:t>
      </w:r>
      <w:r>
        <w:t xml:space="preserve">, </w:t>
      </w:r>
      <w:r>
        <w:rPr>
          <w:rStyle w:val="Strong"/>
        </w:rPr>
        <w:t>IBM QRadar</w:t>
      </w:r>
      <w:r>
        <w:t xml:space="preserve">, and </w:t>
      </w:r>
      <w:r>
        <w:rPr>
          <w:rStyle w:val="Strong"/>
        </w:rPr>
        <w:t>Wazuh</w:t>
      </w:r>
      <w:r>
        <w:t>.</w:t>
      </w:r>
    </w:p>
    <w:p w14:paraId="34278961" w14:textId="77777777" w:rsidR="005114C8" w:rsidRDefault="005114C8" w:rsidP="005114C8">
      <w:pPr>
        <w:pStyle w:val="NormalWeb"/>
      </w:pPr>
      <w:r>
        <w:t>While SIEM tools are essential for operational monitoring, they rely on structured, well-defined event feeds. Analysts must often manually interpret data and correlate it with threat intelligence feeds or framework references.</w:t>
      </w:r>
    </w:p>
    <w:p w14:paraId="6BCE1678" w14:textId="77777777" w:rsidR="005114C8" w:rsidRDefault="005114C8" w:rsidP="005114C8">
      <w:pPr>
        <w:pStyle w:val="NormalWeb"/>
      </w:pPr>
      <w:r>
        <w:t>AutoMITRE enhances SIEM capabilities by:</w:t>
      </w:r>
    </w:p>
    <w:p w14:paraId="5C40D754" w14:textId="77777777" w:rsidR="005114C8" w:rsidRDefault="005114C8">
      <w:pPr>
        <w:pStyle w:val="NormalWeb"/>
        <w:numPr>
          <w:ilvl w:val="0"/>
          <w:numId w:val="15"/>
        </w:numPr>
      </w:pPr>
      <w:r>
        <w:t xml:space="preserve">Exporting </w:t>
      </w:r>
      <w:r>
        <w:rPr>
          <w:rStyle w:val="Strong"/>
        </w:rPr>
        <w:t>STIX 2.1</w:t>
      </w:r>
      <w:r>
        <w:t xml:space="preserve"> or </w:t>
      </w:r>
      <w:r>
        <w:rPr>
          <w:rStyle w:val="Strong"/>
        </w:rPr>
        <w:t>JSON-formatted</w:t>
      </w:r>
      <w:r>
        <w:t xml:space="preserve"> intelligence for seamless SIEM ingestion.</w:t>
      </w:r>
    </w:p>
    <w:p w14:paraId="3E919459" w14:textId="77777777" w:rsidR="005114C8" w:rsidRDefault="005114C8">
      <w:pPr>
        <w:pStyle w:val="NormalWeb"/>
        <w:numPr>
          <w:ilvl w:val="0"/>
          <w:numId w:val="15"/>
        </w:numPr>
      </w:pPr>
      <w:r>
        <w:t>Providing pre-correlated insights that help SIEM systems detect patterns earlier.</w:t>
      </w:r>
    </w:p>
    <w:p w14:paraId="71F4E435" w14:textId="77777777" w:rsidR="005114C8" w:rsidRDefault="005114C8">
      <w:pPr>
        <w:pStyle w:val="NormalWeb"/>
        <w:numPr>
          <w:ilvl w:val="0"/>
          <w:numId w:val="15"/>
        </w:numPr>
      </w:pPr>
      <w:r>
        <w:t>Reducing alert fatigue through AI-based threat prioritization.</w:t>
      </w:r>
    </w:p>
    <w:p w14:paraId="5AE3C934" w14:textId="77777777" w:rsidR="005114C8" w:rsidRDefault="005114C8" w:rsidP="005114C8">
      <w:pPr>
        <w:pStyle w:val="NormalWeb"/>
      </w:pPr>
      <w:r>
        <w:lastRenderedPageBreak/>
        <w:t xml:space="preserve">This integration allows AutoMITRE to function as both a </w:t>
      </w:r>
      <w:r>
        <w:rPr>
          <w:rStyle w:val="Strong"/>
        </w:rPr>
        <w:t>threat interpretation engine</w:t>
      </w:r>
      <w:r>
        <w:t xml:space="preserve"> and a </w:t>
      </w:r>
      <w:r>
        <w:rPr>
          <w:rStyle w:val="Strong"/>
        </w:rPr>
        <w:t>SIEM intelligence feeder</w:t>
      </w:r>
      <w:r>
        <w:t>, bridging the gap between strategic analysis and operational response.</w:t>
      </w:r>
    </w:p>
    <w:p w14:paraId="6FAAA4C8" w14:textId="77777777" w:rsidR="005114C8" w:rsidRDefault="00000000" w:rsidP="005114C8">
      <w:r>
        <w:rPr>
          <w:noProof/>
        </w:rPr>
        <w:pict w14:anchorId="2EFD1623">
          <v:rect id="_x0000_i1035" alt="" style="width:404.95pt;height:.05pt;mso-width-percent:0;mso-height-percent:0;mso-width-percent:0;mso-height-percent:0" o:hrpct="908" o:hralign="center" o:hrstd="t" o:hr="t" fillcolor="#a0a0a0" stroked="f"/>
        </w:pict>
      </w:r>
    </w:p>
    <w:p w14:paraId="00808525" w14:textId="77777777" w:rsidR="005114C8" w:rsidRPr="000E494D" w:rsidRDefault="005114C8" w:rsidP="005114C8">
      <w:pPr>
        <w:pStyle w:val="Heading3"/>
        <w:rPr>
          <w:color w:val="244061" w:themeColor="accent1" w:themeShade="80"/>
        </w:rPr>
      </w:pPr>
      <w:bookmarkStart w:id="63" w:name="_Toc233320784"/>
      <w:r w:rsidRPr="000E494D">
        <w:rPr>
          <w:rStyle w:val="Strong"/>
          <w:color w:val="244061" w:themeColor="accent1" w:themeShade="80"/>
        </w:rPr>
        <w:t>2.</w:t>
      </w:r>
      <w:r w:rsidR="000E494D">
        <w:rPr>
          <w:rStyle w:val="Strong"/>
          <w:color w:val="244061" w:themeColor="accent1" w:themeShade="80"/>
        </w:rPr>
        <w:t>1.5</w:t>
      </w:r>
      <w:r w:rsidRPr="000E494D">
        <w:rPr>
          <w:rStyle w:val="Strong"/>
          <w:color w:val="244061" w:themeColor="accent1" w:themeShade="80"/>
        </w:rPr>
        <w:t xml:space="preserve"> Adaptive Learning and Threat Prediction</w:t>
      </w:r>
      <w:bookmarkEnd w:id="63"/>
    </w:p>
    <w:p w14:paraId="5D8092EA" w14:textId="77777777" w:rsidR="005114C8" w:rsidRDefault="005114C8" w:rsidP="005114C8">
      <w:pPr>
        <w:pStyle w:val="NormalWeb"/>
      </w:pPr>
      <w:r>
        <w:t xml:space="preserve">AutoMITRE’s </w:t>
      </w:r>
      <w:r>
        <w:rPr>
          <w:rStyle w:val="Strong"/>
        </w:rPr>
        <w:t>Adaptive Learning Module</w:t>
      </w:r>
      <w:r>
        <w:t xml:space="preserve"> uses feedback-driven AI to improve accuracy and predictive capability over time. By analyzing trends in previously detected threats, it can forecast emerging attack techniques and highlight areas of potential risk before exploitation occurs.</w:t>
      </w:r>
      <w:r>
        <w:br/>
        <w:t xml:space="preserve">This predictive capability is essential for transforming traditional reactive defenses into </w:t>
      </w:r>
      <w:r>
        <w:rPr>
          <w:rStyle w:val="Strong"/>
        </w:rPr>
        <w:t>proactive cybersecurity ecosystems</w:t>
      </w:r>
      <w:r>
        <w:t xml:space="preserve"> capable of evolving with the threat landscape.</w:t>
      </w:r>
    </w:p>
    <w:p w14:paraId="2890F6DF" w14:textId="77777777" w:rsidR="005114C8" w:rsidRDefault="00000000" w:rsidP="005114C8">
      <w:r>
        <w:rPr>
          <w:noProof/>
        </w:rPr>
        <w:pict w14:anchorId="375D8069">
          <v:rect id="_x0000_i1036" alt="" style="width:404.95pt;height:.05pt;mso-width-percent:0;mso-height-percent:0;mso-width-percent:0;mso-height-percent:0" o:hrpct="908" o:hralign="center" o:hrstd="t" o:hr="t" fillcolor="#a0a0a0" stroked="f"/>
        </w:pict>
      </w:r>
    </w:p>
    <w:p w14:paraId="5C5BA27A" w14:textId="77777777" w:rsidR="005114C8" w:rsidRPr="000E494D" w:rsidRDefault="005114C8" w:rsidP="005114C8">
      <w:pPr>
        <w:pStyle w:val="Heading3"/>
        <w:rPr>
          <w:color w:val="244061" w:themeColor="accent1" w:themeShade="80"/>
        </w:rPr>
      </w:pPr>
      <w:bookmarkStart w:id="64" w:name="_Toc233320785"/>
      <w:r w:rsidRPr="000E494D">
        <w:rPr>
          <w:rStyle w:val="Strong"/>
          <w:color w:val="244061" w:themeColor="accent1" w:themeShade="80"/>
        </w:rPr>
        <w:t>2.</w:t>
      </w:r>
      <w:r w:rsidR="000E494D" w:rsidRPr="000E494D">
        <w:rPr>
          <w:rStyle w:val="Strong"/>
          <w:color w:val="244061" w:themeColor="accent1" w:themeShade="80"/>
        </w:rPr>
        <w:t>1.6</w:t>
      </w:r>
      <w:r w:rsidRPr="000E494D">
        <w:rPr>
          <w:rStyle w:val="Strong"/>
          <w:color w:val="244061" w:themeColor="accent1" w:themeShade="80"/>
        </w:rPr>
        <w:t xml:space="preserve"> Summary</w:t>
      </w:r>
      <w:r w:rsidR="000E494D">
        <w:rPr>
          <w:rStyle w:val="Strong"/>
          <w:color w:val="244061" w:themeColor="accent1" w:themeShade="80"/>
        </w:rPr>
        <w:t xml:space="preserve"> Of Background</w:t>
      </w:r>
      <w:bookmarkEnd w:id="64"/>
    </w:p>
    <w:p w14:paraId="4274F784" w14:textId="77777777" w:rsidR="005114C8" w:rsidRDefault="005114C8" w:rsidP="005114C8">
      <w:pPr>
        <w:pStyle w:val="NormalWeb"/>
      </w:pPr>
      <w:r>
        <w:t>This chapter has discussed the theoretical and technological background behind the AutoMITRE project, including the foundations of threat modeling, the roles of global security frameworks, and the integration of AI and NLP in modern cybersecurity systems.</w:t>
      </w:r>
      <w:r>
        <w:br/>
        <w:t>AutoMITRE builds upon these principles to create a unified, intelligent, and extensible system capable of understanding, mapping, and mitigating cybersecurity threats — all while integrating seamlessly with existing security infrastructure such as SIEM platforms.</w:t>
      </w:r>
    </w:p>
    <w:p w14:paraId="1C484A96" w14:textId="77777777" w:rsidR="004C2461" w:rsidRPr="005114C8" w:rsidRDefault="004C2461">
      <w:pPr>
        <w:pStyle w:val="BodyA"/>
        <w:sectPr w:rsidR="004C2461" w:rsidRPr="005114C8">
          <w:headerReference w:type="default" r:id="rId26"/>
          <w:footerReference w:type="default" r:id="rId27"/>
          <w:pgSz w:w="11920" w:h="16860"/>
          <w:pgMar w:top="1600" w:right="1320" w:bottom="1300" w:left="1680" w:header="0" w:footer="0" w:gutter="0"/>
          <w:pgNumType w:start="3"/>
          <w:cols w:space="720"/>
        </w:sectPr>
      </w:pPr>
    </w:p>
    <w:p w14:paraId="1C6228D9" w14:textId="77777777" w:rsidR="000E494D" w:rsidRPr="000E494D" w:rsidRDefault="000E494D" w:rsidP="000E494D">
      <w:pPr>
        <w:pStyle w:val="Heading"/>
        <w:rPr>
          <w:color w:val="244061" w:themeColor="accent1" w:themeShade="80"/>
          <w:sz w:val="36"/>
          <w:szCs w:val="36"/>
        </w:rPr>
      </w:pPr>
      <w:bookmarkStart w:id="65" w:name="Related_Work_and_Similar_Systems"/>
      <w:bookmarkStart w:id="66" w:name="_Toc233320786"/>
      <w:bookmarkEnd w:id="65"/>
      <w:r>
        <w:lastRenderedPageBreak/>
        <w:t>Chapter 3 – Related Work and Similar Systems</w:t>
      </w:r>
      <w:bookmarkEnd w:id="66"/>
    </w:p>
    <w:p w14:paraId="7CC5C3D3" w14:textId="77777777" w:rsidR="00920FFA" w:rsidRDefault="00920FFA" w:rsidP="00920FFA">
      <w:pPr>
        <w:pStyle w:val="NormalWeb"/>
        <w:rPr>
          <w:rtl/>
        </w:rPr>
      </w:pPr>
      <w:r>
        <w:t>Cybersecurity threat modeling and intelligence analysis have evolved significantly with the advancement of artificial intelligence and data analytics. Many tools and research works aim to help organizations identify, assess, and mitigate threats, yet most of them operate independently and lack unified integration.</w:t>
      </w:r>
    </w:p>
    <w:p w14:paraId="49F6824B" w14:textId="77777777" w:rsidR="00920FFA" w:rsidRDefault="00920FFA" w:rsidP="00920FFA">
      <w:pPr>
        <w:pStyle w:val="NormalWeb"/>
      </w:pPr>
      <w:r>
        <w:t xml:space="preserve">This chapter reviews the </w:t>
      </w:r>
      <w:r>
        <w:rPr>
          <w:rStyle w:val="Strong"/>
        </w:rPr>
        <w:t>existing related work</w:t>
      </w:r>
      <w:r>
        <w:t xml:space="preserve"> and </w:t>
      </w:r>
      <w:r>
        <w:rPr>
          <w:rStyle w:val="Strong"/>
        </w:rPr>
        <w:t>similar systems</w:t>
      </w:r>
      <w:r>
        <w:t xml:space="preserve"> in the field of threat modeling and cyber defense automation. It also highlights the </w:t>
      </w:r>
      <w:r>
        <w:rPr>
          <w:rStyle w:val="Strong"/>
        </w:rPr>
        <w:t>research and functional gap</w:t>
      </w:r>
      <w:r>
        <w:t xml:space="preserve"> that AutoMITRE aims to address — the absence of an AI-powered platform that can analyze various input sources, automatically map threats to global frameworks such as MITRE ATT&amp;CK and D3FEND, and provide actionable mitigation strategies in a single, user-friendly environment.</w:t>
      </w:r>
    </w:p>
    <w:p w14:paraId="10F14ED7" w14:textId="77777777" w:rsidR="004C2461" w:rsidRPr="00920FFA" w:rsidRDefault="004C2461">
      <w:pPr>
        <w:pStyle w:val="BodyText"/>
      </w:pPr>
    </w:p>
    <w:p w14:paraId="146A4E8C" w14:textId="77777777" w:rsidR="004C2461" w:rsidRDefault="004C2461">
      <w:pPr>
        <w:pStyle w:val="BodyText"/>
        <w:rPr>
          <w:sz w:val="25"/>
          <w:szCs w:val="25"/>
        </w:rPr>
      </w:pPr>
    </w:p>
    <w:p w14:paraId="4D540C6D" w14:textId="77777777" w:rsidR="004C2461" w:rsidRPr="000E494D" w:rsidRDefault="000E494D" w:rsidP="000E494D">
      <w:pPr>
        <w:pStyle w:val="Heading3"/>
        <w:rPr>
          <w:b/>
          <w:bCs/>
          <w:color w:val="244061" w:themeColor="accent1" w:themeShade="80"/>
        </w:rPr>
      </w:pPr>
      <w:bookmarkStart w:id="67" w:name="Related_Work"/>
      <w:bookmarkStart w:id="68" w:name="_Toc210741362"/>
      <w:bookmarkStart w:id="69" w:name="_Toc212164039"/>
      <w:bookmarkStart w:id="70" w:name="_Toc233320787"/>
      <w:bookmarkEnd w:id="67"/>
      <w:bookmarkEnd w:id="68"/>
      <w:bookmarkEnd w:id="69"/>
      <w:r>
        <w:t>3.1 Related Work</w:t>
      </w:r>
      <w:bookmarkEnd w:id="70"/>
    </w:p>
    <w:p w14:paraId="2C6D9AF3" w14:textId="77777777" w:rsidR="00920FFA" w:rsidRDefault="00920FFA" w:rsidP="00920FFA">
      <w:pPr>
        <w:pStyle w:val="NormalWeb"/>
      </w:pPr>
      <w:r>
        <w:t>Recent research in cybersecurity has focused on enhancing automation and intelligence in threat analysis using AI and framework-based mapping. Below is a summary of relevant literature and tools that influence AutoMITRE’s design.</w:t>
      </w:r>
    </w:p>
    <w:p w14:paraId="03DE1E98" w14:textId="77777777" w:rsidR="00920FFA" w:rsidRDefault="00920FFA">
      <w:pPr>
        <w:pStyle w:val="NormalWeb"/>
        <w:numPr>
          <w:ilvl w:val="0"/>
          <w:numId w:val="16"/>
        </w:numPr>
      </w:pPr>
      <w:r>
        <w:rPr>
          <w:rStyle w:val="Strong"/>
        </w:rPr>
        <w:t>AI-Assisted Threat Analysis</w:t>
      </w:r>
      <w:r>
        <w:br/>
        <w:t>Several studies have introduced AI and Natural Language Processing (NLP) models to analyze unstructured threat reports. These systems can extract attack indicators or behaviors from text but are often limited to one data type (e.g., threat intelligence feeds). AutoMITRE expands on this concept by accepting multiple input formats, including text, JSON, HTML reports, CSV/Excel tabular data, PCAP files, logs, and hashes, and using NLP for broader detection and framework mapping.</w:t>
      </w:r>
    </w:p>
    <w:p w14:paraId="7B48572D" w14:textId="77777777" w:rsidR="00920FFA" w:rsidRDefault="00920FFA">
      <w:pPr>
        <w:pStyle w:val="NormalWeb"/>
        <w:numPr>
          <w:ilvl w:val="0"/>
          <w:numId w:val="16"/>
        </w:numPr>
      </w:pPr>
      <w:r>
        <w:rPr>
          <w:rStyle w:val="Strong"/>
        </w:rPr>
        <w:t>MITRE ATT&amp;CK and D3FEND Framework Integration</w:t>
      </w:r>
      <w:r>
        <w:br/>
        <w:t>Research has shown that the MITRE ATT&amp;CK matrix provides a standardized vocabulary for attacker behaviors, while MITRE D3FEND focuses on defensive techniques. However, most tools utilize these frameworks for manual referencing. AutoMITRE introduces automated framework correlation and AI-based threat-to-technique mapping.</w:t>
      </w:r>
    </w:p>
    <w:p w14:paraId="21454EC3" w14:textId="77777777" w:rsidR="00920FFA" w:rsidRDefault="00920FFA">
      <w:pPr>
        <w:pStyle w:val="NormalWeb"/>
        <w:numPr>
          <w:ilvl w:val="0"/>
          <w:numId w:val="16"/>
        </w:numPr>
      </w:pPr>
      <w:r>
        <w:rPr>
          <w:rStyle w:val="Strong"/>
        </w:rPr>
        <w:t>Threat Modeling and Risk Assessment Tools</w:t>
      </w:r>
      <w:r>
        <w:br/>
        <w:t>Academic and industrial tools such as Microsoft TMT, OWASP Threat Dragon, and IriusRisk support structured threat modeling based on known methodologies (STRIDE, PASTA, etc.). These tools, however, lack adaptive intelligence or cross-framework mapping capabilities. AutoMITRE aims to bridge this gap by combining static model outputs with AI-driven contextual analysis.</w:t>
      </w:r>
    </w:p>
    <w:p w14:paraId="7AEB5A97" w14:textId="77777777" w:rsidR="00920FFA" w:rsidRDefault="00920FFA">
      <w:pPr>
        <w:pStyle w:val="NormalWeb"/>
        <w:numPr>
          <w:ilvl w:val="0"/>
          <w:numId w:val="16"/>
        </w:numPr>
      </w:pPr>
      <w:r>
        <w:rPr>
          <w:rStyle w:val="Strong"/>
        </w:rPr>
        <w:t>Integration with SIEM Systems</w:t>
      </w:r>
      <w:r>
        <w:br/>
        <w:t xml:space="preserve">Prior research on Security Information and Event Management (SIEM) platforms emphasizes data correlation and alert prioritization. Still, SIEMs depend on structured input and often miss semantic relationships between events. AutoMITRE </w:t>
      </w:r>
      <w:r>
        <w:lastRenderedPageBreak/>
        <w:t>complements these systems by exporting enriched intelligence in standardized formats (JSON/STIX) for direct SIEM ingestion.</w:t>
      </w:r>
    </w:p>
    <w:p w14:paraId="31FF4532" w14:textId="77777777" w:rsidR="00920FFA" w:rsidRDefault="00920FFA" w:rsidP="00920FFA">
      <w:pPr>
        <w:pStyle w:val="NormalWeb"/>
      </w:pPr>
      <w:r>
        <w:rPr>
          <w:rStyle w:val="Strong"/>
        </w:rPr>
        <w:t>Summary:</w:t>
      </w:r>
      <w:r>
        <w:br/>
        <w:t xml:space="preserve">While existing research focuses on either AI-driven detection or framework-based documentation, </w:t>
      </w:r>
      <w:r>
        <w:rPr>
          <w:rStyle w:val="Strong"/>
        </w:rPr>
        <w:t>none combine AI, framework mapping, and predictive analysis in a unified educational system</w:t>
      </w:r>
      <w:r>
        <w:t>. AutoMITRE fills this research and functionality gap.</w:t>
      </w:r>
    </w:p>
    <w:p w14:paraId="290E7033" w14:textId="77777777" w:rsidR="004C2461" w:rsidRDefault="004C2461">
      <w:pPr>
        <w:pStyle w:val="BodyB"/>
      </w:pPr>
    </w:p>
    <w:p w14:paraId="29F3109F" w14:textId="77777777" w:rsidR="004C2461" w:rsidRDefault="004C2461">
      <w:pPr>
        <w:pStyle w:val="BodyB"/>
      </w:pPr>
    </w:p>
    <w:p w14:paraId="6CD17129" w14:textId="77777777" w:rsidR="004C2461" w:rsidRPr="00CB4ACC" w:rsidRDefault="00A316B0" w:rsidP="00B66B9C">
      <w:pPr>
        <w:pStyle w:val="Heading3"/>
        <w:rPr>
          <w:b/>
          <w:bCs/>
          <w:color w:val="244061" w:themeColor="accent1" w:themeShade="80"/>
          <w:sz w:val="36"/>
          <w:szCs w:val="36"/>
        </w:rPr>
      </w:pPr>
      <w:bookmarkStart w:id="71" w:name="_Toc210741363"/>
      <w:bookmarkStart w:id="72" w:name="_Toc212164040"/>
      <w:bookmarkStart w:id="73" w:name="_Toc233320788"/>
      <w:bookmarkEnd w:id="71"/>
      <w:bookmarkEnd w:id="72"/>
      <w:r>
        <w:t>3.2 Similar Systems</w:t>
      </w:r>
      <w:bookmarkEnd w:id="73"/>
    </w:p>
    <w:p w14:paraId="39EF2416" w14:textId="77777777" w:rsidR="004C2461" w:rsidRDefault="004C2461">
      <w:pPr>
        <w:pStyle w:val="BodyText"/>
        <w:rPr>
          <w:rFonts w:ascii="Helvetica" w:eastAsia="Helvetica" w:hAnsi="Helvetica" w:cs="Helvetica"/>
          <w:b/>
          <w:bCs/>
          <w:sz w:val="28"/>
          <w:szCs w:val="28"/>
        </w:rPr>
      </w:pPr>
    </w:p>
    <w:p w14:paraId="264832F1" w14:textId="77777777" w:rsidR="00920FFA" w:rsidRDefault="00920FFA" w:rsidP="00920FFA">
      <w:pPr>
        <w:pStyle w:val="NormalWeb"/>
      </w:pPr>
      <w:r>
        <w:t>This section compares existing tools and systems similar to AutoMITRE, outlining their functions, inputs/outputs, technologies, and limitations.</w:t>
      </w:r>
    </w:p>
    <w:p w14:paraId="3AD6FDF3" w14:textId="77777777" w:rsidR="00920FFA" w:rsidRDefault="00000000" w:rsidP="00920FFA">
      <w:r>
        <w:rPr>
          <w:noProof/>
        </w:rPr>
        <w:pict w14:anchorId="111E7AAA">
          <v:rect id="_x0000_i1037" alt="" style="width:318pt;height:.05pt;mso-width-percent:0;mso-height-percent:0;mso-width-percent:0;mso-height-percent:0" o:hrpct="713" o:hralign="center" o:hrstd="t" o:hr="t" fillcolor="#a0a0a0" stroked="f"/>
        </w:pict>
      </w:r>
    </w:p>
    <w:p w14:paraId="64D9282B" w14:textId="77777777" w:rsidR="00920FFA" w:rsidRDefault="00920FFA" w:rsidP="00920FFA">
      <w:pPr>
        <w:pStyle w:val="Heading4"/>
      </w:pPr>
      <w:r>
        <w:rPr>
          <w:rStyle w:val="Strong"/>
          <w:b w:val="0"/>
          <w:bCs w:val="0"/>
        </w:rPr>
        <w:t>1. Microsoft Threat Modeling Tool (TMT)</w:t>
      </w:r>
    </w:p>
    <w:p w14:paraId="79E6F21A" w14:textId="77777777" w:rsidR="00920FFA" w:rsidRDefault="00920FFA">
      <w:pPr>
        <w:pStyle w:val="NormalWeb"/>
        <w:numPr>
          <w:ilvl w:val="0"/>
          <w:numId w:val="17"/>
        </w:numPr>
      </w:pPr>
      <w:r>
        <w:rPr>
          <w:rStyle w:val="Strong"/>
        </w:rPr>
        <w:t>Description:</w:t>
      </w:r>
      <w:r>
        <w:t xml:space="preserve"> Developed by Microsoft, TMT allows users to create data flow diagrams (DFDs) and identify threats using the STRIDE model.</w:t>
      </w:r>
    </w:p>
    <w:p w14:paraId="2BE2D2A5" w14:textId="77777777" w:rsidR="00920FFA" w:rsidRDefault="00920FFA">
      <w:pPr>
        <w:pStyle w:val="NormalWeb"/>
        <w:numPr>
          <w:ilvl w:val="0"/>
          <w:numId w:val="17"/>
        </w:numPr>
      </w:pPr>
      <w:r>
        <w:rPr>
          <w:rStyle w:val="Strong"/>
        </w:rPr>
        <w:t>Main Function:</w:t>
      </w:r>
      <w:r>
        <w:t xml:space="preserve"> Identifies potential threats and vulnerabilities in software design.</w:t>
      </w:r>
    </w:p>
    <w:p w14:paraId="37B7DFE1" w14:textId="77777777" w:rsidR="00920FFA" w:rsidRDefault="00920FFA">
      <w:pPr>
        <w:pStyle w:val="NormalWeb"/>
        <w:numPr>
          <w:ilvl w:val="0"/>
          <w:numId w:val="17"/>
        </w:numPr>
      </w:pPr>
      <w:r>
        <w:rPr>
          <w:rStyle w:val="Strong"/>
        </w:rPr>
        <w:t>Input / Output:</w:t>
      </w:r>
      <w:r>
        <w:t xml:space="preserve"> Data Flow Diagram → Threat report (CSV or text).</w:t>
      </w:r>
    </w:p>
    <w:p w14:paraId="24148FB6" w14:textId="77777777" w:rsidR="00920FFA" w:rsidRDefault="00920FFA">
      <w:pPr>
        <w:pStyle w:val="NormalWeb"/>
        <w:numPr>
          <w:ilvl w:val="0"/>
          <w:numId w:val="17"/>
        </w:numPr>
      </w:pPr>
      <w:r>
        <w:rPr>
          <w:rStyle w:val="Strong"/>
        </w:rPr>
        <w:t>Technologies Used:</w:t>
      </w:r>
      <w:r>
        <w:t xml:space="preserve"> .NET Framework, STRIDE methodology.</w:t>
      </w:r>
    </w:p>
    <w:p w14:paraId="43D9EBD8" w14:textId="77777777" w:rsidR="00920FFA" w:rsidRDefault="00920FFA">
      <w:pPr>
        <w:pStyle w:val="NormalWeb"/>
        <w:numPr>
          <w:ilvl w:val="0"/>
          <w:numId w:val="17"/>
        </w:numPr>
      </w:pPr>
      <w:r>
        <w:rPr>
          <w:rStyle w:val="Strong"/>
        </w:rPr>
        <w:t>Results:</w:t>
      </w:r>
      <w:r>
        <w:t xml:space="preserve"> Generates categorized lists of potential threats.</w:t>
      </w:r>
    </w:p>
    <w:p w14:paraId="1A399630" w14:textId="77777777" w:rsidR="00920FFA" w:rsidRDefault="00920FFA">
      <w:pPr>
        <w:pStyle w:val="NormalWeb"/>
        <w:numPr>
          <w:ilvl w:val="0"/>
          <w:numId w:val="17"/>
        </w:numPr>
      </w:pPr>
      <w:r>
        <w:rPr>
          <w:rStyle w:val="Strong"/>
        </w:rPr>
        <w:t>Advantages:</w:t>
      </w:r>
      <w:r>
        <w:t xml:space="preserve"> Easy to use, structured risk assessment.</w:t>
      </w:r>
    </w:p>
    <w:p w14:paraId="2E436550" w14:textId="77777777" w:rsidR="00920FFA" w:rsidRDefault="00920FFA">
      <w:pPr>
        <w:pStyle w:val="NormalWeb"/>
        <w:numPr>
          <w:ilvl w:val="0"/>
          <w:numId w:val="17"/>
        </w:numPr>
      </w:pPr>
      <w:r>
        <w:rPr>
          <w:rStyle w:val="Strong"/>
        </w:rPr>
        <w:t>Disadvantages:</w:t>
      </w:r>
      <w:r>
        <w:t xml:space="preserve"> No AI automation, no mapping to ATT&amp;CK/D3FEND, and lacks mitigation suggestions.</w:t>
      </w:r>
    </w:p>
    <w:p w14:paraId="6A92788A" w14:textId="77777777" w:rsidR="00920FFA" w:rsidRDefault="00000000" w:rsidP="00920FFA">
      <w:r>
        <w:rPr>
          <w:noProof/>
        </w:rPr>
        <w:pict w14:anchorId="02666419">
          <v:rect id="_x0000_i1038" alt="" style="width:318pt;height:.05pt;mso-width-percent:0;mso-height-percent:0;mso-width-percent:0;mso-height-percent:0" o:hrpct="713" o:hralign="center" o:hrstd="t" o:hr="t" fillcolor="#a0a0a0" stroked="f"/>
        </w:pict>
      </w:r>
    </w:p>
    <w:p w14:paraId="1027351B" w14:textId="77777777" w:rsidR="00920FFA" w:rsidRDefault="00920FFA" w:rsidP="00920FFA">
      <w:pPr>
        <w:pStyle w:val="Heading4"/>
      </w:pPr>
      <w:r>
        <w:rPr>
          <w:rStyle w:val="Strong"/>
          <w:b w:val="0"/>
          <w:bCs w:val="0"/>
        </w:rPr>
        <w:t>2. OWASP Threat Dragon</w:t>
      </w:r>
    </w:p>
    <w:p w14:paraId="4B2D00A9" w14:textId="77777777" w:rsidR="00920FFA" w:rsidRDefault="00920FFA">
      <w:pPr>
        <w:pStyle w:val="NormalWeb"/>
        <w:numPr>
          <w:ilvl w:val="0"/>
          <w:numId w:val="18"/>
        </w:numPr>
      </w:pPr>
      <w:r>
        <w:rPr>
          <w:rStyle w:val="Strong"/>
        </w:rPr>
        <w:t>Description:</w:t>
      </w:r>
      <w:r>
        <w:t xml:space="preserve"> An open-source threat modeling tool that focuses on web and application security.</w:t>
      </w:r>
    </w:p>
    <w:p w14:paraId="187F218C" w14:textId="77777777" w:rsidR="00920FFA" w:rsidRDefault="00920FFA">
      <w:pPr>
        <w:pStyle w:val="NormalWeb"/>
        <w:numPr>
          <w:ilvl w:val="0"/>
          <w:numId w:val="18"/>
        </w:numPr>
      </w:pPr>
      <w:r>
        <w:rPr>
          <w:rStyle w:val="Strong"/>
        </w:rPr>
        <w:t>Main Function:</w:t>
      </w:r>
      <w:r>
        <w:t xml:space="preserve"> Provides graphical threat modeling using the STRIDE approach.</w:t>
      </w:r>
    </w:p>
    <w:p w14:paraId="6036BCA4" w14:textId="77777777" w:rsidR="00920FFA" w:rsidRDefault="00920FFA">
      <w:pPr>
        <w:pStyle w:val="NormalWeb"/>
        <w:numPr>
          <w:ilvl w:val="0"/>
          <w:numId w:val="18"/>
        </w:numPr>
      </w:pPr>
      <w:r>
        <w:rPr>
          <w:rStyle w:val="Strong"/>
        </w:rPr>
        <w:t>Input / Output:</w:t>
      </w:r>
      <w:r>
        <w:t xml:space="preserve"> Diagram input → Threat analysis report.</w:t>
      </w:r>
    </w:p>
    <w:p w14:paraId="2EEFD60B" w14:textId="77777777" w:rsidR="00920FFA" w:rsidRDefault="00920FFA">
      <w:pPr>
        <w:pStyle w:val="NormalWeb"/>
        <w:numPr>
          <w:ilvl w:val="0"/>
          <w:numId w:val="18"/>
        </w:numPr>
      </w:pPr>
      <w:r>
        <w:rPr>
          <w:rStyle w:val="Strong"/>
        </w:rPr>
        <w:t>Technologies Used:</w:t>
      </w:r>
      <w:r>
        <w:t xml:space="preserve"> JavaScript, Node.js, Electron.</w:t>
      </w:r>
    </w:p>
    <w:p w14:paraId="41F31E24" w14:textId="77777777" w:rsidR="00920FFA" w:rsidRDefault="00920FFA">
      <w:pPr>
        <w:pStyle w:val="NormalWeb"/>
        <w:numPr>
          <w:ilvl w:val="0"/>
          <w:numId w:val="18"/>
        </w:numPr>
      </w:pPr>
      <w:r>
        <w:rPr>
          <w:rStyle w:val="Strong"/>
        </w:rPr>
        <w:t>Results:</w:t>
      </w:r>
      <w:r>
        <w:t xml:space="preserve"> Visual representation of threats and mitigations.</w:t>
      </w:r>
    </w:p>
    <w:p w14:paraId="26D8231F" w14:textId="77777777" w:rsidR="00920FFA" w:rsidRDefault="00920FFA">
      <w:pPr>
        <w:pStyle w:val="NormalWeb"/>
        <w:numPr>
          <w:ilvl w:val="0"/>
          <w:numId w:val="18"/>
        </w:numPr>
      </w:pPr>
      <w:r>
        <w:rPr>
          <w:rStyle w:val="Strong"/>
        </w:rPr>
        <w:t>Advantages:</w:t>
      </w:r>
      <w:r>
        <w:t xml:space="preserve"> Free, cross-platform, integrates with OWASP standards.</w:t>
      </w:r>
    </w:p>
    <w:p w14:paraId="4CC82025" w14:textId="77777777" w:rsidR="00920FFA" w:rsidRDefault="00920FFA">
      <w:pPr>
        <w:pStyle w:val="NormalWeb"/>
        <w:numPr>
          <w:ilvl w:val="0"/>
          <w:numId w:val="18"/>
        </w:numPr>
      </w:pPr>
      <w:r>
        <w:rPr>
          <w:rStyle w:val="Strong"/>
        </w:rPr>
        <w:t>Disadvantages:</w:t>
      </w:r>
      <w:r>
        <w:t xml:space="preserve"> No AI component, no multi-framework correlation.</w:t>
      </w:r>
    </w:p>
    <w:p w14:paraId="34861B03" w14:textId="77777777" w:rsidR="00920FFA" w:rsidRDefault="00000000" w:rsidP="00920FFA">
      <w:r>
        <w:rPr>
          <w:noProof/>
        </w:rPr>
        <w:pict w14:anchorId="31AE8C54">
          <v:rect id="_x0000_i1039" alt="" style="width:318pt;height:.05pt;mso-width-percent:0;mso-height-percent:0;mso-width-percent:0;mso-height-percent:0" o:hrpct="713" o:hralign="center" o:hrstd="t" o:hr="t" fillcolor="#a0a0a0" stroked="f"/>
        </w:pict>
      </w:r>
    </w:p>
    <w:p w14:paraId="17C70754" w14:textId="77777777" w:rsidR="00920FFA" w:rsidRDefault="00920FFA" w:rsidP="00920FFA">
      <w:pPr>
        <w:pStyle w:val="Heading4"/>
      </w:pPr>
      <w:r>
        <w:rPr>
          <w:rStyle w:val="Strong"/>
          <w:b w:val="0"/>
          <w:bCs w:val="0"/>
        </w:rPr>
        <w:t>3. IriusRisk</w:t>
      </w:r>
    </w:p>
    <w:p w14:paraId="4970CEB2" w14:textId="77777777" w:rsidR="00920FFA" w:rsidRDefault="00920FFA">
      <w:pPr>
        <w:pStyle w:val="NormalWeb"/>
        <w:numPr>
          <w:ilvl w:val="0"/>
          <w:numId w:val="19"/>
        </w:numPr>
      </w:pPr>
      <w:r>
        <w:rPr>
          <w:rStyle w:val="Strong"/>
        </w:rPr>
        <w:t>Description:</w:t>
      </w:r>
      <w:r>
        <w:t xml:space="preserve"> A commercial threat modeling and risk management tool that automates parts of the threat analysis process.</w:t>
      </w:r>
    </w:p>
    <w:p w14:paraId="07B670D0" w14:textId="77777777" w:rsidR="00920FFA" w:rsidRDefault="00920FFA">
      <w:pPr>
        <w:pStyle w:val="NormalWeb"/>
        <w:numPr>
          <w:ilvl w:val="0"/>
          <w:numId w:val="19"/>
        </w:numPr>
      </w:pPr>
      <w:r>
        <w:rPr>
          <w:rStyle w:val="Strong"/>
        </w:rPr>
        <w:t>Main Function:</w:t>
      </w:r>
      <w:r>
        <w:t xml:space="preserve"> Generates threats and countermeasures based on architecture inputs.</w:t>
      </w:r>
    </w:p>
    <w:p w14:paraId="7D128F7C" w14:textId="77777777" w:rsidR="00920FFA" w:rsidRDefault="00920FFA">
      <w:pPr>
        <w:pStyle w:val="NormalWeb"/>
        <w:numPr>
          <w:ilvl w:val="0"/>
          <w:numId w:val="19"/>
        </w:numPr>
      </w:pPr>
      <w:r>
        <w:rPr>
          <w:rStyle w:val="Strong"/>
        </w:rPr>
        <w:lastRenderedPageBreak/>
        <w:t>Input / Output:</w:t>
      </w:r>
      <w:r>
        <w:t xml:space="preserve"> System architecture diagrams → Threat and control reports.</w:t>
      </w:r>
    </w:p>
    <w:p w14:paraId="4C178387" w14:textId="77777777" w:rsidR="00920FFA" w:rsidRDefault="00920FFA">
      <w:pPr>
        <w:pStyle w:val="NormalWeb"/>
        <w:numPr>
          <w:ilvl w:val="0"/>
          <w:numId w:val="19"/>
        </w:numPr>
      </w:pPr>
      <w:r>
        <w:rPr>
          <w:rStyle w:val="Strong"/>
        </w:rPr>
        <w:t>Technologies Used:</w:t>
      </w:r>
      <w:r>
        <w:t xml:space="preserve"> Java, REST API, integrated rule-based engine.</w:t>
      </w:r>
    </w:p>
    <w:p w14:paraId="3D1DB912" w14:textId="77777777" w:rsidR="00920FFA" w:rsidRDefault="00920FFA">
      <w:pPr>
        <w:pStyle w:val="NormalWeb"/>
        <w:numPr>
          <w:ilvl w:val="0"/>
          <w:numId w:val="19"/>
        </w:numPr>
      </w:pPr>
      <w:r>
        <w:rPr>
          <w:rStyle w:val="Strong"/>
        </w:rPr>
        <w:t>Results:</w:t>
      </w:r>
      <w:r>
        <w:t xml:space="preserve"> Suggests mitigations based on predefined templates.</w:t>
      </w:r>
    </w:p>
    <w:p w14:paraId="3851B803" w14:textId="77777777" w:rsidR="00920FFA" w:rsidRDefault="00920FFA">
      <w:pPr>
        <w:pStyle w:val="NormalWeb"/>
        <w:numPr>
          <w:ilvl w:val="0"/>
          <w:numId w:val="19"/>
        </w:numPr>
      </w:pPr>
      <w:r>
        <w:rPr>
          <w:rStyle w:val="Strong"/>
        </w:rPr>
        <w:t>Advantages:</w:t>
      </w:r>
      <w:r>
        <w:t xml:space="preserve"> Automates threat generation and control mapping.</w:t>
      </w:r>
    </w:p>
    <w:p w14:paraId="320D2814" w14:textId="77777777" w:rsidR="00920FFA" w:rsidRDefault="00920FFA">
      <w:pPr>
        <w:pStyle w:val="NormalWeb"/>
        <w:numPr>
          <w:ilvl w:val="0"/>
          <w:numId w:val="19"/>
        </w:numPr>
      </w:pPr>
      <w:r>
        <w:rPr>
          <w:rStyle w:val="Strong"/>
        </w:rPr>
        <w:t>Disadvantages:</w:t>
      </w:r>
      <w:r>
        <w:t xml:space="preserve"> Closed-source, limited free version, not AI-powered.</w:t>
      </w:r>
    </w:p>
    <w:p w14:paraId="3DC74AB4" w14:textId="77777777" w:rsidR="00920FFA" w:rsidRDefault="00000000" w:rsidP="00920FFA">
      <w:r>
        <w:rPr>
          <w:noProof/>
        </w:rPr>
        <w:pict w14:anchorId="5E35D728">
          <v:rect id="_x0000_i1040" alt="" style="width:318pt;height:.05pt;mso-width-percent:0;mso-height-percent:0;mso-width-percent:0;mso-height-percent:0" o:hrpct="713" o:hralign="center" o:hrstd="t" o:hr="t" fillcolor="#a0a0a0" stroked="f"/>
        </w:pict>
      </w:r>
    </w:p>
    <w:p w14:paraId="2189A127" w14:textId="77777777" w:rsidR="00920FFA" w:rsidRDefault="00920FFA" w:rsidP="00920FFA">
      <w:pPr>
        <w:pStyle w:val="Heading4"/>
      </w:pPr>
      <w:r>
        <w:rPr>
          <w:rStyle w:val="Strong"/>
          <w:b w:val="0"/>
          <w:bCs w:val="0"/>
        </w:rPr>
        <w:t>4. VirusTotal</w:t>
      </w:r>
    </w:p>
    <w:p w14:paraId="37F80CC4" w14:textId="77777777" w:rsidR="00920FFA" w:rsidRDefault="00920FFA">
      <w:pPr>
        <w:pStyle w:val="NormalWeb"/>
        <w:numPr>
          <w:ilvl w:val="0"/>
          <w:numId w:val="20"/>
        </w:numPr>
      </w:pPr>
      <w:r>
        <w:rPr>
          <w:rStyle w:val="Strong"/>
        </w:rPr>
        <w:t>Description:</w:t>
      </w:r>
      <w:r>
        <w:t xml:space="preserve"> Online platform for scanning files and URLs for malware using multiple antivirus engines.</w:t>
      </w:r>
    </w:p>
    <w:p w14:paraId="420E8C80" w14:textId="77777777" w:rsidR="00920FFA" w:rsidRDefault="00920FFA">
      <w:pPr>
        <w:pStyle w:val="NormalWeb"/>
        <w:numPr>
          <w:ilvl w:val="0"/>
          <w:numId w:val="20"/>
        </w:numPr>
      </w:pPr>
      <w:r>
        <w:rPr>
          <w:rStyle w:val="Strong"/>
        </w:rPr>
        <w:t>Main Function:</w:t>
      </w:r>
      <w:r>
        <w:t xml:space="preserve"> Detects known malicious files or domains.</w:t>
      </w:r>
    </w:p>
    <w:p w14:paraId="4330E769" w14:textId="77777777" w:rsidR="00920FFA" w:rsidRDefault="00920FFA">
      <w:pPr>
        <w:pStyle w:val="NormalWeb"/>
        <w:numPr>
          <w:ilvl w:val="0"/>
          <w:numId w:val="20"/>
        </w:numPr>
      </w:pPr>
      <w:r>
        <w:rPr>
          <w:rStyle w:val="Strong"/>
        </w:rPr>
        <w:t>Input / Output:</w:t>
      </w:r>
      <w:r>
        <w:t xml:space="preserve"> File/URL → Analysis report (JSON).</w:t>
      </w:r>
    </w:p>
    <w:p w14:paraId="462A89FA" w14:textId="77777777" w:rsidR="00920FFA" w:rsidRDefault="00920FFA">
      <w:pPr>
        <w:pStyle w:val="NormalWeb"/>
        <w:numPr>
          <w:ilvl w:val="0"/>
          <w:numId w:val="20"/>
        </w:numPr>
      </w:pPr>
      <w:r>
        <w:rPr>
          <w:rStyle w:val="Strong"/>
        </w:rPr>
        <w:t>Technologies Used:</w:t>
      </w:r>
      <w:r>
        <w:t xml:space="preserve"> API-based service, antivirus engine aggregation.</w:t>
      </w:r>
    </w:p>
    <w:p w14:paraId="68FC05B3" w14:textId="77777777" w:rsidR="00920FFA" w:rsidRDefault="00920FFA">
      <w:pPr>
        <w:pStyle w:val="NormalWeb"/>
        <w:numPr>
          <w:ilvl w:val="0"/>
          <w:numId w:val="20"/>
        </w:numPr>
      </w:pPr>
      <w:r>
        <w:rPr>
          <w:rStyle w:val="Strong"/>
        </w:rPr>
        <w:t>Results:</w:t>
      </w:r>
      <w:r>
        <w:t xml:space="preserve"> Provides detection ratio and related threat metadata.</w:t>
      </w:r>
    </w:p>
    <w:p w14:paraId="2773819D" w14:textId="77777777" w:rsidR="00920FFA" w:rsidRDefault="00920FFA">
      <w:pPr>
        <w:pStyle w:val="NormalWeb"/>
        <w:numPr>
          <w:ilvl w:val="0"/>
          <w:numId w:val="20"/>
        </w:numPr>
      </w:pPr>
      <w:r>
        <w:rPr>
          <w:rStyle w:val="Strong"/>
        </w:rPr>
        <w:t>Advantages:</w:t>
      </w:r>
      <w:r>
        <w:t xml:space="preserve"> Reliable detection of known threats.</w:t>
      </w:r>
    </w:p>
    <w:p w14:paraId="154038DB" w14:textId="77777777" w:rsidR="00920FFA" w:rsidRDefault="00920FFA">
      <w:pPr>
        <w:pStyle w:val="NormalWeb"/>
        <w:numPr>
          <w:ilvl w:val="0"/>
          <w:numId w:val="20"/>
        </w:numPr>
      </w:pPr>
      <w:r>
        <w:rPr>
          <w:rStyle w:val="Strong"/>
        </w:rPr>
        <w:t>Disadvantages:</w:t>
      </w:r>
      <w:r>
        <w:t xml:space="preserve"> No behavioral mapping or framework integration.</w:t>
      </w:r>
    </w:p>
    <w:p w14:paraId="5BD1F4B6" w14:textId="77777777" w:rsidR="00920FFA" w:rsidRDefault="00000000" w:rsidP="00920FFA">
      <w:r>
        <w:rPr>
          <w:noProof/>
        </w:rPr>
        <w:pict w14:anchorId="12BECB48">
          <v:rect id="_x0000_i1041" alt="" style="width:318pt;height:.05pt;mso-width-percent:0;mso-height-percent:0;mso-width-percent:0;mso-height-percent:0" o:hrpct="713" o:hralign="center" o:hrstd="t" o:hr="t" fillcolor="#a0a0a0" stroked="f"/>
        </w:pict>
      </w:r>
    </w:p>
    <w:p w14:paraId="20A5CB14" w14:textId="77777777" w:rsidR="00920FFA" w:rsidRDefault="00920FFA" w:rsidP="00920FFA">
      <w:pPr>
        <w:pStyle w:val="Heading4"/>
      </w:pPr>
      <w:r>
        <w:rPr>
          <w:rStyle w:val="Strong"/>
          <w:b w:val="0"/>
          <w:bCs w:val="0"/>
        </w:rPr>
        <w:t>5. Splunk Enterprise Security (SIEM)</w:t>
      </w:r>
    </w:p>
    <w:p w14:paraId="136C7365" w14:textId="77777777" w:rsidR="00920FFA" w:rsidRDefault="00920FFA">
      <w:pPr>
        <w:pStyle w:val="NormalWeb"/>
        <w:numPr>
          <w:ilvl w:val="0"/>
          <w:numId w:val="21"/>
        </w:numPr>
      </w:pPr>
      <w:r>
        <w:rPr>
          <w:rStyle w:val="Strong"/>
        </w:rPr>
        <w:t>Description:</w:t>
      </w:r>
      <w:r>
        <w:t xml:space="preserve"> A commercial SIEM solution for large-scale event collection and threat correlation.</w:t>
      </w:r>
    </w:p>
    <w:p w14:paraId="429394DA" w14:textId="77777777" w:rsidR="00920FFA" w:rsidRDefault="00920FFA">
      <w:pPr>
        <w:pStyle w:val="NormalWeb"/>
        <w:numPr>
          <w:ilvl w:val="0"/>
          <w:numId w:val="21"/>
        </w:numPr>
      </w:pPr>
      <w:r>
        <w:rPr>
          <w:rStyle w:val="Strong"/>
        </w:rPr>
        <w:t>Main Function:</w:t>
      </w:r>
      <w:r>
        <w:t xml:space="preserve"> Aggregates and analyzes security events from logs and network traffic.</w:t>
      </w:r>
    </w:p>
    <w:p w14:paraId="32C23AA6" w14:textId="77777777" w:rsidR="00920FFA" w:rsidRDefault="00920FFA">
      <w:pPr>
        <w:pStyle w:val="NormalWeb"/>
        <w:numPr>
          <w:ilvl w:val="0"/>
          <w:numId w:val="21"/>
        </w:numPr>
      </w:pPr>
      <w:r>
        <w:rPr>
          <w:rStyle w:val="Strong"/>
        </w:rPr>
        <w:t>Input / Output:</w:t>
      </w:r>
      <w:r>
        <w:t xml:space="preserve"> Log files, network data → Alerts and dashboards.</w:t>
      </w:r>
    </w:p>
    <w:p w14:paraId="6050C8C5" w14:textId="77777777" w:rsidR="00920FFA" w:rsidRDefault="00920FFA">
      <w:pPr>
        <w:pStyle w:val="NormalWeb"/>
        <w:numPr>
          <w:ilvl w:val="0"/>
          <w:numId w:val="21"/>
        </w:numPr>
      </w:pPr>
      <w:r>
        <w:rPr>
          <w:rStyle w:val="Strong"/>
        </w:rPr>
        <w:t>Technologies Used:</w:t>
      </w:r>
      <w:r>
        <w:t xml:space="preserve"> Machine learning models, data indexing engine.</w:t>
      </w:r>
    </w:p>
    <w:p w14:paraId="16331EF0" w14:textId="77777777" w:rsidR="00920FFA" w:rsidRDefault="00920FFA">
      <w:pPr>
        <w:pStyle w:val="NormalWeb"/>
        <w:numPr>
          <w:ilvl w:val="0"/>
          <w:numId w:val="21"/>
        </w:numPr>
      </w:pPr>
      <w:r>
        <w:rPr>
          <w:rStyle w:val="Strong"/>
        </w:rPr>
        <w:t>Results:</w:t>
      </w:r>
      <w:r>
        <w:t xml:space="preserve"> Detects anomalies and prioritizes security events.</w:t>
      </w:r>
    </w:p>
    <w:p w14:paraId="423689D8" w14:textId="77777777" w:rsidR="00920FFA" w:rsidRDefault="00920FFA">
      <w:pPr>
        <w:pStyle w:val="NormalWeb"/>
        <w:numPr>
          <w:ilvl w:val="0"/>
          <w:numId w:val="21"/>
        </w:numPr>
      </w:pPr>
      <w:r>
        <w:rPr>
          <w:rStyle w:val="Strong"/>
        </w:rPr>
        <w:t>Advantages:</w:t>
      </w:r>
      <w:r>
        <w:t xml:space="preserve"> Real-time detection, scalability.</w:t>
      </w:r>
    </w:p>
    <w:p w14:paraId="41530733" w14:textId="77777777" w:rsidR="00920FFA" w:rsidRDefault="00920FFA">
      <w:pPr>
        <w:pStyle w:val="NormalWeb"/>
        <w:numPr>
          <w:ilvl w:val="0"/>
          <w:numId w:val="21"/>
        </w:numPr>
      </w:pPr>
      <w:r>
        <w:rPr>
          <w:rStyle w:val="Strong"/>
        </w:rPr>
        <w:t>Disadvantages:</w:t>
      </w:r>
      <w:r>
        <w:t xml:space="preserve"> Not designed for threat modeling or AI-driven mitigations.</w:t>
      </w:r>
    </w:p>
    <w:p w14:paraId="2948004D" w14:textId="77777777" w:rsidR="00920FFA" w:rsidRDefault="00920FFA" w:rsidP="00920FFA">
      <w:pPr>
        <w:pStyle w:val="NormalWeb"/>
      </w:pPr>
    </w:p>
    <w:p w14:paraId="4A405C78" w14:textId="77777777" w:rsidR="00920FFA" w:rsidRDefault="00920FFA" w:rsidP="00920FFA">
      <w:pPr>
        <w:pStyle w:val="NormalWeb"/>
      </w:pPr>
    </w:p>
    <w:p w14:paraId="222840E9" w14:textId="77777777" w:rsidR="00920FFA" w:rsidRDefault="00920FFA" w:rsidP="00920FFA">
      <w:pPr>
        <w:pStyle w:val="NormalWeb"/>
      </w:pPr>
    </w:p>
    <w:p w14:paraId="7D4EF1E6" w14:textId="77777777" w:rsidR="00920FFA" w:rsidRDefault="00920FFA" w:rsidP="00920FFA">
      <w:pPr>
        <w:pStyle w:val="NormalWeb"/>
      </w:pPr>
    </w:p>
    <w:p w14:paraId="58A2FACA" w14:textId="77777777" w:rsidR="00920FFA" w:rsidRDefault="00920FFA" w:rsidP="00920FFA">
      <w:pPr>
        <w:pStyle w:val="NormalWeb"/>
      </w:pPr>
    </w:p>
    <w:p w14:paraId="7F7C097F" w14:textId="77777777" w:rsidR="00920FFA" w:rsidRDefault="00920FFA" w:rsidP="00920FFA">
      <w:pPr>
        <w:pStyle w:val="NormalWeb"/>
      </w:pPr>
    </w:p>
    <w:p w14:paraId="54853F7A" w14:textId="77777777" w:rsidR="00B66B9C" w:rsidRDefault="00B66B9C" w:rsidP="00920FFA">
      <w:pPr>
        <w:pStyle w:val="NormalWeb"/>
      </w:pPr>
    </w:p>
    <w:p w14:paraId="16E10C5B" w14:textId="77777777" w:rsidR="00B66B9C" w:rsidRDefault="00B66B9C" w:rsidP="00920FFA">
      <w:pPr>
        <w:pStyle w:val="NormalWeb"/>
      </w:pPr>
    </w:p>
    <w:p w14:paraId="52A3BB26" w14:textId="77777777" w:rsidR="00B66B9C" w:rsidRDefault="00B66B9C" w:rsidP="00920FFA">
      <w:pPr>
        <w:pStyle w:val="NormalWeb"/>
      </w:pPr>
    </w:p>
    <w:p w14:paraId="6E4F9491" w14:textId="77777777" w:rsidR="00B66B9C" w:rsidRDefault="00B66B9C" w:rsidP="00920FFA">
      <w:pPr>
        <w:pStyle w:val="NormalWeb"/>
      </w:pPr>
    </w:p>
    <w:p w14:paraId="7E0370DD" w14:textId="77777777" w:rsidR="00B66B9C" w:rsidRDefault="00B66B9C" w:rsidP="00920FFA">
      <w:pPr>
        <w:pStyle w:val="NormalWeb"/>
      </w:pPr>
    </w:p>
    <w:p w14:paraId="650DC798" w14:textId="77777777" w:rsidR="00920FFA" w:rsidRDefault="00000000" w:rsidP="00920FFA">
      <w:r>
        <w:rPr>
          <w:noProof/>
        </w:rPr>
        <w:pict w14:anchorId="1726D378">
          <v:rect id="_x0000_i1042" alt="" style="width:318pt;height:.05pt;mso-width-percent:0;mso-height-percent:0;mso-width-percent:0;mso-height-percent:0" o:hrpct="713" o:hralign="center" o:hrstd="t" o:hr="t" fillcolor="#a0a0a0" stroked="f"/>
        </w:pict>
      </w:r>
    </w:p>
    <w:p w14:paraId="5CAEEF0E" w14:textId="77777777" w:rsidR="00920FFA" w:rsidRPr="00CB4ACC" w:rsidRDefault="006F68E2" w:rsidP="00920FFA">
      <w:pPr>
        <w:pStyle w:val="Heading3"/>
        <w:rPr>
          <w:rStyle w:val="Strong"/>
          <w:color w:val="244061" w:themeColor="accent1" w:themeShade="80"/>
          <w:sz w:val="36"/>
          <w:szCs w:val="36"/>
        </w:rPr>
      </w:pPr>
      <w:bookmarkStart w:id="74" w:name="_Toc233320789"/>
      <w:r>
        <w:t>3.3 Comparison Summary</w:t>
      </w:r>
      <w:bookmarkEnd w:id="74"/>
    </w:p>
    <w:p w14:paraId="3E15C7F3" w14:textId="77777777" w:rsidR="00920FFA" w:rsidRPr="00920FFA" w:rsidRDefault="00920FFA" w:rsidP="00920FFA">
      <w:pPr>
        <w:pStyle w:val="BodyB"/>
        <w:rPr>
          <w:lang w:val="en-GB"/>
        </w:rPr>
      </w:pPr>
    </w:p>
    <w:p w14:paraId="64A48347" w14:textId="77777777" w:rsidR="0006609D" w:rsidRDefault="0006609D" w:rsidP="0006609D">
      <w:pPr>
        <w:pStyle w:val="Caption"/>
        <w:keepNext/>
      </w:pPr>
      <w:bookmarkStart w:id="75" w:name="_Toc212423460"/>
      <w:r>
        <w:t xml:space="preserve">Table </w:t>
      </w:r>
      <w:r>
        <w:fldChar w:fldCharType="begin"/>
      </w:r>
      <w:r>
        <w:instrText xml:space="preserve"> SEQ Table \* ARABIC </w:instrText>
      </w:r>
      <w:r>
        <w:fldChar w:fldCharType="separate"/>
      </w:r>
      <w:r>
        <w:rPr>
          <w:noProof/>
        </w:rPr>
        <w:t>2</w:t>
      </w:r>
      <w:r>
        <w:fldChar w:fldCharType="end"/>
      </w:r>
      <w:r>
        <w:t>: comparison of similar systems</w:t>
      </w:r>
      <w:bookmarkEnd w:id="75"/>
    </w:p>
    <w:tbl>
      <w:tblPr>
        <w:tblStyle w:val="GridTable4-Accent1"/>
        <w:tblW w:w="10951" w:type="dxa"/>
        <w:tblInd w:w="-998" w:type="dxa"/>
        <w:tblLook w:val="04A0" w:firstRow="1" w:lastRow="0" w:firstColumn="1" w:lastColumn="0" w:noHBand="0" w:noVBand="1"/>
      </w:tblPr>
      <w:tblGrid>
        <w:gridCol w:w="1985"/>
        <w:gridCol w:w="2281"/>
        <w:gridCol w:w="2254"/>
        <w:gridCol w:w="1612"/>
        <w:gridCol w:w="1789"/>
        <w:gridCol w:w="1030"/>
      </w:tblGrid>
      <w:tr w:rsidR="00920FFA" w14:paraId="6CED7304" w14:textId="77777777" w:rsidTr="00920FFA">
        <w:trPr>
          <w:cnfStyle w:val="100000000000" w:firstRow="1" w:lastRow="0" w:firstColumn="0" w:lastColumn="0" w:oddVBand="0" w:evenVBand="0" w:oddHBand="0"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6" w:type="dxa"/>
            <w:hideMark/>
          </w:tcPr>
          <w:p w14:paraId="164D1802" w14:textId="77777777" w:rsidR="00920FFA" w:rsidRDefault="00920FFA">
            <w:pPr>
              <w:jc w:val="center"/>
            </w:pPr>
            <w:r>
              <w:rPr>
                <w:rStyle w:val="Strong"/>
              </w:rPr>
              <w:t>System</w:t>
            </w:r>
          </w:p>
        </w:tc>
        <w:tc>
          <w:tcPr>
            <w:tcW w:w="2281" w:type="dxa"/>
            <w:hideMark/>
          </w:tcPr>
          <w:p w14:paraId="269EB6B5"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AI/NLP</w:t>
            </w:r>
          </w:p>
        </w:tc>
        <w:tc>
          <w:tcPr>
            <w:tcW w:w="0" w:type="auto"/>
            <w:hideMark/>
          </w:tcPr>
          <w:p w14:paraId="31D3F726"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Framework Mapping</w:t>
            </w:r>
          </w:p>
        </w:tc>
        <w:tc>
          <w:tcPr>
            <w:tcW w:w="0" w:type="auto"/>
            <w:hideMark/>
          </w:tcPr>
          <w:p w14:paraId="2BBD4BE4"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Mitigation Generation</w:t>
            </w:r>
          </w:p>
        </w:tc>
        <w:tc>
          <w:tcPr>
            <w:tcW w:w="0" w:type="auto"/>
            <w:hideMark/>
          </w:tcPr>
          <w:p w14:paraId="18153090"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SIEM Integration</w:t>
            </w:r>
          </w:p>
        </w:tc>
        <w:tc>
          <w:tcPr>
            <w:tcW w:w="0" w:type="auto"/>
            <w:hideMark/>
          </w:tcPr>
          <w:p w14:paraId="7FF4C9C4"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Open Source</w:t>
            </w:r>
          </w:p>
        </w:tc>
      </w:tr>
      <w:tr w:rsidR="00920FFA" w14:paraId="72896DA9" w14:textId="77777777" w:rsidTr="00920FFA">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986" w:type="dxa"/>
            <w:hideMark/>
          </w:tcPr>
          <w:p w14:paraId="6C624262" w14:textId="77777777" w:rsidR="00920FFA" w:rsidRDefault="00920FFA">
            <w:pPr>
              <w:rPr>
                <w:b w:val="0"/>
                <w:bCs w:val="0"/>
              </w:rPr>
            </w:pPr>
            <w:r>
              <w:t>Microsoft TMT</w:t>
            </w:r>
          </w:p>
        </w:tc>
        <w:tc>
          <w:tcPr>
            <w:tcW w:w="2281" w:type="dxa"/>
            <w:hideMark/>
          </w:tcPr>
          <w:p w14:paraId="10999307"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6EAA3CE5"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5AEB43F" wp14:editId="2D4A892C">
                  <wp:extent cx="257810" cy="257810"/>
                  <wp:effectExtent l="0" t="0" r="0" b="0"/>
                  <wp:docPr id="460403166"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p w14:paraId="13EF16BA" w14:textId="77777777" w:rsidR="00C80DCB" w:rsidRDefault="00C80DC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647A906" w14:textId="77777777" w:rsidR="00856B61" w:rsidRDefault="00856B61" w:rsidP="00CD1F82">
            <w:pPr>
              <w:jc w:val="center"/>
              <w:cnfStyle w:val="000000100000" w:firstRow="0" w:lastRow="0" w:firstColumn="0" w:lastColumn="0" w:oddVBand="0" w:evenVBand="0" w:oddHBand="1" w:evenHBand="0" w:firstRowFirstColumn="0" w:firstRowLastColumn="0" w:lastRowFirstColumn="0" w:lastRowLastColumn="0"/>
              <w:rPr>
                <w:rtl/>
              </w:rPr>
            </w:pPr>
          </w:p>
          <w:p w14:paraId="162C21A6" w14:textId="77777777" w:rsidR="00CD1F82" w:rsidRDefault="00CD1F82"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DFEB10A" wp14:editId="4F464A60">
                  <wp:extent cx="257908" cy="257908"/>
                  <wp:effectExtent l="0" t="0" r="0" b="0"/>
                  <wp:docPr id="559640332"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3613A84F" w14:textId="77777777" w:rsidR="00920FFA" w:rsidRDefault="00920FFA" w:rsidP="00C80DCB">
            <w:pPr>
              <w:jc w:val="center"/>
              <w:cnfStyle w:val="000000100000" w:firstRow="0" w:lastRow="0" w:firstColumn="0" w:lastColumn="0" w:oddVBand="0" w:evenVBand="0" w:oddHBand="1" w:evenHBand="0" w:firstRowFirstColumn="0" w:firstRowLastColumn="0" w:lastRowFirstColumn="0" w:lastRowLastColumn="0"/>
              <w:rPr>
                <w:rtl/>
              </w:rPr>
            </w:pPr>
            <w:r>
              <w:t>STRIDE only</w:t>
            </w:r>
          </w:p>
          <w:p w14:paraId="2B2CB1B9" w14:textId="77777777" w:rsidR="00856B61" w:rsidRDefault="00856B61" w:rsidP="00C80DCB">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CAAC392" w14:textId="77777777" w:rsidR="00C80DCB" w:rsidRDefault="00C80DCB">
            <w:pPr>
              <w:cnfStyle w:val="000000100000" w:firstRow="0" w:lastRow="0" w:firstColumn="0" w:lastColumn="0" w:oddVBand="0" w:evenVBand="0" w:oddHBand="1" w:evenHBand="0" w:firstRowFirstColumn="0" w:firstRowLastColumn="0" w:lastRowFirstColumn="0" w:lastRowLastColumn="0"/>
            </w:pPr>
          </w:p>
          <w:p w14:paraId="6E1DAF2C"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1B2341" wp14:editId="2D247531">
                  <wp:extent cx="257810" cy="257810"/>
                  <wp:effectExtent l="0" t="0" r="0" b="0"/>
                  <wp:docPr id="1457055300"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03D623FF"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492FAE99"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E385E4E" wp14:editId="0386C04A">
                  <wp:extent cx="257810" cy="257810"/>
                  <wp:effectExtent l="0" t="0" r="0" b="0"/>
                  <wp:docPr id="1665064168"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454A0FEE"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4551E9F6"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A73E782" wp14:editId="6B852696">
                  <wp:extent cx="257908" cy="257908"/>
                  <wp:effectExtent l="0" t="0" r="0" b="0"/>
                  <wp:docPr id="12749008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r w:rsidR="00920FFA" w14:paraId="3885B1FC" w14:textId="77777777" w:rsidTr="00920FFA">
        <w:trPr>
          <w:trHeight w:val="1130"/>
        </w:trPr>
        <w:tc>
          <w:tcPr>
            <w:cnfStyle w:val="001000000000" w:firstRow="0" w:lastRow="0" w:firstColumn="1" w:lastColumn="0" w:oddVBand="0" w:evenVBand="0" w:oddHBand="0" w:evenHBand="0" w:firstRowFirstColumn="0" w:firstRowLastColumn="0" w:lastRowFirstColumn="0" w:lastRowLastColumn="0"/>
            <w:tcW w:w="1986" w:type="dxa"/>
            <w:hideMark/>
          </w:tcPr>
          <w:p w14:paraId="1D40F0CC" w14:textId="77777777" w:rsidR="00C80DCB" w:rsidRPr="00C80DCB" w:rsidRDefault="00920FFA" w:rsidP="00C80DCB">
            <w:pPr>
              <w:rPr>
                <w:b w:val="0"/>
                <w:bCs w:val="0"/>
              </w:rPr>
            </w:pPr>
            <w:r>
              <w:t>OWASP Threat Dragon</w:t>
            </w:r>
          </w:p>
        </w:tc>
        <w:tc>
          <w:tcPr>
            <w:tcW w:w="2281" w:type="dxa"/>
            <w:hideMark/>
          </w:tcPr>
          <w:p w14:paraId="5F627416" w14:textId="77777777" w:rsidR="00C80DCB" w:rsidRDefault="00C80DCB" w:rsidP="00C80DCB">
            <w:pPr>
              <w:jc w:val="center"/>
              <w:cnfStyle w:val="000000000000" w:firstRow="0" w:lastRow="0" w:firstColumn="0" w:lastColumn="0" w:oddVBand="0" w:evenVBand="0" w:oddHBand="0" w:evenHBand="0" w:firstRowFirstColumn="0" w:firstRowLastColumn="0" w:lastRowFirstColumn="0" w:lastRowLastColumn="0"/>
            </w:pPr>
          </w:p>
          <w:p w14:paraId="5F0C4FC0"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rPr>
                <w:rtl/>
              </w:rPr>
            </w:pPr>
            <w:r>
              <w:rPr>
                <w:noProof/>
              </w:rPr>
              <w:drawing>
                <wp:inline distT="0" distB="0" distL="0" distR="0" wp14:anchorId="14B6B84B" wp14:editId="40C8CC18">
                  <wp:extent cx="257810" cy="257810"/>
                  <wp:effectExtent l="0" t="0" r="0" b="0"/>
                  <wp:docPr id="562756749"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765C57D5" w14:textId="77777777" w:rsidR="00CD1F82" w:rsidRDefault="00CD1F82" w:rsidP="00CD1F82">
            <w:pPr>
              <w:jc w:val="center"/>
              <w:cnfStyle w:val="000000000000" w:firstRow="0" w:lastRow="0" w:firstColumn="0" w:lastColumn="0" w:oddVBand="0" w:evenVBand="0" w:oddHBand="0" w:evenHBand="0" w:firstRowFirstColumn="0" w:firstRowLastColumn="0" w:lastRowFirstColumn="0" w:lastRowLastColumn="0"/>
            </w:pPr>
          </w:p>
          <w:p w14:paraId="4FA27379"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CB0988" wp14:editId="4B39741B">
                  <wp:extent cx="257908" cy="257908"/>
                  <wp:effectExtent l="0" t="0" r="0" b="0"/>
                  <wp:docPr id="210650848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2634D4C8"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STRIDE only</w:t>
            </w:r>
          </w:p>
        </w:tc>
        <w:tc>
          <w:tcPr>
            <w:tcW w:w="0" w:type="auto"/>
            <w:hideMark/>
          </w:tcPr>
          <w:p w14:paraId="53D3BEBE" w14:textId="77777777" w:rsidR="00C80DCB" w:rsidRDefault="00C80DCB">
            <w:pPr>
              <w:cnfStyle w:val="000000000000" w:firstRow="0" w:lastRow="0" w:firstColumn="0" w:lastColumn="0" w:oddVBand="0" w:evenVBand="0" w:oddHBand="0" w:evenHBand="0" w:firstRowFirstColumn="0" w:firstRowLastColumn="0" w:lastRowFirstColumn="0" w:lastRowLastColumn="0"/>
            </w:pPr>
          </w:p>
          <w:p w14:paraId="7D4960CD"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Limited</w:t>
            </w:r>
          </w:p>
        </w:tc>
        <w:tc>
          <w:tcPr>
            <w:tcW w:w="0" w:type="auto"/>
            <w:hideMark/>
          </w:tcPr>
          <w:p w14:paraId="03139A41" w14:textId="77777777" w:rsidR="00C80DCB" w:rsidRDefault="00C80DCB">
            <w:pPr>
              <w:cnfStyle w:val="000000000000" w:firstRow="0" w:lastRow="0" w:firstColumn="0" w:lastColumn="0" w:oddVBand="0" w:evenVBand="0" w:oddHBand="0" w:evenHBand="0" w:firstRowFirstColumn="0" w:firstRowLastColumn="0" w:lastRowFirstColumn="0" w:lastRowLastColumn="0"/>
            </w:pPr>
          </w:p>
          <w:p w14:paraId="221153CE"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862F60" wp14:editId="53D448E5">
                  <wp:extent cx="257810" cy="257810"/>
                  <wp:effectExtent l="0" t="0" r="0" b="0"/>
                  <wp:docPr id="1041224683"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0DC8D56A"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6CB00A3D"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FE4D52" wp14:editId="0DE91EE1">
                  <wp:extent cx="257908" cy="257908"/>
                  <wp:effectExtent l="0" t="0" r="0" b="0"/>
                  <wp:docPr id="294685259"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r w:rsidR="00920FFA" w14:paraId="1BB7155B" w14:textId="77777777" w:rsidTr="00920FFA">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986" w:type="dxa"/>
            <w:hideMark/>
          </w:tcPr>
          <w:p w14:paraId="7C09D2B5" w14:textId="77777777" w:rsidR="00920FFA" w:rsidRDefault="00920FFA">
            <w:r>
              <w:t>IriusRisk</w:t>
            </w:r>
          </w:p>
        </w:tc>
        <w:tc>
          <w:tcPr>
            <w:tcW w:w="2281" w:type="dxa"/>
            <w:hideMark/>
          </w:tcPr>
          <w:p w14:paraId="1FE55282" w14:textId="77777777" w:rsidR="00CD1F82"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959D8A1" wp14:editId="16D875ED">
                  <wp:extent cx="257908" cy="257908"/>
                  <wp:effectExtent l="0" t="0" r="0" b="0"/>
                  <wp:docPr id="74471883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3B9AF64E" w14:textId="77777777" w:rsidR="00920FFA" w:rsidRDefault="00920FFA" w:rsidP="00CD1F82">
            <w:pPr>
              <w:jc w:val="center"/>
              <w:cnfStyle w:val="000000100000" w:firstRow="0" w:lastRow="0" w:firstColumn="0" w:lastColumn="0" w:oddVBand="0" w:evenVBand="0" w:oddHBand="1" w:evenHBand="0" w:firstRowFirstColumn="0" w:firstRowLastColumn="0" w:lastRowFirstColumn="0" w:lastRowLastColumn="0"/>
            </w:pPr>
            <w:r>
              <w:t>(Rule-based)</w:t>
            </w:r>
          </w:p>
        </w:tc>
        <w:tc>
          <w:tcPr>
            <w:tcW w:w="0" w:type="auto"/>
            <w:hideMark/>
          </w:tcPr>
          <w:p w14:paraId="42E7E733" w14:textId="77777777" w:rsidR="00CD1F82"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5EC567E" wp14:editId="16BEED1A">
                  <wp:extent cx="257908" cy="257908"/>
                  <wp:effectExtent l="0" t="0" r="0" b="0"/>
                  <wp:docPr id="34878901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559D79B3" w14:textId="77777777" w:rsidR="00920FFA" w:rsidRDefault="00920FFA" w:rsidP="00CD1F82">
            <w:pPr>
              <w:jc w:val="center"/>
              <w:cnfStyle w:val="000000100000" w:firstRow="0" w:lastRow="0" w:firstColumn="0" w:lastColumn="0" w:oddVBand="0" w:evenVBand="0" w:oddHBand="1" w:evenHBand="0" w:firstRowFirstColumn="0" w:firstRowLastColumn="0" w:lastRowFirstColumn="0" w:lastRowLastColumn="0"/>
            </w:pPr>
            <w:r>
              <w:t>STRIDE/NIST</w:t>
            </w:r>
          </w:p>
        </w:tc>
        <w:tc>
          <w:tcPr>
            <w:tcW w:w="0" w:type="auto"/>
            <w:hideMark/>
          </w:tcPr>
          <w:p w14:paraId="1552B0A1"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204ED9D8" w14:textId="77777777" w:rsidR="00920FFA" w:rsidRDefault="00920FFA" w:rsidP="00C80DCB">
            <w:pPr>
              <w:jc w:val="center"/>
              <w:cnfStyle w:val="000000100000" w:firstRow="0" w:lastRow="0" w:firstColumn="0" w:lastColumn="0" w:oddVBand="0" w:evenVBand="0" w:oddHBand="1" w:evenHBand="0" w:firstRowFirstColumn="0" w:firstRowLastColumn="0" w:lastRowFirstColumn="0" w:lastRowLastColumn="0"/>
            </w:pPr>
            <w:r>
              <w:t>(Template)</w:t>
            </w:r>
          </w:p>
        </w:tc>
        <w:tc>
          <w:tcPr>
            <w:tcW w:w="0" w:type="auto"/>
            <w:hideMark/>
          </w:tcPr>
          <w:p w14:paraId="0C0806A5"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2AF38CE2" w14:textId="77777777" w:rsidR="00920FFA" w:rsidRDefault="00920FFA" w:rsidP="00C80DCB">
            <w:pPr>
              <w:jc w:val="center"/>
              <w:cnfStyle w:val="000000100000" w:firstRow="0" w:lastRow="0" w:firstColumn="0" w:lastColumn="0" w:oddVBand="0" w:evenVBand="0" w:oddHBand="1" w:evenHBand="0" w:firstRowFirstColumn="0" w:firstRowLastColumn="0" w:lastRowFirstColumn="0" w:lastRowLastColumn="0"/>
            </w:pPr>
            <w:r>
              <w:t>(API)</w:t>
            </w:r>
          </w:p>
        </w:tc>
        <w:tc>
          <w:tcPr>
            <w:tcW w:w="0" w:type="auto"/>
            <w:hideMark/>
          </w:tcPr>
          <w:p w14:paraId="5C7082A1" w14:textId="77777777" w:rsidR="00C80DCB" w:rsidRDefault="00C80DCB">
            <w:pPr>
              <w:cnfStyle w:val="000000100000" w:firstRow="0" w:lastRow="0" w:firstColumn="0" w:lastColumn="0" w:oddVBand="0" w:evenVBand="0" w:oddHBand="1" w:evenHBand="0" w:firstRowFirstColumn="0" w:firstRowLastColumn="0" w:lastRowFirstColumn="0" w:lastRowLastColumn="0"/>
            </w:pPr>
          </w:p>
          <w:p w14:paraId="63505418"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226A96F" wp14:editId="703EC37D">
                  <wp:extent cx="257810" cy="257810"/>
                  <wp:effectExtent l="0" t="0" r="0" b="0"/>
                  <wp:docPr id="1200798621"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r>
      <w:tr w:rsidR="00920FFA" w14:paraId="5B2F472B" w14:textId="77777777" w:rsidTr="00920FFA">
        <w:trPr>
          <w:trHeight w:val="1180"/>
        </w:trPr>
        <w:tc>
          <w:tcPr>
            <w:cnfStyle w:val="001000000000" w:firstRow="0" w:lastRow="0" w:firstColumn="1" w:lastColumn="0" w:oddVBand="0" w:evenVBand="0" w:oddHBand="0" w:evenHBand="0" w:firstRowFirstColumn="0" w:firstRowLastColumn="0" w:lastRowFirstColumn="0" w:lastRowLastColumn="0"/>
            <w:tcW w:w="1986" w:type="dxa"/>
            <w:hideMark/>
          </w:tcPr>
          <w:p w14:paraId="59BB0878" w14:textId="77777777" w:rsidR="00920FFA" w:rsidRDefault="00920FFA">
            <w:r>
              <w:t>VirusTotal</w:t>
            </w:r>
          </w:p>
        </w:tc>
        <w:tc>
          <w:tcPr>
            <w:tcW w:w="2281" w:type="dxa"/>
            <w:hideMark/>
          </w:tcPr>
          <w:p w14:paraId="7740B736" w14:textId="77777777" w:rsidR="00C80DCB" w:rsidRDefault="00C80DCB" w:rsidP="00C80DCB">
            <w:pPr>
              <w:jc w:val="center"/>
              <w:cnfStyle w:val="000000000000" w:firstRow="0" w:lastRow="0" w:firstColumn="0" w:lastColumn="0" w:oddVBand="0" w:evenVBand="0" w:oddHBand="0" w:evenHBand="0" w:firstRowFirstColumn="0" w:firstRowLastColumn="0" w:lastRowFirstColumn="0" w:lastRowLastColumn="0"/>
            </w:pPr>
          </w:p>
          <w:p w14:paraId="08C187BC" w14:textId="77777777" w:rsidR="00CD1F82"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FAB934" wp14:editId="2F9FE079">
                  <wp:extent cx="257908" cy="257908"/>
                  <wp:effectExtent l="0" t="0" r="0" b="0"/>
                  <wp:docPr id="599185879"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r w:rsidR="00CD1F82">
              <w:t xml:space="preserve"> </w:t>
            </w:r>
          </w:p>
          <w:p w14:paraId="0380E72E"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(Detection only)</w:t>
            </w:r>
          </w:p>
        </w:tc>
        <w:tc>
          <w:tcPr>
            <w:tcW w:w="0" w:type="auto"/>
            <w:hideMark/>
          </w:tcPr>
          <w:p w14:paraId="033185D0"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1DE73596"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41D060" wp14:editId="66E3BB07">
                  <wp:extent cx="257810" cy="257810"/>
                  <wp:effectExtent l="0" t="0" r="0" b="0"/>
                  <wp:docPr id="938628471"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49FF77BD"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68A159A3"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3F2E5D" wp14:editId="40E24D59">
                  <wp:extent cx="257810" cy="257810"/>
                  <wp:effectExtent l="0" t="0" r="0" b="0"/>
                  <wp:docPr id="403621192"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10F8A31A" w14:textId="77777777" w:rsidR="00C80DCB" w:rsidRDefault="00C80DCB" w:rsidP="00C80DCB">
            <w:pPr>
              <w:jc w:val="center"/>
              <w:cnfStyle w:val="000000000000" w:firstRow="0" w:lastRow="0" w:firstColumn="0" w:lastColumn="0" w:oddVBand="0" w:evenVBand="0" w:oddHBand="0" w:evenHBand="0" w:firstRowFirstColumn="0" w:firstRowLastColumn="0" w:lastRowFirstColumn="0" w:lastRowLastColumn="0"/>
            </w:pPr>
          </w:p>
          <w:p w14:paraId="2D95CA9A" w14:textId="77777777" w:rsidR="00CD1F82"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7130F2" wp14:editId="666F97CB">
                  <wp:extent cx="257908" cy="257908"/>
                  <wp:effectExtent l="0" t="0" r="0" b="0"/>
                  <wp:docPr id="170053157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r w:rsidR="00CD1F82">
              <w:t xml:space="preserve"> </w:t>
            </w:r>
          </w:p>
          <w:p w14:paraId="668A4B96"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(API)</w:t>
            </w:r>
          </w:p>
        </w:tc>
        <w:tc>
          <w:tcPr>
            <w:tcW w:w="0" w:type="auto"/>
            <w:hideMark/>
          </w:tcPr>
          <w:p w14:paraId="6282AAEF"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49E46CD0"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809351" wp14:editId="45A04073">
                  <wp:extent cx="257908" cy="257908"/>
                  <wp:effectExtent l="0" t="0" r="0" b="0"/>
                  <wp:docPr id="177773168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r w:rsidR="00920FFA" w14:paraId="5EBC3E0B" w14:textId="77777777" w:rsidTr="00920FFA">
        <w:trPr>
          <w:cnfStyle w:val="000000100000" w:firstRow="0" w:lastRow="0" w:firstColumn="0" w:lastColumn="0" w:oddVBand="0" w:evenVBand="0" w:oddHBand="1" w:evenHBand="0" w:firstRowFirstColumn="0" w:firstRowLastColumn="0" w:lastRowFirstColumn="0" w:lastRowLastColumn="0"/>
          <w:trHeight w:val="1196"/>
        </w:trPr>
        <w:tc>
          <w:tcPr>
            <w:cnfStyle w:val="001000000000" w:firstRow="0" w:lastRow="0" w:firstColumn="1" w:lastColumn="0" w:oddVBand="0" w:evenVBand="0" w:oddHBand="0" w:evenHBand="0" w:firstRowFirstColumn="0" w:firstRowLastColumn="0" w:lastRowFirstColumn="0" w:lastRowLastColumn="0"/>
            <w:tcW w:w="1986" w:type="dxa"/>
            <w:hideMark/>
          </w:tcPr>
          <w:p w14:paraId="3FCA3422" w14:textId="77777777" w:rsidR="00920FFA" w:rsidRDefault="00920FFA">
            <w:r>
              <w:t>Splunk SIEM</w:t>
            </w:r>
          </w:p>
        </w:tc>
        <w:tc>
          <w:tcPr>
            <w:tcW w:w="2281" w:type="dxa"/>
            <w:hideMark/>
          </w:tcPr>
          <w:p w14:paraId="4B3ECB53" w14:textId="77777777" w:rsidR="00CD1F82" w:rsidRDefault="00CD1F82" w:rsidP="00CD1F82">
            <w:pPr>
              <w:cnfStyle w:val="000000100000" w:firstRow="0" w:lastRow="0" w:firstColumn="0" w:lastColumn="0" w:oddVBand="0" w:evenVBand="0" w:oddHBand="1" w:evenHBand="0" w:firstRowFirstColumn="0" w:firstRowLastColumn="0" w:lastRowFirstColumn="0" w:lastRowLastColumn="0"/>
            </w:pPr>
          </w:p>
          <w:p w14:paraId="430B1A3A" w14:textId="77777777" w:rsidR="00CD1F82"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FDA005F" wp14:editId="194D357C">
                  <wp:extent cx="257908" cy="257908"/>
                  <wp:effectExtent l="0" t="0" r="0" b="0"/>
                  <wp:docPr id="1615043272"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1BF9EC34" w14:textId="77777777" w:rsidR="00920FFA" w:rsidRDefault="00920FFA" w:rsidP="00CD1F82">
            <w:pPr>
              <w:jc w:val="center"/>
              <w:cnfStyle w:val="000000100000" w:firstRow="0" w:lastRow="0" w:firstColumn="0" w:lastColumn="0" w:oddVBand="0" w:evenVBand="0" w:oddHBand="1" w:evenHBand="0" w:firstRowFirstColumn="0" w:firstRowLastColumn="0" w:lastRowFirstColumn="0" w:lastRowLastColumn="0"/>
            </w:pPr>
            <w:r>
              <w:t>(Behavioral ML)</w:t>
            </w:r>
          </w:p>
        </w:tc>
        <w:tc>
          <w:tcPr>
            <w:tcW w:w="0" w:type="auto"/>
            <w:hideMark/>
          </w:tcPr>
          <w:p w14:paraId="5DE74528" w14:textId="77777777" w:rsidR="00CD1F82" w:rsidRDefault="00CD1F82">
            <w:pPr>
              <w:cnfStyle w:val="000000100000" w:firstRow="0" w:lastRow="0" w:firstColumn="0" w:lastColumn="0" w:oddVBand="0" w:evenVBand="0" w:oddHBand="1" w:evenHBand="0" w:firstRowFirstColumn="0" w:firstRowLastColumn="0" w:lastRowFirstColumn="0" w:lastRowLastColumn="0"/>
            </w:pPr>
          </w:p>
          <w:p w14:paraId="0C54E733" w14:textId="77777777" w:rsidR="00920FFA"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1030BF3" wp14:editId="6CEE2BE3">
                  <wp:extent cx="257810" cy="257810"/>
                  <wp:effectExtent l="0" t="0" r="0" b="0"/>
                  <wp:docPr id="1100413764"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303656EF" w14:textId="77777777" w:rsidR="00CD1F82" w:rsidRDefault="00CD1F82">
            <w:pPr>
              <w:cnfStyle w:val="000000100000" w:firstRow="0" w:lastRow="0" w:firstColumn="0" w:lastColumn="0" w:oddVBand="0" w:evenVBand="0" w:oddHBand="1" w:evenHBand="0" w:firstRowFirstColumn="0" w:firstRowLastColumn="0" w:lastRowFirstColumn="0" w:lastRowLastColumn="0"/>
            </w:pPr>
          </w:p>
          <w:p w14:paraId="2FB1ECA3" w14:textId="77777777" w:rsidR="00920FFA"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E685CD" wp14:editId="27A81298">
                  <wp:extent cx="257810" cy="257810"/>
                  <wp:effectExtent l="0" t="0" r="0" b="0"/>
                  <wp:docPr id="1317592001"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57CFEC93" w14:textId="77777777" w:rsidR="00920FFA" w:rsidRDefault="00920FFA">
            <w:pPr>
              <w:cnfStyle w:val="000000100000" w:firstRow="0" w:lastRow="0" w:firstColumn="0" w:lastColumn="0" w:oddVBand="0" w:evenVBand="0" w:oddHBand="1" w:evenHBand="0" w:firstRowFirstColumn="0" w:firstRowLastColumn="0" w:lastRowFirstColumn="0" w:lastRowLastColumn="0"/>
            </w:pPr>
          </w:p>
          <w:p w14:paraId="5EB3A88E" w14:textId="77777777" w:rsidR="00C80DCB"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A1D408A" wp14:editId="3F41B2D8">
                  <wp:extent cx="257908" cy="257908"/>
                  <wp:effectExtent l="0" t="0" r="0" b="0"/>
                  <wp:docPr id="178592814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c>
          <w:tcPr>
            <w:tcW w:w="0" w:type="auto"/>
            <w:hideMark/>
          </w:tcPr>
          <w:p w14:paraId="2D5631AB" w14:textId="77777777" w:rsidR="00920FFA" w:rsidRDefault="00CD1F82" w:rsidP="00CD1F82">
            <w:pPr>
              <w:jc w:val="center"/>
              <w:cnfStyle w:val="000000100000" w:firstRow="0" w:lastRow="0" w:firstColumn="0" w:lastColumn="0" w:oddVBand="0" w:evenVBand="0" w:oddHBand="1" w:evenHBand="0" w:firstRowFirstColumn="0" w:firstRowLastColumn="0" w:lastRowFirstColumn="0" w:lastRowLastColumn="0"/>
            </w:pPr>
            <w:r>
              <w:br/>
            </w:r>
            <w:r w:rsidR="00856B61">
              <w:rPr>
                <w:noProof/>
              </w:rPr>
              <w:drawing>
                <wp:inline distT="0" distB="0" distL="0" distR="0" wp14:anchorId="7D7DC70A" wp14:editId="5D49CE6E">
                  <wp:extent cx="257810" cy="257810"/>
                  <wp:effectExtent l="0" t="0" r="0" b="0"/>
                  <wp:docPr id="1212627967"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r>
      <w:tr w:rsidR="00920FFA" w14:paraId="798EDE87" w14:textId="77777777" w:rsidTr="00920FFA">
        <w:trPr>
          <w:trHeight w:val="1622"/>
        </w:trPr>
        <w:tc>
          <w:tcPr>
            <w:cnfStyle w:val="001000000000" w:firstRow="0" w:lastRow="0" w:firstColumn="1" w:lastColumn="0" w:oddVBand="0" w:evenVBand="0" w:oddHBand="0" w:evenHBand="0" w:firstRowFirstColumn="0" w:firstRowLastColumn="0" w:lastRowFirstColumn="0" w:lastRowLastColumn="0"/>
            <w:tcW w:w="1986" w:type="dxa"/>
            <w:hideMark/>
          </w:tcPr>
          <w:p w14:paraId="76A50C6D" w14:textId="77777777" w:rsidR="00920FFA" w:rsidRDefault="00920FFA">
            <w:r>
              <w:rPr>
                <w:rStyle w:val="Strong"/>
              </w:rPr>
              <w:t>AutoMITRE (Proposed)</w:t>
            </w:r>
          </w:p>
        </w:tc>
        <w:tc>
          <w:tcPr>
            <w:tcW w:w="2281" w:type="dxa"/>
            <w:hideMark/>
          </w:tcPr>
          <w:p w14:paraId="34DAA909" w14:textId="77777777" w:rsidR="00CD1F82" w:rsidRDefault="00CD1F82">
            <w:pPr>
              <w:cnfStyle w:val="000000000000" w:firstRow="0" w:lastRow="0" w:firstColumn="0" w:lastColumn="0" w:oddVBand="0" w:evenVBand="0" w:oddHBand="0" w:evenHBand="0" w:firstRowFirstColumn="0" w:firstRowLastColumn="0" w:lastRowFirstColumn="0" w:lastRowLastColumn="0"/>
            </w:pPr>
          </w:p>
          <w:p w14:paraId="4393866D"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1DA5F4" wp14:editId="1B746F7D">
                  <wp:extent cx="257908" cy="257908"/>
                  <wp:effectExtent l="0" t="0" r="0" b="0"/>
                  <wp:docPr id="219895692"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0D98DA5E" w14:textId="77777777" w:rsidR="00920FFA" w:rsidRDefault="00920FFA" w:rsidP="00CD1F82">
            <w:pPr>
              <w:jc w:val="center"/>
              <w:cnfStyle w:val="000000000000" w:firstRow="0" w:lastRow="0" w:firstColumn="0" w:lastColumn="0" w:oddVBand="0" w:evenVBand="0" w:oddHBand="0" w:evenHBand="0" w:firstRowFirstColumn="0" w:firstRowLastColumn="0" w:lastRowFirstColumn="0" w:lastRowLastColumn="0"/>
            </w:pPr>
            <w:r>
              <w:t>(AI + NLP)</w:t>
            </w:r>
          </w:p>
        </w:tc>
        <w:tc>
          <w:tcPr>
            <w:tcW w:w="0" w:type="auto"/>
            <w:hideMark/>
          </w:tcPr>
          <w:p w14:paraId="3BFE08AA" w14:textId="77777777" w:rsidR="00CD1F82" w:rsidRDefault="00CD1F82" w:rsidP="00CD1F82">
            <w:pPr>
              <w:jc w:val="center"/>
              <w:cnfStyle w:val="000000000000" w:firstRow="0" w:lastRow="0" w:firstColumn="0" w:lastColumn="0" w:oddVBand="0" w:evenVBand="0" w:oddHBand="0" w:evenHBand="0" w:firstRowFirstColumn="0" w:firstRowLastColumn="0" w:lastRowFirstColumn="0" w:lastRowLastColumn="0"/>
            </w:pPr>
          </w:p>
          <w:p w14:paraId="1B9F244C"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982D1B" wp14:editId="3307338F">
                  <wp:extent cx="257908" cy="257908"/>
                  <wp:effectExtent l="0" t="0" r="0" b="0"/>
                  <wp:docPr id="959739338"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43403679" w14:textId="77777777" w:rsidR="00920FFA" w:rsidRDefault="00920FFA" w:rsidP="00CD1F82">
            <w:pPr>
              <w:jc w:val="center"/>
              <w:cnfStyle w:val="000000000000" w:firstRow="0" w:lastRow="0" w:firstColumn="0" w:lastColumn="0" w:oddVBand="0" w:evenVBand="0" w:oddHBand="0" w:evenHBand="0" w:firstRowFirstColumn="0" w:firstRowLastColumn="0" w:lastRowFirstColumn="0" w:lastRowLastColumn="0"/>
            </w:pPr>
            <w:r>
              <w:t>(ATT&amp;CK, D3FEND, OWASP, NIST)</w:t>
            </w:r>
          </w:p>
        </w:tc>
        <w:tc>
          <w:tcPr>
            <w:tcW w:w="0" w:type="auto"/>
            <w:hideMark/>
          </w:tcPr>
          <w:p w14:paraId="1176A902" w14:textId="77777777" w:rsidR="00CD1F82" w:rsidRDefault="00CD1F82">
            <w:pPr>
              <w:cnfStyle w:val="000000000000" w:firstRow="0" w:lastRow="0" w:firstColumn="0" w:lastColumn="0" w:oddVBand="0" w:evenVBand="0" w:oddHBand="0" w:evenHBand="0" w:firstRowFirstColumn="0" w:firstRowLastColumn="0" w:lastRowFirstColumn="0" w:lastRowLastColumn="0"/>
            </w:pPr>
          </w:p>
          <w:p w14:paraId="103E7E88"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3E5869" wp14:editId="6ED28570">
                  <wp:extent cx="257908" cy="257908"/>
                  <wp:effectExtent l="0" t="0" r="0" b="0"/>
                  <wp:docPr id="767363343"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4888E1DA" w14:textId="77777777" w:rsidR="00920FFA" w:rsidRDefault="00920FFA" w:rsidP="00CD1F82">
            <w:pPr>
              <w:jc w:val="center"/>
              <w:cnfStyle w:val="000000000000" w:firstRow="0" w:lastRow="0" w:firstColumn="0" w:lastColumn="0" w:oddVBand="0" w:evenVBand="0" w:oddHBand="0" w:evenHBand="0" w:firstRowFirstColumn="0" w:firstRowLastColumn="0" w:lastRowFirstColumn="0" w:lastRowLastColumn="0"/>
            </w:pPr>
            <w:r>
              <w:t>(Dynamic AI-generated)</w:t>
            </w:r>
          </w:p>
        </w:tc>
        <w:tc>
          <w:tcPr>
            <w:tcW w:w="0" w:type="auto"/>
            <w:hideMark/>
          </w:tcPr>
          <w:p w14:paraId="464D35BF" w14:textId="77777777" w:rsidR="00CD1F82" w:rsidRDefault="00CD1F82">
            <w:pPr>
              <w:cnfStyle w:val="000000000000" w:firstRow="0" w:lastRow="0" w:firstColumn="0" w:lastColumn="0" w:oddVBand="0" w:evenVBand="0" w:oddHBand="0" w:evenHBand="0" w:firstRowFirstColumn="0" w:firstRowLastColumn="0" w:lastRowFirstColumn="0" w:lastRowLastColumn="0"/>
            </w:pPr>
          </w:p>
          <w:p w14:paraId="1B13BA27" w14:textId="77777777" w:rsidR="00920FFA"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67A47D" wp14:editId="3C1E505D">
                  <wp:extent cx="257908" cy="257908"/>
                  <wp:effectExtent l="0" t="0" r="0" b="0"/>
                  <wp:docPr id="101863255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r>
              <w:t xml:space="preserve"> </w:t>
            </w:r>
            <w:r w:rsidR="00920FFA">
              <w:t>(STIX/JSON Export)</w:t>
            </w:r>
          </w:p>
        </w:tc>
        <w:tc>
          <w:tcPr>
            <w:tcW w:w="0" w:type="auto"/>
            <w:hideMark/>
          </w:tcPr>
          <w:p w14:paraId="5ED934DF" w14:textId="77777777" w:rsidR="00920FFA" w:rsidRDefault="00920FFA">
            <w:pPr>
              <w:cnfStyle w:val="000000000000" w:firstRow="0" w:lastRow="0" w:firstColumn="0" w:lastColumn="0" w:oddVBand="0" w:evenVBand="0" w:oddHBand="0" w:evenHBand="0" w:firstRowFirstColumn="0" w:firstRowLastColumn="0" w:lastRowFirstColumn="0" w:lastRowLastColumn="0"/>
            </w:pPr>
          </w:p>
          <w:p w14:paraId="4DCE2C86" w14:textId="77777777" w:rsidR="00C80DCB"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010572" wp14:editId="283AAA73">
                  <wp:extent cx="257908" cy="257908"/>
                  <wp:effectExtent l="0" t="0" r="0" b="0"/>
                  <wp:docPr id="186422391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bl>
    <w:p w14:paraId="78FBD6AD" w14:textId="77777777" w:rsidR="00920FFA" w:rsidRDefault="00000000" w:rsidP="00920FFA">
      <w:r>
        <w:rPr>
          <w:noProof/>
        </w:rPr>
        <w:pict w14:anchorId="2577B581">
          <v:rect id="_x0000_i1043" alt="" style="width:318pt;height:.05pt;mso-width-percent:0;mso-height-percent:0;mso-width-percent:0;mso-height-percent:0" o:hrpct="713" o:hralign="center" o:hrstd="t" o:hr="t" fillcolor="#a0a0a0" stroked="f"/>
        </w:pict>
      </w:r>
    </w:p>
    <w:p w14:paraId="7067B1F1" w14:textId="77777777" w:rsidR="00920FFA" w:rsidRPr="00CB4ACC" w:rsidRDefault="006F68E2" w:rsidP="00920FFA">
      <w:pPr>
        <w:pStyle w:val="Heading3"/>
        <w:rPr>
          <w:color w:val="244061" w:themeColor="accent1" w:themeShade="80"/>
          <w:sz w:val="36"/>
          <w:szCs w:val="36"/>
        </w:rPr>
      </w:pPr>
      <w:bookmarkStart w:id="76" w:name="_Toc233320790"/>
      <w:r>
        <w:t>3.4 AutoMITRE Contribution</w:t>
      </w:r>
      <w:bookmarkEnd w:id="76"/>
    </w:p>
    <w:p w14:paraId="55225792" w14:textId="77777777" w:rsidR="00920FFA" w:rsidRDefault="00920FFA" w:rsidP="00920FFA">
      <w:pPr>
        <w:pStyle w:val="NormalWeb"/>
      </w:pPr>
      <w:r>
        <w:t>AutoMITRE combines and extends the capabilities of the tools above by:</w:t>
      </w:r>
    </w:p>
    <w:p w14:paraId="218660F8" w14:textId="77777777" w:rsidR="00920FFA" w:rsidRDefault="00920FFA">
      <w:pPr>
        <w:pStyle w:val="NormalWeb"/>
        <w:numPr>
          <w:ilvl w:val="0"/>
          <w:numId w:val="22"/>
        </w:numPr>
      </w:pPr>
      <w:r>
        <w:t>Integrating multiple frameworks (ATT&amp;CK, D3FEND, OWASP, NIST) into one unified AI-based system.</w:t>
      </w:r>
    </w:p>
    <w:p w14:paraId="3B42D745" w14:textId="77777777" w:rsidR="00920FFA" w:rsidRDefault="00920FFA">
      <w:pPr>
        <w:pStyle w:val="NormalWeb"/>
        <w:numPr>
          <w:ilvl w:val="0"/>
          <w:numId w:val="22"/>
        </w:numPr>
      </w:pPr>
      <w:r>
        <w:t>Allowing multi-format inputs, including text, JSON, HTML threat reports, CSV/Excel tabular data, PCAP files, logs, and hashes.</w:t>
      </w:r>
    </w:p>
    <w:p w14:paraId="0E494F5B" w14:textId="77777777" w:rsidR="00920FFA" w:rsidRDefault="00920FFA">
      <w:pPr>
        <w:pStyle w:val="NormalWeb"/>
        <w:numPr>
          <w:ilvl w:val="0"/>
          <w:numId w:val="22"/>
        </w:numPr>
      </w:pPr>
      <w:r>
        <w:t>Automatically generating mitigation strategies and exportable SIEM-ready reports.</w:t>
      </w:r>
    </w:p>
    <w:p w14:paraId="2D760F01" w14:textId="77777777" w:rsidR="00920FFA" w:rsidRDefault="00920FFA">
      <w:pPr>
        <w:pStyle w:val="NormalWeb"/>
        <w:numPr>
          <w:ilvl w:val="0"/>
          <w:numId w:val="22"/>
        </w:numPr>
      </w:pPr>
      <w:r>
        <w:t>Providing adaptive learning that predicts potential future threats.</w:t>
      </w:r>
    </w:p>
    <w:p w14:paraId="252A7501" w14:textId="77777777" w:rsidR="00920FFA" w:rsidRDefault="00920FFA" w:rsidP="00920FFA">
      <w:pPr>
        <w:pStyle w:val="NormalWeb"/>
      </w:pPr>
      <w:r>
        <w:lastRenderedPageBreak/>
        <w:t xml:space="preserve">In summary, while existing tools specialize in either </w:t>
      </w:r>
      <w:r>
        <w:rPr>
          <w:rStyle w:val="Strong"/>
        </w:rPr>
        <w:t>threat modeling</w:t>
      </w:r>
      <w:r>
        <w:t xml:space="preserve"> or </w:t>
      </w:r>
      <w:r>
        <w:rPr>
          <w:rStyle w:val="Strong"/>
        </w:rPr>
        <w:t>event monitoring</w:t>
      </w:r>
      <w:r>
        <w:t xml:space="preserve">, AutoMITRE provides a </w:t>
      </w:r>
      <w:r>
        <w:rPr>
          <w:rStyle w:val="Strong"/>
        </w:rPr>
        <w:t>bridge between the two</w:t>
      </w:r>
      <w:r>
        <w:t xml:space="preserve"> — enabling both </w:t>
      </w:r>
      <w:r>
        <w:rPr>
          <w:rStyle w:val="Strong"/>
        </w:rPr>
        <w:t>academic learning</w:t>
      </w:r>
      <w:r>
        <w:t xml:space="preserve"> and </w:t>
      </w:r>
      <w:r>
        <w:rPr>
          <w:rStyle w:val="Strong"/>
        </w:rPr>
        <w:t>automated framework-based defense recommendations</w:t>
      </w:r>
      <w:r>
        <w:t>.</w:t>
      </w:r>
    </w:p>
    <w:p w14:paraId="68D76075" w14:textId="77777777" w:rsidR="004C2461" w:rsidRDefault="004C2461">
      <w:pPr>
        <w:pStyle w:val="BodyA"/>
        <w:sectPr w:rsidR="004C2461">
          <w:headerReference w:type="default" r:id="rId32"/>
          <w:footerReference w:type="default" r:id="rId33"/>
          <w:pgSz w:w="11920" w:h="16860"/>
          <w:pgMar w:top="1600" w:right="1320" w:bottom="1300" w:left="1680" w:header="0" w:footer="0" w:gutter="0"/>
          <w:cols w:space="720"/>
        </w:sectPr>
      </w:pPr>
    </w:p>
    <w:p w14:paraId="299C5214" w14:textId="77777777" w:rsidR="004C2461" w:rsidRDefault="004C2461">
      <w:pPr>
        <w:pStyle w:val="BodyText"/>
        <w:rPr>
          <w:sz w:val="20"/>
          <w:szCs w:val="20"/>
        </w:rPr>
      </w:pPr>
    </w:p>
    <w:p w14:paraId="6D05A07B" w14:textId="77777777" w:rsidR="004C2461" w:rsidRDefault="004C2461">
      <w:pPr>
        <w:pStyle w:val="BodyText"/>
        <w:rPr>
          <w:sz w:val="20"/>
          <w:szCs w:val="20"/>
        </w:rPr>
      </w:pPr>
    </w:p>
    <w:p w14:paraId="0BEA7903" w14:textId="77777777" w:rsidR="004C2461" w:rsidRPr="00CB4ACC" w:rsidRDefault="00A316B0" w:rsidP="00CB4ACC">
      <w:pPr>
        <w:pStyle w:val="Heading"/>
      </w:pPr>
      <w:bookmarkStart w:id="77" w:name="Analysis"/>
      <w:bookmarkStart w:id="78" w:name="_Toc210741364"/>
      <w:bookmarkStart w:id="79" w:name="_Toc212164041"/>
      <w:bookmarkStart w:id="80" w:name="_Toc233320791"/>
      <w:bookmarkEnd w:id="77"/>
      <w:r>
        <w:rPr>
          <w:rFonts w:eastAsia="Arial Unicode MS" w:cs="Arial Unicode MS"/>
        </w:rPr>
        <w:t>Chapter 4 - Analysis</w:t>
      </w:r>
      <w:bookmarkEnd w:id="78"/>
      <w:bookmarkEnd w:id="79"/>
      <w:bookmarkEnd w:id="80"/>
    </w:p>
    <w:p w14:paraId="3D3111FA" w14:textId="77777777" w:rsidR="00725FC7" w:rsidRDefault="00725FC7" w:rsidP="00113F8D">
      <w:pPr>
        <w:pStyle w:val="Heading1"/>
        <w:rPr>
          <w:rFonts w:eastAsia="Arial Unicode MS"/>
          <w:b/>
          <w:bCs/>
          <w:color w:val="244061" w:themeColor="accent1" w:themeShade="80"/>
          <w:sz w:val="38"/>
          <w:szCs w:val="38"/>
        </w:rPr>
      </w:pPr>
      <w:bookmarkStart w:id="81" w:name="_Toc210741365"/>
      <w:bookmarkStart w:id="82" w:name="_Toc212164042"/>
      <w:bookmarkStart w:id="83" w:name="_Toc233320792"/>
      <w:r w:rsidRPr="00CB4ACC">
        <w:rPr>
          <w:rFonts w:eastAsia="Arial Unicode MS"/>
          <w:b/>
          <w:bCs/>
          <w:color w:val="244061" w:themeColor="accent1" w:themeShade="80"/>
          <w:sz w:val="38"/>
          <w:szCs w:val="38"/>
        </w:rPr>
        <w:t>Software Requirements Specifications IEEE 830</w:t>
      </w:r>
      <w:bookmarkEnd w:id="81"/>
      <w:bookmarkEnd w:id="82"/>
      <w:bookmarkEnd w:id="83"/>
    </w:p>
    <w:p w14:paraId="1E8B6BE7" w14:textId="77777777" w:rsidR="00B66B9C" w:rsidRPr="00B66B9C" w:rsidRDefault="00B66B9C" w:rsidP="00B66B9C"/>
    <w:p w14:paraId="65B74CB7" w14:textId="77777777" w:rsidR="00B66B9C" w:rsidRDefault="00B66B9C" w:rsidP="00B66B9C">
      <w:r w:rsidRPr="00B66B9C">
        <w:t>This chapter presents a detailed analysis of the proposed </w:t>
      </w:r>
      <w:r w:rsidRPr="00B66B9C">
        <w:rPr>
          <w:b/>
          <w:bCs/>
        </w:rPr>
        <w:t>AutoMITRE</w:t>
      </w:r>
      <w:r w:rsidRPr="00B66B9C">
        <w:t> system. It focuses on translating the problem statement and project objectives into clear, structured system requirements and analytical models that define how the system operates and interacts with its users and external platforms.</w:t>
      </w:r>
    </w:p>
    <w:p w14:paraId="4406F37A" w14:textId="77777777" w:rsidR="00B66B9C" w:rsidRPr="00B66B9C" w:rsidRDefault="00B66B9C" w:rsidP="00B66B9C"/>
    <w:p w14:paraId="59B777D8" w14:textId="77777777" w:rsidR="00B66B9C" w:rsidRPr="00B66B9C" w:rsidRDefault="00B66B9C" w:rsidP="00B66B9C">
      <w:r w:rsidRPr="00B66B9C">
        <w:t>The analysis begins by identifying the key stakeholders and user roles, followed by a breakdown of the functional requirements that describe the core capabilities of AutoMITRE, such as threat input acquisition, AI-driven threat detection, framework mapping, mitigation generation, prediction, and integration with SIEM systems. Each requirement is prioritized to reflect its importance to the system’s core functionality and real-world applicability.</w:t>
      </w:r>
    </w:p>
    <w:p w14:paraId="6E7D8237" w14:textId="77777777" w:rsidR="00B66B9C" w:rsidRDefault="00B66B9C" w:rsidP="00B66B9C">
      <w:r w:rsidRPr="00B66B9C">
        <w:t>In addition, this chapter outlines the non-functional requirements, including performance, scalability, availability, security, usability, and interoperability, which are essential for evaluating the system’s quality and feasibility. Since AutoMITRE has not yet been deployed, appropriate simulation and evaluation tools are identified to estimate and validate these requirements.</w:t>
      </w:r>
    </w:p>
    <w:p w14:paraId="5FF975A2" w14:textId="77777777" w:rsidR="00B66B9C" w:rsidRPr="00B66B9C" w:rsidRDefault="00B66B9C" w:rsidP="00B66B9C"/>
    <w:p w14:paraId="0022B939" w14:textId="77777777" w:rsidR="00B66B9C" w:rsidRPr="00B66B9C" w:rsidRDefault="00B66B9C" w:rsidP="00B66B9C">
      <w:r w:rsidRPr="00B66B9C">
        <w:t>Overall, this analysis chapter serves as the foundation for the system design and implementation phases, ensuring that AutoMITRE is technically sound, aligned with cybersecurity best practices, and capable of addressing the challenges faced by modern Security Operations Centers (SOCs).</w:t>
      </w:r>
    </w:p>
    <w:p w14:paraId="4F286C5D" w14:textId="77777777" w:rsidR="00CB4ACC" w:rsidRPr="00B66B9C" w:rsidRDefault="00CB4ACC" w:rsidP="00CB4ACC"/>
    <w:p w14:paraId="5CD20F84" w14:textId="77777777" w:rsidR="00657BA6" w:rsidRPr="00CB4ACC" w:rsidRDefault="0033291F" w:rsidP="00657BA6">
      <w:pPr>
        <w:spacing w:before="100" w:beforeAutospacing="1" w:after="100" w:afterAutospacing="1"/>
        <w:outlineLvl w:val="0"/>
        <w:rPr>
          <w:rFonts w:eastAsia="Times New Roman"/>
          <w:b/>
          <w:bCs/>
          <w:color w:val="244061" w:themeColor="accent1" w:themeShade="80"/>
          <w:kern w:val="36"/>
          <w:sz w:val="36"/>
          <w:szCs w:val="36"/>
          <w:rtl/>
        </w:rPr>
      </w:pPr>
      <w:bookmarkStart w:id="84" w:name="_Toc233320793"/>
      <w:r w:rsidRPr="00CB4ACC">
        <w:rPr>
          <w:rFonts w:eastAsia="Times New Roman"/>
          <w:b/>
          <w:bCs/>
          <w:color w:val="244061" w:themeColor="accent1" w:themeShade="80"/>
          <w:kern w:val="36"/>
          <w:sz w:val="36"/>
          <w:szCs w:val="36"/>
        </w:rPr>
        <w:t>4.1</w:t>
      </w:r>
      <w:r w:rsidR="00657BA6" w:rsidRPr="00CB4ACC">
        <w:rPr>
          <w:rFonts w:eastAsia="Times New Roman"/>
          <w:b/>
          <w:bCs/>
          <w:color w:val="244061" w:themeColor="accent1" w:themeShade="80"/>
          <w:kern w:val="36"/>
          <w:sz w:val="36"/>
          <w:szCs w:val="36"/>
        </w:rPr>
        <w:t xml:space="preserve"> Functional Requirements (FRs)</w:t>
      </w:r>
      <w:bookmarkEnd w:id="84"/>
    </w:p>
    <w:p w14:paraId="01AA1A1E" w14:textId="77777777" w:rsidR="00657BA6" w:rsidRDefault="00657BA6" w:rsidP="00657BA6">
      <w:pPr>
        <w:spacing w:before="100" w:beforeAutospacing="1" w:after="100" w:afterAutospacing="1"/>
        <w:rPr>
          <w:rFonts w:eastAsia="Times New Roman"/>
        </w:rPr>
      </w:pPr>
      <w:r w:rsidRPr="00EC3CFB">
        <w:rPr>
          <w:rFonts w:eastAsia="Times New Roman"/>
        </w:rPr>
        <w:t xml:space="preserve">These describe </w:t>
      </w:r>
      <w:r w:rsidRPr="00EC3CFB">
        <w:rPr>
          <w:rFonts w:eastAsia="Times New Roman"/>
          <w:b/>
          <w:bCs/>
        </w:rPr>
        <w:t>what the system must do</w:t>
      </w:r>
      <w:r w:rsidRPr="00EC3CFB">
        <w:rPr>
          <w:rFonts w:eastAsia="Times New Roman"/>
        </w:rPr>
        <w:t>.</w:t>
      </w:r>
    </w:p>
    <w:p w14:paraId="75B8983C"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FR1. User Authentication &amp; Access Control</w:t>
      </w:r>
    </w:p>
    <w:p w14:paraId="45B51D80"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MEDIUM</w:t>
      </w:r>
    </w:p>
    <w:p w14:paraId="50398580" w14:textId="77777777" w:rsidR="000E494D" w:rsidRPr="000E494D" w:rsidRDefault="000E494D" w:rsidP="000E494D">
      <w:pPr>
        <w:spacing w:before="100" w:beforeAutospacing="1" w:after="100" w:afterAutospacing="1"/>
        <w:rPr>
          <w:rFonts w:eastAsia="Times New Roman"/>
        </w:rPr>
      </w:pPr>
      <w:r w:rsidRPr="000E494D">
        <w:rPr>
          <w:rFonts w:eastAsia="Times New Roman"/>
        </w:rPr>
        <w:t>FR1.1 The system </w:t>
      </w:r>
      <w:r w:rsidRPr="000E494D">
        <w:rPr>
          <w:rFonts w:eastAsia="Times New Roman"/>
          <w:b/>
          <w:bCs/>
        </w:rPr>
        <w:t>should</w:t>
      </w:r>
      <w:r w:rsidRPr="000E494D">
        <w:rPr>
          <w:rFonts w:eastAsia="Times New Roman"/>
        </w:rPr>
        <w:t> allow users to create accounts and authenticate securely.</w:t>
      </w:r>
      <w:r w:rsidRPr="000E494D">
        <w:rPr>
          <w:rFonts w:eastAsia="Times New Roman"/>
        </w:rPr>
        <w:br/>
        <w:t>FR1.2 The system </w:t>
      </w:r>
      <w:r w:rsidRPr="000E494D">
        <w:rPr>
          <w:rFonts w:eastAsia="Times New Roman"/>
          <w:b/>
          <w:bCs/>
        </w:rPr>
        <w:t>should</w:t>
      </w:r>
      <w:r w:rsidRPr="000E494D">
        <w:rPr>
          <w:rFonts w:eastAsia="Times New Roman"/>
        </w:rPr>
        <w:t> support role-based access control (Analyst, Administrator).</w:t>
      </w:r>
      <w:r w:rsidRPr="000E494D">
        <w:rPr>
          <w:rFonts w:eastAsia="Times New Roman"/>
        </w:rPr>
        <w:br/>
        <w:t>FR1.3 The system </w:t>
      </w:r>
      <w:r w:rsidRPr="000E494D">
        <w:rPr>
          <w:rFonts w:eastAsia="Times New Roman"/>
          <w:b/>
          <w:bCs/>
        </w:rPr>
        <w:t>should</w:t>
      </w:r>
      <w:r w:rsidRPr="000E494D">
        <w:rPr>
          <w:rFonts w:eastAsia="Times New Roman"/>
        </w:rPr>
        <w:t> restrict sensitive operations (e.g., SIEM export, system configuration) to authorized roles only.</w:t>
      </w:r>
    </w:p>
    <w:p w14:paraId="49C35CB6"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Required for production readiness, not essential for core analysis logic.</w:t>
      </w:r>
    </w:p>
    <w:p w14:paraId="66C88A75"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0F06E2C5">
          <v:rect id="_x0000_i1044" alt="" style="width:425.05pt;height:.05pt;mso-width-percent:0;mso-height-percent:0;mso-width-percent:0;mso-height-percent:0" o:hrpct="953" o:hralign="center" o:hrstd="t" o:hr="t" fillcolor="#a0a0a0" stroked="f"/>
        </w:pict>
      </w:r>
    </w:p>
    <w:p w14:paraId="36748A43"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FR2. Input Acquisition and Data Upload</w:t>
      </w:r>
    </w:p>
    <w:p w14:paraId="2FE90B6D"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1A681B55" w14:textId="77777777" w:rsidR="000E494D" w:rsidRPr="000E494D" w:rsidRDefault="000E494D" w:rsidP="000E494D">
      <w:pPr>
        <w:spacing w:before="100" w:beforeAutospacing="1" w:after="100" w:afterAutospacing="1"/>
        <w:rPr>
          <w:rFonts w:eastAsia="Times New Roman"/>
        </w:rPr>
      </w:pPr>
      <w:r>
        <w:lastRenderedPageBreak/>
        <w:t>FR2.1 The system shall accept multiple input formats, including text, JSON, HTML reports, CSV/Excel files, PCAP files, log files, and file hashes.</w:t>
      </w:r>
      <w:r>
        <w:br/>
        <w:t>FR2.2 The system shall provide a web-based interface for uploading input data.</w:t>
      </w:r>
      <w:r>
        <w:br/>
        <w:t>FR2.3 The system shall support importing threat modeling and risk assessment reports, including JSON/XML reports and HTML-based reports from tools such as TMT, IriusRisk, and Threat Dragon.</w:t>
      </w:r>
      <w:r>
        <w:br/>
        <w:t>FR2.4 The system shall be capable of fetching input data directly from external intelligence APIs (e.g., VirusTotal, TMT API).</w:t>
      </w:r>
      <w:r>
        <w:br/>
        <w:t>FR2.5 The system shall support CSV/Excel tabular data ingestion and normalize extracted rows, fields, indicators, controls, and risk values into the unified internal schema.</w:t>
      </w:r>
    </w:p>
    <w:p w14:paraId="26ED5157"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Without input acquisition, the system cannot operate.</w:t>
      </w:r>
    </w:p>
    <w:p w14:paraId="795638B0"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766B71BD">
          <v:rect id="_x0000_i1045" alt="" style="width:425.05pt;height:.05pt;mso-width-percent:0;mso-height-percent:0;mso-width-percent:0;mso-height-percent:0" o:hrpct="953" o:hralign="center" o:hrstd="t" o:hr="t" fillcolor="#a0a0a0" stroked="f"/>
        </w:pict>
      </w:r>
    </w:p>
    <w:p w14:paraId="7BC9C014"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FR3. Input Parsing &amp; Normalization</w:t>
      </w:r>
    </w:p>
    <w:p w14:paraId="05DAC11F"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342F6D7F" w14:textId="77777777" w:rsidR="000E494D" w:rsidRPr="000E494D" w:rsidRDefault="000E494D" w:rsidP="000E494D">
      <w:pPr>
        <w:spacing w:before="100" w:beforeAutospacing="1" w:after="100" w:afterAutospacing="1"/>
        <w:rPr>
          <w:rFonts w:eastAsia="Times New Roman"/>
        </w:rPr>
      </w:pPr>
      <w:r w:rsidRPr="000E494D">
        <w:rPr>
          <w:rFonts w:eastAsia="Times New Roman"/>
        </w:rPr>
        <w:t>FR3.1 The system </w:t>
      </w:r>
      <w:r w:rsidRPr="000E494D">
        <w:rPr>
          <w:rFonts w:eastAsia="Times New Roman"/>
          <w:b/>
          <w:bCs/>
        </w:rPr>
        <w:t>shall</w:t>
      </w:r>
      <w:r w:rsidRPr="000E494D">
        <w:rPr>
          <w:rFonts w:eastAsia="Times New Roman"/>
        </w:rPr>
        <w:t> parse and normalize all supported inputs into a unified internal data schema.</w:t>
      </w:r>
      <w:r w:rsidRPr="000E494D">
        <w:rPr>
          <w:rFonts w:eastAsia="Times New Roman"/>
        </w:rPr>
        <w:br/>
        <w:t>FR3.2 The system </w:t>
      </w:r>
      <w:r w:rsidRPr="000E494D">
        <w:rPr>
          <w:rFonts w:eastAsia="Times New Roman"/>
          <w:b/>
          <w:bCs/>
        </w:rPr>
        <w:t>shall</w:t>
      </w:r>
      <w:r w:rsidRPr="000E494D">
        <w:rPr>
          <w:rFonts w:eastAsia="Times New Roman"/>
        </w:rPr>
        <w:t> validate incoming data and notify users of malformed or unsupported inputs.</w:t>
      </w:r>
    </w:p>
    <w:p w14:paraId="1A88738F"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All downstream intelligence depends on normalized data.</w:t>
      </w:r>
    </w:p>
    <w:p w14:paraId="7FC6074B"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4C229D5D">
          <v:rect id="_x0000_i1046" alt="" style="width:425.05pt;height:.05pt;mso-width-percent:0;mso-height-percent:0;mso-width-percent:0;mso-height-percent:0" o:hrpct="953" o:hralign="center" o:hrstd="t" o:hr="t" fillcolor="#a0a0a0" stroked="f"/>
        </w:pict>
      </w:r>
    </w:p>
    <w:p w14:paraId="6B12B9FC"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FR4. Threat Detection Engine</w:t>
      </w:r>
    </w:p>
    <w:p w14:paraId="4875EE8F"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6F4DC115" w14:textId="77777777" w:rsidR="000E494D" w:rsidRPr="000E494D" w:rsidRDefault="000E494D" w:rsidP="000E494D">
      <w:pPr>
        <w:spacing w:before="100" w:beforeAutospacing="1" w:after="100" w:afterAutospacing="1"/>
        <w:rPr>
          <w:rFonts w:eastAsia="Times New Roman"/>
        </w:rPr>
      </w:pPr>
      <w:r w:rsidRPr="000E494D">
        <w:rPr>
          <w:rFonts w:eastAsia="Times New Roman"/>
        </w:rPr>
        <w:t>FR4.1 The system </w:t>
      </w:r>
      <w:r w:rsidRPr="000E494D">
        <w:rPr>
          <w:rFonts w:eastAsia="Times New Roman"/>
          <w:b/>
          <w:bCs/>
        </w:rPr>
        <w:t>shall</w:t>
      </w:r>
      <w:r w:rsidRPr="000E494D">
        <w:rPr>
          <w:rFonts w:eastAsia="Times New Roman"/>
        </w:rPr>
        <w:t> use AI/NLP techniques to extract threats from text-based inputs.</w:t>
      </w:r>
      <w:r w:rsidRPr="000E494D">
        <w:rPr>
          <w:rFonts w:eastAsia="Times New Roman"/>
        </w:rPr>
        <w:br/>
        <w:t>FR4.2 The system </w:t>
      </w:r>
      <w:r w:rsidRPr="000E494D">
        <w:rPr>
          <w:rFonts w:eastAsia="Times New Roman"/>
          <w:b/>
          <w:bCs/>
        </w:rPr>
        <w:t>shall</w:t>
      </w:r>
      <w:r w:rsidRPr="000E494D">
        <w:rPr>
          <w:rFonts w:eastAsia="Times New Roman"/>
        </w:rPr>
        <w:t> perform traffic and feature extraction from PCAP files and log data.</w:t>
      </w:r>
      <w:r w:rsidRPr="000E494D">
        <w:rPr>
          <w:rFonts w:eastAsia="Times New Roman"/>
        </w:rPr>
        <w:br/>
        <w:t>FR4.3 The system </w:t>
      </w:r>
      <w:r w:rsidRPr="000E494D">
        <w:rPr>
          <w:rFonts w:eastAsia="Times New Roman"/>
          <w:b/>
          <w:bCs/>
        </w:rPr>
        <w:t>shall</w:t>
      </w:r>
      <w:r w:rsidRPr="000E494D">
        <w:rPr>
          <w:rFonts w:eastAsia="Times New Roman"/>
        </w:rPr>
        <w:t> classify detected threats and assign severity and confidence scores.</w:t>
      </w:r>
      <w:r w:rsidRPr="000E494D">
        <w:rPr>
          <w:rFonts w:eastAsia="Times New Roman"/>
        </w:rPr>
        <w:br/>
        <w:t>FR4.4 The system </w:t>
      </w:r>
      <w:r w:rsidRPr="000E494D">
        <w:rPr>
          <w:rFonts w:eastAsia="Times New Roman"/>
          <w:b/>
          <w:bCs/>
        </w:rPr>
        <w:t>shall</w:t>
      </w:r>
      <w:r w:rsidRPr="000E494D">
        <w:rPr>
          <w:rFonts w:eastAsia="Times New Roman"/>
        </w:rPr>
        <w:t> retrieve malware reputation data from external intelligence services (e.g., VirusTotal) when file hashes are provided.</w:t>
      </w:r>
    </w:p>
    <w:p w14:paraId="14F53A5E"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This represents the core analytical capability of the system.</w:t>
      </w:r>
    </w:p>
    <w:p w14:paraId="1ECCE5D1"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3185D572">
          <v:rect id="_x0000_i1047" alt="" style="width:425.05pt;height:.05pt;mso-width-percent:0;mso-height-percent:0;mso-width-percent:0;mso-height-percent:0" o:hrpct="953" o:hralign="center" o:hrstd="t" o:hr="t" fillcolor="#a0a0a0" stroked="f"/>
        </w:pict>
      </w:r>
    </w:p>
    <w:p w14:paraId="35994936"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FR5. Framework Mapping</w:t>
      </w:r>
    </w:p>
    <w:p w14:paraId="549A5EA1"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412D214D" w14:textId="77777777" w:rsidR="000E494D" w:rsidRPr="000E494D" w:rsidRDefault="000E494D" w:rsidP="000E494D">
      <w:pPr>
        <w:spacing w:before="100" w:beforeAutospacing="1" w:after="100" w:afterAutospacing="1"/>
        <w:rPr>
          <w:rFonts w:eastAsia="Times New Roman"/>
        </w:rPr>
      </w:pPr>
      <w:r w:rsidRPr="000E494D">
        <w:rPr>
          <w:rFonts w:eastAsia="Times New Roman"/>
        </w:rPr>
        <w:t>FR5.1 The system </w:t>
      </w:r>
      <w:r w:rsidRPr="000E494D">
        <w:rPr>
          <w:rFonts w:eastAsia="Times New Roman"/>
          <w:b/>
          <w:bCs/>
        </w:rPr>
        <w:t>shall</w:t>
      </w:r>
      <w:r w:rsidRPr="000E494D">
        <w:rPr>
          <w:rFonts w:eastAsia="Times New Roman"/>
        </w:rPr>
        <w:t> map detected threats to MITRE ATT&amp;CK techniques.</w:t>
      </w:r>
      <w:r w:rsidRPr="000E494D">
        <w:rPr>
          <w:rFonts w:eastAsia="Times New Roman"/>
        </w:rPr>
        <w:br/>
        <w:t>FR5.2 The system </w:t>
      </w:r>
      <w:r w:rsidRPr="000E494D">
        <w:rPr>
          <w:rFonts w:eastAsia="Times New Roman"/>
          <w:b/>
          <w:bCs/>
        </w:rPr>
        <w:t>shall</w:t>
      </w:r>
      <w:r w:rsidRPr="000E494D">
        <w:rPr>
          <w:rFonts w:eastAsia="Times New Roman"/>
        </w:rPr>
        <w:t> map threats to MITRE D3FEND defensive techniques.</w:t>
      </w:r>
      <w:r w:rsidRPr="000E494D">
        <w:rPr>
          <w:rFonts w:eastAsia="Times New Roman"/>
        </w:rPr>
        <w:br/>
        <w:t>FR5.3 The system </w:t>
      </w:r>
      <w:r w:rsidRPr="000E494D">
        <w:rPr>
          <w:rFonts w:eastAsia="Times New Roman"/>
          <w:b/>
          <w:bCs/>
        </w:rPr>
        <w:t>shall</w:t>
      </w:r>
      <w:r w:rsidRPr="000E494D">
        <w:rPr>
          <w:rFonts w:eastAsia="Times New Roman"/>
        </w:rPr>
        <w:t> map applicable threats to OWASP ASVS requirements.</w:t>
      </w:r>
      <w:r w:rsidRPr="000E494D">
        <w:rPr>
          <w:rFonts w:eastAsia="Times New Roman"/>
        </w:rPr>
        <w:br/>
        <w:t>FR5.4 The system </w:t>
      </w:r>
      <w:r w:rsidRPr="000E494D">
        <w:rPr>
          <w:rFonts w:eastAsia="Times New Roman"/>
          <w:b/>
          <w:bCs/>
        </w:rPr>
        <w:t>shall</w:t>
      </w:r>
      <w:r w:rsidRPr="000E494D">
        <w:rPr>
          <w:rFonts w:eastAsia="Times New Roman"/>
        </w:rPr>
        <w:t> map threats to relevant NIST SP 800-53 security controls.</w:t>
      </w:r>
      <w:r w:rsidRPr="000E494D">
        <w:rPr>
          <w:rFonts w:eastAsia="Times New Roman"/>
        </w:rPr>
        <w:br/>
      </w:r>
      <w:r w:rsidRPr="000E494D">
        <w:rPr>
          <w:rFonts w:eastAsia="Times New Roman"/>
        </w:rPr>
        <w:lastRenderedPageBreak/>
        <w:t>FR5.5 The system </w:t>
      </w:r>
      <w:r w:rsidRPr="000E494D">
        <w:rPr>
          <w:rFonts w:eastAsia="Times New Roman"/>
          <w:b/>
          <w:bCs/>
        </w:rPr>
        <w:t>shall</w:t>
      </w:r>
      <w:r w:rsidRPr="000E494D">
        <w:rPr>
          <w:rFonts w:eastAsia="Times New Roman"/>
        </w:rPr>
        <w:t> persist all framework mappings within the Threat Mapping data store.</w:t>
      </w:r>
    </w:p>
    <w:p w14:paraId="7B636681"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Framework correlation is the primary differentiator of the project.</w:t>
      </w:r>
    </w:p>
    <w:p w14:paraId="2F605368"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1498C80E">
          <v:rect id="_x0000_i1048" alt="" style="width:425.05pt;height:.05pt;mso-width-percent:0;mso-height-percent:0;mso-width-percent:0;mso-height-percent:0" o:hrpct="953" o:hralign="center" o:hrstd="t" o:hr="t" fillcolor="#a0a0a0" stroked="f"/>
        </w:pict>
      </w:r>
    </w:p>
    <w:p w14:paraId="1D6C9007"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FR6. Mitigation Plan / Steps Generation</w:t>
      </w:r>
    </w:p>
    <w:p w14:paraId="68DE2ED0"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2EB6CC56" w14:textId="77777777" w:rsidR="000E494D" w:rsidRPr="000E494D" w:rsidRDefault="000E494D" w:rsidP="000E494D">
      <w:pPr>
        <w:spacing w:before="100" w:beforeAutospacing="1" w:after="100" w:afterAutospacing="1"/>
        <w:rPr>
          <w:rFonts w:eastAsia="Times New Roman"/>
        </w:rPr>
      </w:pPr>
      <w:r w:rsidRPr="000E494D">
        <w:rPr>
          <w:rFonts w:eastAsia="Times New Roman"/>
        </w:rPr>
        <w:t>FR6.1 The system </w:t>
      </w:r>
      <w:r w:rsidRPr="000E494D">
        <w:rPr>
          <w:rFonts w:eastAsia="Times New Roman"/>
          <w:b/>
          <w:bCs/>
        </w:rPr>
        <w:t>shall</w:t>
      </w:r>
      <w:r w:rsidRPr="000E494D">
        <w:rPr>
          <w:rFonts w:eastAsia="Times New Roman"/>
        </w:rPr>
        <w:t> automatically generate mitigation steps based on mapped security frameworks.</w:t>
      </w:r>
      <w:r w:rsidRPr="000E494D">
        <w:rPr>
          <w:rFonts w:eastAsia="Times New Roman"/>
        </w:rPr>
        <w:br/>
        <w:t>FR6.2 The system </w:t>
      </w:r>
      <w:r w:rsidRPr="000E494D">
        <w:rPr>
          <w:rFonts w:eastAsia="Times New Roman"/>
          <w:b/>
          <w:bCs/>
        </w:rPr>
        <w:t>shall</w:t>
      </w:r>
      <w:r w:rsidRPr="000E494D">
        <w:rPr>
          <w:rFonts w:eastAsia="Times New Roman"/>
        </w:rPr>
        <w:t> prioritize mitigation recommendations according to threat severity and potential impact.</w:t>
      </w:r>
      <w:r w:rsidRPr="000E494D">
        <w:rPr>
          <w:rFonts w:eastAsia="Times New Roman"/>
        </w:rPr>
        <w:br/>
        <w:t>FR6.3 The system </w:t>
      </w:r>
      <w:r w:rsidRPr="000E494D">
        <w:rPr>
          <w:rFonts w:eastAsia="Times New Roman"/>
          <w:b/>
          <w:bCs/>
        </w:rPr>
        <w:t>shall</w:t>
      </w:r>
      <w:r w:rsidRPr="000E494D">
        <w:rPr>
          <w:rFonts w:eastAsia="Times New Roman"/>
        </w:rPr>
        <w:t> store generated mitigation plans in the Mitigation data repository.</w:t>
      </w:r>
    </w:p>
    <w:p w14:paraId="35C9D2DD"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Analysts require actionable guidance, not just detection results.</w:t>
      </w:r>
    </w:p>
    <w:p w14:paraId="1AAB370A"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34F6C382">
          <v:rect id="_x0000_i1049" alt="" style="width:425.05pt;height:.05pt;mso-width-percent:0;mso-height-percent:0;mso-width-percent:0;mso-height-percent:0" o:hrpct="953" o:hralign="center" o:hrstd="t" o:hr="t" fillcolor="#a0a0a0" stroked="f"/>
        </w:pict>
      </w:r>
    </w:p>
    <w:p w14:paraId="356B2A70"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FR7. Threat Prediction Module</w:t>
      </w:r>
    </w:p>
    <w:p w14:paraId="6B47E02E"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MEDIUM</w:t>
      </w:r>
    </w:p>
    <w:p w14:paraId="3F702837" w14:textId="77777777" w:rsidR="000E494D" w:rsidRPr="000E494D" w:rsidRDefault="000E494D" w:rsidP="000E494D">
      <w:pPr>
        <w:spacing w:before="100" w:beforeAutospacing="1" w:after="100" w:afterAutospacing="1"/>
        <w:rPr>
          <w:rFonts w:eastAsia="Times New Roman"/>
        </w:rPr>
      </w:pPr>
      <w:r w:rsidRPr="000E494D">
        <w:rPr>
          <w:rFonts w:eastAsia="Times New Roman"/>
        </w:rPr>
        <w:t>FR7.1 The system </w:t>
      </w:r>
      <w:r w:rsidRPr="000E494D">
        <w:rPr>
          <w:rFonts w:eastAsia="Times New Roman"/>
          <w:b/>
          <w:bCs/>
        </w:rPr>
        <w:t>should</w:t>
      </w:r>
      <w:r w:rsidRPr="000E494D">
        <w:rPr>
          <w:rFonts w:eastAsia="Times New Roman"/>
        </w:rPr>
        <w:t> analyze historical input data to identify recurring threat patterns.</w:t>
      </w:r>
      <w:r w:rsidRPr="000E494D">
        <w:rPr>
          <w:rFonts w:eastAsia="Times New Roman"/>
        </w:rPr>
        <w:br/>
        <w:t>FR7.2 The system </w:t>
      </w:r>
      <w:r w:rsidRPr="000E494D">
        <w:rPr>
          <w:rFonts w:eastAsia="Times New Roman"/>
          <w:b/>
          <w:bCs/>
        </w:rPr>
        <w:t>should</w:t>
      </w:r>
      <w:r w:rsidRPr="000E494D">
        <w:rPr>
          <w:rFonts w:eastAsia="Times New Roman"/>
        </w:rPr>
        <w:t> predict potential future threats that the organization may encounter.</w:t>
      </w:r>
      <w:r w:rsidRPr="000E494D">
        <w:rPr>
          <w:rFonts w:eastAsia="Times New Roman"/>
        </w:rPr>
        <w:br/>
        <w:t>FR7.3 The system </w:t>
      </w:r>
      <w:r w:rsidRPr="000E494D">
        <w:rPr>
          <w:rFonts w:eastAsia="Times New Roman"/>
          <w:b/>
          <w:bCs/>
        </w:rPr>
        <w:t>should</w:t>
      </w:r>
      <w:r w:rsidRPr="000E494D">
        <w:rPr>
          <w:rFonts w:eastAsia="Times New Roman"/>
        </w:rPr>
        <w:t> store prediction outputs for trend analysis and reporting.</w:t>
      </w:r>
    </w:p>
    <w:p w14:paraId="4CC3A836"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Innovative capability that enhances the system but depends on prior modules.</w:t>
      </w:r>
    </w:p>
    <w:p w14:paraId="0918FE7B"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48F0563E">
          <v:rect id="_x0000_i1050" alt="" style="width:425.05pt;height:.05pt;mso-width-percent:0;mso-height-percent:0;mso-width-percent:0;mso-height-percent:0" o:hrpct="953" o:hralign="center" o:hrstd="t" o:hr="t" fillcolor="#a0a0a0" stroked="f"/>
        </w:pict>
      </w:r>
    </w:p>
    <w:p w14:paraId="1EE76683"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FR8. Output Generation &amp; Visualization</w:t>
      </w:r>
    </w:p>
    <w:p w14:paraId="2E54816A"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7AF58078" w14:textId="77777777" w:rsidR="000E494D" w:rsidRPr="000E494D" w:rsidRDefault="000E494D" w:rsidP="000E494D">
      <w:pPr>
        <w:spacing w:before="100" w:beforeAutospacing="1" w:after="100" w:afterAutospacing="1"/>
        <w:rPr>
          <w:rFonts w:eastAsia="Times New Roman"/>
        </w:rPr>
      </w:pPr>
      <w:r w:rsidRPr="000E494D">
        <w:rPr>
          <w:rFonts w:eastAsia="Times New Roman"/>
        </w:rPr>
        <w:t>FR8.1 The system </w:t>
      </w:r>
      <w:r w:rsidRPr="000E494D">
        <w:rPr>
          <w:rFonts w:eastAsia="Times New Roman"/>
          <w:b/>
          <w:bCs/>
        </w:rPr>
        <w:t>shall</w:t>
      </w:r>
      <w:r w:rsidRPr="000E494D">
        <w:rPr>
          <w:rFonts w:eastAsia="Times New Roman"/>
        </w:rPr>
        <w:t> present detected threats, framework mappings, mitigations, and predictions through an interactive dashboard.</w:t>
      </w:r>
      <w:r w:rsidRPr="000E494D">
        <w:rPr>
          <w:rFonts w:eastAsia="Times New Roman"/>
        </w:rPr>
        <w:br/>
        <w:t>FR8.2 The system </w:t>
      </w:r>
      <w:r w:rsidRPr="000E494D">
        <w:rPr>
          <w:rFonts w:eastAsia="Times New Roman"/>
          <w:b/>
          <w:bCs/>
        </w:rPr>
        <w:t>shall</w:t>
      </w:r>
      <w:r w:rsidRPr="000E494D">
        <w:rPr>
          <w:rFonts w:eastAsia="Times New Roman"/>
        </w:rPr>
        <w:t> generate downloadable reports in formats such as PDF and JSON.</w:t>
      </w:r>
      <w:r w:rsidRPr="000E494D">
        <w:rPr>
          <w:rFonts w:eastAsia="Times New Roman"/>
        </w:rPr>
        <w:br/>
        <w:t>FR8.3 The system </w:t>
      </w:r>
      <w:r w:rsidRPr="000E494D">
        <w:rPr>
          <w:rFonts w:eastAsia="Times New Roman"/>
          <w:b/>
          <w:bCs/>
        </w:rPr>
        <w:t>shall</w:t>
      </w:r>
      <w:r w:rsidRPr="000E494D">
        <w:rPr>
          <w:rFonts w:eastAsia="Times New Roman"/>
        </w:rPr>
        <w:t> provide visual risk representations, including heatmaps and coverage summaries.</w:t>
      </w:r>
    </w:p>
    <w:p w14:paraId="374E67F1"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Results must be clearly interpretable by analysts.</w:t>
      </w:r>
    </w:p>
    <w:p w14:paraId="55F65534"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1EFC413D">
          <v:rect id="_x0000_i1051" alt="" style="width:425.05pt;height:.05pt;mso-width-percent:0;mso-height-percent:0;mso-width-percent:0;mso-height-percent:0" o:hrpct="953" o:hralign="center" o:hrstd="t" o:hr="t" fillcolor="#a0a0a0" stroked="f"/>
        </w:pict>
      </w:r>
    </w:p>
    <w:p w14:paraId="662F7EC2"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FR9. SIEM Integration</w:t>
      </w:r>
    </w:p>
    <w:p w14:paraId="471ED4A2"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lastRenderedPageBreak/>
        <w:t>Priority: MEDIUM</w:t>
      </w:r>
    </w:p>
    <w:p w14:paraId="04D023DF" w14:textId="77777777" w:rsidR="000E494D" w:rsidRPr="000E494D" w:rsidRDefault="000E494D" w:rsidP="000E494D">
      <w:pPr>
        <w:spacing w:before="100" w:beforeAutospacing="1" w:after="100" w:afterAutospacing="1"/>
        <w:rPr>
          <w:rFonts w:eastAsia="Times New Roman"/>
        </w:rPr>
      </w:pPr>
      <w:r w:rsidRPr="000E494D">
        <w:rPr>
          <w:rFonts w:eastAsia="Times New Roman"/>
        </w:rPr>
        <w:t>FR9.1 The system </w:t>
      </w:r>
      <w:r w:rsidRPr="000E494D">
        <w:rPr>
          <w:rFonts w:eastAsia="Times New Roman"/>
          <w:b/>
          <w:bCs/>
        </w:rPr>
        <w:t>should</w:t>
      </w:r>
      <w:r w:rsidRPr="000E494D">
        <w:rPr>
          <w:rFonts w:eastAsia="Times New Roman"/>
        </w:rPr>
        <w:t> support exporting analysis results in SIEM-compatible formats (e.g., JSON, CSV, STIX 2.1).</w:t>
      </w:r>
      <w:r w:rsidRPr="000E494D">
        <w:rPr>
          <w:rFonts w:eastAsia="Times New Roman"/>
        </w:rPr>
        <w:br/>
        <w:t>FR9.2 The system </w:t>
      </w:r>
      <w:r w:rsidRPr="000E494D">
        <w:rPr>
          <w:rFonts w:eastAsia="Times New Roman"/>
          <w:b/>
          <w:bCs/>
        </w:rPr>
        <w:t>should</w:t>
      </w:r>
      <w:r w:rsidRPr="000E494D">
        <w:rPr>
          <w:rFonts w:eastAsia="Times New Roman"/>
        </w:rPr>
        <w:t> log all export operations for auditing and traceability purposes.</w:t>
      </w:r>
    </w:p>
    <w:p w14:paraId="3FFCCD65"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Important for enterprise environments but not essential for core functionality.</w:t>
      </w:r>
    </w:p>
    <w:p w14:paraId="60607C0C" w14:textId="77777777" w:rsidR="000E494D" w:rsidRPr="000E494D" w:rsidRDefault="000E494D" w:rsidP="00657BA6">
      <w:pPr>
        <w:spacing w:before="100" w:beforeAutospacing="1" w:after="100" w:afterAutospacing="1"/>
        <w:rPr>
          <w:rFonts w:eastAsia="Times New Roman"/>
        </w:rPr>
      </w:pPr>
    </w:p>
    <w:p w14:paraId="7083C8D3" w14:textId="77777777" w:rsidR="00657BA6" w:rsidRPr="00EC3CFB" w:rsidRDefault="00000000" w:rsidP="00657BA6">
      <w:pPr>
        <w:rPr>
          <w:rFonts w:eastAsia="Times New Roman"/>
        </w:rPr>
      </w:pPr>
      <w:r>
        <w:rPr>
          <w:rFonts w:eastAsia="Times New Roman"/>
          <w:noProof/>
        </w:rPr>
        <w:pict w14:anchorId="2FB6D20B">
          <v:rect id="_x0000_i1052" alt="" style="width:186.85pt;height:.05pt;mso-width-percent:0;mso-height-percent:0;mso-width-percent:0;mso-height-percent:0" o:hrpct="419" o:hralign="center" o:hrstd="t" o:hr="t" fillcolor="#a0a0a0" stroked="f"/>
        </w:pict>
      </w:r>
    </w:p>
    <w:p w14:paraId="0ABC3925" w14:textId="77777777" w:rsidR="009D2332" w:rsidRPr="00CB4ACC" w:rsidRDefault="0033291F" w:rsidP="009D2332">
      <w:pPr>
        <w:pStyle w:val="Heading3"/>
        <w:rPr>
          <w:b/>
          <w:bCs/>
          <w:color w:val="244061" w:themeColor="accent1" w:themeShade="80"/>
          <w:sz w:val="36"/>
          <w:szCs w:val="36"/>
        </w:rPr>
      </w:pPr>
      <w:bookmarkStart w:id="85" w:name="_Toc233320794"/>
      <w:r w:rsidRPr="00CB4ACC">
        <w:rPr>
          <w:b/>
          <w:bCs/>
          <w:color w:val="244061" w:themeColor="accent1" w:themeShade="80"/>
          <w:sz w:val="36"/>
          <w:szCs w:val="36"/>
        </w:rPr>
        <w:t>4.2</w:t>
      </w:r>
      <w:r w:rsidR="009D2332" w:rsidRPr="00CB4ACC">
        <w:rPr>
          <w:b/>
          <w:bCs/>
          <w:color w:val="244061" w:themeColor="accent1" w:themeShade="80"/>
          <w:sz w:val="36"/>
          <w:szCs w:val="36"/>
        </w:rPr>
        <w:t xml:space="preserve"> Non-Functional Requirements (NFRs)</w:t>
      </w:r>
      <w:bookmarkEnd w:id="85"/>
    </w:p>
    <w:p w14:paraId="71E908E5" w14:textId="77777777" w:rsidR="00597F51" w:rsidRPr="00597F51" w:rsidRDefault="00597F51" w:rsidP="00597F51">
      <w:pPr>
        <w:pStyle w:val="BodyB"/>
        <w:rPr>
          <w:lang w:val="en-GB"/>
        </w:rPr>
      </w:pPr>
    </w:p>
    <w:p w14:paraId="14072BD6"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6" w:name="_Toc233320795"/>
      <w:r w:rsidRPr="00113F8D">
        <w:rPr>
          <w:rFonts w:eastAsia="Times New Roman"/>
          <w:color w:val="365F91" w:themeColor="accent1" w:themeShade="BF"/>
          <w:sz w:val="27"/>
          <w:szCs w:val="27"/>
          <w:bdr w:val="none" w:sz="0" w:space="0" w:color="auto"/>
        </w:rPr>
        <w:t>NFR1 — Performance Requirements</w:t>
      </w:r>
      <w:bookmarkEnd w:id="86"/>
    </w:p>
    <w:p w14:paraId="722960EB"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analyze uploaded inputs (PCAP files, logs, text, and reports) and produce threat analysis, framework mapping, and mitigation results within an acceptable response time.</w:t>
      </w:r>
    </w:p>
    <w:p w14:paraId="38780FB5"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70FF61CD"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Small input (logs/text): ≤ </w:t>
      </w:r>
      <w:r w:rsidR="00137C9D">
        <w:rPr>
          <w:rFonts w:eastAsia="Times New Roman"/>
          <w:b/>
          <w:bCs/>
          <w:color w:val="0D0D0D"/>
          <w:bdr w:val="none" w:sz="0" w:space="0" w:color="auto"/>
        </w:rPr>
        <w:t>5</w:t>
      </w:r>
      <w:r w:rsidRPr="00597F51">
        <w:rPr>
          <w:rFonts w:eastAsia="Times New Roman"/>
          <w:b/>
          <w:bCs/>
          <w:color w:val="0D0D0D"/>
          <w:bdr w:val="none" w:sz="0" w:space="0" w:color="auto"/>
        </w:rPr>
        <w:t xml:space="preserve"> seconds</w:t>
      </w:r>
    </w:p>
    <w:p w14:paraId="1057E784"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Medium input (PCAP &lt; 50MB): ≤ </w:t>
      </w:r>
      <w:r w:rsidR="00137C9D">
        <w:rPr>
          <w:rFonts w:eastAsia="Times New Roman"/>
          <w:b/>
          <w:bCs/>
          <w:color w:val="0D0D0D"/>
          <w:bdr w:val="none" w:sz="0" w:space="0" w:color="auto"/>
        </w:rPr>
        <w:t>15</w:t>
      </w:r>
      <w:r w:rsidRPr="00597F51">
        <w:rPr>
          <w:rFonts w:eastAsia="Times New Roman"/>
          <w:b/>
          <w:bCs/>
          <w:color w:val="0D0D0D"/>
          <w:bdr w:val="none" w:sz="0" w:space="0" w:color="auto"/>
        </w:rPr>
        <w:t xml:space="preserve"> seconds</w:t>
      </w:r>
    </w:p>
    <w:p w14:paraId="1759781D"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Large input (PCAP 50–200MB): ≤ </w:t>
      </w:r>
      <w:r w:rsidR="00137C9D">
        <w:rPr>
          <w:rFonts w:eastAsia="Times New Roman"/>
          <w:b/>
          <w:bCs/>
          <w:color w:val="0D0D0D"/>
          <w:bdr w:val="none" w:sz="0" w:space="0" w:color="auto"/>
        </w:rPr>
        <w:t>30</w:t>
      </w:r>
      <w:r w:rsidRPr="00597F51">
        <w:rPr>
          <w:rFonts w:eastAsia="Times New Roman"/>
          <w:b/>
          <w:bCs/>
          <w:color w:val="0D0D0D"/>
          <w:bdr w:val="none" w:sz="0" w:space="0" w:color="auto"/>
        </w:rPr>
        <w:t xml:space="preserve"> seconds</w:t>
      </w:r>
    </w:p>
    <w:p w14:paraId="5E61BD1C"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Throughput: </w:t>
      </w:r>
      <w:r w:rsidRPr="00597F51">
        <w:rPr>
          <w:rFonts w:eastAsia="Times New Roman"/>
          <w:b/>
          <w:bCs/>
          <w:color w:val="0D0D0D"/>
          <w:bdr w:val="none" w:sz="0" w:space="0" w:color="auto"/>
        </w:rPr>
        <w:t>20–50 analysis requests/hour</w:t>
      </w:r>
      <w:r w:rsidRPr="00597F51">
        <w:rPr>
          <w:rFonts w:eastAsia="Times New Roman"/>
          <w:color w:val="0D0D0D"/>
          <w:bdr w:val="none" w:sz="0" w:space="0" w:color="auto"/>
        </w:rPr>
        <w:t> (prototype)</w:t>
      </w:r>
    </w:p>
    <w:p w14:paraId="66A0CD6F"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41F61B9A" w14:textId="77777777" w:rsidR="00597F51" w:rsidRPr="00597F51" w:rsidRDefault="00597F5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Apache JMeter (load &amp; response time simulation)</w:t>
      </w:r>
    </w:p>
    <w:p w14:paraId="198DBB97" w14:textId="77777777" w:rsidR="00597F51" w:rsidRPr="00597F51" w:rsidRDefault="00597F5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Locust (API</w:t>
      </w:r>
      <w:r w:rsidRPr="00597F51">
        <w:rPr>
          <w:rFonts w:eastAsia="Times New Roman"/>
          <w:color w:val="0D0D0D"/>
          <w:bdr w:val="none" w:sz="0" w:space="0" w:color="auto"/>
        </w:rPr>
        <w:noBreakHyphen/>
        <w:t>level performance testing)</w:t>
      </w:r>
    </w:p>
    <w:p w14:paraId="6D623EC2" w14:textId="77777777" w:rsidR="00597F51" w:rsidRPr="00597F51" w:rsidRDefault="00597F5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Python time profiling (</w:t>
      </w:r>
      <w:r w:rsidRPr="00597F51">
        <w:rPr>
          <w:rFonts w:eastAsia="Times New Roman"/>
          <w:color w:val="0D0D0D"/>
          <w:sz w:val="21"/>
          <w:szCs w:val="21"/>
          <w:bdr w:val="none" w:sz="0" w:space="0" w:color="auto"/>
          <w:shd w:val="clear" w:color="auto" w:fill="ECECEC"/>
        </w:rPr>
        <w:t>time</w:t>
      </w:r>
      <w:r w:rsidRPr="00597F51">
        <w:rPr>
          <w:rFonts w:eastAsia="Times New Roman"/>
          <w:color w:val="0D0D0D"/>
          <w:bdr w:val="none" w:sz="0" w:space="0" w:color="auto"/>
        </w:rPr>
        <w:t>, </w:t>
      </w:r>
      <w:r w:rsidRPr="00597F51">
        <w:rPr>
          <w:rFonts w:eastAsia="Times New Roman"/>
          <w:color w:val="0D0D0D"/>
          <w:sz w:val="21"/>
          <w:szCs w:val="21"/>
          <w:bdr w:val="none" w:sz="0" w:space="0" w:color="auto"/>
          <w:shd w:val="clear" w:color="auto" w:fill="ECECEC"/>
        </w:rPr>
        <w:t>cProfile</w:t>
      </w:r>
      <w:r w:rsidRPr="00597F51">
        <w:rPr>
          <w:rFonts w:eastAsia="Times New Roman"/>
          <w:color w:val="0D0D0D"/>
          <w:bdr w:val="none" w:sz="0" w:space="0" w:color="auto"/>
        </w:rPr>
        <w:t>)</w:t>
      </w:r>
    </w:p>
    <w:p w14:paraId="6D0E8D70"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4D07DD07">
          <v:rect id="_x0000_i1053" alt="" style="width:404.95pt;height:.05pt;mso-width-percent:0;mso-height-percent:0;mso-width-percent:0;mso-height-percent:0" o:hrpct="908" o:hralign="center" o:hrstd="t" o:hr="t" fillcolor="#a0a0a0" stroked="f"/>
        </w:pict>
      </w:r>
    </w:p>
    <w:p w14:paraId="6254F05B"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7" w:name="_Toc233320796"/>
      <w:r w:rsidRPr="00113F8D">
        <w:rPr>
          <w:rFonts w:eastAsia="Times New Roman"/>
          <w:color w:val="365F91" w:themeColor="accent1" w:themeShade="BF"/>
          <w:sz w:val="27"/>
          <w:szCs w:val="27"/>
          <w:bdr w:val="none" w:sz="0" w:space="0" w:color="auto"/>
        </w:rPr>
        <w:t>NFR2 — Availability</w:t>
      </w:r>
      <w:bookmarkEnd w:id="87"/>
    </w:p>
    <w:p w14:paraId="6F95B7D6"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be available for use by analysts during normal operational hours with minimal downtime.</w:t>
      </w:r>
    </w:p>
    <w:p w14:paraId="5DBA7258"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54C17F7F" w14:textId="77777777" w:rsidR="00597F51" w:rsidRPr="00597F51" w:rsidRDefault="00597F5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Target availability: </w:t>
      </w:r>
      <w:r w:rsidRPr="00597F51">
        <w:rPr>
          <w:rFonts w:eastAsia="Times New Roman"/>
          <w:b/>
          <w:bCs/>
          <w:color w:val="0D0D0D"/>
          <w:bdr w:val="none" w:sz="0" w:space="0" w:color="auto"/>
        </w:rPr>
        <w:t>95–98%</w:t>
      </w:r>
    </w:p>
    <w:p w14:paraId="1E4509B3" w14:textId="77777777" w:rsidR="00597F51" w:rsidRPr="00597F51" w:rsidRDefault="00597F5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Planned downtime only (maintenance)</w:t>
      </w:r>
    </w:p>
    <w:p w14:paraId="5991D458" w14:textId="77777777" w:rsidR="00597F51" w:rsidRPr="00597F51" w:rsidRDefault="00597F5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Single</w:t>
      </w:r>
      <w:r w:rsidRPr="00597F51">
        <w:rPr>
          <w:rFonts w:eastAsia="Times New Roman"/>
          <w:color w:val="0D0D0D"/>
          <w:bdr w:val="none" w:sz="0" w:space="0" w:color="auto"/>
        </w:rPr>
        <w:noBreakHyphen/>
        <w:t>instance prototype environment</w:t>
      </w:r>
    </w:p>
    <w:p w14:paraId="4A8C1646"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lastRenderedPageBreak/>
        <w:t>Simulation &amp; Evaluation Tools:</w:t>
      </w:r>
    </w:p>
    <w:p w14:paraId="7B3F6141" w14:textId="77777777" w:rsidR="00597F51" w:rsidRPr="00597F51" w:rsidRDefault="00597F5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Manual fault injection (service stop/restart)</w:t>
      </w:r>
    </w:p>
    <w:p w14:paraId="4982F50C" w14:textId="77777777" w:rsidR="00597F51" w:rsidRPr="00597F51" w:rsidRDefault="00597F5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Docker container restart tests</w:t>
      </w:r>
    </w:p>
    <w:p w14:paraId="3FFF9FB5"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58501078">
          <v:rect id="_x0000_i1054" alt="" style="width:404.95pt;height:.05pt;mso-width-percent:0;mso-height-percent:0;mso-width-percent:0;mso-height-percent:0" o:hrpct="908" o:hralign="center" o:hrstd="t" o:hr="t" fillcolor="#a0a0a0" stroked="f"/>
        </w:pict>
      </w:r>
    </w:p>
    <w:p w14:paraId="4C9EAE22"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8" w:name="_Toc233320797"/>
      <w:r w:rsidRPr="00113F8D">
        <w:rPr>
          <w:rFonts w:eastAsia="Times New Roman"/>
          <w:color w:val="365F91" w:themeColor="accent1" w:themeShade="BF"/>
          <w:sz w:val="27"/>
          <w:szCs w:val="27"/>
          <w:bdr w:val="none" w:sz="0" w:space="0" w:color="auto"/>
        </w:rPr>
        <w:t>NFR3 — Scalability</w:t>
      </w:r>
      <w:bookmarkEnd w:id="88"/>
    </w:p>
    <w:p w14:paraId="7E8B1DD9"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support increased input volume and concurrent users by scaling horizontally or vertically in a simulated environment.</w:t>
      </w:r>
    </w:p>
    <w:p w14:paraId="3A050352"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6D5D336F" w14:textId="77777777" w:rsidR="00597F51" w:rsidRPr="00597F51" w:rsidRDefault="00597F5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Concurrent users: </w:t>
      </w:r>
      <w:r w:rsidRPr="00597F51">
        <w:rPr>
          <w:rFonts w:eastAsia="Times New Roman"/>
          <w:b/>
          <w:bCs/>
          <w:color w:val="0D0D0D"/>
          <w:bdr w:val="none" w:sz="0" w:space="0" w:color="auto"/>
        </w:rPr>
        <w:t>5 → 20 analysts</w:t>
      </w:r>
    </w:p>
    <w:p w14:paraId="2B8B1094" w14:textId="77777777" w:rsidR="00597F51" w:rsidRPr="00597F51" w:rsidRDefault="00597F5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Input volume increase: </w:t>
      </w:r>
      <w:r w:rsidRPr="00597F51">
        <w:rPr>
          <w:rFonts w:eastAsia="Times New Roman"/>
          <w:b/>
          <w:bCs/>
          <w:color w:val="0D0D0D"/>
          <w:bdr w:val="none" w:sz="0" w:space="0" w:color="auto"/>
        </w:rPr>
        <w:t>2× baseline</w:t>
      </w:r>
    </w:p>
    <w:p w14:paraId="1107BCEF" w14:textId="77777777" w:rsidR="00597F51" w:rsidRPr="00597F51" w:rsidRDefault="00597F5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Linear response degradation acceptable</w:t>
      </w:r>
    </w:p>
    <w:p w14:paraId="70E7D505"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08E40380" w14:textId="77777777" w:rsidR="00597F51" w:rsidRPr="00597F51" w:rsidRDefault="00597F5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Locust (concurrent user simulation)</w:t>
      </w:r>
    </w:p>
    <w:p w14:paraId="2E670185" w14:textId="77777777" w:rsidR="00597F51" w:rsidRPr="00597F51" w:rsidRDefault="00597F5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Docker Compose (service scaling)</w:t>
      </w:r>
    </w:p>
    <w:p w14:paraId="40B211C0"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1E7CAF00">
          <v:rect id="_x0000_i1055" alt="" style="width:404.95pt;height:.05pt;mso-width-percent:0;mso-height-percent:0;mso-width-percent:0;mso-height-percent:0" o:hrpct="908" o:hralign="center" o:hrstd="t" o:hr="t" fillcolor="#a0a0a0" stroked="f"/>
        </w:pict>
      </w:r>
    </w:p>
    <w:p w14:paraId="0A5FC2B4"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9" w:name="_Toc233320798"/>
      <w:r w:rsidRPr="00113F8D">
        <w:rPr>
          <w:rFonts w:eastAsia="Times New Roman"/>
          <w:color w:val="365F91" w:themeColor="accent1" w:themeShade="BF"/>
          <w:sz w:val="27"/>
          <w:szCs w:val="27"/>
          <w:bdr w:val="none" w:sz="0" w:space="0" w:color="auto"/>
        </w:rPr>
        <w:t>NFR4 — Reliability &amp; Fault Tolerance</w:t>
      </w:r>
      <w:bookmarkEnd w:id="89"/>
    </w:p>
    <w:p w14:paraId="16BD1F9A"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continue functioning correctly in case of partial failures such as invalid inputs, API timeouts, or service crashes.</w:t>
      </w:r>
    </w:p>
    <w:p w14:paraId="707210DD"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62FDD7C8" w14:textId="77777777" w:rsidR="00597F51" w:rsidRPr="00597F51" w:rsidRDefault="00597F51">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Successful recovery from failures: </w:t>
      </w:r>
      <w:r w:rsidRPr="00597F51">
        <w:rPr>
          <w:rFonts w:eastAsia="Times New Roman"/>
          <w:b/>
          <w:bCs/>
          <w:color w:val="0D0D0D"/>
          <w:bdr w:val="none" w:sz="0" w:space="0" w:color="auto"/>
        </w:rPr>
        <w:t>≥ 90%</w:t>
      </w:r>
    </w:p>
    <w:p w14:paraId="3F4C0A45" w14:textId="77777777" w:rsidR="00597F51" w:rsidRPr="00597F51" w:rsidRDefault="00597F51">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Graceful error handling without data loss</w:t>
      </w:r>
    </w:p>
    <w:p w14:paraId="6332C125" w14:textId="77777777" w:rsidR="00597F51" w:rsidRPr="00597F51" w:rsidRDefault="00597F51">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No system</w:t>
      </w:r>
      <w:r w:rsidRPr="00597F51">
        <w:rPr>
          <w:rFonts w:eastAsia="Times New Roman"/>
          <w:color w:val="0D0D0D"/>
          <w:bdr w:val="none" w:sz="0" w:space="0" w:color="auto"/>
        </w:rPr>
        <w:noBreakHyphen/>
        <w:t>wide crash on single module failure</w:t>
      </w:r>
    </w:p>
    <w:p w14:paraId="2D289E9B"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0A5964F2" w14:textId="77777777" w:rsidR="00597F51" w:rsidRPr="00597F51" w:rsidRDefault="00597F51">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Chaos testing (manual service interruption)</w:t>
      </w:r>
    </w:p>
    <w:p w14:paraId="22825A14" w14:textId="77777777" w:rsidR="00597F51" w:rsidRPr="00597F51" w:rsidRDefault="00597F51">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API failure mocking (Postman / Mock servers)</w:t>
      </w:r>
    </w:p>
    <w:p w14:paraId="7DC673A6"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lastRenderedPageBreak/>
        <w:pict w14:anchorId="686ADBB8">
          <v:rect id="_x0000_i1056" alt="" style="width:404.95pt;height:.05pt;mso-width-percent:0;mso-height-percent:0;mso-width-percent:0;mso-height-percent:0" o:hrpct="908" o:hralign="center" o:hrstd="t" o:hr="t" fillcolor="#a0a0a0" stroked="f"/>
        </w:pict>
      </w:r>
    </w:p>
    <w:p w14:paraId="414FA4F6"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0" w:name="_Toc233320799"/>
      <w:r w:rsidRPr="00113F8D">
        <w:rPr>
          <w:rFonts w:eastAsia="Times New Roman"/>
          <w:color w:val="365F91" w:themeColor="accent1" w:themeShade="BF"/>
          <w:sz w:val="27"/>
          <w:szCs w:val="27"/>
          <w:bdr w:val="none" w:sz="0" w:space="0" w:color="auto"/>
        </w:rPr>
        <w:t>NFR5 — Security Requirements</w:t>
      </w:r>
      <w:bookmarkEnd w:id="90"/>
    </w:p>
    <w:p w14:paraId="27783C5F"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protect sensitive threat data, uploaded files, and API credentials from unauthorized access.</w:t>
      </w:r>
    </w:p>
    <w:p w14:paraId="4AB0DB88"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7DE2D422" w14:textId="77777777" w:rsidR="00597F51" w:rsidRPr="00597F51" w:rsidRDefault="00597F51">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Authentication success rate: </w:t>
      </w:r>
      <w:r w:rsidRPr="00597F51">
        <w:rPr>
          <w:rFonts w:eastAsia="Times New Roman"/>
          <w:b/>
          <w:bCs/>
          <w:color w:val="0D0D0D"/>
          <w:bdr w:val="none" w:sz="0" w:space="0" w:color="auto"/>
        </w:rPr>
        <w:t>100%</w:t>
      </w:r>
    </w:p>
    <w:p w14:paraId="01F1137E" w14:textId="77777777" w:rsidR="00597F51" w:rsidRPr="00597F51" w:rsidRDefault="00597F51">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No unauthorized data access during testing</w:t>
      </w:r>
    </w:p>
    <w:p w14:paraId="1885750F" w14:textId="77777777" w:rsidR="00597F51" w:rsidRPr="00597F51" w:rsidRDefault="00597F51">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Input sanitization coverage: </w:t>
      </w:r>
      <w:r w:rsidRPr="00597F51">
        <w:rPr>
          <w:rFonts w:eastAsia="Times New Roman"/>
          <w:b/>
          <w:bCs/>
          <w:color w:val="0D0D0D"/>
          <w:bdr w:val="none" w:sz="0" w:space="0" w:color="auto"/>
        </w:rPr>
        <w:t>≥ 95%</w:t>
      </w:r>
    </w:p>
    <w:p w14:paraId="52E88157"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3CB6BCA0" w14:textId="77777777" w:rsidR="00597F51" w:rsidRPr="00597F51" w:rsidRDefault="00597F51">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OWASP ZAP (basic vulnerability scanning)</w:t>
      </w:r>
    </w:p>
    <w:p w14:paraId="496F0DAE" w14:textId="77777777" w:rsidR="00597F51" w:rsidRPr="00597F51" w:rsidRDefault="00597F51">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Burp Suite Community Edition</w:t>
      </w:r>
    </w:p>
    <w:p w14:paraId="446CB7F5"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5BD2BECC">
          <v:rect id="_x0000_i1057" alt="" style="width:404.95pt;height:.05pt;mso-width-percent:0;mso-height-percent:0;mso-width-percent:0;mso-height-percent:0" o:hrpct="908" o:hralign="center" o:hrstd="t" o:hr="t" fillcolor="#a0a0a0" stroked="f"/>
        </w:pict>
      </w:r>
    </w:p>
    <w:p w14:paraId="19DA137D"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1" w:name="_Toc233320800"/>
      <w:r w:rsidRPr="00113F8D">
        <w:rPr>
          <w:rFonts w:eastAsia="Times New Roman"/>
          <w:color w:val="365F91" w:themeColor="accent1" w:themeShade="BF"/>
          <w:sz w:val="27"/>
          <w:szCs w:val="27"/>
          <w:bdr w:val="none" w:sz="0" w:space="0" w:color="auto"/>
        </w:rPr>
        <w:t>NFR6 — Usability</w:t>
      </w:r>
      <w:bookmarkEnd w:id="91"/>
    </w:p>
    <w:p w14:paraId="5E2A61F3"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provide an intuitive interface allowing SOC analysts to upload data, view results, and export reports with minimal training.</w:t>
      </w:r>
    </w:p>
    <w:p w14:paraId="1AFC8251"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64202B80" w14:textId="77777777" w:rsidR="00597F51" w:rsidRPr="00597F51" w:rsidRDefault="00597F51">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Task completion rate: </w:t>
      </w:r>
      <w:r w:rsidRPr="00597F51">
        <w:rPr>
          <w:rFonts w:eastAsia="Times New Roman"/>
          <w:b/>
          <w:bCs/>
          <w:color w:val="0D0D0D"/>
          <w:bdr w:val="none" w:sz="0" w:space="0" w:color="auto"/>
        </w:rPr>
        <w:t>≥ 90%</w:t>
      </w:r>
    </w:p>
    <w:p w14:paraId="4131B1AE" w14:textId="77777777" w:rsidR="00597F51" w:rsidRPr="00597F51" w:rsidRDefault="00597F51">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Average learning time: </w:t>
      </w:r>
      <w:r w:rsidRPr="00597F51">
        <w:rPr>
          <w:rFonts w:eastAsia="Times New Roman"/>
          <w:b/>
          <w:bCs/>
          <w:color w:val="0D0D0D"/>
          <w:bdr w:val="none" w:sz="0" w:space="0" w:color="auto"/>
        </w:rPr>
        <w:t>&lt; 10 minutes</w:t>
      </w:r>
    </w:p>
    <w:p w14:paraId="2A7A346F" w14:textId="77777777" w:rsidR="00597F51" w:rsidRPr="00597F51" w:rsidRDefault="00597F51">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User satisfaction (mock survey): </w:t>
      </w:r>
      <w:r w:rsidRPr="00597F51">
        <w:rPr>
          <w:rFonts w:eastAsia="Times New Roman"/>
          <w:b/>
          <w:bCs/>
          <w:color w:val="0D0D0D"/>
          <w:bdr w:val="none" w:sz="0" w:space="0" w:color="auto"/>
        </w:rPr>
        <w:t>4/5</w:t>
      </w:r>
    </w:p>
    <w:p w14:paraId="2D3A4018"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2EB9B448" w14:textId="77777777" w:rsidR="00597F51" w:rsidRPr="00597F51" w:rsidRDefault="00597F5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Figma usability testing</w:t>
      </w:r>
    </w:p>
    <w:p w14:paraId="254606A6" w14:textId="77777777" w:rsidR="00597F51" w:rsidRPr="00597F51" w:rsidRDefault="00597F5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Heuristic evaluation (Nielsen principles)</w:t>
      </w:r>
    </w:p>
    <w:p w14:paraId="0A79D5A4" w14:textId="77777777" w:rsidR="00597F51" w:rsidRPr="00597F51" w:rsidRDefault="00597F5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User scenario walkthroughs</w:t>
      </w:r>
    </w:p>
    <w:p w14:paraId="7F05A50E"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676B837B">
          <v:rect id="_x0000_i1058" alt="" style="width:404.95pt;height:.05pt;mso-width-percent:0;mso-height-percent:0;mso-width-percent:0;mso-height-percent:0" o:hrpct="908" o:hralign="center" o:hrstd="t" o:hr="t" fillcolor="#a0a0a0" stroked="f"/>
        </w:pict>
      </w:r>
    </w:p>
    <w:p w14:paraId="1699F7EF"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2" w:name="_Toc233320801"/>
      <w:r w:rsidRPr="00113F8D">
        <w:rPr>
          <w:rFonts w:eastAsia="Times New Roman"/>
          <w:color w:val="365F91" w:themeColor="accent1" w:themeShade="BF"/>
          <w:sz w:val="27"/>
          <w:szCs w:val="27"/>
          <w:bdr w:val="none" w:sz="0" w:space="0" w:color="auto"/>
        </w:rPr>
        <w:t>NFR7 — Maintainability</w:t>
      </w:r>
      <w:bookmarkEnd w:id="92"/>
    </w:p>
    <w:p w14:paraId="2BC94A64"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lastRenderedPageBreak/>
        <w:t>Description:</w:t>
      </w:r>
      <w:r w:rsidRPr="00597F51">
        <w:rPr>
          <w:rFonts w:eastAsia="Times New Roman"/>
          <w:color w:val="0D0D0D"/>
          <w:bdr w:val="none" w:sz="0" w:space="0" w:color="auto"/>
        </w:rPr>
        <w:br/>
        <w:t>The system shall be modular, well</w:t>
      </w:r>
      <w:r w:rsidRPr="00597F51">
        <w:rPr>
          <w:rFonts w:eastAsia="Times New Roman"/>
          <w:color w:val="0D0D0D"/>
          <w:bdr w:val="none" w:sz="0" w:space="0" w:color="auto"/>
        </w:rPr>
        <w:noBreakHyphen/>
        <w:t>documented, and easy to update or extend with new frameworks or detection models.</w:t>
      </w:r>
    </w:p>
    <w:p w14:paraId="6437AB81"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46BB5126" w14:textId="77777777" w:rsidR="00597F51" w:rsidRPr="00597F51" w:rsidRDefault="00597F51">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Code modularity: High (micro</w:t>
      </w:r>
      <w:r w:rsidRPr="00597F51">
        <w:rPr>
          <w:rFonts w:eastAsia="Times New Roman"/>
          <w:color w:val="0D0D0D"/>
          <w:bdr w:val="none" w:sz="0" w:space="0" w:color="auto"/>
        </w:rPr>
        <w:noBreakHyphen/>
        <w:t>service or layered design)</w:t>
      </w:r>
    </w:p>
    <w:p w14:paraId="1B24FE1E" w14:textId="77777777" w:rsidR="00597F51" w:rsidRPr="00597F51" w:rsidRDefault="00597F51">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Average bug fix time: </w:t>
      </w:r>
      <w:r w:rsidRPr="00597F51">
        <w:rPr>
          <w:rFonts w:eastAsia="Times New Roman"/>
          <w:b/>
          <w:bCs/>
          <w:color w:val="0D0D0D"/>
          <w:bdr w:val="none" w:sz="0" w:space="0" w:color="auto"/>
        </w:rPr>
        <w:t>&lt; 1 day</w:t>
      </w:r>
    </w:p>
    <w:p w14:paraId="75357A2B" w14:textId="77777777" w:rsidR="00597F51" w:rsidRPr="00597F51" w:rsidRDefault="00597F51">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Documentation coverage: </w:t>
      </w:r>
      <w:r w:rsidRPr="00597F51">
        <w:rPr>
          <w:rFonts w:eastAsia="Times New Roman"/>
          <w:b/>
          <w:bCs/>
          <w:color w:val="0D0D0D"/>
          <w:bdr w:val="none" w:sz="0" w:space="0" w:color="auto"/>
        </w:rPr>
        <w:t>≥ 80%</w:t>
      </w:r>
    </w:p>
    <w:p w14:paraId="1F9CC972"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5CE8DDC6" w14:textId="77777777" w:rsidR="00597F51" w:rsidRPr="00597F51" w:rsidRDefault="00597F51">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Git version control metrics</w:t>
      </w:r>
    </w:p>
    <w:p w14:paraId="6C90DA15" w14:textId="77777777" w:rsidR="00597F51" w:rsidRPr="00597F51" w:rsidRDefault="00597F51">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Static code analysis tools</w:t>
      </w:r>
    </w:p>
    <w:p w14:paraId="0C0B39B7"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2D9D1977">
          <v:rect id="_x0000_i1059" alt="" style="width:404.95pt;height:.05pt;mso-width-percent:0;mso-height-percent:0;mso-width-percent:0;mso-height-percent:0" o:hrpct="908" o:hralign="center" o:hrstd="t" o:hr="t" fillcolor="#a0a0a0" stroked="f"/>
        </w:pict>
      </w:r>
    </w:p>
    <w:p w14:paraId="25B1CC1E"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3" w:name="_Toc233320802"/>
      <w:r w:rsidRPr="00113F8D">
        <w:rPr>
          <w:rFonts w:eastAsia="Times New Roman"/>
          <w:color w:val="365F91" w:themeColor="accent1" w:themeShade="BF"/>
          <w:sz w:val="27"/>
          <w:szCs w:val="27"/>
          <w:bdr w:val="none" w:sz="0" w:space="0" w:color="auto"/>
        </w:rPr>
        <w:t>NFR8 — Interoperability</w:t>
      </w:r>
      <w:bookmarkEnd w:id="93"/>
    </w:p>
    <w:p w14:paraId="30F05BF0"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integrate with external tools and SIEM platforms using standard formats and APIs.</w:t>
      </w:r>
    </w:p>
    <w:p w14:paraId="1003D324"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7DC7D475" w14:textId="77777777" w:rsidR="00597F51" w:rsidRPr="00597F51" w:rsidRDefault="00597F51">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Export format success rate (JSON/STIX/CSV): </w:t>
      </w:r>
      <w:r w:rsidRPr="00597F51">
        <w:rPr>
          <w:rFonts w:eastAsia="Times New Roman"/>
          <w:b/>
          <w:bCs/>
          <w:color w:val="0D0D0D"/>
          <w:bdr w:val="none" w:sz="0" w:space="0" w:color="auto"/>
        </w:rPr>
        <w:t>100%</w:t>
      </w:r>
    </w:p>
    <w:p w14:paraId="762E782C" w14:textId="77777777" w:rsidR="00597F51" w:rsidRPr="00597F51" w:rsidRDefault="00597F51">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SIEM compatibility (simulated): </w:t>
      </w:r>
      <w:r w:rsidRPr="00597F51">
        <w:rPr>
          <w:rFonts w:eastAsia="Times New Roman"/>
          <w:b/>
          <w:bCs/>
          <w:color w:val="0D0D0D"/>
          <w:bdr w:val="none" w:sz="0" w:space="0" w:color="auto"/>
        </w:rPr>
        <w:t>Splunk</w:t>
      </w:r>
      <w:r w:rsidRPr="00597F51">
        <w:rPr>
          <w:rFonts w:eastAsia="Times New Roman"/>
          <w:b/>
          <w:bCs/>
          <w:color w:val="0D0D0D"/>
          <w:bdr w:val="none" w:sz="0" w:space="0" w:color="auto"/>
        </w:rPr>
        <w:noBreakHyphen/>
        <w:t>like ingestion</w:t>
      </w:r>
    </w:p>
    <w:p w14:paraId="6FC530EF" w14:textId="77777777" w:rsidR="00597F51" w:rsidRPr="00597F51" w:rsidRDefault="00597F51">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API response success rate: </w:t>
      </w:r>
      <w:r w:rsidRPr="00597F51">
        <w:rPr>
          <w:rFonts w:eastAsia="Times New Roman"/>
          <w:b/>
          <w:bCs/>
          <w:color w:val="0D0D0D"/>
          <w:bdr w:val="none" w:sz="0" w:space="0" w:color="auto"/>
        </w:rPr>
        <w:t>≥ 95%</w:t>
      </w:r>
    </w:p>
    <w:p w14:paraId="7AF331E3"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5ECDD569" w14:textId="77777777" w:rsidR="00597F51" w:rsidRPr="00597F51" w:rsidRDefault="00597F51">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Postman (API simulation)</w:t>
      </w:r>
    </w:p>
    <w:p w14:paraId="19811867" w14:textId="77777777" w:rsidR="00597F51" w:rsidRPr="00597F51" w:rsidRDefault="00597F51">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STIX 2.1 validators</w:t>
      </w:r>
    </w:p>
    <w:p w14:paraId="0891F98B" w14:textId="77777777" w:rsidR="00597F51" w:rsidRPr="00597F51" w:rsidRDefault="00597F51">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Mock SIEM ingestion scripts</w:t>
      </w:r>
    </w:p>
    <w:p w14:paraId="631EFFF8" w14:textId="77777777" w:rsidR="00657BA6" w:rsidRPr="00B82887" w:rsidRDefault="00657BA6" w:rsidP="00B66B9C"/>
    <w:p w14:paraId="374EA8F5" w14:textId="77777777" w:rsidR="00AB15C7" w:rsidRDefault="00AB15C7" w:rsidP="00B66B9C"/>
    <w:p w14:paraId="5FB48D01" w14:textId="77777777" w:rsidR="00AB15C7" w:rsidRDefault="00AB15C7" w:rsidP="00B66B9C"/>
    <w:p w14:paraId="2C923C93" w14:textId="77777777" w:rsidR="00AB15C7" w:rsidRPr="00CB4ACC" w:rsidRDefault="0033291F" w:rsidP="00B66B9C">
      <w:pPr>
        <w:spacing w:before="100" w:beforeAutospacing="1" w:after="100" w:afterAutospacing="1"/>
        <w:outlineLvl w:val="0"/>
        <w:rPr>
          <w:rFonts w:eastAsia="Times New Roman"/>
          <w:b/>
          <w:bCs/>
          <w:color w:val="244061" w:themeColor="accent1" w:themeShade="80"/>
          <w:kern w:val="36"/>
          <w:sz w:val="36"/>
          <w:szCs w:val="36"/>
        </w:rPr>
      </w:pPr>
      <w:bookmarkStart w:id="94" w:name="_Toc233320803"/>
      <w:r w:rsidRPr="00CB4ACC">
        <w:rPr>
          <w:rFonts w:eastAsia="Times New Roman"/>
          <w:b/>
          <w:bCs/>
          <w:color w:val="244061" w:themeColor="accent1" w:themeShade="80"/>
          <w:kern w:val="36"/>
          <w:sz w:val="36"/>
          <w:szCs w:val="36"/>
        </w:rPr>
        <w:t>4.3</w:t>
      </w:r>
      <w:r w:rsidR="00AB15C7" w:rsidRPr="00CB4ACC">
        <w:rPr>
          <w:rFonts w:eastAsia="Times New Roman"/>
          <w:b/>
          <w:bCs/>
          <w:color w:val="244061" w:themeColor="accent1" w:themeShade="80"/>
          <w:kern w:val="36"/>
          <w:sz w:val="36"/>
          <w:szCs w:val="36"/>
        </w:rPr>
        <w:t xml:space="preserve"> Primary Stakeholders</w:t>
      </w:r>
      <w:bookmarkEnd w:id="94"/>
    </w:p>
    <w:p w14:paraId="012AABBF" w14:textId="77777777" w:rsidR="00AB15C7" w:rsidRPr="00113F8D" w:rsidRDefault="002703DC" w:rsidP="00B66B9C">
      <w:pPr>
        <w:spacing w:before="100" w:beforeAutospacing="1" w:after="100" w:afterAutospacing="1"/>
        <w:outlineLvl w:val="2"/>
        <w:rPr>
          <w:rFonts w:eastAsia="Times New Roman"/>
          <w:color w:val="365F91" w:themeColor="accent1" w:themeShade="BF"/>
        </w:rPr>
      </w:pPr>
      <w:bookmarkStart w:id="95" w:name="_Toc233320804"/>
      <w:r w:rsidRPr="00113F8D">
        <w:rPr>
          <w:rFonts w:eastAsia="Times New Roman"/>
          <w:color w:val="365F91" w:themeColor="accent1" w:themeShade="BF"/>
        </w:rPr>
        <w:t>4.3.1</w:t>
      </w:r>
      <w:r w:rsidR="00AB15C7" w:rsidRPr="00113F8D">
        <w:rPr>
          <w:rFonts w:eastAsia="Times New Roman"/>
          <w:color w:val="365F91" w:themeColor="accent1" w:themeShade="BF"/>
        </w:rPr>
        <w:t xml:space="preserve"> End Users (Cybersecurity Analysts / SOC Analysts)</w:t>
      </w:r>
      <w:bookmarkEnd w:id="95"/>
    </w:p>
    <w:p w14:paraId="5D0B77C8" w14:textId="77777777" w:rsidR="00AB15C7" w:rsidRPr="00E9163C" w:rsidRDefault="00AB15C7">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the system to analyze threats.</w:t>
      </w:r>
    </w:p>
    <w:p w14:paraId="1BFF12BE" w14:textId="77777777" w:rsidR="00AB15C7" w:rsidRPr="00E9163C" w:rsidRDefault="00AB15C7">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Upload input data (PCAP, logs, text, reports).</w:t>
      </w:r>
    </w:p>
    <w:p w14:paraId="237ED539" w14:textId="77777777" w:rsidR="00AB15C7" w:rsidRPr="00E9163C" w:rsidRDefault="00AB15C7">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Review detected threats, mitigations, and predictions.</w:t>
      </w:r>
    </w:p>
    <w:p w14:paraId="53C6A926" w14:textId="77777777" w:rsidR="00AB15C7" w:rsidRPr="00113F8D" w:rsidRDefault="002703DC" w:rsidP="0033291F">
      <w:pPr>
        <w:spacing w:before="100" w:beforeAutospacing="1" w:after="100" w:afterAutospacing="1"/>
        <w:outlineLvl w:val="2"/>
        <w:rPr>
          <w:rFonts w:eastAsia="Times New Roman"/>
          <w:color w:val="365F91" w:themeColor="accent1" w:themeShade="BF"/>
        </w:rPr>
      </w:pPr>
      <w:bookmarkStart w:id="96" w:name="_Toc233320805"/>
      <w:r w:rsidRPr="00113F8D">
        <w:rPr>
          <w:rFonts w:eastAsia="Times New Roman"/>
          <w:color w:val="365F91" w:themeColor="accent1" w:themeShade="BF"/>
        </w:rPr>
        <w:lastRenderedPageBreak/>
        <w:t>4.3.2</w:t>
      </w:r>
      <w:r w:rsidR="00AB15C7" w:rsidRPr="00113F8D">
        <w:rPr>
          <w:rFonts w:eastAsia="Times New Roman"/>
          <w:color w:val="365F91" w:themeColor="accent1" w:themeShade="BF"/>
        </w:rPr>
        <w:t xml:space="preserve"> System Administrators</w:t>
      </w:r>
      <w:bookmarkEnd w:id="96"/>
    </w:p>
    <w:p w14:paraId="0753EE8D" w14:textId="77777777" w:rsidR="00AB15C7" w:rsidRPr="00E9163C" w:rsidRDefault="00AB15C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Manage user accounts and access control.</w:t>
      </w:r>
    </w:p>
    <w:p w14:paraId="39F33F3C" w14:textId="77777777" w:rsidR="00AB15C7" w:rsidRPr="00E9163C" w:rsidRDefault="00AB15C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Configure SIEM integration &amp; external API keys (VirusTotal, TMT API).</w:t>
      </w:r>
    </w:p>
    <w:p w14:paraId="43CDBA7C" w14:textId="77777777" w:rsidR="00AB15C7" w:rsidRPr="00E9163C" w:rsidRDefault="00AB15C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Maintain system availability and performance.</w:t>
      </w:r>
    </w:p>
    <w:p w14:paraId="46781125" w14:textId="77777777" w:rsidR="00AB15C7" w:rsidRPr="00E9163C" w:rsidRDefault="00000000" w:rsidP="00AB15C7">
      <w:pPr>
        <w:rPr>
          <w:rFonts w:eastAsia="Times New Roman"/>
        </w:rPr>
      </w:pPr>
      <w:r>
        <w:rPr>
          <w:rFonts w:eastAsia="Times New Roman"/>
          <w:noProof/>
        </w:rPr>
        <w:pict w14:anchorId="155C1B24">
          <v:rect id="_x0000_i1060" alt="" style="width:196.25pt;height:.05pt;mso-width-percent:0;mso-height-percent:0;mso-width-percent:0;mso-height-percent:0" o:hrpct="440" o:hralign="center" o:hrstd="t" o:hr="t" fillcolor="#a0a0a0" stroked="f"/>
        </w:pict>
      </w:r>
    </w:p>
    <w:p w14:paraId="07369A14"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97" w:name="_Toc233320806"/>
      <w:r w:rsidRPr="00CB4ACC">
        <w:rPr>
          <w:rFonts w:eastAsia="Times New Roman"/>
          <w:b/>
          <w:bCs/>
          <w:color w:val="244061" w:themeColor="accent1" w:themeShade="80"/>
          <w:kern w:val="36"/>
          <w:sz w:val="36"/>
          <w:szCs w:val="36"/>
        </w:rPr>
        <w:t>4.4</w:t>
      </w:r>
      <w:r w:rsidR="00AB15C7" w:rsidRPr="00CB4ACC">
        <w:rPr>
          <w:rFonts w:eastAsia="Times New Roman"/>
          <w:b/>
          <w:bCs/>
          <w:color w:val="244061" w:themeColor="accent1" w:themeShade="80"/>
          <w:kern w:val="36"/>
          <w:sz w:val="36"/>
          <w:szCs w:val="36"/>
        </w:rPr>
        <w:t xml:space="preserve"> Secondary Stakeholders</w:t>
      </w:r>
      <w:bookmarkEnd w:id="97"/>
    </w:p>
    <w:p w14:paraId="54C19861"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98" w:name="_Toc233320807"/>
      <w:r w:rsidRPr="00113F8D">
        <w:rPr>
          <w:rFonts w:eastAsia="Times New Roman"/>
          <w:color w:val="365F91" w:themeColor="accent1" w:themeShade="BF"/>
        </w:rPr>
        <w:t>4.4.1</w:t>
      </w:r>
      <w:r w:rsidR="00AB15C7" w:rsidRPr="00113F8D">
        <w:rPr>
          <w:rFonts w:eastAsia="Times New Roman"/>
          <w:color w:val="365F91" w:themeColor="accent1" w:themeShade="BF"/>
        </w:rPr>
        <w:t xml:space="preserve"> Security Engineers / Threat Hunters</w:t>
      </w:r>
      <w:bookmarkEnd w:id="98"/>
    </w:p>
    <w:p w14:paraId="21FF9409" w14:textId="77777777" w:rsidR="00AB15C7" w:rsidRPr="00E9163C" w:rsidRDefault="00AB15C7">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the output for deeper investigations.</w:t>
      </w:r>
    </w:p>
    <w:p w14:paraId="64DEEC18" w14:textId="77777777" w:rsidR="00AB15C7" w:rsidRPr="00E9163C" w:rsidRDefault="00AB15C7">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Validate threat mappings (ATT&amp;CK, D3FEND, OWASP, NIST).</w:t>
      </w:r>
    </w:p>
    <w:p w14:paraId="571431DB" w14:textId="77777777" w:rsidR="00AB15C7" w:rsidRPr="00E9163C" w:rsidRDefault="00AB15C7">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Apply mitigation recommendations.</w:t>
      </w:r>
    </w:p>
    <w:p w14:paraId="3CC96FEE"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99" w:name="_Toc233320808"/>
      <w:r w:rsidRPr="00113F8D">
        <w:rPr>
          <w:rFonts w:eastAsia="Times New Roman"/>
          <w:color w:val="365F91" w:themeColor="accent1" w:themeShade="BF"/>
        </w:rPr>
        <w:t>4.4.2</w:t>
      </w:r>
      <w:r w:rsidR="00AB15C7" w:rsidRPr="00113F8D">
        <w:rPr>
          <w:rFonts w:eastAsia="Times New Roman"/>
          <w:color w:val="365F91" w:themeColor="accent1" w:themeShade="BF"/>
        </w:rPr>
        <w:t xml:space="preserve"> Incident Response Teams (IR Teams)</w:t>
      </w:r>
      <w:bookmarkEnd w:id="99"/>
    </w:p>
    <w:p w14:paraId="16D7E158" w14:textId="77777777" w:rsidR="00AB15C7" w:rsidRPr="00E9163C" w:rsidRDefault="00AB15C7">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Benefit from predictions of upcoming threats.</w:t>
      </w:r>
    </w:p>
    <w:p w14:paraId="72ECA550" w14:textId="77777777" w:rsidR="00AB15C7" w:rsidRPr="00E9163C" w:rsidRDefault="00AB15C7">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SIEM-enriched outputs during incident handling.</w:t>
      </w:r>
    </w:p>
    <w:p w14:paraId="7B8EDEAD"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0" w:name="_Toc233320809"/>
      <w:r w:rsidRPr="00113F8D">
        <w:rPr>
          <w:rFonts w:eastAsia="Times New Roman"/>
          <w:color w:val="365F91" w:themeColor="accent1" w:themeShade="BF"/>
        </w:rPr>
        <w:t>4.4</w:t>
      </w:r>
      <w:r w:rsidR="00AB15C7" w:rsidRPr="00113F8D">
        <w:rPr>
          <w:rFonts w:eastAsia="Times New Roman"/>
          <w:color w:val="365F91" w:themeColor="accent1" w:themeShade="BF"/>
        </w:rPr>
        <w:t>.3 Compliance &amp; Governance Teams</w:t>
      </w:r>
      <w:bookmarkEnd w:id="100"/>
    </w:p>
    <w:p w14:paraId="3301935A" w14:textId="77777777" w:rsidR="00AB15C7" w:rsidRPr="00E9163C" w:rsidRDefault="00AB15C7">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framework-based mappings for:</w:t>
      </w:r>
    </w:p>
    <w:p w14:paraId="5E7EAAF3" w14:textId="77777777" w:rsidR="00AB15C7" w:rsidRPr="00E9163C" w:rsidRDefault="00AB15C7">
      <w:pPr>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Compliance reporting (NIST 800-53 )</w:t>
      </w:r>
    </w:p>
    <w:p w14:paraId="3C712284" w14:textId="77777777" w:rsidR="00AB15C7" w:rsidRPr="00E9163C" w:rsidRDefault="00AB15C7">
      <w:pPr>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Security audits</w:t>
      </w:r>
    </w:p>
    <w:p w14:paraId="5B45ED8E" w14:textId="77777777" w:rsidR="00AB15C7" w:rsidRPr="00E9163C" w:rsidRDefault="00AB15C7">
      <w:pPr>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Risk assessments</w:t>
      </w:r>
    </w:p>
    <w:p w14:paraId="24B744FE" w14:textId="77777777" w:rsidR="00AB15C7" w:rsidRPr="00E9163C" w:rsidRDefault="00000000" w:rsidP="00AB15C7">
      <w:pPr>
        <w:rPr>
          <w:rFonts w:eastAsia="Times New Roman"/>
        </w:rPr>
      </w:pPr>
      <w:r>
        <w:rPr>
          <w:rFonts w:eastAsia="Times New Roman"/>
          <w:noProof/>
        </w:rPr>
        <w:pict w14:anchorId="0A52F626">
          <v:rect id="_x0000_i1061" alt="" style="width:196.25pt;height:.05pt;mso-width-percent:0;mso-height-percent:0;mso-width-percent:0;mso-height-percent:0" o:hrpct="440" o:hralign="center" o:hrstd="t" o:hr="t" fillcolor="#a0a0a0" stroked="f"/>
        </w:pict>
      </w:r>
    </w:p>
    <w:p w14:paraId="25DE8709"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101" w:name="_Toc233320810"/>
      <w:r w:rsidRPr="00CB4ACC">
        <w:rPr>
          <w:rFonts w:eastAsia="Times New Roman"/>
          <w:b/>
          <w:bCs/>
          <w:color w:val="244061" w:themeColor="accent1" w:themeShade="80"/>
          <w:kern w:val="36"/>
          <w:sz w:val="36"/>
          <w:szCs w:val="36"/>
        </w:rPr>
        <w:t>4.5</w:t>
      </w:r>
      <w:r w:rsidR="00AB15C7" w:rsidRPr="00CB4ACC">
        <w:rPr>
          <w:rFonts w:eastAsia="Times New Roman"/>
          <w:b/>
          <w:bCs/>
          <w:color w:val="244061" w:themeColor="accent1" w:themeShade="80"/>
          <w:kern w:val="36"/>
          <w:sz w:val="36"/>
          <w:szCs w:val="36"/>
        </w:rPr>
        <w:t xml:space="preserve"> Technical Stakeholders</w:t>
      </w:r>
      <w:bookmarkEnd w:id="101"/>
    </w:p>
    <w:p w14:paraId="64EF380A"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2" w:name="_Toc233320811"/>
      <w:r w:rsidRPr="00113F8D">
        <w:rPr>
          <w:rFonts w:eastAsia="Times New Roman"/>
          <w:color w:val="365F91" w:themeColor="accent1" w:themeShade="BF"/>
        </w:rPr>
        <w:t>4.5.1</w:t>
      </w:r>
      <w:r w:rsidR="00AB15C7" w:rsidRPr="00113F8D">
        <w:rPr>
          <w:rFonts w:eastAsia="Times New Roman"/>
          <w:color w:val="365F91" w:themeColor="accent1" w:themeShade="BF"/>
        </w:rPr>
        <w:t xml:space="preserve"> Developers </w:t>
      </w:r>
      <w:r w:rsidR="00356DE1" w:rsidRPr="00113F8D">
        <w:rPr>
          <w:rFonts w:eastAsia="Times New Roman"/>
          <w:color w:val="365F91" w:themeColor="accent1" w:themeShade="BF"/>
        </w:rPr>
        <w:t xml:space="preserve">+ </w:t>
      </w:r>
      <w:r w:rsidR="00087903" w:rsidRPr="00113F8D">
        <w:rPr>
          <w:rFonts w:eastAsia="Times New Roman"/>
          <w:color w:val="365F91" w:themeColor="accent1" w:themeShade="BF"/>
        </w:rPr>
        <w:t>AI</w:t>
      </w:r>
      <w:r w:rsidR="00356DE1" w:rsidRPr="00113F8D">
        <w:rPr>
          <w:rFonts w:eastAsia="Times New Roman"/>
          <w:color w:val="365F91" w:themeColor="accent1" w:themeShade="BF"/>
        </w:rPr>
        <w:t xml:space="preserve"> engineers (separated)</w:t>
      </w:r>
      <w:bookmarkEnd w:id="102"/>
    </w:p>
    <w:p w14:paraId="4845B452" w14:textId="77777777" w:rsidR="00AB15C7" w:rsidRPr="00E9163C" w:rsidRDefault="00AB15C7">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Design, implement, test, and maintain the system components.</w:t>
      </w:r>
    </w:p>
    <w:p w14:paraId="35237BB7" w14:textId="77777777" w:rsidR="00AB15C7" w:rsidRPr="00E9163C" w:rsidRDefault="00AB15C7">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Responsible for AI engine, mapping module, parsing engine, and EERD/DFDs.</w:t>
      </w:r>
    </w:p>
    <w:p w14:paraId="2D4DF1B9"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3" w:name="_Toc233320812"/>
      <w:r w:rsidRPr="00113F8D">
        <w:rPr>
          <w:rFonts w:eastAsia="Times New Roman"/>
          <w:color w:val="365F91" w:themeColor="accent1" w:themeShade="BF"/>
        </w:rPr>
        <w:t>4.5.2</w:t>
      </w:r>
      <w:r w:rsidR="00AB15C7" w:rsidRPr="00113F8D">
        <w:rPr>
          <w:rFonts w:eastAsia="Times New Roman"/>
          <w:color w:val="365F91" w:themeColor="accent1" w:themeShade="BF"/>
        </w:rPr>
        <w:t xml:space="preserve"> API Providers (External Systems)</w:t>
      </w:r>
      <w:bookmarkEnd w:id="103"/>
    </w:p>
    <w:p w14:paraId="223F22AC" w14:textId="77777777" w:rsidR="00AB15C7" w:rsidRPr="00E9163C" w:rsidRDefault="00AB15C7" w:rsidP="00AB15C7">
      <w:pPr>
        <w:spacing w:before="100" w:beforeAutospacing="1" w:after="100" w:afterAutospacing="1"/>
        <w:rPr>
          <w:rFonts w:eastAsia="Times New Roman"/>
        </w:rPr>
      </w:pPr>
      <w:r w:rsidRPr="00E9163C">
        <w:rPr>
          <w:rFonts w:eastAsia="Times New Roman"/>
        </w:rPr>
        <w:t>These are stakeholders because AutoMITRE depends on their APIs:</w:t>
      </w:r>
    </w:p>
    <w:p w14:paraId="6B21D981"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VirusTotal API</w:t>
      </w:r>
    </w:p>
    <w:p w14:paraId="0CA20C79"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Microsoft Threat Modeling Tool (TMT) API</w:t>
      </w:r>
    </w:p>
    <w:p w14:paraId="3FC532EF"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IriusRisk API</w:t>
      </w:r>
    </w:p>
    <w:p w14:paraId="0B3FBE6A"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OWASP Threat Dragon API</w:t>
      </w:r>
    </w:p>
    <w:p w14:paraId="277895D7"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MITRE ATT&amp;CK/STIX/TAXII sources</w:t>
      </w:r>
    </w:p>
    <w:p w14:paraId="58192ED3" w14:textId="77777777" w:rsidR="00AB15C7" w:rsidRPr="00E9163C" w:rsidRDefault="00AB15C7" w:rsidP="00AB15C7">
      <w:pPr>
        <w:spacing w:before="100" w:beforeAutospacing="1" w:after="100" w:afterAutospacing="1"/>
        <w:rPr>
          <w:rFonts w:eastAsia="Times New Roman"/>
        </w:rPr>
      </w:pPr>
      <w:r w:rsidRPr="00E9163C">
        <w:rPr>
          <w:rFonts w:eastAsia="Times New Roman"/>
        </w:rPr>
        <w:t>The stability and accessibility of these services affect project functionality.</w:t>
      </w:r>
    </w:p>
    <w:p w14:paraId="592626B3" w14:textId="77777777" w:rsidR="00AB15C7" w:rsidRPr="00E9163C" w:rsidRDefault="00000000" w:rsidP="00AB15C7">
      <w:pPr>
        <w:rPr>
          <w:rFonts w:eastAsia="Times New Roman"/>
        </w:rPr>
      </w:pPr>
      <w:r>
        <w:rPr>
          <w:rFonts w:eastAsia="Times New Roman"/>
          <w:noProof/>
        </w:rPr>
        <w:lastRenderedPageBreak/>
        <w:pict w14:anchorId="7AE9F569">
          <v:rect id="_x0000_i1062" alt="" style="width:196.25pt;height:.05pt;mso-width-percent:0;mso-height-percent:0;mso-width-percent:0;mso-height-percent:0" o:hrpct="440" o:hralign="center" o:hrstd="t" o:hr="t" fillcolor="#a0a0a0" stroked="f"/>
        </w:pict>
      </w:r>
    </w:p>
    <w:p w14:paraId="27A776E6" w14:textId="77777777" w:rsidR="00AB15C7" w:rsidRPr="00E9163C" w:rsidRDefault="00AB15C7" w:rsidP="00AB15C7">
      <w:pPr>
        <w:rPr>
          <w:rFonts w:eastAsia="Times New Roman"/>
        </w:rPr>
      </w:pPr>
    </w:p>
    <w:p w14:paraId="5E890F2C"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104" w:name="_Toc233320813"/>
      <w:r w:rsidRPr="00CB4ACC">
        <w:rPr>
          <w:rFonts w:eastAsia="Times New Roman"/>
          <w:b/>
          <w:bCs/>
          <w:color w:val="244061" w:themeColor="accent1" w:themeShade="80"/>
          <w:kern w:val="36"/>
          <w:sz w:val="36"/>
          <w:szCs w:val="36"/>
        </w:rPr>
        <w:t>4.6</w:t>
      </w:r>
      <w:r w:rsidR="00AB15C7" w:rsidRPr="00CB4ACC">
        <w:rPr>
          <w:rFonts w:eastAsia="Times New Roman"/>
          <w:b/>
          <w:bCs/>
          <w:color w:val="244061" w:themeColor="accent1" w:themeShade="80"/>
          <w:kern w:val="36"/>
          <w:sz w:val="36"/>
          <w:szCs w:val="36"/>
        </w:rPr>
        <w:t xml:space="preserve"> External Integration Stakeholders</w:t>
      </w:r>
      <w:bookmarkEnd w:id="104"/>
    </w:p>
    <w:p w14:paraId="4B17FEF9"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5" w:name="_Toc233320814"/>
      <w:r w:rsidRPr="00113F8D">
        <w:rPr>
          <w:rFonts w:eastAsia="Times New Roman"/>
          <w:color w:val="365F91" w:themeColor="accent1" w:themeShade="BF"/>
        </w:rPr>
        <w:t>4.6.1</w:t>
      </w:r>
      <w:r w:rsidR="00AB15C7" w:rsidRPr="00113F8D">
        <w:rPr>
          <w:rFonts w:eastAsia="Times New Roman"/>
          <w:color w:val="365F91" w:themeColor="accent1" w:themeShade="BF"/>
        </w:rPr>
        <w:t xml:space="preserve"> SIEM Systems</w:t>
      </w:r>
      <w:bookmarkEnd w:id="105"/>
    </w:p>
    <w:p w14:paraId="729D7730" w14:textId="77777777" w:rsidR="00AB15C7" w:rsidRPr="00E9163C" w:rsidRDefault="00AB15C7" w:rsidP="00AB15C7">
      <w:pPr>
        <w:spacing w:before="100" w:beforeAutospacing="1" w:after="100" w:afterAutospacing="1"/>
        <w:rPr>
          <w:rFonts w:eastAsia="Times New Roman"/>
        </w:rPr>
      </w:pPr>
      <w:r w:rsidRPr="00E9163C">
        <w:rPr>
          <w:rFonts w:eastAsia="Times New Roman"/>
        </w:rPr>
        <w:t>AutoMITRE exports enriched threat data to:</w:t>
      </w:r>
    </w:p>
    <w:p w14:paraId="1DF25963"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Splunk</w:t>
      </w:r>
    </w:p>
    <w:p w14:paraId="755BE2A2"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IBM QRadar</w:t>
      </w:r>
    </w:p>
    <w:p w14:paraId="61125F7B"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ArcSight</w:t>
      </w:r>
    </w:p>
    <w:p w14:paraId="18E5CAA0"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Elastic SIEM</w:t>
      </w:r>
    </w:p>
    <w:p w14:paraId="429B26E7"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Microsoft Sentinel</w:t>
      </w:r>
    </w:p>
    <w:p w14:paraId="55305065" w14:textId="77777777" w:rsidR="00AB15C7" w:rsidRPr="00E9163C" w:rsidRDefault="00AB15C7" w:rsidP="00AB15C7">
      <w:pPr>
        <w:spacing w:before="100" w:beforeAutospacing="1" w:after="100" w:afterAutospacing="1"/>
        <w:rPr>
          <w:rFonts w:eastAsia="Times New Roman"/>
        </w:rPr>
      </w:pPr>
      <w:r w:rsidRPr="00E9163C">
        <w:rPr>
          <w:rFonts w:eastAsia="Times New Roman"/>
        </w:rPr>
        <w:t>These systems depend on correct formatting (STIX, JSON, CSV) for ingestion.</w:t>
      </w:r>
    </w:p>
    <w:p w14:paraId="398922C9" w14:textId="77777777" w:rsidR="00AB15C7" w:rsidRPr="00E9163C" w:rsidRDefault="00000000" w:rsidP="00AB15C7">
      <w:pPr>
        <w:rPr>
          <w:rFonts w:eastAsia="Times New Roman"/>
        </w:rPr>
      </w:pPr>
      <w:r>
        <w:rPr>
          <w:rFonts w:eastAsia="Times New Roman"/>
          <w:noProof/>
        </w:rPr>
        <w:pict w14:anchorId="3E4243AB">
          <v:rect id="_x0000_i1063" alt="" style="width:196.25pt;height:.05pt;mso-width-percent:0;mso-height-percent:0;mso-width-percent:0;mso-height-percent:0" o:hrpct="440" o:hralign="center" o:hrstd="t" o:hr="t" fillcolor="#a0a0a0" stroked="f"/>
        </w:pict>
      </w:r>
    </w:p>
    <w:p w14:paraId="5D0848AB"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106" w:name="_Toc233320815"/>
      <w:r w:rsidRPr="00CB4ACC">
        <w:rPr>
          <w:rFonts w:eastAsia="Times New Roman"/>
          <w:b/>
          <w:bCs/>
          <w:color w:val="244061" w:themeColor="accent1" w:themeShade="80"/>
          <w:kern w:val="36"/>
          <w:sz w:val="36"/>
          <w:szCs w:val="36"/>
        </w:rPr>
        <w:t>4.7</w:t>
      </w:r>
      <w:r w:rsidR="00AB15C7" w:rsidRPr="00CB4ACC">
        <w:rPr>
          <w:rFonts w:eastAsia="Times New Roman"/>
          <w:b/>
          <w:bCs/>
          <w:color w:val="244061" w:themeColor="accent1" w:themeShade="80"/>
          <w:kern w:val="36"/>
          <w:sz w:val="36"/>
          <w:szCs w:val="36"/>
        </w:rPr>
        <w:t xml:space="preserve"> Indirect Stakeholders</w:t>
      </w:r>
      <w:bookmarkEnd w:id="106"/>
    </w:p>
    <w:p w14:paraId="21D8A52F"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7" w:name="_Toc233320816"/>
      <w:r w:rsidRPr="00113F8D">
        <w:rPr>
          <w:rFonts w:eastAsia="Times New Roman"/>
          <w:color w:val="365F91" w:themeColor="accent1" w:themeShade="BF"/>
        </w:rPr>
        <w:t>4.7.1</w:t>
      </w:r>
      <w:r w:rsidR="00AB15C7" w:rsidRPr="00113F8D">
        <w:rPr>
          <w:rFonts w:eastAsia="Times New Roman"/>
          <w:color w:val="365F91" w:themeColor="accent1" w:themeShade="BF"/>
        </w:rPr>
        <w:t xml:space="preserve"> Organizations Using the Tool</w:t>
      </w:r>
      <w:bookmarkEnd w:id="107"/>
    </w:p>
    <w:p w14:paraId="0F45C67B" w14:textId="77777777" w:rsidR="00AB15C7" w:rsidRPr="00E9163C" w:rsidRDefault="00AB15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Benefit from improved security posture.</w:t>
      </w:r>
    </w:p>
    <w:p w14:paraId="02DC1E53" w14:textId="77777777" w:rsidR="00AB15C7" w:rsidRPr="00E9163C" w:rsidRDefault="00AB15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Reduce time spent on manual threat analysis.</w:t>
      </w:r>
    </w:p>
    <w:p w14:paraId="51840E1F" w14:textId="77777777" w:rsidR="00AB15C7" w:rsidRPr="00E9163C" w:rsidRDefault="00AB15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Improve detection and response workflows.</w:t>
      </w:r>
    </w:p>
    <w:p w14:paraId="521EAF67"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8" w:name="_Toc233320817"/>
      <w:r w:rsidRPr="00113F8D">
        <w:rPr>
          <w:rFonts w:eastAsia="Times New Roman"/>
          <w:color w:val="365F91" w:themeColor="accent1" w:themeShade="BF"/>
        </w:rPr>
        <w:t>4.7.2</w:t>
      </w:r>
      <w:r w:rsidR="00AB15C7" w:rsidRPr="00113F8D">
        <w:rPr>
          <w:rFonts w:eastAsia="Times New Roman"/>
          <w:color w:val="365F91" w:themeColor="accent1" w:themeShade="BF"/>
        </w:rPr>
        <w:t xml:space="preserve"> Future Developers / Researchers</w:t>
      </w:r>
      <w:bookmarkEnd w:id="108"/>
    </w:p>
    <w:p w14:paraId="7E3BE1B9" w14:textId="77777777" w:rsidR="00AB15C7" w:rsidRPr="00E9163C" w:rsidRDefault="00AB15C7">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the project as a baseline for improving:</w:t>
      </w:r>
    </w:p>
    <w:p w14:paraId="5A4F7835"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AI-driven threat modeling</w:t>
      </w:r>
    </w:p>
    <w:p w14:paraId="35C368CA"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Framework mapping</w:t>
      </w:r>
    </w:p>
    <w:p w14:paraId="2497D790"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Automated mitigations</w:t>
      </w:r>
    </w:p>
    <w:p w14:paraId="70358268"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Threat prediction</w:t>
      </w:r>
    </w:p>
    <w:p w14:paraId="4FD8BA7A" w14:textId="77777777" w:rsidR="00AB15C7" w:rsidRDefault="00AB15C7" w:rsidP="00AB15C7"/>
    <w:p w14:paraId="4876CD56" w14:textId="77777777" w:rsidR="00AB15C7" w:rsidRDefault="00AB15C7" w:rsidP="00657BA6"/>
    <w:p w14:paraId="10B02F1E" w14:textId="77777777" w:rsidR="00657BA6" w:rsidRPr="00657BA6" w:rsidRDefault="00657BA6" w:rsidP="00657BA6"/>
    <w:p w14:paraId="520C4154" w14:textId="77777777" w:rsidR="004C2461" w:rsidRDefault="004C2461">
      <w:pPr>
        <w:pStyle w:val="BodyA"/>
        <w:sectPr w:rsidR="004C2461">
          <w:headerReference w:type="default" r:id="rId34"/>
          <w:footerReference w:type="default" r:id="rId35"/>
          <w:pgSz w:w="11920" w:h="16860"/>
          <w:pgMar w:top="1600" w:right="1320" w:bottom="1300" w:left="1680" w:header="0" w:footer="0" w:gutter="0"/>
          <w:cols w:space="720"/>
        </w:sectPr>
      </w:pPr>
    </w:p>
    <w:p w14:paraId="3B330C88" w14:textId="77777777" w:rsidR="004C2461" w:rsidRDefault="00A316B0">
      <w:pPr>
        <w:pStyle w:val="Heading"/>
      </w:pPr>
      <w:bookmarkStart w:id="109" w:name="Design"/>
      <w:bookmarkStart w:id="110" w:name="_Toc210741366"/>
      <w:bookmarkStart w:id="111" w:name="_Toc212164043"/>
      <w:bookmarkStart w:id="112" w:name="_Toc233320818"/>
      <w:bookmarkEnd w:id="109"/>
      <w:r>
        <w:rPr>
          <w:rFonts w:eastAsia="Arial Unicode MS" w:cs="Arial Unicode MS"/>
        </w:rPr>
        <w:lastRenderedPageBreak/>
        <w:t>Chapter 5 - Design</w:t>
      </w:r>
      <w:bookmarkEnd w:id="110"/>
      <w:bookmarkEnd w:id="111"/>
      <w:bookmarkEnd w:id="112"/>
    </w:p>
    <w:p w14:paraId="30748F27" w14:textId="77777777" w:rsidR="004C2461" w:rsidRDefault="004C2461">
      <w:pPr>
        <w:pStyle w:val="BodyText"/>
        <w:rPr>
          <w:rFonts w:ascii="Helvetica" w:eastAsia="Helvetica" w:hAnsi="Helvetica" w:cs="Helvetica"/>
          <w:b/>
          <w:bCs/>
          <w:sz w:val="50"/>
          <w:szCs w:val="50"/>
        </w:rPr>
      </w:pPr>
    </w:p>
    <w:p w14:paraId="02A4AB88" w14:textId="77777777" w:rsidR="004C2461" w:rsidRPr="002703DC" w:rsidRDefault="00A316B0" w:rsidP="00720713">
      <w:pPr>
        <w:pStyle w:val="BodyText"/>
        <w:spacing w:before="440" w:line="362" w:lineRule="auto"/>
        <w:ind w:left="480" w:right="117"/>
        <w:jc w:val="both"/>
        <w:rPr>
          <w:rFonts w:ascii="Times New Roman" w:hAnsi="Times New Roman" w:cs="Times New Roman"/>
          <w:sz w:val="24"/>
          <w:szCs w:val="24"/>
        </w:rPr>
      </w:pPr>
      <w:r w:rsidRPr="002703DC">
        <w:rPr>
          <w:rFonts w:ascii="Times New Roman" w:hAnsi="Times New Roman" w:cs="Times New Roman"/>
          <w:sz w:val="24"/>
          <w:szCs w:val="24"/>
        </w:rPr>
        <w:t>Engineering design is a process of devising a system, component, or process to meet desired needs and specifications within constraints. It is an iterative, creative, decision- making process in which the basic sciences, mathematics, and engineering sciences are applied to convert resources into solutions. Engineering design involves identifying opportunities, developing requirements, performing analysis and synthesis, generating multiple solutions, evaluating solutions against requirements, considering risks, and making trade-offs, for the purpose of obtaining a high-quality solution under the given circum- stances. For illustrative purposes only, examples of possible constraints include accessibility, aesthetics, codes, constructability, cost, ergonomics, extensibility, functionality, interoperability, legal considerations, maintainability, manufacturability, marketability, policy, regulations, schedule, standards, sustainability, or usability.</w:t>
      </w:r>
    </w:p>
    <w:p w14:paraId="02552427" w14:textId="77777777" w:rsidR="004C2461" w:rsidRDefault="004C2461">
      <w:pPr>
        <w:pStyle w:val="BodyText"/>
      </w:pPr>
    </w:p>
    <w:p w14:paraId="175891F0" w14:textId="77777777" w:rsidR="004C2461" w:rsidRDefault="004C2461">
      <w:pPr>
        <w:pStyle w:val="BodyText"/>
        <w:spacing w:before="3"/>
        <w:rPr>
          <w:sz w:val="27"/>
          <w:szCs w:val="27"/>
        </w:rPr>
      </w:pPr>
    </w:p>
    <w:p w14:paraId="3BE35D47" w14:textId="77777777" w:rsidR="004C2461" w:rsidRPr="00CB4ACC" w:rsidRDefault="00A316B0">
      <w:pPr>
        <w:pStyle w:val="Heading3"/>
        <w:numPr>
          <w:ilvl w:val="1"/>
          <w:numId w:val="33"/>
        </w:numPr>
        <w:rPr>
          <w:rFonts w:ascii="Times New Roman" w:hAnsi="Times New Roman" w:cs="Times New Roman"/>
          <w:b/>
          <w:bCs/>
          <w:color w:val="244061" w:themeColor="accent1" w:themeShade="80"/>
          <w:sz w:val="36"/>
          <w:szCs w:val="36"/>
        </w:rPr>
      </w:pPr>
      <w:bookmarkStart w:id="113" w:name="UML_Diagrams2"/>
      <w:bookmarkStart w:id="114" w:name="_Toc210741367"/>
      <w:bookmarkStart w:id="115" w:name="_Toc212164044"/>
      <w:bookmarkStart w:id="116" w:name="_Toc233320819"/>
      <w:bookmarkEnd w:id="113"/>
      <w:r w:rsidRPr="00CB4ACC">
        <w:rPr>
          <w:rFonts w:ascii="Times New Roman" w:hAnsi="Times New Roman" w:cs="Times New Roman"/>
          <w:b/>
          <w:bCs/>
          <w:color w:val="244061" w:themeColor="accent1" w:themeShade="80"/>
          <w:sz w:val="36"/>
          <w:szCs w:val="36"/>
        </w:rPr>
        <w:t>D</w:t>
      </w:r>
      <w:r w:rsidRPr="00CB4ACC">
        <w:rPr>
          <w:rFonts w:ascii="Times New Roman" w:hAnsi="Times New Roman" w:cs="Times New Roman"/>
          <w:b/>
          <w:bCs/>
          <w:color w:val="244061" w:themeColor="accent1" w:themeShade="80"/>
          <w:sz w:val="36"/>
          <w:szCs w:val="36"/>
          <w:lang w:val="de-DE"/>
        </w:rPr>
        <w:t>esign Alternatives</w:t>
      </w:r>
      <w:bookmarkEnd w:id="114"/>
      <w:bookmarkEnd w:id="115"/>
      <w:bookmarkEnd w:id="116"/>
    </w:p>
    <w:p w14:paraId="1C7E4EBF" w14:textId="77777777" w:rsidR="009027B2" w:rsidRPr="009027B2" w:rsidRDefault="009027B2" w:rsidP="009027B2">
      <w:pPr>
        <w:pStyle w:val="BodyB"/>
        <w:rPr>
          <w:color w:val="365F91" w:themeColor="accent1" w:themeShade="BF"/>
          <w:sz w:val="32"/>
          <w:szCs w:val="32"/>
        </w:rPr>
      </w:pPr>
    </w:p>
    <w:p w14:paraId="349FB082" w14:textId="77777777" w:rsidR="009027B2" w:rsidRDefault="009027B2" w:rsidP="009027B2">
      <w:pPr>
        <w:pStyle w:val="BodyB"/>
      </w:pPr>
      <w:r>
        <w:t>During the design phase of the AutoMITRE system, multiple architectural and technical alternatives were evaluated to determine the most suitable approach that balances accuracy, scalability, implementation complexity, and academic feasibility. This section discusses the main design alternatives considered and justifies the final design decisions.</w:t>
      </w:r>
    </w:p>
    <w:p w14:paraId="6D432AC3" w14:textId="77777777" w:rsidR="009027B2" w:rsidRDefault="009027B2" w:rsidP="009027B2">
      <w:pPr>
        <w:pStyle w:val="BodyB"/>
      </w:pPr>
    </w:p>
    <w:p w14:paraId="44CC7C3E" w14:textId="77777777" w:rsidR="009027B2" w:rsidRPr="00113F8D" w:rsidRDefault="009027B2" w:rsidP="009027B2">
      <w:pPr>
        <w:pStyle w:val="BodyB"/>
        <w:rPr>
          <w:color w:val="365F91" w:themeColor="accent1" w:themeShade="BF"/>
          <w:sz w:val="32"/>
          <w:szCs w:val="32"/>
        </w:rPr>
      </w:pPr>
      <w:r w:rsidRPr="00113F8D">
        <w:rPr>
          <w:color w:val="365F91" w:themeColor="accent1" w:themeShade="BF"/>
          <w:sz w:val="32"/>
          <w:szCs w:val="32"/>
        </w:rPr>
        <w:t>5.1.1 Input Handling Design Alternatives</w:t>
      </w:r>
    </w:p>
    <w:p w14:paraId="73C724AC" w14:textId="77777777" w:rsidR="009027B2" w:rsidRPr="009027B2" w:rsidRDefault="009027B2" w:rsidP="009027B2">
      <w:pPr>
        <w:pStyle w:val="BodyB"/>
        <w:rPr>
          <w:color w:val="365F91" w:themeColor="accent1" w:themeShade="BF"/>
          <w:sz w:val="32"/>
          <w:szCs w:val="32"/>
        </w:rPr>
      </w:pPr>
    </w:p>
    <w:p w14:paraId="39D6C5A2"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Single Input Type (Threat Modeling Reports Only)</w:t>
      </w:r>
    </w:p>
    <w:p w14:paraId="7F68A819" w14:textId="77777777" w:rsidR="009027B2" w:rsidRDefault="009027B2" w:rsidP="009027B2">
      <w:pPr>
        <w:pStyle w:val="BodyB"/>
      </w:pPr>
      <w:r>
        <w:t>This alternative restricts the system input to threat modeling tool outputs (e.g., Microsoft TMT reports).</w:t>
      </w:r>
    </w:p>
    <w:p w14:paraId="6D05B586" w14:textId="77777777" w:rsidR="009027B2" w:rsidRDefault="009027B2" w:rsidP="009027B2">
      <w:pPr>
        <w:pStyle w:val="BodyB"/>
      </w:pPr>
    </w:p>
    <w:p w14:paraId="0F11CBFF"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38CBA1EC" w14:textId="77777777" w:rsidR="009027B2" w:rsidRDefault="009027B2">
      <w:pPr>
        <w:pStyle w:val="BodyB"/>
        <w:numPr>
          <w:ilvl w:val="0"/>
          <w:numId w:val="59"/>
        </w:numPr>
      </w:pPr>
      <w:r>
        <w:t>Simplified parsing and processing</w:t>
      </w:r>
    </w:p>
    <w:p w14:paraId="770F9B9F" w14:textId="77777777" w:rsidR="009027B2" w:rsidRDefault="009027B2">
      <w:pPr>
        <w:pStyle w:val="BodyB"/>
        <w:numPr>
          <w:ilvl w:val="0"/>
          <w:numId w:val="59"/>
        </w:numPr>
      </w:pPr>
      <w:r>
        <w:t>Lower implementation complexity</w:t>
      </w:r>
    </w:p>
    <w:p w14:paraId="2CD20824" w14:textId="77777777" w:rsidR="009027B2" w:rsidRDefault="009027B2" w:rsidP="009027B2">
      <w:pPr>
        <w:pStyle w:val="BodyB"/>
      </w:pPr>
    </w:p>
    <w:p w14:paraId="108F1DC7"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5D7626D2" w14:textId="77777777" w:rsidR="009027B2" w:rsidRDefault="009027B2">
      <w:pPr>
        <w:pStyle w:val="BodyB"/>
        <w:numPr>
          <w:ilvl w:val="0"/>
          <w:numId w:val="60"/>
        </w:numPr>
      </w:pPr>
      <w:r>
        <w:t>Limited applicability</w:t>
      </w:r>
    </w:p>
    <w:p w14:paraId="18BC23BA" w14:textId="77777777" w:rsidR="009027B2" w:rsidRDefault="009027B2">
      <w:pPr>
        <w:pStyle w:val="BodyB"/>
        <w:numPr>
          <w:ilvl w:val="0"/>
          <w:numId w:val="60"/>
        </w:numPr>
      </w:pPr>
      <w:r>
        <w:t>Does not support real-world SOC workflows</w:t>
      </w:r>
    </w:p>
    <w:p w14:paraId="04B35D75" w14:textId="77777777" w:rsidR="009027B2" w:rsidRDefault="009027B2">
      <w:pPr>
        <w:pStyle w:val="BodyB"/>
        <w:numPr>
          <w:ilvl w:val="0"/>
          <w:numId w:val="60"/>
        </w:numPr>
      </w:pPr>
      <w:r>
        <w:t>Reduces system flexibility</w:t>
      </w:r>
    </w:p>
    <w:p w14:paraId="7014FE89" w14:textId="77777777" w:rsidR="009027B2" w:rsidRDefault="009027B2" w:rsidP="009027B2">
      <w:pPr>
        <w:pStyle w:val="BodyB"/>
      </w:pPr>
    </w:p>
    <w:p w14:paraId="7075ADFA"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Multi-Source Input Handling (Selected Design)</w:t>
      </w:r>
    </w:p>
    <w:p w14:paraId="6DA03259" w14:textId="77777777" w:rsidR="009027B2" w:rsidRDefault="009027B2" w:rsidP="009027B2">
      <w:pPr>
        <w:pStyle w:val="BodyB"/>
      </w:pPr>
      <w:r>
        <w:lastRenderedPageBreak/>
        <w:t>The system accepts multiple input types such as PCAP files, logs, text-based threats, JSON/XML threat modeling reports, HTML risk and technical threat reports, CSV/Excel tabular datasets, and malware hashes.</w:t>
      </w:r>
    </w:p>
    <w:p w14:paraId="35B87B24" w14:textId="77777777" w:rsidR="009027B2" w:rsidRDefault="009027B2" w:rsidP="009027B2">
      <w:pPr>
        <w:pStyle w:val="BodyB"/>
      </w:pPr>
    </w:p>
    <w:p w14:paraId="0158E2D5"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4A02B52F" w14:textId="77777777" w:rsidR="009027B2" w:rsidRDefault="009027B2">
      <w:pPr>
        <w:pStyle w:val="BodyB"/>
        <w:numPr>
          <w:ilvl w:val="0"/>
          <w:numId w:val="61"/>
        </w:numPr>
      </w:pPr>
      <w:r>
        <w:t>Supports diverse cybersecurity scenarios</w:t>
      </w:r>
    </w:p>
    <w:p w14:paraId="64EDA191" w14:textId="77777777" w:rsidR="009027B2" w:rsidRDefault="009027B2">
      <w:pPr>
        <w:pStyle w:val="BodyB"/>
        <w:numPr>
          <w:ilvl w:val="0"/>
          <w:numId w:val="61"/>
        </w:numPr>
      </w:pPr>
      <w:r>
        <w:t>Aligns with real SOC analyst workflows</w:t>
      </w:r>
    </w:p>
    <w:p w14:paraId="0B5C26A6" w14:textId="77777777" w:rsidR="009027B2" w:rsidRDefault="009027B2">
      <w:pPr>
        <w:pStyle w:val="BodyB"/>
        <w:numPr>
          <w:ilvl w:val="0"/>
          <w:numId w:val="61"/>
        </w:numPr>
      </w:pPr>
      <w:r>
        <w:t>Enhances system usability and extensibility</w:t>
      </w:r>
    </w:p>
    <w:p w14:paraId="69436227" w14:textId="77777777" w:rsidR="009027B2" w:rsidRDefault="009027B2" w:rsidP="009027B2">
      <w:pPr>
        <w:pStyle w:val="BodyB"/>
      </w:pPr>
    </w:p>
    <w:p w14:paraId="591966AE"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3E850C5C" w14:textId="77777777" w:rsidR="009027B2" w:rsidRDefault="009027B2">
      <w:pPr>
        <w:pStyle w:val="BodyB"/>
        <w:numPr>
          <w:ilvl w:val="0"/>
          <w:numId w:val="62"/>
        </w:numPr>
      </w:pPr>
      <w:r>
        <w:t>Higher parsing and processing complexity</w:t>
      </w:r>
    </w:p>
    <w:p w14:paraId="1137F586" w14:textId="77777777" w:rsidR="009027B2" w:rsidRDefault="009027B2">
      <w:pPr>
        <w:pStyle w:val="BodyB"/>
        <w:numPr>
          <w:ilvl w:val="0"/>
          <w:numId w:val="62"/>
        </w:numPr>
      </w:pPr>
      <w:r>
        <w:t>Selected Approach: Multi-source input handling to maximize system applicability and intelligence coverage.</w:t>
      </w:r>
    </w:p>
    <w:p w14:paraId="2AD2CFD3" w14:textId="77777777" w:rsidR="009027B2" w:rsidRDefault="009027B2" w:rsidP="009027B2">
      <w:pPr>
        <w:pStyle w:val="BodyB"/>
      </w:pPr>
    </w:p>
    <w:p w14:paraId="747BA9B1" w14:textId="77777777" w:rsidR="009027B2" w:rsidRDefault="009027B2" w:rsidP="009027B2">
      <w:pPr>
        <w:pStyle w:val="BodyB"/>
      </w:pPr>
    </w:p>
    <w:p w14:paraId="4729D58D" w14:textId="77777777" w:rsidR="009027B2" w:rsidRPr="00113F8D" w:rsidRDefault="009027B2" w:rsidP="009027B2">
      <w:pPr>
        <w:pStyle w:val="BodyB"/>
        <w:rPr>
          <w:color w:val="365F91" w:themeColor="accent1" w:themeShade="BF"/>
          <w:sz w:val="32"/>
          <w:szCs w:val="32"/>
        </w:rPr>
      </w:pPr>
      <w:r w:rsidRPr="00113F8D">
        <w:rPr>
          <w:color w:val="365F91" w:themeColor="accent1" w:themeShade="BF"/>
          <w:sz w:val="32"/>
          <w:szCs w:val="32"/>
        </w:rPr>
        <w:t>5.1.2 Threat Analysis Approach</w:t>
      </w:r>
    </w:p>
    <w:p w14:paraId="2AF24B94" w14:textId="77777777" w:rsidR="009027B2" w:rsidRPr="009027B2" w:rsidRDefault="009027B2" w:rsidP="009027B2">
      <w:pPr>
        <w:pStyle w:val="BodyB"/>
        <w:rPr>
          <w:color w:val="365F91" w:themeColor="accent1" w:themeShade="BF"/>
          <w:sz w:val="32"/>
          <w:szCs w:val="32"/>
        </w:rPr>
      </w:pPr>
    </w:p>
    <w:p w14:paraId="2C4A3FF0"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Rule-Based Analysis Only</w:t>
      </w:r>
    </w:p>
    <w:p w14:paraId="3783A57E" w14:textId="77777777" w:rsidR="009027B2" w:rsidRDefault="009027B2" w:rsidP="009027B2">
      <w:pPr>
        <w:pStyle w:val="BodyB"/>
      </w:pPr>
      <w:r>
        <w:t>Threat detection relies solely on predefined rules and signatures.</w:t>
      </w:r>
    </w:p>
    <w:p w14:paraId="50709B4E" w14:textId="77777777" w:rsidR="009027B2" w:rsidRDefault="009027B2" w:rsidP="009027B2">
      <w:pPr>
        <w:pStyle w:val="BodyB"/>
      </w:pPr>
    </w:p>
    <w:p w14:paraId="0B02D296"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06557067" w14:textId="77777777" w:rsidR="009027B2" w:rsidRDefault="009027B2">
      <w:pPr>
        <w:pStyle w:val="BodyB"/>
        <w:numPr>
          <w:ilvl w:val="0"/>
          <w:numId w:val="63"/>
        </w:numPr>
      </w:pPr>
      <w:r>
        <w:t>High explainability</w:t>
      </w:r>
    </w:p>
    <w:p w14:paraId="16C5E3D5" w14:textId="77777777" w:rsidR="009027B2" w:rsidRDefault="009027B2">
      <w:pPr>
        <w:pStyle w:val="BodyB"/>
        <w:numPr>
          <w:ilvl w:val="0"/>
          <w:numId w:val="63"/>
        </w:numPr>
      </w:pPr>
      <w:r>
        <w:t>Easy validation</w:t>
      </w:r>
    </w:p>
    <w:p w14:paraId="40C20FA3" w14:textId="77777777" w:rsidR="009027B2" w:rsidRDefault="009027B2" w:rsidP="009027B2">
      <w:pPr>
        <w:pStyle w:val="BodyB"/>
      </w:pPr>
    </w:p>
    <w:p w14:paraId="6FDEAEF6"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4CEB0FE6" w14:textId="77777777" w:rsidR="009027B2" w:rsidRDefault="009027B2">
      <w:pPr>
        <w:pStyle w:val="BodyB"/>
        <w:numPr>
          <w:ilvl w:val="0"/>
          <w:numId w:val="64"/>
        </w:numPr>
      </w:pPr>
      <w:r>
        <w:t>Limited adaptability</w:t>
      </w:r>
    </w:p>
    <w:p w14:paraId="70CDC032" w14:textId="77777777" w:rsidR="009027B2" w:rsidRDefault="009027B2">
      <w:pPr>
        <w:pStyle w:val="BodyB"/>
        <w:numPr>
          <w:ilvl w:val="0"/>
          <w:numId w:val="64"/>
        </w:numPr>
      </w:pPr>
      <w:r>
        <w:t>Poor detection of unknown or evolving threats</w:t>
      </w:r>
    </w:p>
    <w:p w14:paraId="20532F9C" w14:textId="77777777" w:rsidR="009027B2" w:rsidRDefault="009027B2" w:rsidP="009027B2">
      <w:pPr>
        <w:pStyle w:val="BodyB"/>
      </w:pPr>
    </w:p>
    <w:p w14:paraId="32562773"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Machine Learning–Based Analysis Only</w:t>
      </w:r>
    </w:p>
    <w:p w14:paraId="2E342DF6" w14:textId="77777777" w:rsidR="009027B2" w:rsidRDefault="009027B2" w:rsidP="009027B2">
      <w:pPr>
        <w:pStyle w:val="BodyB"/>
      </w:pPr>
      <w:r>
        <w:t>Threats are detected using machine learning models trained on datasets.</w:t>
      </w:r>
    </w:p>
    <w:p w14:paraId="22D3FF46" w14:textId="77777777" w:rsidR="009027B2" w:rsidRDefault="009027B2" w:rsidP="009027B2">
      <w:pPr>
        <w:pStyle w:val="BodyB"/>
      </w:pPr>
    </w:p>
    <w:p w14:paraId="39F4F027"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04ADEC34" w14:textId="77777777" w:rsidR="009027B2" w:rsidRDefault="009027B2">
      <w:pPr>
        <w:pStyle w:val="BodyB"/>
        <w:numPr>
          <w:ilvl w:val="0"/>
          <w:numId w:val="65"/>
        </w:numPr>
      </w:pPr>
      <w:r>
        <w:t>Capable of detecting unknown patterns</w:t>
      </w:r>
    </w:p>
    <w:p w14:paraId="1F4B26D0" w14:textId="77777777" w:rsidR="009027B2" w:rsidRDefault="009027B2">
      <w:pPr>
        <w:pStyle w:val="BodyB"/>
        <w:numPr>
          <w:ilvl w:val="0"/>
          <w:numId w:val="65"/>
        </w:numPr>
      </w:pPr>
      <w:r>
        <w:t>Adaptive to new threats</w:t>
      </w:r>
    </w:p>
    <w:p w14:paraId="211CBB94" w14:textId="77777777" w:rsidR="009027B2" w:rsidRDefault="009027B2" w:rsidP="009027B2">
      <w:pPr>
        <w:pStyle w:val="BodyB"/>
      </w:pPr>
    </w:p>
    <w:p w14:paraId="6654D137"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5EEB0A83" w14:textId="77777777" w:rsidR="009027B2" w:rsidRDefault="009027B2">
      <w:pPr>
        <w:pStyle w:val="BodyB"/>
        <w:numPr>
          <w:ilvl w:val="0"/>
          <w:numId w:val="66"/>
        </w:numPr>
      </w:pPr>
      <w:r>
        <w:t>Lower explainability</w:t>
      </w:r>
    </w:p>
    <w:p w14:paraId="79FF3421" w14:textId="77777777" w:rsidR="009027B2" w:rsidRDefault="009027B2">
      <w:pPr>
        <w:pStyle w:val="BodyB"/>
        <w:numPr>
          <w:ilvl w:val="0"/>
          <w:numId w:val="66"/>
        </w:numPr>
      </w:pPr>
      <w:r>
        <w:t>Requires large datasets</w:t>
      </w:r>
    </w:p>
    <w:p w14:paraId="4E7FCF72" w14:textId="77777777" w:rsidR="009027B2" w:rsidRDefault="009027B2" w:rsidP="009027B2">
      <w:pPr>
        <w:pStyle w:val="BodyB"/>
      </w:pPr>
    </w:p>
    <w:p w14:paraId="18463331" w14:textId="77777777" w:rsidR="009027B2" w:rsidRDefault="009027B2" w:rsidP="009027B2">
      <w:pPr>
        <w:pStyle w:val="BodyB"/>
      </w:pPr>
      <w:r w:rsidRPr="00597F51">
        <w:rPr>
          <w:b/>
          <w:bCs/>
          <w:color w:val="365F91" w:themeColor="accent1" w:themeShade="BF"/>
        </w:rPr>
        <w:t>Alternative 3:</w:t>
      </w:r>
      <w:r w:rsidRPr="009027B2">
        <w:rPr>
          <w:color w:val="365F91" w:themeColor="accent1" w:themeShade="BF"/>
        </w:rPr>
        <w:t xml:space="preserve"> </w:t>
      </w:r>
      <w:r>
        <w:t>Hybrid Rule-Based + ML Approach (Selected Design)</w:t>
      </w:r>
    </w:p>
    <w:p w14:paraId="58268C0E" w14:textId="77777777" w:rsidR="009027B2" w:rsidRDefault="009027B2" w:rsidP="009027B2">
      <w:pPr>
        <w:pStyle w:val="BodyB"/>
      </w:pPr>
      <w:r>
        <w:t>Combines rule-based logic with machine learning and NLP techniques.</w:t>
      </w:r>
    </w:p>
    <w:p w14:paraId="59D7EA33" w14:textId="77777777" w:rsidR="009027B2" w:rsidRDefault="009027B2" w:rsidP="009027B2">
      <w:pPr>
        <w:pStyle w:val="BodyB"/>
      </w:pPr>
    </w:p>
    <w:p w14:paraId="4B407CB2"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03FC8E29" w14:textId="77777777" w:rsidR="009027B2" w:rsidRDefault="009027B2">
      <w:pPr>
        <w:pStyle w:val="BodyB"/>
        <w:numPr>
          <w:ilvl w:val="0"/>
          <w:numId w:val="67"/>
        </w:numPr>
      </w:pPr>
      <w:r>
        <w:t>Balanced accuracy and explainability</w:t>
      </w:r>
    </w:p>
    <w:p w14:paraId="0AE6780A" w14:textId="77777777" w:rsidR="009027B2" w:rsidRDefault="009027B2">
      <w:pPr>
        <w:pStyle w:val="BodyB"/>
        <w:numPr>
          <w:ilvl w:val="0"/>
          <w:numId w:val="67"/>
        </w:numPr>
      </w:pPr>
      <w:r>
        <w:t>Better detection coverage</w:t>
      </w:r>
    </w:p>
    <w:p w14:paraId="4697D380" w14:textId="77777777" w:rsidR="009027B2" w:rsidRDefault="009027B2">
      <w:pPr>
        <w:pStyle w:val="BodyB"/>
        <w:numPr>
          <w:ilvl w:val="0"/>
          <w:numId w:val="67"/>
        </w:numPr>
      </w:pPr>
      <w:r>
        <w:t>Suitable for academic validation</w:t>
      </w:r>
    </w:p>
    <w:p w14:paraId="4999B45C" w14:textId="77777777" w:rsidR="009027B2" w:rsidRDefault="009027B2" w:rsidP="009027B2">
      <w:pPr>
        <w:pStyle w:val="BodyB"/>
      </w:pPr>
    </w:p>
    <w:p w14:paraId="28A9059D"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774929DB" w14:textId="77777777" w:rsidR="009027B2" w:rsidRDefault="009027B2">
      <w:pPr>
        <w:pStyle w:val="BodyB"/>
        <w:numPr>
          <w:ilvl w:val="0"/>
          <w:numId w:val="68"/>
        </w:numPr>
      </w:pPr>
      <w:r>
        <w:lastRenderedPageBreak/>
        <w:t>Slightly higher system complexity</w:t>
      </w:r>
    </w:p>
    <w:p w14:paraId="4CD79DE2" w14:textId="77777777" w:rsidR="009027B2" w:rsidRDefault="009027B2">
      <w:pPr>
        <w:pStyle w:val="BodyB"/>
        <w:numPr>
          <w:ilvl w:val="0"/>
          <w:numId w:val="68"/>
        </w:numPr>
      </w:pPr>
      <w:r w:rsidRPr="00113F8D">
        <w:rPr>
          <w:b/>
          <w:bCs/>
          <w:color w:val="365F91" w:themeColor="accent1" w:themeShade="BF"/>
        </w:rPr>
        <w:t>Selected Approach:</w:t>
      </w:r>
      <w:r w:rsidRPr="00113F8D">
        <w:rPr>
          <w:color w:val="365F91" w:themeColor="accent1" w:themeShade="BF"/>
        </w:rPr>
        <w:t xml:space="preserve"> </w:t>
      </w:r>
      <w:r>
        <w:t>Hybrid analysis model for improved accuracy and interpretability.</w:t>
      </w:r>
    </w:p>
    <w:p w14:paraId="06D0D387" w14:textId="77777777" w:rsidR="009027B2" w:rsidRDefault="009027B2" w:rsidP="009027B2">
      <w:pPr>
        <w:pStyle w:val="BodyB"/>
      </w:pPr>
    </w:p>
    <w:p w14:paraId="144F8F27" w14:textId="77777777" w:rsidR="009027B2" w:rsidRDefault="009027B2" w:rsidP="009027B2">
      <w:pPr>
        <w:pStyle w:val="BodyB"/>
      </w:pPr>
    </w:p>
    <w:p w14:paraId="4B338BFB" w14:textId="77777777" w:rsidR="009027B2" w:rsidRPr="00597F51" w:rsidRDefault="009027B2" w:rsidP="009027B2">
      <w:pPr>
        <w:pStyle w:val="BodyB"/>
        <w:rPr>
          <w:b/>
          <w:bCs/>
          <w:color w:val="365F91" w:themeColor="accent1" w:themeShade="BF"/>
          <w:sz w:val="32"/>
          <w:szCs w:val="32"/>
        </w:rPr>
      </w:pPr>
      <w:r w:rsidRPr="00597F51">
        <w:rPr>
          <w:b/>
          <w:bCs/>
          <w:color w:val="365F91" w:themeColor="accent1" w:themeShade="BF"/>
          <w:sz w:val="32"/>
          <w:szCs w:val="32"/>
        </w:rPr>
        <w:t>5.1.3 Framework Mapping Design</w:t>
      </w:r>
    </w:p>
    <w:p w14:paraId="138DFA99" w14:textId="77777777" w:rsidR="009027B2" w:rsidRDefault="009027B2" w:rsidP="009027B2">
      <w:pPr>
        <w:pStyle w:val="BodyB"/>
      </w:pPr>
    </w:p>
    <w:p w14:paraId="48D36DF6" w14:textId="77777777" w:rsidR="009027B2" w:rsidRDefault="009027B2" w:rsidP="009027B2">
      <w:pPr>
        <w:pStyle w:val="BodyB"/>
      </w:pPr>
      <w:r w:rsidRPr="00597F51">
        <w:rPr>
          <w:b/>
          <w:bCs/>
          <w:color w:val="365F91" w:themeColor="accent1" w:themeShade="BF"/>
        </w:rPr>
        <w:t>Alternative 1:</w:t>
      </w:r>
      <w:r w:rsidRPr="00597F51">
        <w:rPr>
          <w:color w:val="365F91" w:themeColor="accent1" w:themeShade="BF"/>
        </w:rPr>
        <w:t xml:space="preserve"> </w:t>
      </w:r>
      <w:r>
        <w:t>Single Framework Mapping</w:t>
      </w:r>
    </w:p>
    <w:p w14:paraId="722E60EA" w14:textId="77777777" w:rsidR="009027B2" w:rsidRDefault="009027B2" w:rsidP="009027B2">
      <w:pPr>
        <w:pStyle w:val="BodyB"/>
      </w:pPr>
      <w:r>
        <w:t>Mapping threats to only one framework (e.g., MITRE ATT&amp;CK).</w:t>
      </w:r>
    </w:p>
    <w:p w14:paraId="7848D615" w14:textId="77777777" w:rsidR="009027B2" w:rsidRDefault="009027B2" w:rsidP="009027B2">
      <w:pPr>
        <w:pStyle w:val="BodyB"/>
      </w:pPr>
    </w:p>
    <w:p w14:paraId="1D49E52F"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36E9F1CC" w14:textId="77777777" w:rsidR="009027B2" w:rsidRDefault="009027B2">
      <w:pPr>
        <w:pStyle w:val="BodyB"/>
        <w:numPr>
          <w:ilvl w:val="0"/>
          <w:numId w:val="69"/>
        </w:numPr>
      </w:pPr>
      <w:r>
        <w:t>Simple implementation</w:t>
      </w:r>
    </w:p>
    <w:p w14:paraId="47EE0204" w14:textId="77777777" w:rsidR="009027B2" w:rsidRDefault="009027B2" w:rsidP="009027B2">
      <w:pPr>
        <w:pStyle w:val="BodyB"/>
      </w:pPr>
    </w:p>
    <w:p w14:paraId="10D0244E"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1C0D7771" w14:textId="77777777" w:rsidR="009027B2" w:rsidRDefault="009027B2">
      <w:pPr>
        <w:pStyle w:val="BodyB"/>
        <w:numPr>
          <w:ilvl w:val="0"/>
          <w:numId w:val="69"/>
        </w:numPr>
      </w:pPr>
      <w:r>
        <w:t>Limited defensive and compliance coverage</w:t>
      </w:r>
    </w:p>
    <w:p w14:paraId="4BABD8E1" w14:textId="77777777" w:rsidR="009027B2" w:rsidRDefault="009027B2" w:rsidP="009027B2">
      <w:pPr>
        <w:pStyle w:val="BodyB"/>
      </w:pPr>
    </w:p>
    <w:p w14:paraId="1AAC1DBC"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Multi-Framework Mapping (Selected Design)</w:t>
      </w:r>
    </w:p>
    <w:p w14:paraId="57FD81A6" w14:textId="77777777" w:rsidR="009027B2" w:rsidRDefault="009027B2" w:rsidP="009027B2">
      <w:pPr>
        <w:pStyle w:val="BodyB"/>
      </w:pPr>
      <w:r>
        <w:t>Mapping threats to multiple frameworks including MITRE ATT&amp;CK, MITRE D3FEND, OWASP, and NIST.</w:t>
      </w:r>
    </w:p>
    <w:p w14:paraId="33639AAB" w14:textId="77777777" w:rsidR="009027B2" w:rsidRDefault="009027B2" w:rsidP="009027B2">
      <w:pPr>
        <w:pStyle w:val="BodyB"/>
      </w:pPr>
    </w:p>
    <w:p w14:paraId="0F31520A"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7224FAC8" w14:textId="77777777" w:rsidR="009027B2" w:rsidRDefault="009027B2">
      <w:pPr>
        <w:pStyle w:val="BodyB"/>
        <w:numPr>
          <w:ilvl w:val="0"/>
          <w:numId w:val="69"/>
        </w:numPr>
      </w:pPr>
      <w:r>
        <w:t>Comprehensive threat and defense visibility</w:t>
      </w:r>
    </w:p>
    <w:p w14:paraId="0FB5D0DB" w14:textId="77777777" w:rsidR="009027B2" w:rsidRDefault="009027B2">
      <w:pPr>
        <w:pStyle w:val="BodyB"/>
        <w:numPr>
          <w:ilvl w:val="0"/>
          <w:numId w:val="69"/>
        </w:numPr>
      </w:pPr>
      <w:r>
        <w:t>Supports both offensive and defensive perspectives</w:t>
      </w:r>
    </w:p>
    <w:p w14:paraId="4D1A2152" w14:textId="77777777" w:rsidR="009027B2" w:rsidRDefault="009027B2">
      <w:pPr>
        <w:pStyle w:val="BodyB"/>
        <w:numPr>
          <w:ilvl w:val="0"/>
          <w:numId w:val="69"/>
        </w:numPr>
      </w:pPr>
      <w:r>
        <w:t>Improves decision-making</w:t>
      </w:r>
    </w:p>
    <w:p w14:paraId="7E7D36BA" w14:textId="77777777" w:rsidR="009027B2" w:rsidRDefault="009027B2" w:rsidP="009027B2">
      <w:pPr>
        <w:pStyle w:val="BodyB"/>
      </w:pPr>
    </w:p>
    <w:p w14:paraId="24A98C03"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176D0E1B" w14:textId="77777777" w:rsidR="009027B2" w:rsidRDefault="009027B2">
      <w:pPr>
        <w:pStyle w:val="BodyB"/>
        <w:numPr>
          <w:ilvl w:val="0"/>
          <w:numId w:val="70"/>
        </w:numPr>
      </w:pPr>
      <w:r>
        <w:t>Requires correlation logic between frameworks</w:t>
      </w:r>
    </w:p>
    <w:p w14:paraId="4DC2F26E" w14:textId="77777777" w:rsidR="009027B2" w:rsidRDefault="009027B2">
      <w:pPr>
        <w:pStyle w:val="BodyB"/>
        <w:numPr>
          <w:ilvl w:val="0"/>
          <w:numId w:val="70"/>
        </w:numPr>
      </w:pPr>
      <w:r>
        <w:t>Selected Approach: Multi-framework mapping to provide holistic threat intelligence.</w:t>
      </w:r>
    </w:p>
    <w:p w14:paraId="4ADB50E2" w14:textId="77777777" w:rsidR="009027B2" w:rsidRDefault="009027B2" w:rsidP="009027B2">
      <w:pPr>
        <w:pStyle w:val="BodyB"/>
      </w:pPr>
    </w:p>
    <w:p w14:paraId="5ABACFA8" w14:textId="77777777" w:rsidR="009027B2" w:rsidRPr="00597F51" w:rsidRDefault="009027B2" w:rsidP="009027B2">
      <w:pPr>
        <w:pStyle w:val="BodyB"/>
        <w:rPr>
          <w:b/>
          <w:bCs/>
          <w:sz w:val="32"/>
          <w:szCs w:val="32"/>
        </w:rPr>
      </w:pPr>
      <w:r w:rsidRPr="00597F51">
        <w:rPr>
          <w:b/>
          <w:bCs/>
          <w:color w:val="365F91" w:themeColor="accent1" w:themeShade="BF"/>
          <w:sz w:val="32"/>
          <w:szCs w:val="32"/>
        </w:rPr>
        <w:t>5.1.4 External Integration Design</w:t>
      </w:r>
    </w:p>
    <w:p w14:paraId="4BBD4CE7" w14:textId="77777777" w:rsidR="009027B2" w:rsidRDefault="009027B2" w:rsidP="009027B2">
      <w:pPr>
        <w:pStyle w:val="BodyB"/>
      </w:pPr>
    </w:p>
    <w:p w14:paraId="383C10D6"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Manual Upload of External Reports</w:t>
      </w:r>
    </w:p>
    <w:p w14:paraId="735EB030" w14:textId="77777777" w:rsidR="009027B2" w:rsidRDefault="009027B2" w:rsidP="009027B2">
      <w:pPr>
        <w:pStyle w:val="BodyB"/>
      </w:pPr>
      <w:r>
        <w:t>Users manually upload reports generated by external tools.</w:t>
      </w:r>
    </w:p>
    <w:p w14:paraId="129A2876" w14:textId="77777777" w:rsidR="009027B2" w:rsidRDefault="009027B2" w:rsidP="009027B2">
      <w:pPr>
        <w:pStyle w:val="BodyB"/>
      </w:pPr>
    </w:p>
    <w:p w14:paraId="3F0EF6A2" w14:textId="77777777" w:rsidR="009027B2" w:rsidRPr="00597F51" w:rsidRDefault="009027B2" w:rsidP="00597F51">
      <w:pPr>
        <w:pStyle w:val="BodyB"/>
        <w:rPr>
          <w:b/>
          <w:bCs/>
          <w:color w:val="365F91" w:themeColor="accent1" w:themeShade="BF"/>
        </w:rPr>
      </w:pPr>
      <w:r w:rsidRPr="00597F51">
        <w:rPr>
          <w:b/>
          <w:bCs/>
          <w:color w:val="365F91" w:themeColor="accent1" w:themeShade="BF"/>
        </w:rPr>
        <w:t>Advantages:</w:t>
      </w:r>
    </w:p>
    <w:p w14:paraId="3C186E6F" w14:textId="77777777" w:rsidR="009027B2" w:rsidRDefault="009027B2">
      <w:pPr>
        <w:pStyle w:val="BodyB"/>
        <w:numPr>
          <w:ilvl w:val="0"/>
          <w:numId w:val="71"/>
        </w:numPr>
      </w:pPr>
      <w:r>
        <w:t>No dependency on APIs</w:t>
      </w:r>
    </w:p>
    <w:p w14:paraId="10515A0A" w14:textId="77777777" w:rsidR="00597F51" w:rsidRDefault="00597F51">
      <w:pPr>
        <w:pStyle w:val="BodyB"/>
        <w:numPr>
          <w:ilvl w:val="0"/>
          <w:numId w:val="71"/>
        </w:numPr>
      </w:pPr>
    </w:p>
    <w:p w14:paraId="1BF7F093" w14:textId="77777777" w:rsidR="009027B2" w:rsidRPr="00597F51" w:rsidRDefault="009027B2" w:rsidP="00597F51">
      <w:pPr>
        <w:pStyle w:val="BodyB"/>
        <w:rPr>
          <w:b/>
          <w:bCs/>
          <w:color w:val="365F91" w:themeColor="accent1" w:themeShade="BF"/>
        </w:rPr>
      </w:pPr>
      <w:r w:rsidRPr="00597F51">
        <w:rPr>
          <w:b/>
          <w:bCs/>
          <w:color w:val="365F91" w:themeColor="accent1" w:themeShade="BF"/>
        </w:rPr>
        <w:t>Disadvantages:</w:t>
      </w:r>
    </w:p>
    <w:p w14:paraId="11D5010F" w14:textId="77777777" w:rsidR="009027B2" w:rsidRDefault="009027B2">
      <w:pPr>
        <w:pStyle w:val="BodyB"/>
        <w:numPr>
          <w:ilvl w:val="0"/>
          <w:numId w:val="72"/>
        </w:numPr>
      </w:pPr>
      <w:r>
        <w:t>Manual effort</w:t>
      </w:r>
    </w:p>
    <w:p w14:paraId="33966521" w14:textId="77777777" w:rsidR="009027B2" w:rsidRDefault="009027B2">
      <w:pPr>
        <w:pStyle w:val="BodyB"/>
        <w:numPr>
          <w:ilvl w:val="0"/>
          <w:numId w:val="72"/>
        </w:numPr>
      </w:pPr>
      <w:r>
        <w:t>Fragmented workflow</w:t>
      </w:r>
    </w:p>
    <w:p w14:paraId="2BB2842C" w14:textId="77777777" w:rsidR="009027B2" w:rsidRDefault="009027B2" w:rsidP="009027B2">
      <w:pPr>
        <w:pStyle w:val="BodyB"/>
      </w:pPr>
    </w:p>
    <w:p w14:paraId="7A855603"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Direct API Integration (Selected Design)</w:t>
      </w:r>
    </w:p>
    <w:p w14:paraId="68419C9C" w14:textId="77777777" w:rsidR="009027B2" w:rsidRDefault="009027B2" w:rsidP="009027B2">
      <w:pPr>
        <w:pStyle w:val="BodyB"/>
      </w:pPr>
      <w:r>
        <w:t>The system integrates directly with external tools such as VirusTotal and threat modeling tools via APIs.</w:t>
      </w:r>
    </w:p>
    <w:p w14:paraId="3821FFB0" w14:textId="77777777" w:rsidR="009027B2" w:rsidRDefault="009027B2" w:rsidP="009027B2">
      <w:pPr>
        <w:pStyle w:val="BodyB"/>
      </w:pPr>
    </w:p>
    <w:p w14:paraId="0B5AD5D0" w14:textId="77777777" w:rsidR="009027B2" w:rsidRPr="00597F51" w:rsidRDefault="009027B2" w:rsidP="00597F51">
      <w:pPr>
        <w:pStyle w:val="BodyB"/>
        <w:rPr>
          <w:b/>
          <w:bCs/>
          <w:color w:val="365F91" w:themeColor="accent1" w:themeShade="BF"/>
        </w:rPr>
      </w:pPr>
      <w:r w:rsidRPr="00597F51">
        <w:rPr>
          <w:b/>
          <w:bCs/>
          <w:color w:val="365F91" w:themeColor="accent1" w:themeShade="BF"/>
        </w:rPr>
        <w:t>Advantages:</w:t>
      </w:r>
    </w:p>
    <w:p w14:paraId="36C93BFE" w14:textId="77777777" w:rsidR="009027B2" w:rsidRPr="00597F51" w:rsidRDefault="009027B2">
      <w:pPr>
        <w:pStyle w:val="BodyB"/>
        <w:numPr>
          <w:ilvl w:val="0"/>
          <w:numId w:val="73"/>
        </w:numPr>
      </w:pPr>
      <w:r w:rsidRPr="00597F51">
        <w:t>Unified workflow</w:t>
      </w:r>
    </w:p>
    <w:p w14:paraId="610F5849" w14:textId="77777777" w:rsidR="009027B2" w:rsidRPr="00597F51" w:rsidRDefault="009027B2">
      <w:pPr>
        <w:pStyle w:val="BodyB"/>
        <w:numPr>
          <w:ilvl w:val="0"/>
          <w:numId w:val="73"/>
        </w:numPr>
      </w:pPr>
      <w:r w:rsidRPr="00597F51">
        <w:t>Reduced manual intervention</w:t>
      </w:r>
    </w:p>
    <w:p w14:paraId="24BAE0A2" w14:textId="77777777" w:rsidR="009027B2" w:rsidRPr="00597F51" w:rsidRDefault="009027B2">
      <w:pPr>
        <w:pStyle w:val="BodyB"/>
        <w:numPr>
          <w:ilvl w:val="0"/>
          <w:numId w:val="73"/>
        </w:numPr>
      </w:pPr>
      <w:r w:rsidRPr="00597F51">
        <w:lastRenderedPageBreak/>
        <w:t>Improved automation</w:t>
      </w:r>
    </w:p>
    <w:p w14:paraId="304860D9" w14:textId="77777777" w:rsidR="009027B2" w:rsidRDefault="009027B2" w:rsidP="009027B2">
      <w:pPr>
        <w:pStyle w:val="BodyB"/>
      </w:pPr>
    </w:p>
    <w:p w14:paraId="63B82EEF" w14:textId="77777777" w:rsidR="009027B2" w:rsidRPr="00597F51" w:rsidRDefault="009027B2" w:rsidP="00597F51">
      <w:pPr>
        <w:pStyle w:val="BodyB"/>
        <w:rPr>
          <w:b/>
          <w:bCs/>
          <w:color w:val="365F91" w:themeColor="accent1" w:themeShade="BF"/>
        </w:rPr>
      </w:pPr>
      <w:r w:rsidRPr="00597F51">
        <w:rPr>
          <w:b/>
          <w:bCs/>
          <w:color w:val="365F91" w:themeColor="accent1" w:themeShade="BF"/>
        </w:rPr>
        <w:t>Disadvantages:</w:t>
      </w:r>
    </w:p>
    <w:p w14:paraId="2BED7951" w14:textId="77777777" w:rsidR="009027B2" w:rsidRDefault="009027B2">
      <w:pPr>
        <w:pStyle w:val="BodyB"/>
        <w:numPr>
          <w:ilvl w:val="0"/>
          <w:numId w:val="74"/>
        </w:numPr>
      </w:pPr>
      <w:r>
        <w:t>Dependency on API availability and limits</w:t>
      </w:r>
    </w:p>
    <w:p w14:paraId="5053E0E1" w14:textId="77777777" w:rsidR="009027B2" w:rsidRDefault="009027B2">
      <w:pPr>
        <w:pStyle w:val="BodyB"/>
        <w:numPr>
          <w:ilvl w:val="0"/>
          <w:numId w:val="74"/>
        </w:numPr>
      </w:pPr>
      <w:r>
        <w:t>Selected Approach: API-based integration to unify the threat analysis process.</w:t>
      </w:r>
    </w:p>
    <w:p w14:paraId="3CE70A61" w14:textId="77777777" w:rsidR="009027B2" w:rsidRDefault="009027B2" w:rsidP="009027B2">
      <w:pPr>
        <w:pStyle w:val="BodyB"/>
      </w:pPr>
    </w:p>
    <w:p w14:paraId="068601A2" w14:textId="77777777" w:rsidR="009027B2" w:rsidRPr="00597F51" w:rsidRDefault="009027B2" w:rsidP="009027B2">
      <w:pPr>
        <w:pStyle w:val="BodyB"/>
        <w:rPr>
          <w:b/>
          <w:bCs/>
          <w:color w:val="365F91" w:themeColor="accent1" w:themeShade="BF"/>
          <w:sz w:val="32"/>
          <w:szCs w:val="32"/>
        </w:rPr>
      </w:pPr>
      <w:r w:rsidRPr="00597F51">
        <w:rPr>
          <w:b/>
          <w:bCs/>
          <w:color w:val="365F91" w:themeColor="accent1" w:themeShade="BF"/>
          <w:sz w:val="32"/>
          <w:szCs w:val="32"/>
        </w:rPr>
        <w:t xml:space="preserve">5.1.5 Data Output &amp; </w:t>
      </w:r>
      <w:r w:rsidRPr="00CB4ACC">
        <w:rPr>
          <w:b/>
          <w:bCs/>
          <w:color w:val="365F91" w:themeColor="accent1" w:themeShade="BF"/>
          <w:sz w:val="32"/>
          <w:szCs w:val="32"/>
        </w:rPr>
        <w:t xml:space="preserve">SIEM </w:t>
      </w:r>
      <w:r w:rsidRPr="00597F51">
        <w:rPr>
          <w:b/>
          <w:bCs/>
          <w:color w:val="365F91" w:themeColor="accent1" w:themeShade="BF"/>
          <w:sz w:val="32"/>
          <w:szCs w:val="32"/>
        </w:rPr>
        <w:t>Integration Design</w:t>
      </w:r>
    </w:p>
    <w:p w14:paraId="5DF967E3" w14:textId="77777777" w:rsidR="009027B2" w:rsidRDefault="009027B2" w:rsidP="009027B2">
      <w:pPr>
        <w:pStyle w:val="BodyB"/>
      </w:pPr>
    </w:p>
    <w:p w14:paraId="4413469B"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Human-Readable Reports Only</w:t>
      </w:r>
    </w:p>
    <w:p w14:paraId="32888BAA" w14:textId="77777777" w:rsidR="009027B2" w:rsidRDefault="009027B2" w:rsidP="009027B2">
      <w:pPr>
        <w:pStyle w:val="BodyB"/>
      </w:pPr>
      <w:r>
        <w:t>Outputs are limited to dashboards and PDF-style reports.</w:t>
      </w:r>
    </w:p>
    <w:p w14:paraId="3B62CD0E" w14:textId="77777777" w:rsidR="009027B2" w:rsidRDefault="009027B2" w:rsidP="009027B2">
      <w:pPr>
        <w:pStyle w:val="BodyB"/>
      </w:pPr>
    </w:p>
    <w:p w14:paraId="586152D3" w14:textId="77777777" w:rsidR="009027B2" w:rsidRPr="00597F51" w:rsidRDefault="009027B2" w:rsidP="009027B2">
      <w:pPr>
        <w:pStyle w:val="BodyB"/>
        <w:rPr>
          <w:b/>
          <w:bCs/>
          <w:color w:val="365F91" w:themeColor="accent1" w:themeShade="BF"/>
        </w:rPr>
      </w:pPr>
      <w:r w:rsidRPr="00597F51">
        <w:rPr>
          <w:b/>
          <w:bCs/>
          <w:color w:val="365F91" w:themeColor="accent1" w:themeShade="BF"/>
        </w:rPr>
        <w:t>Advantages:</w:t>
      </w:r>
    </w:p>
    <w:p w14:paraId="28B34018" w14:textId="77777777" w:rsidR="009027B2" w:rsidRDefault="009027B2" w:rsidP="009027B2">
      <w:pPr>
        <w:pStyle w:val="BodyB"/>
      </w:pPr>
    </w:p>
    <w:p w14:paraId="7FAEB195" w14:textId="77777777" w:rsidR="009027B2" w:rsidRDefault="009027B2">
      <w:pPr>
        <w:pStyle w:val="BodyB"/>
        <w:numPr>
          <w:ilvl w:val="0"/>
          <w:numId w:val="76"/>
        </w:numPr>
      </w:pPr>
      <w:r>
        <w:t>Easy interpretation</w:t>
      </w:r>
    </w:p>
    <w:p w14:paraId="6BDF8B4D" w14:textId="77777777" w:rsidR="009027B2" w:rsidRDefault="009027B2" w:rsidP="009027B2">
      <w:pPr>
        <w:pStyle w:val="BodyB"/>
      </w:pPr>
    </w:p>
    <w:p w14:paraId="79EFF1A5" w14:textId="77777777" w:rsidR="009027B2" w:rsidRPr="00597F51" w:rsidRDefault="009027B2" w:rsidP="009027B2">
      <w:pPr>
        <w:pStyle w:val="BodyB"/>
        <w:rPr>
          <w:b/>
          <w:bCs/>
          <w:color w:val="365F91" w:themeColor="accent1" w:themeShade="BF"/>
        </w:rPr>
      </w:pPr>
      <w:r w:rsidRPr="00597F51">
        <w:rPr>
          <w:b/>
          <w:bCs/>
          <w:color w:val="365F91" w:themeColor="accent1" w:themeShade="BF"/>
        </w:rPr>
        <w:t>Disadvantages:</w:t>
      </w:r>
    </w:p>
    <w:p w14:paraId="05163DB5" w14:textId="77777777" w:rsidR="009027B2" w:rsidRDefault="009027B2" w:rsidP="009027B2">
      <w:pPr>
        <w:pStyle w:val="BodyB"/>
      </w:pPr>
    </w:p>
    <w:p w14:paraId="4149F87C" w14:textId="77777777" w:rsidR="009027B2" w:rsidRDefault="009027B2">
      <w:pPr>
        <w:pStyle w:val="BodyB"/>
        <w:numPr>
          <w:ilvl w:val="0"/>
          <w:numId w:val="75"/>
        </w:numPr>
      </w:pPr>
      <w:r>
        <w:t>Cannot be reused by other security systems</w:t>
      </w:r>
    </w:p>
    <w:p w14:paraId="4DCE7B92" w14:textId="77777777" w:rsidR="009027B2" w:rsidRDefault="009027B2" w:rsidP="009027B2">
      <w:pPr>
        <w:pStyle w:val="BodyB"/>
      </w:pPr>
    </w:p>
    <w:p w14:paraId="056777AB"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Machine-Readable Outputs (Selected Design)</w:t>
      </w:r>
    </w:p>
    <w:p w14:paraId="6D66969D" w14:textId="77777777" w:rsidR="009027B2" w:rsidRDefault="009027B2" w:rsidP="009027B2">
      <w:pPr>
        <w:pStyle w:val="BodyB"/>
      </w:pPr>
      <w:r>
        <w:t>Outputs are generated in SIEM-compatible formats such as JSON, STIX, and CSV.</w:t>
      </w:r>
    </w:p>
    <w:p w14:paraId="13ACE76B" w14:textId="77777777" w:rsidR="009027B2" w:rsidRDefault="009027B2" w:rsidP="009027B2">
      <w:pPr>
        <w:pStyle w:val="BodyB"/>
      </w:pPr>
    </w:p>
    <w:p w14:paraId="6B36BA60"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2D98F228" w14:textId="77777777" w:rsidR="009027B2" w:rsidRDefault="009027B2">
      <w:pPr>
        <w:pStyle w:val="BodyB"/>
        <w:numPr>
          <w:ilvl w:val="0"/>
          <w:numId w:val="75"/>
        </w:numPr>
      </w:pPr>
      <w:r>
        <w:t>Enables automated ingestion by SIEM platforms</w:t>
      </w:r>
    </w:p>
    <w:p w14:paraId="5F8EB6FB" w14:textId="77777777" w:rsidR="009027B2" w:rsidRDefault="009027B2">
      <w:pPr>
        <w:pStyle w:val="BodyB"/>
        <w:numPr>
          <w:ilvl w:val="0"/>
          <w:numId w:val="75"/>
        </w:numPr>
      </w:pPr>
      <w:r>
        <w:t>Supports operational security workflows</w:t>
      </w:r>
    </w:p>
    <w:p w14:paraId="010E9BD8" w14:textId="77777777" w:rsidR="009027B2" w:rsidRDefault="009027B2" w:rsidP="009027B2">
      <w:pPr>
        <w:pStyle w:val="BodyB"/>
      </w:pPr>
    </w:p>
    <w:p w14:paraId="287D6D16"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6ECEA0A2" w14:textId="77777777" w:rsidR="009027B2" w:rsidRDefault="009027B2">
      <w:pPr>
        <w:pStyle w:val="BodyB"/>
        <w:numPr>
          <w:ilvl w:val="0"/>
          <w:numId w:val="77"/>
        </w:numPr>
      </w:pPr>
      <w:r>
        <w:t>Requires strict data normalization</w:t>
      </w:r>
    </w:p>
    <w:p w14:paraId="07F562AD" w14:textId="77777777" w:rsidR="00CB4ACC" w:rsidRDefault="00CB4ACC" w:rsidP="00CB4ACC">
      <w:pPr>
        <w:pStyle w:val="BodyB"/>
      </w:pPr>
    </w:p>
    <w:p w14:paraId="6BD72D6F" w14:textId="77777777" w:rsidR="00CB4ACC" w:rsidRDefault="00CB4ACC" w:rsidP="00CB4ACC">
      <w:pPr>
        <w:pStyle w:val="BodyB"/>
      </w:pPr>
    </w:p>
    <w:p w14:paraId="38F6EA12" w14:textId="77777777" w:rsidR="009027B2" w:rsidRDefault="009027B2" w:rsidP="00CB4ACC">
      <w:pPr>
        <w:pStyle w:val="BodyB"/>
        <w:ind w:left="360"/>
      </w:pPr>
      <w:r w:rsidRPr="00CB4ACC">
        <w:rPr>
          <w:b/>
          <w:bCs/>
          <w:color w:val="365F91" w:themeColor="accent1" w:themeShade="BF"/>
        </w:rPr>
        <w:t>Selected Approach:</w:t>
      </w:r>
      <w:r w:rsidRPr="00CB4ACC">
        <w:rPr>
          <w:color w:val="365F91" w:themeColor="accent1" w:themeShade="BF"/>
        </w:rPr>
        <w:t xml:space="preserve"> </w:t>
      </w:r>
      <w:r>
        <w:t>Machine-readable outputs to maximize interoperability.</w:t>
      </w:r>
    </w:p>
    <w:p w14:paraId="737E79FF" w14:textId="77777777" w:rsidR="00511AC8" w:rsidRDefault="00511AC8">
      <w:pPr>
        <w:pStyle w:val="BodyB"/>
      </w:pPr>
    </w:p>
    <w:p w14:paraId="561B1416" w14:textId="77777777" w:rsidR="00511AC8" w:rsidRDefault="00511AC8">
      <w:pPr>
        <w:pStyle w:val="BodyB"/>
      </w:pPr>
    </w:p>
    <w:p w14:paraId="67DE71EC" w14:textId="77777777" w:rsidR="00511AC8" w:rsidRDefault="00511AC8">
      <w:pPr>
        <w:pStyle w:val="BodyB"/>
      </w:pPr>
    </w:p>
    <w:p w14:paraId="5BC55415" w14:textId="77777777" w:rsidR="00DE2BA7" w:rsidRDefault="00DE2BA7">
      <w:pPr>
        <w:pStyle w:val="BodyB"/>
      </w:pPr>
    </w:p>
    <w:p w14:paraId="3C37924E" w14:textId="77777777" w:rsidR="00DE2BA7" w:rsidRDefault="00DE2BA7">
      <w:pPr>
        <w:pStyle w:val="BodyB"/>
      </w:pPr>
    </w:p>
    <w:p w14:paraId="3AF48AA9" w14:textId="77777777" w:rsidR="00DE2BA7" w:rsidRDefault="00DE2BA7">
      <w:pPr>
        <w:pStyle w:val="BodyB"/>
      </w:pPr>
    </w:p>
    <w:p w14:paraId="52784471" w14:textId="77777777" w:rsidR="00DE2BA7" w:rsidRDefault="00DE2BA7">
      <w:pPr>
        <w:pStyle w:val="BodyB"/>
      </w:pPr>
    </w:p>
    <w:p w14:paraId="6AE69517" w14:textId="77777777" w:rsidR="00DE2BA7" w:rsidRDefault="00DE2BA7">
      <w:pPr>
        <w:pStyle w:val="BodyB"/>
      </w:pPr>
    </w:p>
    <w:p w14:paraId="2AF27EBB" w14:textId="77777777" w:rsidR="00DE2BA7" w:rsidRDefault="00DE2BA7">
      <w:pPr>
        <w:pStyle w:val="BodyB"/>
      </w:pPr>
    </w:p>
    <w:p w14:paraId="33F48AA6" w14:textId="77777777" w:rsidR="00DE2BA7" w:rsidRDefault="00DE2BA7">
      <w:pPr>
        <w:pStyle w:val="BodyB"/>
      </w:pPr>
    </w:p>
    <w:p w14:paraId="4777DD6B" w14:textId="77777777" w:rsidR="00DE2BA7" w:rsidRDefault="00DE2BA7">
      <w:pPr>
        <w:pStyle w:val="BodyB"/>
      </w:pPr>
    </w:p>
    <w:p w14:paraId="5C7626EA" w14:textId="77777777" w:rsidR="00DE2BA7" w:rsidRDefault="00DE2BA7">
      <w:pPr>
        <w:pStyle w:val="BodyB"/>
      </w:pPr>
    </w:p>
    <w:p w14:paraId="3BBFBF11" w14:textId="77777777" w:rsidR="00DE2BA7" w:rsidRDefault="00DE2BA7">
      <w:pPr>
        <w:pStyle w:val="BodyB"/>
      </w:pPr>
    </w:p>
    <w:p w14:paraId="4611C3C5" w14:textId="77777777" w:rsidR="00DE2BA7" w:rsidRDefault="00DE2BA7">
      <w:pPr>
        <w:pStyle w:val="BodyB"/>
      </w:pPr>
    </w:p>
    <w:p w14:paraId="3290392E" w14:textId="77777777" w:rsidR="00DE2BA7" w:rsidRDefault="00DE2BA7">
      <w:pPr>
        <w:pStyle w:val="BodyB"/>
      </w:pPr>
    </w:p>
    <w:p w14:paraId="61EE60AB" w14:textId="77777777" w:rsidR="00DE2BA7" w:rsidRDefault="00DE2BA7">
      <w:pPr>
        <w:pStyle w:val="BodyB"/>
      </w:pPr>
    </w:p>
    <w:p w14:paraId="10FF5A7D" w14:textId="77777777" w:rsidR="00DE2BA7" w:rsidRDefault="00DE2BA7">
      <w:pPr>
        <w:pStyle w:val="BodyB"/>
      </w:pPr>
    </w:p>
    <w:p w14:paraId="2F3F2323" w14:textId="77777777" w:rsidR="00DE2BA7" w:rsidRDefault="00DE2BA7">
      <w:pPr>
        <w:pStyle w:val="BodyB"/>
      </w:pPr>
    </w:p>
    <w:p w14:paraId="2433B242" w14:textId="77777777" w:rsidR="00DE2BA7" w:rsidRDefault="00DE2BA7">
      <w:pPr>
        <w:pStyle w:val="BodyB"/>
      </w:pPr>
    </w:p>
    <w:p w14:paraId="6E4A5ED2" w14:textId="77777777" w:rsidR="00DE2BA7" w:rsidRDefault="00DE2BA7">
      <w:pPr>
        <w:pStyle w:val="BodyB"/>
      </w:pPr>
    </w:p>
    <w:p w14:paraId="36249E1E" w14:textId="77777777" w:rsidR="00DE2BA7" w:rsidRDefault="00DE2BA7">
      <w:pPr>
        <w:pStyle w:val="BodyB"/>
      </w:pPr>
    </w:p>
    <w:p w14:paraId="35D2BA3E" w14:textId="77777777" w:rsidR="00DE2BA7" w:rsidRDefault="00DE2BA7">
      <w:pPr>
        <w:pStyle w:val="BodyB"/>
      </w:pPr>
    </w:p>
    <w:p w14:paraId="703FB217" w14:textId="77777777" w:rsidR="00DE2BA7" w:rsidRDefault="00DE2BA7">
      <w:pPr>
        <w:pStyle w:val="BodyB"/>
      </w:pPr>
    </w:p>
    <w:p w14:paraId="56A006D4" w14:textId="77777777" w:rsidR="00DE2BA7" w:rsidRDefault="00DE2BA7">
      <w:pPr>
        <w:pStyle w:val="BodyB"/>
      </w:pPr>
    </w:p>
    <w:p w14:paraId="5432D133" w14:textId="77777777" w:rsidR="00DE2BA7" w:rsidRDefault="00DE2BA7">
      <w:pPr>
        <w:pStyle w:val="BodyB"/>
      </w:pPr>
    </w:p>
    <w:p w14:paraId="3C9077BB" w14:textId="77777777" w:rsidR="00DE2BA7" w:rsidRDefault="00DE2BA7">
      <w:pPr>
        <w:pStyle w:val="BodyB"/>
      </w:pPr>
    </w:p>
    <w:p w14:paraId="0D4E117C" w14:textId="77777777" w:rsidR="00DE2BA7" w:rsidRDefault="00DE2BA7">
      <w:pPr>
        <w:pStyle w:val="BodyB"/>
      </w:pPr>
    </w:p>
    <w:p w14:paraId="07017FA4" w14:textId="77777777" w:rsidR="00DE2BA7" w:rsidRPr="00CB4ACC" w:rsidRDefault="00DE2BA7">
      <w:pPr>
        <w:pStyle w:val="BodyB"/>
        <w:rPr>
          <w:color w:val="365F91" w:themeColor="accent1" w:themeShade="BF"/>
        </w:rPr>
      </w:pPr>
    </w:p>
    <w:p w14:paraId="5F8A75E4" w14:textId="77777777" w:rsidR="00DE2BA7" w:rsidRDefault="00DE2BA7">
      <w:pPr>
        <w:pStyle w:val="BodyB"/>
      </w:pPr>
    </w:p>
    <w:p w14:paraId="5DD99853" w14:textId="77777777" w:rsidR="00DE2BA7" w:rsidRDefault="00DE2BA7">
      <w:pPr>
        <w:pStyle w:val="BodyB"/>
      </w:pPr>
    </w:p>
    <w:p w14:paraId="7FB58296" w14:textId="77777777" w:rsidR="004C2461" w:rsidRPr="00CB4ACC" w:rsidRDefault="00A316B0">
      <w:pPr>
        <w:pStyle w:val="Heading3"/>
        <w:numPr>
          <w:ilvl w:val="1"/>
          <w:numId w:val="33"/>
        </w:numPr>
        <w:rPr>
          <w:rFonts w:ascii="Times New Roman" w:hAnsi="Times New Roman" w:cs="Times New Roman"/>
          <w:b/>
          <w:bCs/>
          <w:color w:val="244061" w:themeColor="accent1" w:themeShade="80"/>
          <w:sz w:val="36"/>
          <w:szCs w:val="36"/>
          <w:lang w:val="en-US"/>
        </w:rPr>
      </w:pPr>
      <w:bookmarkStart w:id="117" w:name="_Toc210741368"/>
      <w:bookmarkStart w:id="118" w:name="_Toc212164045"/>
      <w:bookmarkStart w:id="119" w:name="_Toc233320820"/>
      <w:r w:rsidRPr="00CB4ACC">
        <w:rPr>
          <w:rFonts w:ascii="Times New Roman" w:hAnsi="Times New Roman" w:cs="Times New Roman"/>
          <w:b/>
          <w:bCs/>
          <w:color w:val="244061" w:themeColor="accent1" w:themeShade="80"/>
          <w:sz w:val="36"/>
          <w:szCs w:val="36"/>
          <w:lang w:val="en-US"/>
        </w:rPr>
        <w:t>UML Diagrams</w:t>
      </w:r>
      <w:bookmarkStart w:id="120" w:name="Technologies_and_Tools_Used"/>
      <w:bookmarkEnd w:id="117"/>
      <w:bookmarkEnd w:id="118"/>
      <w:bookmarkEnd w:id="119"/>
      <w:bookmarkEnd w:id="120"/>
    </w:p>
    <w:p w14:paraId="715FBDE8" w14:textId="77777777" w:rsidR="003A6501" w:rsidRPr="003A6501" w:rsidRDefault="003A6501" w:rsidP="003A6501">
      <w:pPr>
        <w:pStyle w:val="BodyB"/>
      </w:pPr>
    </w:p>
    <w:p w14:paraId="01057295" w14:textId="77777777" w:rsidR="002703DC" w:rsidRDefault="002703DC" w:rsidP="002703DC">
      <w:pPr>
        <w:pStyle w:val="BodyB"/>
      </w:pPr>
    </w:p>
    <w:p w14:paraId="49097700" w14:textId="77777777" w:rsidR="00CE0C0C" w:rsidRPr="00CE0C0C" w:rsidRDefault="003A6501">
      <w:pPr>
        <w:pStyle w:val="BodyB"/>
        <w:numPr>
          <w:ilvl w:val="2"/>
          <w:numId w:val="33"/>
        </w:numPr>
        <w:rPr>
          <w:color w:val="365F91" w:themeColor="accent1" w:themeShade="BF"/>
          <w:sz w:val="32"/>
          <w:szCs w:val="32"/>
        </w:rPr>
      </w:pPr>
      <w:r w:rsidRPr="00610732">
        <w:rPr>
          <w:color w:val="365F91" w:themeColor="accent1" w:themeShade="BF"/>
          <w:sz w:val="32"/>
          <w:szCs w:val="32"/>
        </w:rPr>
        <w:t>Enhanced Entity Relationship Diagram (EERD):</w:t>
      </w:r>
      <w:r w:rsidR="00CE0C0C">
        <w:rPr>
          <w:color w:val="365F91" w:themeColor="accent1" w:themeShade="BF"/>
          <w:sz w:val="32"/>
          <w:szCs w:val="32"/>
        </w:rPr>
        <w:t xml:space="preserve"> </w:t>
      </w:r>
    </w:p>
    <w:p w14:paraId="0B270FAC" w14:textId="77777777" w:rsidR="00CE0C0C" w:rsidRPr="00FC01DE" w:rsidRDefault="00CE0C0C" w:rsidP="00CE0C0C">
      <w:pPr>
        <w:pStyle w:val="Caption"/>
        <w:keepNext/>
        <w:ind w:left="720"/>
      </w:pPr>
      <w:r>
        <w:t>Figure 1: Enhanced Entity Relationship Diagram (EERD)</w:t>
      </w:r>
    </w:p>
    <w:p w14:paraId="74910229" w14:textId="77777777" w:rsidR="00511AC8" w:rsidRDefault="002703DC" w:rsidP="00CE0C0C">
      <w:pPr>
        <w:pStyle w:val="BodyB"/>
        <w:rPr>
          <w:b/>
          <w:bCs/>
        </w:rPr>
      </w:pPr>
      <w:r>
        <w:rPr>
          <w:b/>
          <w:bCs/>
          <w:noProof/>
          <w14:textOutline w14:w="0" w14:cap="rnd" w14:cmpd="sng" w14:algn="ctr">
            <w14:noFill/>
            <w14:prstDash w14:val="solid"/>
            <w14:bevel/>
          </w14:textOutline>
        </w:rPr>
        <w:drawing>
          <wp:inline distT="0" distB="0" distL="0" distR="0" wp14:anchorId="5FCC7DA9" wp14:editId="36AD0290">
            <wp:extent cx="5664200" cy="2545080"/>
            <wp:effectExtent l="0" t="0" r="0" b="7620"/>
            <wp:docPr id="18735809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0922" name="Graphic 1873580922"/>
                    <pic:cNvPicPr/>
                  </pic:nvPicPr>
                  <pic:blipFill>
                    <a:blip r:embed="rId36">
                      <a:extLst>
                        <a:ext uri="{96DAC541-7B7A-43D3-8B79-37D633B846F1}">
                          <asvg:svgBlip xmlns:asvg="http://schemas.microsoft.com/office/drawing/2016/SVG/main" r:embed="rId37"/>
                        </a:ext>
                      </a:extLst>
                    </a:blip>
                    <a:stretch>
                      <a:fillRect/>
                    </a:stretch>
                  </pic:blipFill>
                  <pic:spPr>
                    <a:xfrm>
                      <a:off x="0" y="0"/>
                      <a:ext cx="5664200" cy="2545080"/>
                    </a:xfrm>
                    <a:prstGeom prst="rect">
                      <a:avLst/>
                    </a:prstGeom>
                  </pic:spPr>
                </pic:pic>
              </a:graphicData>
            </a:graphic>
          </wp:inline>
        </w:drawing>
      </w:r>
    </w:p>
    <w:p w14:paraId="7A0CE670" w14:textId="77777777" w:rsidR="00511AC8" w:rsidRDefault="00511AC8" w:rsidP="003A6501">
      <w:pPr>
        <w:pStyle w:val="BodyB"/>
        <w:ind w:left="440"/>
        <w:rPr>
          <w:b/>
          <w:bCs/>
        </w:rPr>
      </w:pPr>
    </w:p>
    <w:p w14:paraId="5BF14727" w14:textId="77777777" w:rsidR="00511AC8" w:rsidRDefault="00511AC8" w:rsidP="003A6501">
      <w:pPr>
        <w:pStyle w:val="BodyB"/>
        <w:ind w:left="440"/>
        <w:rPr>
          <w:b/>
          <w:bCs/>
        </w:rPr>
      </w:pPr>
    </w:p>
    <w:p w14:paraId="524395BC" w14:textId="77777777" w:rsidR="00CE0C0C" w:rsidRDefault="00CD1F82" w:rsidP="00CE0C0C">
      <w:pPr>
        <w:pStyle w:val="BodyB"/>
        <w:rPr>
          <w:b/>
          <w:bCs/>
        </w:rPr>
      </w:pPr>
      <w:r>
        <w:rPr>
          <w:b/>
          <w:bCs/>
          <w:noProof/>
          <w14:textOutline w14:w="0" w14:cap="rnd" w14:cmpd="sng" w14:algn="ctr">
            <w14:noFill/>
            <w14:prstDash w14:val="solid"/>
            <w14:bevel/>
          </w14:textOutline>
        </w:rPr>
        <w:drawing>
          <wp:inline distT="0" distB="0" distL="0" distR="0" wp14:anchorId="1A8B5DD1" wp14:editId="11D13E8B">
            <wp:extent cx="5664200" cy="1115695"/>
            <wp:effectExtent l="0" t="0" r="0" b="1905"/>
            <wp:docPr id="1816758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8486" name="Picture 18167584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64200" cy="1115695"/>
                    </a:xfrm>
                    <a:prstGeom prst="rect">
                      <a:avLst/>
                    </a:prstGeom>
                  </pic:spPr>
                </pic:pic>
              </a:graphicData>
            </a:graphic>
          </wp:inline>
        </w:drawing>
      </w:r>
    </w:p>
    <w:p w14:paraId="05D41CBA" w14:textId="77777777" w:rsidR="00DE2BA7" w:rsidRPr="00DE2BA7" w:rsidRDefault="00DE2BA7" w:rsidP="00CE0C0C">
      <w:pPr>
        <w:pStyle w:val="BodyB"/>
        <w:rPr>
          <w:b/>
          <w:bCs/>
        </w:rPr>
      </w:pPr>
    </w:p>
    <w:p w14:paraId="355EAD5D" w14:textId="77777777" w:rsidR="00511AC8" w:rsidRDefault="00511AC8" w:rsidP="00C62FDD">
      <w:pPr>
        <w:pStyle w:val="BodyB"/>
        <w:ind w:left="440"/>
        <w:rPr>
          <w:b/>
          <w:bCs/>
        </w:rPr>
      </w:pPr>
    </w:p>
    <w:p w14:paraId="0C2D9F8E" w14:textId="77777777" w:rsidR="00511AC8" w:rsidRDefault="00511AC8" w:rsidP="003A6501">
      <w:pPr>
        <w:pStyle w:val="BodyB"/>
        <w:ind w:left="440"/>
        <w:rPr>
          <w:b/>
          <w:bCs/>
        </w:rPr>
      </w:pPr>
    </w:p>
    <w:p w14:paraId="4D4ECB19" w14:textId="77777777" w:rsidR="00511AC8" w:rsidRDefault="00511AC8" w:rsidP="003A6501">
      <w:pPr>
        <w:pStyle w:val="BodyB"/>
        <w:ind w:left="440"/>
        <w:rPr>
          <w:b/>
          <w:bCs/>
        </w:rPr>
      </w:pPr>
    </w:p>
    <w:p w14:paraId="62D266FB" w14:textId="77777777" w:rsidR="00511AC8" w:rsidRDefault="00511AC8" w:rsidP="003A6501">
      <w:pPr>
        <w:pStyle w:val="BodyB"/>
        <w:ind w:left="440"/>
        <w:rPr>
          <w:b/>
          <w:bCs/>
        </w:rPr>
      </w:pPr>
    </w:p>
    <w:p w14:paraId="3CC5906A" w14:textId="77777777" w:rsidR="00DE2BA7" w:rsidRDefault="00DE2BA7" w:rsidP="009027B2">
      <w:pPr>
        <w:pStyle w:val="BodyB"/>
        <w:rPr>
          <w:color w:val="365F91" w:themeColor="accent1" w:themeShade="BF"/>
          <w:sz w:val="32"/>
          <w:szCs w:val="32"/>
        </w:rPr>
      </w:pPr>
    </w:p>
    <w:p w14:paraId="0241F533" w14:textId="77777777" w:rsidR="00DE2BA7" w:rsidRDefault="00DE2BA7" w:rsidP="009027B2">
      <w:pPr>
        <w:pStyle w:val="BodyB"/>
        <w:rPr>
          <w:color w:val="365F91" w:themeColor="accent1" w:themeShade="BF"/>
          <w:sz w:val="32"/>
          <w:szCs w:val="32"/>
        </w:rPr>
      </w:pPr>
    </w:p>
    <w:p w14:paraId="37684BF7" w14:textId="77777777" w:rsidR="00DE2BA7" w:rsidRDefault="00DE2BA7" w:rsidP="009027B2">
      <w:pPr>
        <w:pStyle w:val="BodyB"/>
        <w:rPr>
          <w:color w:val="365F91" w:themeColor="accent1" w:themeShade="BF"/>
          <w:sz w:val="32"/>
          <w:szCs w:val="32"/>
        </w:rPr>
      </w:pPr>
    </w:p>
    <w:p w14:paraId="3737238B" w14:textId="77777777" w:rsidR="00CE0C0C" w:rsidRDefault="00CE0C0C" w:rsidP="009027B2">
      <w:pPr>
        <w:pStyle w:val="BodyB"/>
        <w:rPr>
          <w:color w:val="365F91" w:themeColor="accent1" w:themeShade="BF"/>
          <w:sz w:val="32"/>
          <w:szCs w:val="32"/>
        </w:rPr>
      </w:pPr>
    </w:p>
    <w:p w14:paraId="595B49AF" w14:textId="77777777" w:rsidR="00CE0C0C" w:rsidRDefault="00CE0C0C" w:rsidP="009027B2">
      <w:pPr>
        <w:pStyle w:val="BodyB"/>
        <w:rPr>
          <w:color w:val="365F91" w:themeColor="accent1" w:themeShade="BF"/>
          <w:sz w:val="32"/>
          <w:szCs w:val="32"/>
        </w:rPr>
      </w:pPr>
    </w:p>
    <w:p w14:paraId="1E26B5A3" w14:textId="77777777" w:rsidR="00610732" w:rsidRDefault="00B66B9C" w:rsidP="009027B2">
      <w:pPr>
        <w:pStyle w:val="BodyB"/>
        <w:rPr>
          <w:color w:val="365F91" w:themeColor="accent1" w:themeShade="BF"/>
          <w:sz w:val="32"/>
          <w:szCs w:val="32"/>
        </w:rPr>
      </w:pPr>
      <w:r>
        <w:rPr>
          <w:color w:val="365F91" w:themeColor="accent1" w:themeShade="BF"/>
          <w:sz w:val="32"/>
          <w:szCs w:val="32"/>
        </w:rPr>
        <w:t>5.2</w:t>
      </w:r>
      <w:r w:rsidR="00610732">
        <w:rPr>
          <w:color w:val="365F91" w:themeColor="accent1" w:themeShade="BF"/>
          <w:sz w:val="32"/>
          <w:szCs w:val="32"/>
        </w:rPr>
        <w:t>.</w:t>
      </w:r>
      <w:r>
        <w:rPr>
          <w:color w:val="365F91" w:themeColor="accent1" w:themeShade="BF"/>
          <w:sz w:val="32"/>
          <w:szCs w:val="32"/>
        </w:rPr>
        <w:t>2</w:t>
      </w:r>
      <w:r w:rsidR="00610732" w:rsidRPr="00610732">
        <w:rPr>
          <w:color w:val="365F91" w:themeColor="accent1" w:themeShade="BF"/>
          <w:sz w:val="32"/>
          <w:szCs w:val="32"/>
        </w:rPr>
        <w:t xml:space="preserve"> </w:t>
      </w:r>
      <w:r w:rsidR="00970B30" w:rsidRPr="00610732">
        <w:rPr>
          <w:color w:val="365F91" w:themeColor="accent1" w:themeShade="BF"/>
          <w:sz w:val="32"/>
          <w:szCs w:val="32"/>
        </w:rPr>
        <w:t>Use Case Diagram:</w:t>
      </w:r>
    </w:p>
    <w:p w14:paraId="4E12F9BE" w14:textId="77777777" w:rsidR="002A0F70" w:rsidRDefault="002A0F70" w:rsidP="009027B2">
      <w:pPr>
        <w:pStyle w:val="BodyB"/>
        <w:rPr>
          <w:color w:val="365F91" w:themeColor="accent1" w:themeShade="BF"/>
          <w:sz w:val="32"/>
          <w:szCs w:val="32"/>
        </w:rPr>
      </w:pPr>
    </w:p>
    <w:p w14:paraId="4903CB75" w14:textId="77777777" w:rsidR="00970B30" w:rsidRPr="00FC01DE" w:rsidRDefault="002A0F70" w:rsidP="00CE0C0C">
      <w:pPr>
        <w:pStyle w:val="Caption"/>
        <w:keepNext/>
      </w:pPr>
      <w:r>
        <w:t>Figure 2: Use Case Diagram</w:t>
      </w:r>
    </w:p>
    <w:p w14:paraId="31A134C0" w14:textId="77777777" w:rsidR="00970B30" w:rsidRDefault="001705E1" w:rsidP="00970B30">
      <w:pPr>
        <w:pStyle w:val="BodyB"/>
        <w:rPr>
          <w:lang w:val="en-GB"/>
        </w:rPr>
      </w:pPr>
      <w:r>
        <w:rPr>
          <w:noProof/>
          <w14:textOutline w14:w="0" w14:cap="rnd" w14:cmpd="sng" w14:algn="ctr">
            <w14:noFill/>
            <w14:prstDash w14:val="solid"/>
            <w14:bevel/>
          </w14:textOutline>
        </w:rPr>
        <w:drawing>
          <wp:inline distT="0" distB="0" distL="0" distR="0" wp14:anchorId="49E84423" wp14:editId="0DF877A6">
            <wp:extent cx="5664200" cy="4186555"/>
            <wp:effectExtent l="0" t="0" r="0" b="4445"/>
            <wp:docPr id="129779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1" name="Graphic 1297791"/>
                    <pic:cNvPicPr/>
                  </pic:nvPicPr>
                  <pic:blipFill>
                    <a:blip r:embed="rId39">
                      <a:extLst>
                        <a:ext uri="{96DAC541-7B7A-43D3-8B79-37D633B846F1}">
                          <asvg:svgBlip xmlns:asvg="http://schemas.microsoft.com/office/drawing/2016/SVG/main" r:embed="rId40"/>
                        </a:ext>
                      </a:extLst>
                    </a:blip>
                    <a:stretch>
                      <a:fillRect/>
                    </a:stretch>
                  </pic:blipFill>
                  <pic:spPr>
                    <a:xfrm>
                      <a:off x="0" y="0"/>
                      <a:ext cx="5664200" cy="4186555"/>
                    </a:xfrm>
                    <a:prstGeom prst="rect">
                      <a:avLst/>
                    </a:prstGeom>
                  </pic:spPr>
                </pic:pic>
              </a:graphicData>
            </a:graphic>
          </wp:inline>
        </w:drawing>
      </w:r>
    </w:p>
    <w:p w14:paraId="10717D26" w14:textId="77777777" w:rsidR="00970B30" w:rsidRDefault="00970B30" w:rsidP="00970B30">
      <w:pPr>
        <w:pStyle w:val="BodyB"/>
        <w:rPr>
          <w:lang w:val="en-GB"/>
        </w:rPr>
      </w:pPr>
    </w:p>
    <w:p w14:paraId="6CDAD4A6" w14:textId="77777777" w:rsidR="00FC01DE" w:rsidRDefault="00FC01DE" w:rsidP="00970B30">
      <w:pPr>
        <w:pStyle w:val="BodyB"/>
        <w:rPr>
          <w:lang w:val="en-GB"/>
        </w:rPr>
      </w:pPr>
    </w:p>
    <w:p w14:paraId="221CC6D6" w14:textId="77777777" w:rsidR="00970B30" w:rsidRDefault="00970B30" w:rsidP="00970B30">
      <w:pPr>
        <w:pStyle w:val="BodyB"/>
        <w:rPr>
          <w:lang w:val="en-GB"/>
        </w:rPr>
      </w:pPr>
    </w:p>
    <w:p w14:paraId="4504D430" w14:textId="77777777" w:rsidR="00970B30" w:rsidRDefault="00970B30" w:rsidP="00970B30">
      <w:pPr>
        <w:pStyle w:val="BodyB"/>
        <w:rPr>
          <w:lang w:val="en-GB"/>
        </w:rPr>
      </w:pPr>
    </w:p>
    <w:p w14:paraId="654D041C" w14:textId="77777777" w:rsidR="00970B30" w:rsidRDefault="00970B30" w:rsidP="00970B30">
      <w:pPr>
        <w:pStyle w:val="BodyB"/>
        <w:rPr>
          <w:lang w:val="en-GB"/>
        </w:rPr>
      </w:pPr>
    </w:p>
    <w:p w14:paraId="56A39BBC" w14:textId="77777777" w:rsidR="00970B30" w:rsidRDefault="00970B30" w:rsidP="00970B30">
      <w:pPr>
        <w:pStyle w:val="BodyB"/>
        <w:rPr>
          <w:lang w:val="en-GB"/>
        </w:rPr>
      </w:pPr>
    </w:p>
    <w:p w14:paraId="5D9A54E9" w14:textId="77777777" w:rsidR="00970B30" w:rsidRDefault="00970B30" w:rsidP="00970B30">
      <w:pPr>
        <w:pStyle w:val="BodyB"/>
        <w:rPr>
          <w:lang w:val="en-GB"/>
        </w:rPr>
      </w:pPr>
    </w:p>
    <w:p w14:paraId="04B851C7" w14:textId="77777777" w:rsidR="00970B30" w:rsidRDefault="00970B30" w:rsidP="00970B30">
      <w:pPr>
        <w:pStyle w:val="BodyB"/>
        <w:rPr>
          <w:lang w:val="en-GB"/>
        </w:rPr>
      </w:pPr>
    </w:p>
    <w:p w14:paraId="2E25FEAF" w14:textId="77777777" w:rsidR="00970B30" w:rsidRPr="00970B30" w:rsidRDefault="00970B30" w:rsidP="00970B30">
      <w:pPr>
        <w:pStyle w:val="BodyB"/>
        <w:rPr>
          <w:lang w:val="en-GB"/>
        </w:rPr>
      </w:pPr>
    </w:p>
    <w:p w14:paraId="02A84CAE" w14:textId="77777777" w:rsidR="00610732" w:rsidRDefault="00970B30" w:rsidP="00970B30">
      <w:pPr>
        <w:pStyle w:val="BodyB"/>
        <w:rPr>
          <w:lang w:val="en-GB"/>
        </w:rPr>
      </w:pPr>
      <w:r>
        <w:rPr>
          <w:lang w:val="en-GB"/>
        </w:rPr>
        <w:tab/>
      </w:r>
    </w:p>
    <w:p w14:paraId="0D925F2B" w14:textId="77777777" w:rsidR="00610732" w:rsidRDefault="00610732" w:rsidP="00970B30">
      <w:pPr>
        <w:pStyle w:val="BodyB"/>
        <w:rPr>
          <w:lang w:val="en-GB"/>
        </w:rPr>
      </w:pPr>
    </w:p>
    <w:p w14:paraId="4359B1B1" w14:textId="77777777" w:rsidR="00610732" w:rsidRDefault="00610732" w:rsidP="00970B30">
      <w:pPr>
        <w:pStyle w:val="BodyB"/>
        <w:rPr>
          <w:lang w:val="en-GB"/>
        </w:rPr>
      </w:pPr>
    </w:p>
    <w:p w14:paraId="63029F34" w14:textId="77777777" w:rsidR="00610732" w:rsidRDefault="00610732" w:rsidP="00970B30">
      <w:pPr>
        <w:pStyle w:val="BodyB"/>
        <w:rPr>
          <w:lang w:val="en-GB"/>
        </w:rPr>
      </w:pPr>
    </w:p>
    <w:p w14:paraId="76A267CD" w14:textId="77777777" w:rsidR="00610732" w:rsidRDefault="00610732" w:rsidP="00970B30">
      <w:pPr>
        <w:pStyle w:val="BodyB"/>
        <w:rPr>
          <w:lang w:val="en-GB"/>
        </w:rPr>
      </w:pPr>
    </w:p>
    <w:p w14:paraId="4F75227A" w14:textId="77777777" w:rsidR="00610732" w:rsidRDefault="00610732" w:rsidP="00970B30">
      <w:pPr>
        <w:pStyle w:val="BodyB"/>
        <w:rPr>
          <w:lang w:val="en-GB"/>
        </w:rPr>
      </w:pPr>
    </w:p>
    <w:p w14:paraId="5BB877AA" w14:textId="77777777" w:rsidR="00610732" w:rsidRDefault="00610732" w:rsidP="00970B30">
      <w:pPr>
        <w:pStyle w:val="BodyB"/>
        <w:rPr>
          <w:lang w:val="en-GB"/>
        </w:rPr>
      </w:pPr>
    </w:p>
    <w:p w14:paraId="4ED38A53" w14:textId="77777777" w:rsidR="00610732" w:rsidRDefault="00610732" w:rsidP="00970B30">
      <w:pPr>
        <w:pStyle w:val="BodyB"/>
        <w:rPr>
          <w:lang w:val="en-GB"/>
        </w:rPr>
      </w:pPr>
    </w:p>
    <w:p w14:paraId="246E7CA1" w14:textId="77777777" w:rsidR="009027B2" w:rsidRDefault="009027B2" w:rsidP="00970B30">
      <w:pPr>
        <w:pStyle w:val="BodyB"/>
        <w:rPr>
          <w:color w:val="365F91" w:themeColor="accent1" w:themeShade="BF"/>
          <w:sz w:val="32"/>
          <w:szCs w:val="32"/>
          <w:lang w:val="en-GB"/>
        </w:rPr>
      </w:pPr>
    </w:p>
    <w:p w14:paraId="3DAFE43C" w14:textId="77777777" w:rsidR="00DE2BA7" w:rsidRDefault="00DE2BA7" w:rsidP="00970B30">
      <w:pPr>
        <w:pStyle w:val="BodyB"/>
        <w:rPr>
          <w:color w:val="365F91" w:themeColor="accent1" w:themeShade="BF"/>
          <w:sz w:val="32"/>
          <w:szCs w:val="32"/>
          <w:lang w:val="en-GB"/>
        </w:rPr>
      </w:pPr>
    </w:p>
    <w:p w14:paraId="1FD3B108" w14:textId="77777777" w:rsidR="00CE0C0C" w:rsidRDefault="00CE0C0C" w:rsidP="00970B30">
      <w:pPr>
        <w:pStyle w:val="BodyB"/>
        <w:rPr>
          <w:color w:val="365F91" w:themeColor="accent1" w:themeShade="BF"/>
          <w:sz w:val="32"/>
          <w:szCs w:val="32"/>
          <w:lang w:val="en-GB"/>
        </w:rPr>
      </w:pPr>
    </w:p>
    <w:p w14:paraId="173B5494" w14:textId="77777777" w:rsidR="00CE0C0C" w:rsidRDefault="00CE0C0C" w:rsidP="00970B30">
      <w:pPr>
        <w:pStyle w:val="BodyB"/>
        <w:rPr>
          <w:color w:val="365F91" w:themeColor="accent1" w:themeShade="BF"/>
          <w:sz w:val="32"/>
          <w:szCs w:val="32"/>
          <w:lang w:val="en-GB"/>
        </w:rPr>
      </w:pPr>
    </w:p>
    <w:p w14:paraId="5A286EFB" w14:textId="77777777" w:rsidR="00970B30"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5.2.3</w:t>
      </w:r>
      <w:r w:rsidR="00610732">
        <w:rPr>
          <w:color w:val="365F91" w:themeColor="accent1" w:themeShade="BF"/>
          <w:sz w:val="32"/>
          <w:szCs w:val="32"/>
          <w:lang w:val="en-GB"/>
        </w:rPr>
        <w:t xml:space="preserve"> </w:t>
      </w:r>
      <w:r w:rsidR="00970B30" w:rsidRPr="00610732">
        <w:rPr>
          <w:color w:val="365F91" w:themeColor="accent1" w:themeShade="BF"/>
          <w:sz w:val="32"/>
          <w:szCs w:val="32"/>
          <w:lang w:val="en-GB"/>
        </w:rPr>
        <w:t>Activity Diagram:</w:t>
      </w:r>
    </w:p>
    <w:p w14:paraId="5C367C62" w14:textId="77777777" w:rsidR="00511AC8" w:rsidRDefault="00970B30" w:rsidP="00970B30">
      <w:pPr>
        <w:pStyle w:val="BodyB"/>
      </w:pPr>
      <w:r>
        <w:rPr>
          <w:lang w:val="en-GB"/>
        </w:rPr>
        <w:tab/>
      </w:r>
      <w:r>
        <w:rPr>
          <w:lang w:val="en-GB"/>
        </w:rPr>
        <w:tab/>
      </w:r>
    </w:p>
    <w:p w14:paraId="314E9657" w14:textId="77777777" w:rsidR="00511AC8" w:rsidRDefault="00511AC8" w:rsidP="00511AC8">
      <w:pPr>
        <w:pStyle w:val="Caption"/>
        <w:keepNext/>
      </w:pPr>
      <w:r>
        <w:t>Figure 3: Activity Diagram</w:t>
      </w:r>
    </w:p>
    <w:p w14:paraId="2EEA602C" w14:textId="77777777" w:rsidR="00970B30" w:rsidRDefault="00970B30" w:rsidP="00970B30">
      <w:pPr>
        <w:pStyle w:val="BodyB"/>
        <w:rPr>
          <w:lang w:val="en-GB"/>
        </w:rPr>
      </w:pPr>
    </w:p>
    <w:p w14:paraId="70784648" w14:textId="77777777" w:rsidR="00970B30"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41CAFE65" wp14:editId="490FEF1D">
            <wp:extent cx="5664200" cy="6432550"/>
            <wp:effectExtent l="0" t="0" r="0" b="6350"/>
            <wp:docPr id="4221720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72024" name="Graphic 422172024"/>
                    <pic:cNvPicPr/>
                  </pic:nvPicPr>
                  <pic:blipFill>
                    <a:blip r:embed="rId41">
                      <a:extLst>
                        <a:ext uri="{96DAC541-7B7A-43D3-8B79-37D633B846F1}">
                          <asvg:svgBlip xmlns:asvg="http://schemas.microsoft.com/office/drawing/2016/SVG/main" r:embed="rId42"/>
                        </a:ext>
                      </a:extLst>
                    </a:blip>
                    <a:stretch>
                      <a:fillRect/>
                    </a:stretch>
                  </pic:blipFill>
                  <pic:spPr>
                    <a:xfrm>
                      <a:off x="0" y="0"/>
                      <a:ext cx="5664200" cy="6432550"/>
                    </a:xfrm>
                    <a:prstGeom prst="rect">
                      <a:avLst/>
                    </a:prstGeom>
                  </pic:spPr>
                </pic:pic>
              </a:graphicData>
            </a:graphic>
          </wp:inline>
        </w:drawing>
      </w:r>
    </w:p>
    <w:p w14:paraId="512D313D" w14:textId="77777777" w:rsidR="00970B30" w:rsidRDefault="00970B30" w:rsidP="00970B30">
      <w:pPr>
        <w:pStyle w:val="BodyB"/>
        <w:rPr>
          <w:lang w:val="en-GB"/>
        </w:rPr>
      </w:pPr>
    </w:p>
    <w:p w14:paraId="4DC6DF61" w14:textId="77777777" w:rsidR="00FA5E06" w:rsidRDefault="00FA5E06" w:rsidP="00970B30">
      <w:pPr>
        <w:pStyle w:val="BodyB"/>
        <w:rPr>
          <w:lang w:val="en-GB"/>
        </w:rPr>
      </w:pPr>
    </w:p>
    <w:p w14:paraId="61746D7E" w14:textId="77777777" w:rsidR="00FA5E06" w:rsidRDefault="00FA5E06" w:rsidP="00970B30">
      <w:pPr>
        <w:pStyle w:val="BodyB"/>
        <w:rPr>
          <w:lang w:val="en-GB"/>
        </w:rPr>
      </w:pPr>
    </w:p>
    <w:p w14:paraId="4A997222" w14:textId="77777777" w:rsidR="00FA5E06" w:rsidRDefault="00FA5E06" w:rsidP="00970B30">
      <w:pPr>
        <w:pStyle w:val="BodyB"/>
        <w:rPr>
          <w:lang w:val="en-GB"/>
        </w:rPr>
      </w:pPr>
    </w:p>
    <w:p w14:paraId="7BBC69C0" w14:textId="77777777" w:rsidR="00FA5E06" w:rsidRDefault="00FA5E06" w:rsidP="00970B30">
      <w:pPr>
        <w:pStyle w:val="BodyB"/>
        <w:rPr>
          <w:lang w:val="en-GB"/>
        </w:rPr>
      </w:pPr>
    </w:p>
    <w:p w14:paraId="0631DE12" w14:textId="77777777" w:rsidR="00FA5E06" w:rsidRDefault="00FA5E06" w:rsidP="00970B30">
      <w:pPr>
        <w:pStyle w:val="BodyB"/>
        <w:rPr>
          <w:lang w:val="en-GB"/>
        </w:rPr>
      </w:pPr>
    </w:p>
    <w:p w14:paraId="4220FAA2" w14:textId="77777777" w:rsidR="00511AC8" w:rsidRDefault="00511AC8" w:rsidP="00970B30">
      <w:pPr>
        <w:pStyle w:val="BodyB"/>
        <w:rPr>
          <w:lang w:val="en-GB"/>
        </w:rPr>
      </w:pPr>
    </w:p>
    <w:p w14:paraId="063BE522" w14:textId="77777777" w:rsidR="00511AC8" w:rsidRDefault="00511AC8" w:rsidP="00970B30">
      <w:pPr>
        <w:pStyle w:val="BodyB"/>
        <w:rPr>
          <w:lang w:val="en-GB"/>
        </w:rPr>
      </w:pPr>
    </w:p>
    <w:p w14:paraId="42D1F961" w14:textId="77777777" w:rsidR="00FA5E06" w:rsidRDefault="00FA5E06" w:rsidP="00970B30">
      <w:pPr>
        <w:pStyle w:val="BodyB"/>
        <w:rPr>
          <w:lang w:val="en-GB"/>
        </w:rPr>
      </w:pPr>
    </w:p>
    <w:p w14:paraId="0C58E8A4" w14:textId="77777777" w:rsidR="00970B30"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 xml:space="preserve">5.2.4 </w:t>
      </w:r>
      <w:r w:rsidR="00FA5E06" w:rsidRPr="00610732">
        <w:rPr>
          <w:color w:val="365F91" w:themeColor="accent1" w:themeShade="BF"/>
          <w:sz w:val="32"/>
          <w:szCs w:val="32"/>
          <w:lang w:val="en-GB"/>
        </w:rPr>
        <w:t>Class Diagram:</w:t>
      </w:r>
    </w:p>
    <w:p w14:paraId="49E18C5B" w14:textId="77777777" w:rsidR="00FA5E06" w:rsidRDefault="00FA5E06" w:rsidP="00970B30">
      <w:pPr>
        <w:pStyle w:val="BodyB"/>
        <w:rPr>
          <w:b/>
          <w:bCs/>
          <w:lang w:val="en-GB"/>
        </w:rPr>
      </w:pPr>
    </w:p>
    <w:p w14:paraId="6CD26269" w14:textId="77777777" w:rsidR="00511AC8" w:rsidRDefault="00511AC8" w:rsidP="00511AC8">
      <w:pPr>
        <w:pStyle w:val="Caption"/>
        <w:keepNext/>
      </w:pPr>
      <w:r>
        <w:t>Figure 4: Class Diagram</w:t>
      </w:r>
    </w:p>
    <w:p w14:paraId="5E1650CD" w14:textId="77777777" w:rsidR="00FA5E06" w:rsidRDefault="009B63BF" w:rsidP="00970B30">
      <w:pPr>
        <w:pStyle w:val="BodyB"/>
        <w:rPr>
          <w:b/>
          <w:bCs/>
          <w:lang w:val="en-GB"/>
        </w:rPr>
      </w:pPr>
      <w:r>
        <w:rPr>
          <w:b/>
          <w:bCs/>
          <w:noProof/>
          <w:lang w:val="en-GB"/>
          <w14:textOutline w14:w="0" w14:cap="rnd" w14:cmpd="sng" w14:algn="ctr">
            <w14:noFill/>
            <w14:prstDash w14:val="solid"/>
            <w14:bevel/>
          </w14:textOutline>
        </w:rPr>
        <w:drawing>
          <wp:inline distT="0" distB="0" distL="0" distR="0" wp14:anchorId="25B3C7C6" wp14:editId="537DCBF2">
            <wp:extent cx="5664200" cy="4617720"/>
            <wp:effectExtent l="0" t="0" r="0" b="5080"/>
            <wp:docPr id="77901664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16647" name="Graphic 779016647"/>
                    <pic:cNvPicPr/>
                  </pic:nvPicPr>
                  <pic:blipFill>
                    <a:blip r:embed="rId43">
                      <a:extLst>
                        <a:ext uri="{96DAC541-7B7A-43D3-8B79-37D633B846F1}">
                          <asvg:svgBlip xmlns:asvg="http://schemas.microsoft.com/office/drawing/2016/SVG/main" r:embed="rId44"/>
                        </a:ext>
                      </a:extLst>
                    </a:blip>
                    <a:stretch>
                      <a:fillRect/>
                    </a:stretch>
                  </pic:blipFill>
                  <pic:spPr>
                    <a:xfrm>
                      <a:off x="0" y="0"/>
                      <a:ext cx="5664200" cy="4617720"/>
                    </a:xfrm>
                    <a:prstGeom prst="rect">
                      <a:avLst/>
                    </a:prstGeom>
                  </pic:spPr>
                </pic:pic>
              </a:graphicData>
            </a:graphic>
          </wp:inline>
        </w:drawing>
      </w:r>
    </w:p>
    <w:p w14:paraId="1926AFA7" w14:textId="77777777" w:rsidR="00FA5E06" w:rsidRDefault="00FA5E06" w:rsidP="00970B30">
      <w:pPr>
        <w:pStyle w:val="BodyB"/>
        <w:rPr>
          <w:b/>
          <w:bCs/>
          <w:lang w:val="en-GB"/>
        </w:rPr>
      </w:pPr>
    </w:p>
    <w:p w14:paraId="7C2D51B6" w14:textId="77777777" w:rsidR="00FA5E06" w:rsidRDefault="00FA5E06" w:rsidP="00970B30">
      <w:pPr>
        <w:pStyle w:val="BodyB"/>
        <w:rPr>
          <w:b/>
          <w:bCs/>
          <w:lang w:val="en-GB"/>
        </w:rPr>
      </w:pPr>
    </w:p>
    <w:p w14:paraId="71A4AE39" w14:textId="77777777" w:rsidR="00FA5E06" w:rsidRDefault="00FA5E06" w:rsidP="00970B30">
      <w:pPr>
        <w:pStyle w:val="BodyB"/>
        <w:rPr>
          <w:b/>
          <w:bCs/>
          <w:lang w:val="en-GB"/>
        </w:rPr>
      </w:pPr>
      <w:r>
        <w:rPr>
          <w:b/>
          <w:bCs/>
          <w:lang w:val="en-GB"/>
        </w:rPr>
        <w:tab/>
      </w:r>
    </w:p>
    <w:p w14:paraId="55BCAB54" w14:textId="77777777" w:rsidR="00FA5E06" w:rsidRDefault="00FA5E06" w:rsidP="00970B30">
      <w:pPr>
        <w:pStyle w:val="BodyB"/>
        <w:rPr>
          <w:b/>
          <w:bCs/>
          <w:lang w:val="en-GB"/>
        </w:rPr>
      </w:pPr>
    </w:p>
    <w:p w14:paraId="4205A1A3" w14:textId="77777777" w:rsidR="00FA5E06" w:rsidRDefault="00FA5E06" w:rsidP="00970B30">
      <w:pPr>
        <w:pStyle w:val="BodyB"/>
        <w:rPr>
          <w:b/>
          <w:bCs/>
          <w:lang w:val="en-GB"/>
        </w:rPr>
      </w:pPr>
    </w:p>
    <w:p w14:paraId="6D16C82C" w14:textId="77777777" w:rsidR="00FA5E06" w:rsidRDefault="00FA5E06" w:rsidP="00970B30">
      <w:pPr>
        <w:pStyle w:val="BodyB"/>
        <w:rPr>
          <w:b/>
          <w:bCs/>
          <w:lang w:val="en-GB"/>
        </w:rPr>
      </w:pPr>
    </w:p>
    <w:p w14:paraId="1E0A37A6" w14:textId="77777777" w:rsidR="00FA5E06" w:rsidRDefault="00FA5E06" w:rsidP="00970B30">
      <w:pPr>
        <w:pStyle w:val="BodyB"/>
        <w:rPr>
          <w:b/>
          <w:bCs/>
          <w:lang w:val="en-GB"/>
        </w:rPr>
      </w:pPr>
    </w:p>
    <w:p w14:paraId="090591EE" w14:textId="77777777" w:rsidR="00FA5E06" w:rsidRDefault="00FA5E06" w:rsidP="00970B30">
      <w:pPr>
        <w:pStyle w:val="BodyB"/>
        <w:rPr>
          <w:b/>
          <w:bCs/>
          <w:lang w:val="en-GB"/>
        </w:rPr>
      </w:pPr>
    </w:p>
    <w:p w14:paraId="35BC1AE6" w14:textId="77777777" w:rsidR="00FA5E06" w:rsidRDefault="00FA5E06" w:rsidP="00970B30">
      <w:pPr>
        <w:pStyle w:val="BodyB"/>
        <w:rPr>
          <w:b/>
          <w:bCs/>
          <w:lang w:val="en-GB"/>
        </w:rPr>
      </w:pPr>
    </w:p>
    <w:p w14:paraId="0C60AF51" w14:textId="77777777" w:rsidR="00FA5E06" w:rsidRDefault="00FA5E06" w:rsidP="00970B30">
      <w:pPr>
        <w:pStyle w:val="BodyB"/>
        <w:rPr>
          <w:b/>
          <w:bCs/>
          <w:lang w:val="en-GB"/>
        </w:rPr>
      </w:pPr>
    </w:p>
    <w:p w14:paraId="74326E05" w14:textId="77777777" w:rsidR="00FA5E06" w:rsidRDefault="00FA5E06" w:rsidP="00970B30">
      <w:pPr>
        <w:pStyle w:val="BodyB"/>
        <w:rPr>
          <w:b/>
          <w:bCs/>
          <w:lang w:val="en-GB"/>
        </w:rPr>
      </w:pPr>
    </w:p>
    <w:p w14:paraId="4DB3AD7A" w14:textId="77777777" w:rsidR="00FA5E06" w:rsidRDefault="00FA5E06" w:rsidP="00970B30">
      <w:pPr>
        <w:pStyle w:val="BodyB"/>
        <w:rPr>
          <w:b/>
          <w:bCs/>
          <w:lang w:val="en-GB"/>
        </w:rPr>
      </w:pPr>
    </w:p>
    <w:p w14:paraId="0112FE4F" w14:textId="77777777" w:rsidR="00FA5E06" w:rsidRDefault="00FA5E06" w:rsidP="00970B30">
      <w:pPr>
        <w:pStyle w:val="BodyB"/>
        <w:rPr>
          <w:b/>
          <w:bCs/>
          <w:lang w:val="en-GB"/>
        </w:rPr>
      </w:pPr>
    </w:p>
    <w:p w14:paraId="50B2E022" w14:textId="77777777" w:rsidR="00FA5E06" w:rsidRDefault="00FA5E06" w:rsidP="00970B30">
      <w:pPr>
        <w:pStyle w:val="BodyB"/>
        <w:rPr>
          <w:b/>
          <w:bCs/>
          <w:lang w:val="en-GB"/>
        </w:rPr>
      </w:pPr>
    </w:p>
    <w:p w14:paraId="794D6479" w14:textId="77777777" w:rsidR="00FA5E06" w:rsidRDefault="00FA5E06" w:rsidP="00970B30">
      <w:pPr>
        <w:pStyle w:val="BodyB"/>
        <w:rPr>
          <w:b/>
          <w:bCs/>
          <w:lang w:val="en-GB"/>
        </w:rPr>
      </w:pPr>
    </w:p>
    <w:p w14:paraId="29145F62" w14:textId="77777777" w:rsidR="00FA5E06" w:rsidRDefault="00FA5E06" w:rsidP="00970B30">
      <w:pPr>
        <w:pStyle w:val="BodyB"/>
        <w:rPr>
          <w:b/>
          <w:bCs/>
          <w:lang w:val="en-GB"/>
        </w:rPr>
      </w:pPr>
    </w:p>
    <w:p w14:paraId="0D9BFBF6" w14:textId="77777777" w:rsidR="00FA5E06" w:rsidRDefault="00FA5E06" w:rsidP="00970B30">
      <w:pPr>
        <w:pStyle w:val="BodyB"/>
        <w:rPr>
          <w:b/>
          <w:bCs/>
          <w:lang w:val="en-GB"/>
        </w:rPr>
      </w:pPr>
    </w:p>
    <w:p w14:paraId="341DB92D" w14:textId="77777777" w:rsidR="00FA5E06" w:rsidRDefault="00FA5E06" w:rsidP="00970B30">
      <w:pPr>
        <w:pStyle w:val="BodyB"/>
        <w:rPr>
          <w:b/>
          <w:bCs/>
          <w:lang w:val="en-GB"/>
        </w:rPr>
      </w:pPr>
    </w:p>
    <w:p w14:paraId="7355BEA6" w14:textId="77777777" w:rsidR="00FA5E06" w:rsidRDefault="00FA5E06" w:rsidP="00970B30">
      <w:pPr>
        <w:pStyle w:val="BodyB"/>
        <w:rPr>
          <w:b/>
          <w:bCs/>
          <w:lang w:val="en-GB"/>
        </w:rPr>
      </w:pPr>
    </w:p>
    <w:p w14:paraId="3B7FD533" w14:textId="77777777" w:rsidR="00FA5E06" w:rsidRDefault="00FA5E06" w:rsidP="00970B30">
      <w:pPr>
        <w:pStyle w:val="BodyB"/>
        <w:rPr>
          <w:b/>
          <w:bCs/>
          <w:lang w:val="en-GB"/>
        </w:rPr>
      </w:pPr>
    </w:p>
    <w:p w14:paraId="3222D8C6" w14:textId="77777777" w:rsidR="00FA5E06" w:rsidRDefault="00FA5E06" w:rsidP="00970B30">
      <w:pPr>
        <w:pStyle w:val="BodyB"/>
        <w:rPr>
          <w:b/>
          <w:bCs/>
          <w:lang w:val="en-GB"/>
        </w:rPr>
      </w:pPr>
    </w:p>
    <w:p w14:paraId="7DE2F633" w14:textId="77777777" w:rsidR="00FA5E06" w:rsidRDefault="00FA5E06" w:rsidP="00970B30">
      <w:pPr>
        <w:pStyle w:val="BodyB"/>
        <w:rPr>
          <w:b/>
          <w:bCs/>
          <w:lang w:val="en-GB"/>
        </w:rPr>
      </w:pPr>
    </w:p>
    <w:p w14:paraId="070BED4E" w14:textId="77777777" w:rsidR="00FA5E06" w:rsidRPr="00610732" w:rsidRDefault="00FA5E06" w:rsidP="00970B30">
      <w:pPr>
        <w:pStyle w:val="BodyB"/>
        <w:rPr>
          <w:color w:val="365F91" w:themeColor="accent1" w:themeShade="BF"/>
          <w:sz w:val="32"/>
          <w:szCs w:val="32"/>
          <w:lang w:val="en-GB"/>
        </w:rPr>
      </w:pPr>
    </w:p>
    <w:p w14:paraId="6F9B76AA" w14:textId="77777777" w:rsidR="00FA5E06"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 xml:space="preserve">5.2.5 </w:t>
      </w:r>
      <w:r w:rsidR="00FA5E06" w:rsidRPr="00610732">
        <w:rPr>
          <w:color w:val="365F91" w:themeColor="accent1" w:themeShade="BF"/>
          <w:sz w:val="32"/>
          <w:szCs w:val="32"/>
          <w:lang w:val="en-GB"/>
        </w:rPr>
        <w:t>Data Flow Diagram level 0 (DFD 0)</w:t>
      </w:r>
    </w:p>
    <w:p w14:paraId="3A2453D7" w14:textId="77777777" w:rsidR="00511AC8" w:rsidRPr="00CE0C0C" w:rsidRDefault="00FA5E06" w:rsidP="00CE0C0C">
      <w:pPr>
        <w:pStyle w:val="BodyB"/>
        <w:rPr>
          <w:b/>
          <w:bCs/>
          <w:lang w:val="en-GB"/>
        </w:rPr>
      </w:pPr>
      <w:r>
        <w:rPr>
          <w:b/>
          <w:bCs/>
          <w:lang w:val="en-GB"/>
        </w:rPr>
        <w:tab/>
      </w:r>
      <w:r>
        <w:rPr>
          <w:b/>
          <w:bCs/>
          <w:lang w:val="en-GB"/>
        </w:rPr>
        <w:tab/>
      </w:r>
    </w:p>
    <w:p w14:paraId="1EB13128" w14:textId="77777777" w:rsidR="00511AC8" w:rsidRDefault="00511AC8" w:rsidP="00511AC8">
      <w:pPr>
        <w:pStyle w:val="Caption"/>
        <w:keepNext/>
      </w:pPr>
      <w:r>
        <w:t>Figure 5: Data Flow Diagram Level 0</w:t>
      </w:r>
    </w:p>
    <w:p w14:paraId="0EB77B0A" w14:textId="77777777" w:rsidR="00FA5E06" w:rsidRDefault="009B63BF" w:rsidP="00970B30">
      <w:pPr>
        <w:pStyle w:val="BodyB"/>
        <w:rPr>
          <w:b/>
          <w:bCs/>
          <w:lang w:val="en-GB"/>
        </w:rPr>
      </w:pPr>
      <w:r>
        <w:rPr>
          <w:b/>
          <w:bCs/>
          <w:noProof/>
          <w:lang w:val="en-GB"/>
          <w14:textOutline w14:w="0" w14:cap="rnd" w14:cmpd="sng" w14:algn="ctr">
            <w14:noFill/>
            <w14:prstDash w14:val="solid"/>
            <w14:bevel/>
          </w14:textOutline>
        </w:rPr>
        <w:drawing>
          <wp:inline distT="0" distB="0" distL="0" distR="0" wp14:anchorId="02ACE231" wp14:editId="160C8DD7">
            <wp:extent cx="5664200" cy="4525010"/>
            <wp:effectExtent l="0" t="0" r="0" b="0"/>
            <wp:docPr id="125703753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7535" name="Graphic 1257037535"/>
                    <pic:cNvPicPr/>
                  </pic:nvPicPr>
                  <pic:blipFill>
                    <a:blip r:embed="rId45">
                      <a:extLst>
                        <a:ext uri="{96DAC541-7B7A-43D3-8B79-37D633B846F1}">
                          <asvg:svgBlip xmlns:asvg="http://schemas.microsoft.com/office/drawing/2016/SVG/main" r:embed="rId46"/>
                        </a:ext>
                      </a:extLst>
                    </a:blip>
                    <a:stretch>
                      <a:fillRect/>
                    </a:stretch>
                  </pic:blipFill>
                  <pic:spPr>
                    <a:xfrm>
                      <a:off x="0" y="0"/>
                      <a:ext cx="5664200" cy="4525010"/>
                    </a:xfrm>
                    <a:prstGeom prst="rect">
                      <a:avLst/>
                    </a:prstGeom>
                  </pic:spPr>
                </pic:pic>
              </a:graphicData>
            </a:graphic>
          </wp:inline>
        </w:drawing>
      </w:r>
    </w:p>
    <w:p w14:paraId="2FF7E841" w14:textId="77777777" w:rsidR="00FA5E06" w:rsidRDefault="00FA5E06" w:rsidP="00970B30">
      <w:pPr>
        <w:pStyle w:val="BodyB"/>
        <w:rPr>
          <w:b/>
          <w:bCs/>
          <w:lang w:val="en-GB"/>
        </w:rPr>
      </w:pPr>
    </w:p>
    <w:p w14:paraId="5495D33D" w14:textId="77777777" w:rsidR="00FA5E06" w:rsidRDefault="00FA5E06" w:rsidP="00970B30">
      <w:pPr>
        <w:pStyle w:val="BodyB"/>
        <w:rPr>
          <w:b/>
          <w:bCs/>
          <w:lang w:val="en-GB"/>
        </w:rPr>
      </w:pPr>
    </w:p>
    <w:p w14:paraId="12D5ABE5" w14:textId="77777777" w:rsidR="00FA5E06" w:rsidRDefault="00FA5E06" w:rsidP="00970B30">
      <w:pPr>
        <w:pStyle w:val="BodyB"/>
        <w:rPr>
          <w:b/>
          <w:bCs/>
          <w:lang w:val="en-GB"/>
        </w:rPr>
      </w:pPr>
      <w:r>
        <w:rPr>
          <w:b/>
          <w:bCs/>
          <w:lang w:val="en-GB"/>
        </w:rPr>
        <w:tab/>
      </w:r>
    </w:p>
    <w:p w14:paraId="2A3036C7" w14:textId="77777777" w:rsidR="00FA5E06" w:rsidRDefault="00FA5E06" w:rsidP="00970B30">
      <w:pPr>
        <w:pStyle w:val="BodyB"/>
        <w:rPr>
          <w:b/>
          <w:bCs/>
          <w:lang w:val="en-GB"/>
        </w:rPr>
      </w:pPr>
    </w:p>
    <w:p w14:paraId="16B227D1" w14:textId="77777777" w:rsidR="00FA5E06" w:rsidRDefault="00FA5E06" w:rsidP="00970B30">
      <w:pPr>
        <w:pStyle w:val="BodyB"/>
        <w:rPr>
          <w:b/>
          <w:bCs/>
          <w:lang w:val="en-GB"/>
        </w:rPr>
      </w:pPr>
    </w:p>
    <w:p w14:paraId="4BAE4741" w14:textId="77777777" w:rsidR="00FA5E06" w:rsidRDefault="00FA5E06" w:rsidP="00970B30">
      <w:pPr>
        <w:pStyle w:val="BodyB"/>
        <w:rPr>
          <w:b/>
          <w:bCs/>
          <w:lang w:val="en-GB"/>
        </w:rPr>
      </w:pPr>
    </w:p>
    <w:p w14:paraId="77F069A4" w14:textId="77777777" w:rsidR="00FA5E06" w:rsidRDefault="00FA5E06" w:rsidP="00970B30">
      <w:pPr>
        <w:pStyle w:val="BodyB"/>
        <w:rPr>
          <w:b/>
          <w:bCs/>
          <w:lang w:val="en-GB"/>
        </w:rPr>
      </w:pPr>
    </w:p>
    <w:p w14:paraId="5D11C165" w14:textId="77777777" w:rsidR="00FA5E06" w:rsidRDefault="00FA5E06" w:rsidP="00970B30">
      <w:pPr>
        <w:pStyle w:val="BodyB"/>
        <w:rPr>
          <w:b/>
          <w:bCs/>
          <w:lang w:val="en-GB"/>
        </w:rPr>
      </w:pPr>
    </w:p>
    <w:p w14:paraId="0D35339C" w14:textId="77777777" w:rsidR="00FA5E06" w:rsidRDefault="00FA5E06" w:rsidP="00970B30">
      <w:pPr>
        <w:pStyle w:val="BodyB"/>
        <w:rPr>
          <w:b/>
          <w:bCs/>
          <w:lang w:val="en-GB"/>
        </w:rPr>
      </w:pPr>
    </w:p>
    <w:p w14:paraId="4D099B12" w14:textId="77777777" w:rsidR="00FA5E06" w:rsidRDefault="00FA5E06" w:rsidP="00970B30">
      <w:pPr>
        <w:pStyle w:val="BodyB"/>
        <w:rPr>
          <w:b/>
          <w:bCs/>
          <w:lang w:val="en-GB"/>
        </w:rPr>
      </w:pPr>
    </w:p>
    <w:p w14:paraId="048EF29C" w14:textId="77777777" w:rsidR="00FA5E06" w:rsidRDefault="00FA5E06" w:rsidP="00970B30">
      <w:pPr>
        <w:pStyle w:val="BodyB"/>
        <w:rPr>
          <w:b/>
          <w:bCs/>
          <w:lang w:val="en-GB"/>
        </w:rPr>
      </w:pPr>
    </w:p>
    <w:p w14:paraId="7AFE01D1" w14:textId="77777777" w:rsidR="00FA5E06" w:rsidRDefault="00FA5E06" w:rsidP="00970B30">
      <w:pPr>
        <w:pStyle w:val="BodyB"/>
        <w:rPr>
          <w:b/>
          <w:bCs/>
          <w:lang w:val="en-GB"/>
        </w:rPr>
      </w:pPr>
    </w:p>
    <w:p w14:paraId="7D98A323" w14:textId="77777777" w:rsidR="00FA5E06" w:rsidRDefault="00FA5E06" w:rsidP="00970B30">
      <w:pPr>
        <w:pStyle w:val="BodyB"/>
        <w:rPr>
          <w:b/>
          <w:bCs/>
          <w:lang w:val="en-GB"/>
        </w:rPr>
      </w:pPr>
    </w:p>
    <w:p w14:paraId="63B76B6D" w14:textId="77777777" w:rsidR="00FA5E06" w:rsidRDefault="00FA5E06" w:rsidP="00970B30">
      <w:pPr>
        <w:pStyle w:val="BodyB"/>
        <w:rPr>
          <w:b/>
          <w:bCs/>
          <w:lang w:val="en-GB"/>
        </w:rPr>
      </w:pPr>
    </w:p>
    <w:p w14:paraId="0EA11C3A" w14:textId="77777777" w:rsidR="00FA5E06" w:rsidRPr="00610732" w:rsidRDefault="00FA5E06" w:rsidP="00970B30">
      <w:pPr>
        <w:pStyle w:val="BodyB"/>
        <w:rPr>
          <w:color w:val="365F91" w:themeColor="accent1" w:themeShade="BF"/>
          <w:sz w:val="32"/>
          <w:szCs w:val="32"/>
          <w:lang w:val="en-GB"/>
        </w:rPr>
      </w:pPr>
    </w:p>
    <w:p w14:paraId="55C49890" w14:textId="77777777" w:rsidR="00CE0C0C" w:rsidRDefault="00CE0C0C" w:rsidP="00970B30">
      <w:pPr>
        <w:pStyle w:val="BodyB"/>
        <w:rPr>
          <w:color w:val="365F91" w:themeColor="accent1" w:themeShade="BF"/>
          <w:sz w:val="32"/>
          <w:szCs w:val="32"/>
          <w:lang w:val="en-GB"/>
        </w:rPr>
      </w:pPr>
    </w:p>
    <w:p w14:paraId="721DAEB1" w14:textId="77777777" w:rsidR="00FA5E06"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 xml:space="preserve">5.2.6 </w:t>
      </w:r>
      <w:r w:rsidR="00FA5E06" w:rsidRPr="00610732">
        <w:rPr>
          <w:color w:val="365F91" w:themeColor="accent1" w:themeShade="BF"/>
          <w:sz w:val="32"/>
          <w:szCs w:val="32"/>
          <w:lang w:val="en-GB"/>
        </w:rPr>
        <w:t>Data Flow Diagram level 1 (DFD 1):</w:t>
      </w:r>
    </w:p>
    <w:p w14:paraId="77C3A918" w14:textId="77777777" w:rsidR="00FA5E06" w:rsidRPr="00FA5E06" w:rsidRDefault="00FA5E06" w:rsidP="00970B30">
      <w:pPr>
        <w:pStyle w:val="BodyB"/>
        <w:rPr>
          <w:b/>
          <w:bCs/>
          <w:lang w:val="en-GB"/>
        </w:rPr>
      </w:pPr>
    </w:p>
    <w:p w14:paraId="283AF408" w14:textId="77777777" w:rsidR="00511AC8" w:rsidRDefault="00511AC8" w:rsidP="00511AC8">
      <w:pPr>
        <w:pStyle w:val="Caption"/>
        <w:keepNext/>
      </w:pPr>
      <w:r>
        <w:t>Figure 6: Data Flow Diagram Level 1</w:t>
      </w:r>
    </w:p>
    <w:p w14:paraId="78B0A98D" w14:textId="77777777" w:rsidR="00970B30" w:rsidRDefault="00970B30" w:rsidP="00970B30">
      <w:pPr>
        <w:pStyle w:val="BodyB"/>
        <w:rPr>
          <w:lang w:val="en-GB"/>
        </w:rPr>
      </w:pPr>
    </w:p>
    <w:p w14:paraId="2C656D7A" w14:textId="77777777" w:rsidR="00FA5E06"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56A75E17" wp14:editId="16DEAAAA">
            <wp:extent cx="5664200" cy="1524000"/>
            <wp:effectExtent l="0" t="0" r="0" b="0"/>
            <wp:docPr id="210426807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8072" name="Graphic 2104268072"/>
                    <pic:cNvPicPr/>
                  </pic:nvPicPr>
                  <pic:blipFill>
                    <a:blip r:embed="rId47">
                      <a:extLst>
                        <a:ext uri="{96DAC541-7B7A-43D3-8B79-37D633B846F1}">
                          <asvg:svgBlip xmlns:asvg="http://schemas.microsoft.com/office/drawing/2016/SVG/main" r:embed="rId48"/>
                        </a:ext>
                      </a:extLst>
                    </a:blip>
                    <a:stretch>
                      <a:fillRect/>
                    </a:stretch>
                  </pic:blipFill>
                  <pic:spPr>
                    <a:xfrm>
                      <a:off x="0" y="0"/>
                      <a:ext cx="5664200" cy="1524000"/>
                    </a:xfrm>
                    <a:prstGeom prst="rect">
                      <a:avLst/>
                    </a:prstGeom>
                  </pic:spPr>
                </pic:pic>
              </a:graphicData>
            </a:graphic>
          </wp:inline>
        </w:drawing>
      </w:r>
    </w:p>
    <w:p w14:paraId="4A25A07C" w14:textId="77777777" w:rsidR="00FA5E06" w:rsidRDefault="00FA5E06" w:rsidP="00970B30">
      <w:pPr>
        <w:pStyle w:val="BodyB"/>
        <w:rPr>
          <w:lang w:val="en-GB"/>
        </w:rPr>
      </w:pPr>
    </w:p>
    <w:p w14:paraId="208A939C" w14:textId="77777777" w:rsidR="00FA5E06" w:rsidRDefault="00FA5E06" w:rsidP="00970B30">
      <w:pPr>
        <w:pStyle w:val="BodyB"/>
        <w:rPr>
          <w:lang w:val="en-GB"/>
        </w:rPr>
      </w:pPr>
    </w:p>
    <w:p w14:paraId="7F4D83FC" w14:textId="77777777" w:rsidR="00FA5E06" w:rsidRDefault="00FA5E06" w:rsidP="00970B30">
      <w:pPr>
        <w:pStyle w:val="BodyB"/>
        <w:rPr>
          <w:lang w:val="en-GB"/>
        </w:rPr>
      </w:pPr>
    </w:p>
    <w:p w14:paraId="5BCD6337" w14:textId="77777777" w:rsidR="00C701B6" w:rsidRDefault="00C701B6" w:rsidP="00FA5E06">
      <w:pPr>
        <w:pStyle w:val="BodyB"/>
        <w:rPr>
          <w:b/>
          <w:bCs/>
          <w:lang w:val="en-GB"/>
        </w:rPr>
      </w:pPr>
    </w:p>
    <w:p w14:paraId="71641ACE" w14:textId="77777777" w:rsidR="00610732" w:rsidRDefault="00610732" w:rsidP="00FA5E06">
      <w:pPr>
        <w:pStyle w:val="BodyB"/>
        <w:rPr>
          <w:b/>
          <w:bCs/>
          <w:lang w:val="en-GB"/>
        </w:rPr>
      </w:pPr>
    </w:p>
    <w:p w14:paraId="28654B45" w14:textId="77777777" w:rsidR="00610732" w:rsidRDefault="00610732" w:rsidP="00FA5E06">
      <w:pPr>
        <w:pStyle w:val="BodyB"/>
        <w:rPr>
          <w:b/>
          <w:bCs/>
          <w:lang w:val="en-GB"/>
        </w:rPr>
      </w:pPr>
    </w:p>
    <w:p w14:paraId="51056869" w14:textId="77777777" w:rsidR="00610732" w:rsidRPr="00610732" w:rsidRDefault="00610732" w:rsidP="00FA5E06">
      <w:pPr>
        <w:pStyle w:val="BodyB"/>
        <w:rPr>
          <w:color w:val="365F91" w:themeColor="accent1" w:themeShade="BF"/>
          <w:sz w:val="32"/>
          <w:szCs w:val="32"/>
          <w:lang w:val="en-GB"/>
        </w:rPr>
      </w:pPr>
    </w:p>
    <w:p w14:paraId="578375E2" w14:textId="77777777" w:rsidR="00610732" w:rsidRPr="00610732" w:rsidRDefault="00610732" w:rsidP="00FA5E06">
      <w:pPr>
        <w:pStyle w:val="BodyB"/>
        <w:rPr>
          <w:color w:val="365F91" w:themeColor="accent1" w:themeShade="BF"/>
          <w:sz w:val="32"/>
          <w:szCs w:val="32"/>
          <w:lang w:val="en-GB"/>
        </w:rPr>
      </w:pPr>
    </w:p>
    <w:p w14:paraId="694E54F6" w14:textId="77777777" w:rsidR="00FA5E06" w:rsidRPr="00610732" w:rsidRDefault="00B66B9C" w:rsidP="00FA5E06">
      <w:pPr>
        <w:pStyle w:val="BodyB"/>
        <w:rPr>
          <w:color w:val="365F91" w:themeColor="accent1" w:themeShade="BF"/>
          <w:sz w:val="32"/>
          <w:szCs w:val="32"/>
          <w:lang w:val="en-GB"/>
        </w:rPr>
      </w:pPr>
      <w:r>
        <w:rPr>
          <w:color w:val="365F91" w:themeColor="accent1" w:themeShade="BF"/>
          <w:sz w:val="32"/>
          <w:szCs w:val="32"/>
          <w:lang w:val="en-GB"/>
        </w:rPr>
        <w:t xml:space="preserve">5.2.7 </w:t>
      </w:r>
      <w:r w:rsidR="00FA5E06" w:rsidRPr="00610732">
        <w:rPr>
          <w:color w:val="365F91" w:themeColor="accent1" w:themeShade="BF"/>
          <w:sz w:val="32"/>
          <w:szCs w:val="32"/>
          <w:lang w:val="en-GB"/>
        </w:rPr>
        <w:t>Data Flow Diagram level 2 (DFD 2):</w:t>
      </w:r>
    </w:p>
    <w:p w14:paraId="7D1E56DA" w14:textId="77777777" w:rsidR="00511AC8" w:rsidRDefault="00511AC8" w:rsidP="00FA5E06">
      <w:pPr>
        <w:pStyle w:val="BodyB"/>
        <w:rPr>
          <w:b/>
          <w:bCs/>
          <w:lang w:val="en-GB"/>
        </w:rPr>
      </w:pPr>
    </w:p>
    <w:p w14:paraId="0FF6E235" w14:textId="77777777" w:rsidR="00511AC8" w:rsidRDefault="00511AC8" w:rsidP="00511AC8">
      <w:pPr>
        <w:pStyle w:val="Caption"/>
        <w:keepNext/>
      </w:pPr>
      <w:r>
        <w:t>Figure 7: Data Flow Diagram Level 2</w:t>
      </w:r>
    </w:p>
    <w:p w14:paraId="0D50CC38" w14:textId="77777777" w:rsidR="00FA5E06" w:rsidRDefault="009B63BF" w:rsidP="00FA5E06">
      <w:pPr>
        <w:pStyle w:val="BodyB"/>
        <w:rPr>
          <w:b/>
          <w:bCs/>
          <w:lang w:val="en-GB"/>
        </w:rPr>
      </w:pPr>
      <w:r>
        <w:rPr>
          <w:b/>
          <w:bCs/>
          <w:noProof/>
          <w:lang w:val="en-GB"/>
          <w14:textOutline w14:w="0" w14:cap="rnd" w14:cmpd="sng" w14:algn="ctr">
            <w14:noFill/>
            <w14:prstDash w14:val="solid"/>
            <w14:bevel/>
          </w14:textOutline>
        </w:rPr>
        <w:drawing>
          <wp:inline distT="0" distB="0" distL="0" distR="0" wp14:anchorId="778F53CE" wp14:editId="18E4D308">
            <wp:extent cx="5664200" cy="1812925"/>
            <wp:effectExtent l="0" t="0" r="0" b="3175"/>
            <wp:docPr id="43645581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55811" name="Graphic 436455811"/>
                    <pic:cNvPicPr/>
                  </pic:nvPicPr>
                  <pic:blipFill>
                    <a:blip r:embed="rId49">
                      <a:extLst>
                        <a:ext uri="{96DAC541-7B7A-43D3-8B79-37D633B846F1}">
                          <asvg:svgBlip xmlns:asvg="http://schemas.microsoft.com/office/drawing/2016/SVG/main" r:embed="rId50"/>
                        </a:ext>
                      </a:extLst>
                    </a:blip>
                    <a:stretch>
                      <a:fillRect/>
                    </a:stretch>
                  </pic:blipFill>
                  <pic:spPr>
                    <a:xfrm>
                      <a:off x="0" y="0"/>
                      <a:ext cx="5664200" cy="1812925"/>
                    </a:xfrm>
                    <a:prstGeom prst="rect">
                      <a:avLst/>
                    </a:prstGeom>
                  </pic:spPr>
                </pic:pic>
              </a:graphicData>
            </a:graphic>
          </wp:inline>
        </w:drawing>
      </w:r>
    </w:p>
    <w:p w14:paraId="6FB74653" w14:textId="77777777" w:rsidR="00FA5E06" w:rsidRDefault="00FA5E06" w:rsidP="00970B30">
      <w:pPr>
        <w:pStyle w:val="BodyB"/>
        <w:rPr>
          <w:lang w:val="en-GB"/>
        </w:rPr>
      </w:pPr>
    </w:p>
    <w:p w14:paraId="6511D104" w14:textId="77777777" w:rsidR="00FA5E06" w:rsidRDefault="00FA5E06" w:rsidP="00970B30">
      <w:pPr>
        <w:pStyle w:val="BodyB"/>
        <w:rPr>
          <w:lang w:val="en-GB"/>
        </w:rPr>
      </w:pPr>
    </w:p>
    <w:p w14:paraId="778C71D3" w14:textId="77777777" w:rsidR="00C701B6" w:rsidRDefault="00C701B6" w:rsidP="00970B30">
      <w:pPr>
        <w:pStyle w:val="BodyB"/>
        <w:rPr>
          <w:lang w:val="en-GB"/>
        </w:rPr>
      </w:pPr>
    </w:p>
    <w:p w14:paraId="61F790A7" w14:textId="77777777" w:rsidR="00610732" w:rsidRDefault="00610732" w:rsidP="00C701B6">
      <w:pPr>
        <w:pStyle w:val="BodyB"/>
        <w:rPr>
          <w:b/>
          <w:bCs/>
          <w:lang w:val="en-GB"/>
        </w:rPr>
      </w:pPr>
    </w:p>
    <w:p w14:paraId="7175512C" w14:textId="77777777" w:rsidR="00CE0C0C" w:rsidRDefault="00CE0C0C" w:rsidP="00C701B6">
      <w:pPr>
        <w:pStyle w:val="BodyB"/>
        <w:rPr>
          <w:color w:val="365F91" w:themeColor="accent1" w:themeShade="BF"/>
          <w:sz w:val="32"/>
          <w:szCs w:val="32"/>
          <w:lang w:val="en-GB"/>
        </w:rPr>
      </w:pPr>
    </w:p>
    <w:p w14:paraId="3CB80483" w14:textId="77777777" w:rsidR="00CE0C0C" w:rsidRDefault="00CE0C0C" w:rsidP="00C701B6">
      <w:pPr>
        <w:pStyle w:val="BodyB"/>
        <w:rPr>
          <w:color w:val="365F91" w:themeColor="accent1" w:themeShade="BF"/>
          <w:sz w:val="32"/>
          <w:szCs w:val="32"/>
          <w:lang w:val="en-GB"/>
        </w:rPr>
      </w:pPr>
    </w:p>
    <w:p w14:paraId="7A91F56B" w14:textId="77777777" w:rsidR="00CE0C0C" w:rsidRDefault="00CE0C0C" w:rsidP="00C701B6">
      <w:pPr>
        <w:pStyle w:val="BodyB"/>
        <w:rPr>
          <w:color w:val="365F91" w:themeColor="accent1" w:themeShade="BF"/>
          <w:sz w:val="32"/>
          <w:szCs w:val="32"/>
          <w:lang w:val="en-GB"/>
        </w:rPr>
      </w:pPr>
    </w:p>
    <w:p w14:paraId="4C811649" w14:textId="77777777" w:rsidR="00CE0C0C" w:rsidRDefault="00CE0C0C" w:rsidP="00C701B6">
      <w:pPr>
        <w:pStyle w:val="BodyB"/>
        <w:rPr>
          <w:color w:val="365F91" w:themeColor="accent1" w:themeShade="BF"/>
          <w:sz w:val="32"/>
          <w:szCs w:val="32"/>
          <w:lang w:val="en-GB"/>
        </w:rPr>
      </w:pPr>
    </w:p>
    <w:p w14:paraId="0F40D7A6" w14:textId="77777777" w:rsidR="00CE0C0C" w:rsidRDefault="00CE0C0C" w:rsidP="00C701B6">
      <w:pPr>
        <w:pStyle w:val="BodyB"/>
        <w:rPr>
          <w:color w:val="365F91" w:themeColor="accent1" w:themeShade="BF"/>
          <w:sz w:val="32"/>
          <w:szCs w:val="32"/>
          <w:lang w:val="en-GB"/>
        </w:rPr>
      </w:pPr>
    </w:p>
    <w:p w14:paraId="459DA8B6" w14:textId="77777777" w:rsidR="00CE0C0C" w:rsidRDefault="00CE0C0C" w:rsidP="00C701B6">
      <w:pPr>
        <w:pStyle w:val="BodyB"/>
        <w:rPr>
          <w:color w:val="365F91" w:themeColor="accent1" w:themeShade="BF"/>
          <w:sz w:val="32"/>
          <w:szCs w:val="32"/>
          <w:lang w:val="en-GB"/>
        </w:rPr>
      </w:pPr>
    </w:p>
    <w:p w14:paraId="4C5E2ACE" w14:textId="77777777" w:rsidR="00CE0C0C" w:rsidRDefault="00CE0C0C" w:rsidP="00C701B6">
      <w:pPr>
        <w:pStyle w:val="BodyB"/>
        <w:rPr>
          <w:color w:val="365F91" w:themeColor="accent1" w:themeShade="BF"/>
          <w:sz w:val="32"/>
          <w:szCs w:val="32"/>
          <w:lang w:val="en-GB"/>
        </w:rPr>
      </w:pPr>
    </w:p>
    <w:p w14:paraId="539CEEC3" w14:textId="77777777" w:rsidR="00FA5E06" w:rsidRPr="00610732" w:rsidRDefault="00B66B9C" w:rsidP="00C701B6">
      <w:pPr>
        <w:pStyle w:val="BodyB"/>
        <w:rPr>
          <w:color w:val="365F91" w:themeColor="accent1" w:themeShade="BF"/>
          <w:sz w:val="32"/>
          <w:szCs w:val="32"/>
          <w:lang w:val="en-GB"/>
        </w:rPr>
      </w:pPr>
      <w:r>
        <w:rPr>
          <w:color w:val="365F91" w:themeColor="accent1" w:themeShade="BF"/>
          <w:sz w:val="32"/>
          <w:szCs w:val="32"/>
          <w:lang w:val="en-GB"/>
        </w:rPr>
        <w:t xml:space="preserve">5.2.8 </w:t>
      </w:r>
      <w:r w:rsidR="00511AC8" w:rsidRPr="00610732">
        <w:rPr>
          <w:color w:val="365F91" w:themeColor="accent1" w:themeShade="BF"/>
          <w:sz w:val="32"/>
          <w:szCs w:val="32"/>
          <w:lang w:val="en-GB"/>
        </w:rPr>
        <w:t>S</w:t>
      </w:r>
      <w:r w:rsidR="00C701B6" w:rsidRPr="00610732">
        <w:rPr>
          <w:color w:val="365F91" w:themeColor="accent1" w:themeShade="BF"/>
          <w:sz w:val="32"/>
          <w:szCs w:val="32"/>
          <w:lang w:val="en-GB"/>
        </w:rPr>
        <w:t xml:space="preserve">equence </w:t>
      </w:r>
      <w:r w:rsidR="00511AC8" w:rsidRPr="00610732">
        <w:rPr>
          <w:color w:val="365F91" w:themeColor="accent1" w:themeShade="BF"/>
          <w:sz w:val="32"/>
          <w:szCs w:val="32"/>
          <w:lang w:val="en-GB"/>
        </w:rPr>
        <w:t>D</w:t>
      </w:r>
      <w:r w:rsidR="00C701B6" w:rsidRPr="00610732">
        <w:rPr>
          <w:color w:val="365F91" w:themeColor="accent1" w:themeShade="BF"/>
          <w:sz w:val="32"/>
          <w:szCs w:val="32"/>
          <w:lang w:val="en-GB"/>
        </w:rPr>
        <w:t>iagram:</w:t>
      </w:r>
    </w:p>
    <w:p w14:paraId="46808515" w14:textId="77777777" w:rsidR="00C701B6" w:rsidRDefault="00C701B6" w:rsidP="00C701B6">
      <w:pPr>
        <w:pStyle w:val="BodyB"/>
        <w:rPr>
          <w:b/>
          <w:bCs/>
          <w:lang w:val="en-GB"/>
        </w:rPr>
      </w:pPr>
    </w:p>
    <w:p w14:paraId="4B7E5317" w14:textId="77777777" w:rsidR="00511AC8" w:rsidRDefault="00511AC8" w:rsidP="00511AC8">
      <w:pPr>
        <w:pStyle w:val="Caption"/>
        <w:keepNext/>
      </w:pPr>
      <w:r>
        <w:t>Figure 8: Sequence Diagram</w:t>
      </w:r>
    </w:p>
    <w:p w14:paraId="484678BD" w14:textId="77777777" w:rsidR="00C701B6" w:rsidRPr="00C701B6" w:rsidRDefault="00C701B6" w:rsidP="00C701B6">
      <w:pPr>
        <w:pStyle w:val="BodyB"/>
        <w:rPr>
          <w:b/>
          <w:bCs/>
          <w:lang w:val="en-GB"/>
        </w:rPr>
      </w:pPr>
      <w:r>
        <w:rPr>
          <w:b/>
          <w:bCs/>
          <w:noProof/>
          <w:lang w:val="en-GB"/>
          <w14:textOutline w14:w="0" w14:cap="rnd" w14:cmpd="sng" w14:algn="ctr">
            <w14:noFill/>
            <w14:prstDash w14:val="solid"/>
            <w14:bevel/>
          </w14:textOutline>
        </w:rPr>
        <w:drawing>
          <wp:inline distT="0" distB="0" distL="0" distR="0" wp14:anchorId="4B5E0F14" wp14:editId="3D2F6238">
            <wp:extent cx="4683539" cy="3001010"/>
            <wp:effectExtent l="0" t="0" r="3175" b="0"/>
            <wp:docPr id="1301968977"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8977" name="Graphic 1301968977"/>
                    <pic:cNvPicPr/>
                  </pic:nvPicPr>
                  <pic:blipFill rotWithShape="1">
                    <a:blip r:embed="rId51">
                      <a:extLst>
                        <a:ext uri="{96DAC541-7B7A-43D3-8B79-37D633B846F1}">
                          <asvg:svgBlip xmlns:asvg="http://schemas.microsoft.com/office/drawing/2016/SVG/main" r:embed="rId52"/>
                        </a:ext>
                      </a:extLst>
                    </a:blip>
                    <a:srcRect l="17313"/>
                    <a:stretch>
                      <a:fillRect/>
                    </a:stretch>
                  </pic:blipFill>
                  <pic:spPr bwMode="auto">
                    <a:xfrm>
                      <a:off x="0" y="0"/>
                      <a:ext cx="4683539" cy="3001010"/>
                    </a:xfrm>
                    <a:prstGeom prst="rect">
                      <a:avLst/>
                    </a:prstGeom>
                    <a:ln>
                      <a:noFill/>
                    </a:ln>
                    <a:extLst>
                      <a:ext uri="{53640926-AAD7-44D8-BBD7-CCE9431645EC}">
                        <a14:shadowObscured xmlns:a14="http://schemas.microsoft.com/office/drawing/2010/main"/>
                      </a:ext>
                    </a:extLst>
                  </pic:spPr>
                </pic:pic>
              </a:graphicData>
            </a:graphic>
          </wp:inline>
        </w:drawing>
      </w:r>
    </w:p>
    <w:p w14:paraId="5292CD44" w14:textId="77777777" w:rsidR="00FA5E06" w:rsidRDefault="00FA5E06" w:rsidP="00970B30">
      <w:pPr>
        <w:pStyle w:val="BodyB"/>
        <w:rPr>
          <w:lang w:val="en-GB"/>
        </w:rPr>
      </w:pPr>
    </w:p>
    <w:p w14:paraId="64D9850A" w14:textId="77777777" w:rsidR="009B63BF"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072CF698" wp14:editId="05EC1C18">
            <wp:extent cx="5664200" cy="1340485"/>
            <wp:effectExtent l="0" t="0" r="0" b="5715"/>
            <wp:docPr id="1170180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0049" name="Picture 1170180049"/>
                    <pic:cNvPicPr/>
                  </pic:nvPicPr>
                  <pic:blipFill>
                    <a:blip r:embed="rId53"/>
                    <a:stretch>
                      <a:fillRect/>
                    </a:stretch>
                  </pic:blipFill>
                  <pic:spPr>
                    <a:xfrm>
                      <a:off x="0" y="0"/>
                      <a:ext cx="5664200" cy="1340485"/>
                    </a:xfrm>
                    <a:prstGeom prst="rect">
                      <a:avLst/>
                    </a:prstGeom>
                  </pic:spPr>
                </pic:pic>
              </a:graphicData>
            </a:graphic>
          </wp:inline>
        </w:drawing>
      </w:r>
    </w:p>
    <w:p w14:paraId="07D1BA96" w14:textId="77777777" w:rsidR="009B63BF" w:rsidRDefault="009B63BF" w:rsidP="00970B30">
      <w:pPr>
        <w:pStyle w:val="BodyB"/>
        <w:rPr>
          <w:lang w:val="en-GB"/>
        </w:rPr>
      </w:pPr>
    </w:p>
    <w:p w14:paraId="13EFB9D4" w14:textId="77777777" w:rsidR="00FA5E06"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5B6D9D82" wp14:editId="7C905492">
            <wp:extent cx="5664200" cy="1602740"/>
            <wp:effectExtent l="0" t="0" r="0" b="0"/>
            <wp:docPr id="1428796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6524" name="Picture 1428796524"/>
                    <pic:cNvPicPr/>
                  </pic:nvPicPr>
                  <pic:blipFill>
                    <a:blip r:embed="rId54"/>
                    <a:stretch>
                      <a:fillRect/>
                    </a:stretch>
                  </pic:blipFill>
                  <pic:spPr>
                    <a:xfrm>
                      <a:off x="0" y="0"/>
                      <a:ext cx="5664200" cy="1602740"/>
                    </a:xfrm>
                    <a:prstGeom prst="rect">
                      <a:avLst/>
                    </a:prstGeom>
                  </pic:spPr>
                </pic:pic>
              </a:graphicData>
            </a:graphic>
          </wp:inline>
        </w:drawing>
      </w:r>
    </w:p>
    <w:p w14:paraId="6EB8A95E" w14:textId="77777777" w:rsidR="009B63BF" w:rsidRDefault="009B63BF" w:rsidP="00970B30">
      <w:pPr>
        <w:pStyle w:val="BodyB"/>
        <w:rPr>
          <w:lang w:val="en-GB"/>
        </w:rPr>
      </w:pPr>
    </w:p>
    <w:p w14:paraId="3D46738F" w14:textId="77777777" w:rsidR="00C701B6" w:rsidRDefault="009B63BF" w:rsidP="00970B30">
      <w:pPr>
        <w:pStyle w:val="BodyB"/>
        <w:rPr>
          <w:lang w:val="en-GB"/>
        </w:rPr>
      </w:pPr>
      <w:r>
        <w:rPr>
          <w:noProof/>
          <w:lang w:val="en-GB"/>
          <w14:textOutline w14:w="0" w14:cap="rnd" w14:cmpd="sng" w14:algn="ctr">
            <w14:noFill/>
            <w14:prstDash w14:val="solid"/>
            <w14:bevel/>
          </w14:textOutline>
        </w:rPr>
        <w:lastRenderedPageBreak/>
        <w:drawing>
          <wp:inline distT="0" distB="0" distL="0" distR="0" wp14:anchorId="2450735A" wp14:editId="4953DA68">
            <wp:extent cx="5664200" cy="1310640"/>
            <wp:effectExtent l="0" t="0" r="0" b="0"/>
            <wp:docPr id="1681856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6519" name="Picture 1681856519"/>
                    <pic:cNvPicPr/>
                  </pic:nvPicPr>
                  <pic:blipFill>
                    <a:blip r:embed="rId55"/>
                    <a:stretch>
                      <a:fillRect/>
                    </a:stretch>
                  </pic:blipFill>
                  <pic:spPr>
                    <a:xfrm>
                      <a:off x="0" y="0"/>
                      <a:ext cx="5664200" cy="1310640"/>
                    </a:xfrm>
                    <a:prstGeom prst="rect">
                      <a:avLst/>
                    </a:prstGeom>
                  </pic:spPr>
                </pic:pic>
              </a:graphicData>
            </a:graphic>
          </wp:inline>
        </w:drawing>
      </w:r>
    </w:p>
    <w:p w14:paraId="52CC0AE4" w14:textId="77777777" w:rsidR="00C701B6" w:rsidRDefault="00C701B6" w:rsidP="00970B30">
      <w:pPr>
        <w:pStyle w:val="BodyB"/>
        <w:rPr>
          <w:lang w:val="en-GB"/>
        </w:rPr>
      </w:pPr>
    </w:p>
    <w:p w14:paraId="78CAB3C7" w14:textId="77777777" w:rsidR="00C701B6" w:rsidRDefault="00C701B6" w:rsidP="00970B30">
      <w:pPr>
        <w:pStyle w:val="BodyB"/>
        <w:rPr>
          <w:lang w:val="en-GB"/>
        </w:rPr>
      </w:pPr>
    </w:p>
    <w:p w14:paraId="135FC92A" w14:textId="77777777" w:rsidR="00C701B6" w:rsidRPr="00610732" w:rsidRDefault="00B66B9C" w:rsidP="00610732">
      <w:pPr>
        <w:pStyle w:val="BodyB"/>
        <w:rPr>
          <w:color w:val="365F91" w:themeColor="accent1" w:themeShade="BF"/>
          <w:sz w:val="32"/>
          <w:szCs w:val="32"/>
          <w:lang w:val="en-GB"/>
        </w:rPr>
      </w:pPr>
      <w:r>
        <w:rPr>
          <w:color w:val="365F91" w:themeColor="accent1" w:themeShade="BF"/>
          <w:sz w:val="32"/>
          <w:szCs w:val="32"/>
          <w:lang w:val="en-GB"/>
        </w:rPr>
        <w:t xml:space="preserve">5.2.9 </w:t>
      </w:r>
      <w:r w:rsidR="00511AC8" w:rsidRPr="00610732">
        <w:rPr>
          <w:color w:val="365F91" w:themeColor="accent1" w:themeShade="BF"/>
          <w:sz w:val="32"/>
          <w:szCs w:val="32"/>
          <w:lang w:val="en-GB"/>
        </w:rPr>
        <w:t>St</w:t>
      </w:r>
      <w:r w:rsidR="00C701B6" w:rsidRPr="00610732">
        <w:rPr>
          <w:color w:val="365F91" w:themeColor="accent1" w:themeShade="BF"/>
          <w:sz w:val="32"/>
          <w:szCs w:val="32"/>
        </w:rPr>
        <w:t xml:space="preserve">ate </w:t>
      </w:r>
      <w:r w:rsidR="00511AC8" w:rsidRPr="00610732">
        <w:rPr>
          <w:color w:val="365F91" w:themeColor="accent1" w:themeShade="BF"/>
          <w:sz w:val="32"/>
          <w:szCs w:val="32"/>
        </w:rPr>
        <w:t>M</w:t>
      </w:r>
      <w:r w:rsidR="00C701B6" w:rsidRPr="00610732">
        <w:rPr>
          <w:color w:val="365F91" w:themeColor="accent1" w:themeShade="BF"/>
          <w:sz w:val="32"/>
          <w:szCs w:val="32"/>
        </w:rPr>
        <w:t>achine</w:t>
      </w:r>
      <w:r w:rsidR="00C701B6" w:rsidRPr="00610732">
        <w:rPr>
          <w:color w:val="365F91" w:themeColor="accent1" w:themeShade="BF"/>
          <w:sz w:val="32"/>
          <w:szCs w:val="32"/>
          <w:lang w:val="en-GB"/>
        </w:rPr>
        <w:t xml:space="preserve"> </w:t>
      </w:r>
      <w:r w:rsidR="00511AC8" w:rsidRPr="00610732">
        <w:rPr>
          <w:color w:val="365F91" w:themeColor="accent1" w:themeShade="BF"/>
          <w:sz w:val="32"/>
          <w:szCs w:val="32"/>
          <w:lang w:val="en-GB"/>
        </w:rPr>
        <w:t>D</w:t>
      </w:r>
      <w:r w:rsidR="00C701B6" w:rsidRPr="00610732">
        <w:rPr>
          <w:color w:val="365F91" w:themeColor="accent1" w:themeShade="BF"/>
          <w:sz w:val="32"/>
          <w:szCs w:val="32"/>
          <w:lang w:val="en-GB"/>
        </w:rPr>
        <w:t>iagram:</w:t>
      </w:r>
    </w:p>
    <w:p w14:paraId="5CB50B13" w14:textId="77777777" w:rsidR="00C701B6" w:rsidRDefault="00C701B6" w:rsidP="00C701B6">
      <w:pPr>
        <w:pStyle w:val="BodyB"/>
        <w:rPr>
          <w:b/>
          <w:bCs/>
          <w:lang w:val="en-GB"/>
        </w:rPr>
      </w:pPr>
    </w:p>
    <w:p w14:paraId="2876C84C" w14:textId="77777777" w:rsidR="00511AC8" w:rsidRDefault="00511AC8" w:rsidP="00511AC8">
      <w:pPr>
        <w:pStyle w:val="Caption"/>
        <w:keepNext/>
      </w:pPr>
      <w:r>
        <w:t>Figure 9: State Machine Diagram</w:t>
      </w:r>
    </w:p>
    <w:p w14:paraId="6FEED0C4" w14:textId="77777777" w:rsidR="00C701B6" w:rsidRDefault="00643E75" w:rsidP="00C701B6">
      <w:pPr>
        <w:pStyle w:val="BodyB"/>
        <w:rPr>
          <w:b/>
          <w:bCs/>
          <w:lang w:val="en-GB"/>
        </w:rPr>
      </w:pPr>
      <w:r>
        <w:rPr>
          <w:b/>
          <w:bCs/>
          <w:noProof/>
          <w:lang w:val="en-GB"/>
          <w14:textOutline w14:w="0" w14:cap="rnd" w14:cmpd="sng" w14:algn="ctr">
            <w14:noFill/>
            <w14:prstDash w14:val="solid"/>
            <w14:bevel/>
          </w14:textOutline>
        </w:rPr>
        <w:drawing>
          <wp:inline distT="0" distB="0" distL="0" distR="0" wp14:anchorId="6D5A2165" wp14:editId="637B6CA9">
            <wp:extent cx="5664200" cy="2494280"/>
            <wp:effectExtent l="0" t="0" r="0" b="0"/>
            <wp:docPr id="1885272048"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2048" name="Graphic 1885272048"/>
                    <pic:cNvPicPr/>
                  </pic:nvPicPr>
                  <pic:blipFill>
                    <a:blip r:embed="rId56">
                      <a:extLst>
                        <a:ext uri="{96DAC541-7B7A-43D3-8B79-37D633B846F1}">
                          <asvg:svgBlip xmlns:asvg="http://schemas.microsoft.com/office/drawing/2016/SVG/main" r:embed="rId57"/>
                        </a:ext>
                      </a:extLst>
                    </a:blip>
                    <a:stretch>
                      <a:fillRect/>
                    </a:stretch>
                  </pic:blipFill>
                  <pic:spPr>
                    <a:xfrm>
                      <a:off x="0" y="0"/>
                      <a:ext cx="5664200" cy="2494280"/>
                    </a:xfrm>
                    <a:prstGeom prst="rect">
                      <a:avLst/>
                    </a:prstGeom>
                  </pic:spPr>
                </pic:pic>
              </a:graphicData>
            </a:graphic>
          </wp:inline>
        </w:drawing>
      </w:r>
    </w:p>
    <w:p w14:paraId="37CBE225" w14:textId="77777777" w:rsidR="00643E75" w:rsidRDefault="00643E75" w:rsidP="00C701B6">
      <w:pPr>
        <w:pStyle w:val="BodyB"/>
        <w:rPr>
          <w:b/>
          <w:bCs/>
          <w:lang w:val="en-GB"/>
        </w:rPr>
      </w:pPr>
    </w:p>
    <w:p w14:paraId="23AF717F" w14:textId="77777777" w:rsidR="00C701B6" w:rsidRDefault="00C701B6" w:rsidP="00C701B6">
      <w:pPr>
        <w:pStyle w:val="BodyB"/>
        <w:rPr>
          <w:b/>
          <w:bCs/>
          <w:lang w:val="en-GB"/>
        </w:rPr>
      </w:pPr>
    </w:p>
    <w:p w14:paraId="1CA1D6A0" w14:textId="77777777" w:rsidR="00C701B6" w:rsidRDefault="00C701B6" w:rsidP="00C701B6">
      <w:pPr>
        <w:pStyle w:val="BodyB"/>
        <w:rPr>
          <w:b/>
          <w:bCs/>
          <w:lang w:val="en-GB"/>
        </w:rPr>
      </w:pPr>
    </w:p>
    <w:p w14:paraId="07B38887" w14:textId="77777777" w:rsidR="00511AC8" w:rsidRDefault="00511AC8" w:rsidP="00C701B6">
      <w:pPr>
        <w:pStyle w:val="BodyB"/>
        <w:rPr>
          <w:b/>
          <w:bCs/>
          <w:lang w:val="en-GB"/>
        </w:rPr>
      </w:pPr>
    </w:p>
    <w:p w14:paraId="0D8952B3" w14:textId="77777777" w:rsidR="00511AC8" w:rsidRDefault="00511AC8" w:rsidP="00C701B6">
      <w:pPr>
        <w:pStyle w:val="BodyB"/>
        <w:rPr>
          <w:b/>
          <w:bCs/>
          <w:lang w:val="en-GB"/>
        </w:rPr>
      </w:pPr>
    </w:p>
    <w:p w14:paraId="68366495" w14:textId="77777777" w:rsidR="00511AC8" w:rsidRDefault="00511AC8" w:rsidP="00C701B6">
      <w:pPr>
        <w:pStyle w:val="BodyB"/>
        <w:rPr>
          <w:b/>
          <w:bCs/>
          <w:lang w:val="en-GB"/>
        </w:rPr>
      </w:pPr>
    </w:p>
    <w:p w14:paraId="09BD93E1" w14:textId="77777777" w:rsidR="00511AC8" w:rsidRDefault="00511AC8" w:rsidP="00C701B6">
      <w:pPr>
        <w:pStyle w:val="BodyB"/>
        <w:rPr>
          <w:b/>
          <w:bCs/>
          <w:lang w:val="en-GB"/>
        </w:rPr>
      </w:pPr>
    </w:p>
    <w:p w14:paraId="48DED9DB" w14:textId="77777777" w:rsidR="00511AC8" w:rsidRDefault="00511AC8" w:rsidP="00C701B6">
      <w:pPr>
        <w:pStyle w:val="BodyB"/>
        <w:rPr>
          <w:b/>
          <w:bCs/>
          <w:lang w:val="en-GB"/>
        </w:rPr>
      </w:pPr>
    </w:p>
    <w:p w14:paraId="28588C76" w14:textId="77777777" w:rsidR="00511AC8" w:rsidRDefault="00511AC8" w:rsidP="00C701B6">
      <w:pPr>
        <w:pStyle w:val="BodyB"/>
        <w:rPr>
          <w:b/>
          <w:bCs/>
          <w:lang w:val="en-GB"/>
        </w:rPr>
      </w:pPr>
    </w:p>
    <w:p w14:paraId="681165E7" w14:textId="77777777" w:rsidR="00C701B6" w:rsidRPr="00610732" w:rsidRDefault="00B66B9C" w:rsidP="00C701B6">
      <w:pPr>
        <w:pStyle w:val="BodyB"/>
        <w:rPr>
          <w:sz w:val="32"/>
          <w:szCs w:val="32"/>
          <w:lang w:val="en-GB"/>
        </w:rPr>
      </w:pPr>
      <w:r>
        <w:rPr>
          <w:color w:val="365F91" w:themeColor="accent1" w:themeShade="BF"/>
          <w:sz w:val="32"/>
          <w:szCs w:val="32"/>
          <w:lang w:val="en-GB"/>
        </w:rPr>
        <w:t xml:space="preserve">5.2.10 </w:t>
      </w:r>
      <w:r w:rsidR="00511AC8" w:rsidRPr="00610732">
        <w:rPr>
          <w:color w:val="365F91" w:themeColor="accent1" w:themeShade="BF"/>
          <w:sz w:val="32"/>
          <w:szCs w:val="32"/>
          <w:lang w:val="en-GB"/>
        </w:rPr>
        <w:t>F</w:t>
      </w:r>
      <w:r w:rsidR="00C701B6" w:rsidRPr="00610732">
        <w:rPr>
          <w:color w:val="365F91" w:themeColor="accent1" w:themeShade="BF"/>
          <w:sz w:val="32"/>
          <w:szCs w:val="32"/>
          <w:lang w:val="en-GB"/>
        </w:rPr>
        <w:t>lowchart</w:t>
      </w:r>
      <w:r w:rsidR="00511AC8" w:rsidRPr="00610732">
        <w:rPr>
          <w:color w:val="365F91" w:themeColor="accent1" w:themeShade="BF"/>
          <w:sz w:val="32"/>
          <w:szCs w:val="32"/>
          <w:lang w:val="en-GB"/>
        </w:rPr>
        <w:t xml:space="preserve"> Diagram </w:t>
      </w:r>
      <w:r w:rsidR="00C701B6" w:rsidRPr="00610732">
        <w:rPr>
          <w:color w:val="365F91" w:themeColor="accent1" w:themeShade="BF"/>
          <w:sz w:val="32"/>
          <w:szCs w:val="32"/>
          <w:lang w:val="en-GB"/>
        </w:rPr>
        <w:t>:</w:t>
      </w:r>
    </w:p>
    <w:p w14:paraId="7E7F435A" w14:textId="77777777" w:rsidR="00C701B6" w:rsidRDefault="00C701B6" w:rsidP="00C701B6">
      <w:pPr>
        <w:pStyle w:val="BodyB"/>
        <w:rPr>
          <w:b/>
          <w:bCs/>
          <w:lang w:val="en-GB"/>
        </w:rPr>
      </w:pPr>
    </w:p>
    <w:p w14:paraId="7347DE3C" w14:textId="77777777" w:rsidR="00511AC8" w:rsidRDefault="00511AC8" w:rsidP="00511AC8">
      <w:pPr>
        <w:pStyle w:val="Caption"/>
        <w:keepNext/>
      </w:pPr>
      <w:r>
        <w:t>Figure 10: Flowchart Diagram</w:t>
      </w:r>
    </w:p>
    <w:p w14:paraId="27259E75" w14:textId="77777777" w:rsidR="00C701B6" w:rsidRDefault="00643E75" w:rsidP="00C701B6">
      <w:pPr>
        <w:pStyle w:val="BodyB"/>
        <w:rPr>
          <w:b/>
          <w:bCs/>
          <w:lang w:val="en-GB"/>
        </w:rPr>
      </w:pPr>
      <w:r>
        <w:rPr>
          <w:b/>
          <w:bCs/>
          <w:noProof/>
          <w:lang w:val="en-GB"/>
          <w14:textOutline w14:w="0" w14:cap="rnd" w14:cmpd="sng" w14:algn="ctr">
            <w14:noFill/>
            <w14:prstDash w14:val="solid"/>
            <w14:bevel/>
          </w14:textOutline>
        </w:rPr>
        <w:drawing>
          <wp:inline distT="0" distB="0" distL="0" distR="0" wp14:anchorId="2289F7C1" wp14:editId="41C5AA7F">
            <wp:extent cx="5664200" cy="1246505"/>
            <wp:effectExtent l="0" t="0" r="0" b="0"/>
            <wp:docPr id="117125503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5033" name="Graphic 1171255033"/>
                    <pic:cNvPicPr/>
                  </pic:nvPicPr>
                  <pic:blipFill>
                    <a:blip r:embed="rId58">
                      <a:extLst>
                        <a:ext uri="{96DAC541-7B7A-43D3-8B79-37D633B846F1}">
                          <asvg:svgBlip xmlns:asvg="http://schemas.microsoft.com/office/drawing/2016/SVG/main" r:embed="rId59"/>
                        </a:ext>
                      </a:extLst>
                    </a:blip>
                    <a:stretch>
                      <a:fillRect/>
                    </a:stretch>
                  </pic:blipFill>
                  <pic:spPr>
                    <a:xfrm>
                      <a:off x="0" y="0"/>
                      <a:ext cx="5664200" cy="1246505"/>
                    </a:xfrm>
                    <a:prstGeom prst="rect">
                      <a:avLst/>
                    </a:prstGeom>
                  </pic:spPr>
                </pic:pic>
              </a:graphicData>
            </a:graphic>
          </wp:inline>
        </w:drawing>
      </w:r>
    </w:p>
    <w:p w14:paraId="693CAF51" w14:textId="77777777" w:rsidR="00643E75" w:rsidRPr="004D03C2" w:rsidRDefault="00643E75" w:rsidP="004D03C2">
      <w:pPr>
        <w:pStyle w:val="BodyB"/>
        <w:rPr>
          <w:b/>
          <w:bCs/>
        </w:rPr>
      </w:pPr>
    </w:p>
    <w:p w14:paraId="581E94D6" w14:textId="77777777" w:rsidR="00C701B6" w:rsidRDefault="00C701B6" w:rsidP="00C701B6">
      <w:pPr>
        <w:pStyle w:val="BodyB"/>
        <w:rPr>
          <w:b/>
          <w:bCs/>
          <w:lang w:val="en-GB"/>
        </w:rPr>
      </w:pPr>
    </w:p>
    <w:p w14:paraId="2840AA7D" w14:textId="77777777" w:rsidR="00C701B6" w:rsidRDefault="00C701B6" w:rsidP="00C701B6">
      <w:pPr>
        <w:pStyle w:val="BodyB"/>
        <w:rPr>
          <w:b/>
          <w:bCs/>
          <w:lang w:val="en-GB"/>
        </w:rPr>
      </w:pPr>
    </w:p>
    <w:p w14:paraId="53D94198" w14:textId="77777777" w:rsidR="00C701B6" w:rsidRDefault="00C701B6" w:rsidP="00C701B6">
      <w:pPr>
        <w:pStyle w:val="BodyB"/>
        <w:rPr>
          <w:b/>
          <w:bCs/>
          <w:lang w:val="en-GB"/>
        </w:rPr>
      </w:pPr>
    </w:p>
    <w:p w14:paraId="50B6494C" w14:textId="77777777" w:rsidR="00C701B6" w:rsidRPr="00C701B6" w:rsidRDefault="00C701B6" w:rsidP="00C701B6">
      <w:pPr>
        <w:pStyle w:val="BodyB"/>
        <w:rPr>
          <w:b/>
          <w:bCs/>
          <w:rtl/>
          <w:lang w:val="en-GB"/>
        </w:rPr>
      </w:pPr>
    </w:p>
    <w:p w14:paraId="7C26C3B8" w14:textId="77777777" w:rsidR="00C701B6" w:rsidRDefault="00C701B6" w:rsidP="00970B30">
      <w:pPr>
        <w:pStyle w:val="BodyB"/>
        <w:rPr>
          <w:lang w:val="en-GB"/>
        </w:rPr>
      </w:pPr>
    </w:p>
    <w:p w14:paraId="762F653F" w14:textId="77777777" w:rsidR="008B3C34" w:rsidRDefault="008B3C34" w:rsidP="00970B30">
      <w:pPr>
        <w:pStyle w:val="BodyB"/>
        <w:rPr>
          <w:lang w:val="en-GB"/>
        </w:rPr>
      </w:pPr>
    </w:p>
    <w:p w14:paraId="134C2863" w14:textId="77777777" w:rsidR="008B3C34" w:rsidRDefault="008B3C34" w:rsidP="00970B30">
      <w:pPr>
        <w:pStyle w:val="BodyB"/>
        <w:rPr>
          <w:lang w:val="en-GB"/>
        </w:rPr>
      </w:pPr>
    </w:p>
    <w:p w14:paraId="6BB6133D" w14:textId="77777777" w:rsidR="008B3C34" w:rsidRDefault="008B3C34" w:rsidP="00970B30">
      <w:pPr>
        <w:pStyle w:val="BodyB"/>
        <w:rPr>
          <w:lang w:val="en-GB"/>
        </w:rPr>
      </w:pPr>
    </w:p>
    <w:p w14:paraId="430CEA9E" w14:textId="77777777" w:rsidR="008B3C34" w:rsidRPr="008D56A5" w:rsidRDefault="008B3C34" w:rsidP="007624BD">
      <w:pPr>
        <w:pStyle w:val="BodyB"/>
      </w:pPr>
    </w:p>
    <w:p w14:paraId="6191991F" w14:textId="77777777" w:rsidR="004C2461" w:rsidRPr="00610732" w:rsidRDefault="00A316B0">
      <w:pPr>
        <w:pStyle w:val="Heading3"/>
        <w:numPr>
          <w:ilvl w:val="1"/>
          <w:numId w:val="33"/>
        </w:numPr>
        <w:rPr>
          <w:rFonts w:ascii="Times New Roman" w:hAnsi="Times New Roman" w:cs="Times New Roman"/>
          <w:b/>
          <w:bCs/>
          <w:color w:val="002060"/>
          <w:sz w:val="36"/>
          <w:szCs w:val="36"/>
        </w:rPr>
      </w:pPr>
      <w:bookmarkStart w:id="121" w:name="_Toc210741369"/>
      <w:bookmarkStart w:id="122" w:name="_Toc212164046"/>
      <w:bookmarkStart w:id="123" w:name="_Toc233320821"/>
      <w:r w:rsidRPr="00610732">
        <w:rPr>
          <w:rFonts w:ascii="Times New Roman" w:hAnsi="Times New Roman" w:cs="Times New Roman"/>
          <w:b/>
          <w:bCs/>
          <w:color w:val="002060"/>
          <w:sz w:val="36"/>
          <w:szCs w:val="36"/>
        </w:rPr>
        <w:t>T</w:t>
      </w:r>
      <w:r w:rsidRPr="00610732">
        <w:rPr>
          <w:rFonts w:ascii="Times New Roman" w:hAnsi="Times New Roman" w:cs="Times New Roman"/>
          <w:b/>
          <w:bCs/>
          <w:color w:val="002060"/>
          <w:sz w:val="36"/>
          <w:szCs w:val="36"/>
          <w:lang w:val="de-DE"/>
        </w:rPr>
        <w:t>echnologies</w:t>
      </w:r>
      <w:r w:rsidRPr="00610732">
        <w:rPr>
          <w:rFonts w:ascii="Times New Roman" w:hAnsi="Times New Roman" w:cs="Times New Roman"/>
          <w:b/>
          <w:bCs/>
          <w:color w:val="002060"/>
          <w:sz w:val="36"/>
          <w:szCs w:val="36"/>
          <w:lang w:val="en-US"/>
        </w:rPr>
        <w:t xml:space="preserve"> and Tools Used</w:t>
      </w:r>
      <w:bookmarkStart w:id="124" w:name="Prototype"/>
      <w:bookmarkEnd w:id="121"/>
      <w:bookmarkEnd w:id="122"/>
      <w:bookmarkEnd w:id="123"/>
      <w:bookmarkEnd w:id="124"/>
    </w:p>
    <w:p w14:paraId="29AC1F6B" w14:textId="77777777" w:rsidR="008B3C34" w:rsidRPr="00610732" w:rsidRDefault="008B3C34" w:rsidP="008B3C34">
      <w:pPr>
        <w:pStyle w:val="NormalWeb"/>
        <w:shd w:val="clear" w:color="auto" w:fill="FFFFFF"/>
        <w:spacing w:before="0" w:after="0"/>
        <w:rPr>
          <w:color w:val="0D0D0D"/>
        </w:rPr>
      </w:pPr>
      <w:r w:rsidRPr="00610732">
        <w:rPr>
          <w:color w:val="0D0D0D"/>
        </w:rPr>
        <w:t>This section describes the technologies, tools, and frameworks used in the design and implementation of the </w:t>
      </w:r>
      <w:r w:rsidRPr="00610732">
        <w:rPr>
          <w:rStyle w:val="Strong"/>
          <w:color w:val="0D0D0D"/>
        </w:rPr>
        <w:t>AutoMITRE</w:t>
      </w:r>
      <w:r w:rsidRPr="00610732">
        <w:rPr>
          <w:color w:val="0D0D0D"/>
        </w:rPr>
        <w:t> system.</w:t>
      </w:r>
    </w:p>
    <w:p w14:paraId="4B3E0797" w14:textId="77777777" w:rsidR="008B3C34" w:rsidRDefault="00000000" w:rsidP="008B3C34">
      <w:pPr>
        <w:spacing w:before="720" w:after="720"/>
        <w:rPr>
          <w:rFonts w:ascii="Segoe UI" w:hAnsi="Segoe UI" w:cs="Segoe UI"/>
        </w:rPr>
      </w:pPr>
      <w:r>
        <w:rPr>
          <w:noProof/>
        </w:rPr>
        <w:pict w14:anchorId="32795ACB">
          <v:rect id="_x0000_i1064" alt="" style="width:81.9pt;height:.05pt;mso-width-percent:0;mso-height-percent:0;mso-width-percent:0;mso-height-percent:0" o:hrpct="175" o:hralign="center" o:hrstd="t" o:hr="t" fillcolor="#a0a0a0" stroked="f"/>
        </w:pict>
      </w:r>
    </w:p>
    <w:p w14:paraId="25B5FCC8"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5" w:name="_Toc233320822"/>
      <w:r w:rsidRPr="00610732">
        <w:rPr>
          <w:rFonts w:ascii="Times New Roman" w:hAnsi="Times New Roman" w:cs="Times New Roman"/>
          <w:color w:val="365F91" w:themeColor="accent1" w:themeShade="BF"/>
        </w:rPr>
        <w:t>5.3.1 Programming Languages</w:t>
      </w:r>
      <w:bookmarkEnd w:id="125"/>
    </w:p>
    <w:p w14:paraId="51AF3EBA" w14:textId="77777777" w:rsidR="008B3C34" w:rsidRPr="00610732" w:rsidRDefault="008B3C34">
      <w:pPr>
        <w:pStyle w:val="NormalWeb"/>
        <w:numPr>
          <w:ilvl w:val="0"/>
          <w:numId w:val="34"/>
        </w:numPr>
        <w:shd w:val="clear" w:color="auto" w:fill="FFFFFF"/>
        <w:spacing w:before="0" w:beforeAutospacing="0" w:after="0" w:afterAutospacing="0"/>
        <w:rPr>
          <w:color w:val="0D0D0D"/>
        </w:rPr>
      </w:pPr>
      <w:r w:rsidRPr="00610732">
        <w:rPr>
          <w:rStyle w:val="Strong"/>
          <w:color w:val="0D0D0D"/>
        </w:rPr>
        <w:t>Python</w:t>
      </w:r>
      <w:r w:rsidRPr="00610732">
        <w:rPr>
          <w:color w:val="0D0D0D"/>
        </w:rPr>
        <w:br/>
        <w:t>Used as the primary backend language for threat analysis, AI processing, framework mapping, and system logic due to its rich ecosystem of cybersecurity and machine learning libraries.</w:t>
      </w:r>
    </w:p>
    <w:p w14:paraId="4B0636A4" w14:textId="77777777" w:rsidR="008B3C34" w:rsidRPr="00610732" w:rsidRDefault="008B3C34">
      <w:pPr>
        <w:pStyle w:val="NormalWeb"/>
        <w:numPr>
          <w:ilvl w:val="0"/>
          <w:numId w:val="34"/>
        </w:numPr>
        <w:shd w:val="clear" w:color="auto" w:fill="FFFFFF"/>
        <w:spacing w:before="0" w:beforeAutospacing="0" w:after="0" w:afterAutospacing="0"/>
        <w:rPr>
          <w:color w:val="0D0D0D"/>
        </w:rPr>
      </w:pPr>
      <w:r w:rsidRPr="00610732">
        <w:rPr>
          <w:rStyle w:val="Strong"/>
          <w:color w:val="0D0D0D"/>
        </w:rPr>
        <w:t>JavaScript</w:t>
      </w:r>
      <w:r w:rsidRPr="00610732">
        <w:rPr>
          <w:color w:val="0D0D0D"/>
        </w:rPr>
        <w:br/>
        <w:t>Used for frontend development to build interactive user interfaces and dashboards.</w:t>
      </w:r>
    </w:p>
    <w:p w14:paraId="486B1FF3" w14:textId="77777777" w:rsidR="008B3C34" w:rsidRPr="00610732" w:rsidRDefault="00000000" w:rsidP="00610732">
      <w:pPr>
        <w:spacing w:before="720" w:after="720"/>
      </w:pPr>
      <w:r>
        <w:rPr>
          <w:noProof/>
        </w:rPr>
        <w:pict w14:anchorId="51731563">
          <v:rect id="_x0000_i1065" alt="" style="width:81.9pt;height:.05pt;mso-width-percent:0;mso-height-percent:0;mso-width-percent:0;mso-height-percent:0" o:hrpct="175" o:hralign="center" o:hrstd="t" o:hr="t" fillcolor="#a0a0a0" stroked="f"/>
        </w:pict>
      </w:r>
    </w:p>
    <w:p w14:paraId="50B5761B" w14:textId="77777777" w:rsidR="008B3C34" w:rsidRPr="00610732" w:rsidRDefault="008B3C34" w:rsidP="00610732">
      <w:pPr>
        <w:pStyle w:val="Heading3"/>
        <w:shd w:val="clear" w:color="auto" w:fill="FFFFFF"/>
        <w:spacing w:before="0" w:after="60"/>
        <w:rPr>
          <w:rFonts w:ascii="Times New Roman" w:hAnsi="Times New Roman" w:cs="Times New Roman"/>
          <w:color w:val="365F91" w:themeColor="accent1" w:themeShade="BF"/>
        </w:rPr>
      </w:pPr>
      <w:bookmarkStart w:id="126" w:name="_Toc233320823"/>
      <w:r w:rsidRPr="00610732">
        <w:rPr>
          <w:rFonts w:ascii="Times New Roman" w:hAnsi="Times New Roman" w:cs="Times New Roman"/>
          <w:color w:val="365F91" w:themeColor="accent1" w:themeShade="BF"/>
        </w:rPr>
        <w:t>5.3.2 Backend Frameworks</w:t>
      </w:r>
      <w:bookmarkEnd w:id="126"/>
    </w:p>
    <w:p w14:paraId="5C80D8ED" w14:textId="77777777" w:rsidR="008B3C34" w:rsidRPr="00610732" w:rsidRDefault="008B3C34">
      <w:pPr>
        <w:pStyle w:val="NormalWeb"/>
        <w:numPr>
          <w:ilvl w:val="0"/>
          <w:numId w:val="35"/>
        </w:numPr>
        <w:shd w:val="clear" w:color="auto" w:fill="FFFFFF"/>
        <w:spacing w:before="0" w:beforeAutospacing="0" w:after="0" w:afterAutospacing="0"/>
        <w:rPr>
          <w:color w:val="0D0D0D"/>
        </w:rPr>
      </w:pPr>
      <w:r>
        <w:t>FastAPI with Uvicorn</w:t>
      </w:r>
      <w:r>
        <w:br/>
        <w:t>Used to develop high-performance asynchronous RESTful APIs that handle user requests, file uploads, AI analysis requests, database operations, external API integrations, and communication between system modules. Uvicorn is used as the ASGI server for running the FastAPI application efficiently.</w:t>
      </w:r>
    </w:p>
    <w:p w14:paraId="560EE43F" w14:textId="77777777" w:rsidR="008B3C34" w:rsidRPr="00610732" w:rsidRDefault="00000000" w:rsidP="008B3C34">
      <w:pPr>
        <w:spacing w:before="720" w:after="720"/>
      </w:pPr>
      <w:r>
        <w:rPr>
          <w:noProof/>
        </w:rPr>
        <w:pict w14:anchorId="75DAA0BE">
          <v:rect id="_x0000_i1066" alt="" style="width:81.9pt;height:.05pt;mso-width-percent:0;mso-height-percent:0;mso-width-percent:0;mso-height-percent:0" o:hrpct="175" o:hralign="center" o:hrstd="t" o:hr="t" fillcolor="#a0a0a0" stroked="f"/>
        </w:pict>
      </w:r>
    </w:p>
    <w:p w14:paraId="14573129"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7" w:name="_Toc233320824"/>
      <w:r>
        <w:t>5.3.3 Artificial Intelligence, Deep Learning, LLMs, and RAG</w:t>
      </w:r>
      <w:bookmarkEnd w:id="127"/>
    </w:p>
    <w:p w14:paraId="7005B76D" w14:textId="77777777" w:rsidR="008B3C34" w:rsidRPr="00610732" w:rsidRDefault="008B3C34">
      <w:pPr>
        <w:pStyle w:val="NormalWeb"/>
        <w:numPr>
          <w:ilvl w:val="0"/>
          <w:numId w:val="36"/>
        </w:numPr>
        <w:shd w:val="clear" w:color="auto" w:fill="FFFFFF"/>
        <w:spacing w:before="0" w:beforeAutospacing="0" w:after="0" w:afterAutospacing="0"/>
        <w:rPr>
          <w:color w:val="0D0D0D"/>
        </w:rPr>
      </w:pPr>
      <w:r>
        <w:t>Scikit-learn</w:t>
      </w:r>
      <w:r>
        <w:br/>
        <w:t>Used for implementing classical machine learning models for threat classification, pattern detection, and baseline predictive analysis.</w:t>
      </w:r>
    </w:p>
    <w:p w14:paraId="265AC005" w14:textId="77777777" w:rsidR="008B3C34" w:rsidRPr="00610732" w:rsidRDefault="008B3C34">
      <w:pPr>
        <w:pStyle w:val="NormalWeb"/>
        <w:numPr>
          <w:ilvl w:val="0"/>
          <w:numId w:val="36"/>
        </w:numPr>
        <w:shd w:val="clear" w:color="auto" w:fill="FFFFFF"/>
        <w:spacing w:before="0" w:beforeAutospacing="0" w:after="0" w:afterAutospacing="0"/>
        <w:rPr>
          <w:color w:val="0D0D0D"/>
        </w:rPr>
      </w:pPr>
      <w:r>
        <w:lastRenderedPageBreak/>
        <w:t>Natural Language Processing (NLP) Libraries</w:t>
      </w:r>
      <w:r>
        <w:br/>
        <w:t>spaCy and NLTK are used for text preprocessing, tokenization, keyword extraction, entity recognition, and rule-supported interpretation of cybersecurity text.</w:t>
      </w:r>
    </w:p>
    <w:p w14:paraId="02853731" w14:textId="77777777" w:rsidR="008B3C34" w:rsidRPr="00610732" w:rsidRDefault="008B3C34">
      <w:pPr>
        <w:pStyle w:val="NormalWeb"/>
        <w:numPr>
          <w:ilvl w:val="1"/>
          <w:numId w:val="36"/>
        </w:numPr>
        <w:shd w:val="clear" w:color="auto" w:fill="FFFFFF"/>
        <w:spacing w:before="0" w:beforeAutospacing="0" w:after="0" w:afterAutospacing="0"/>
        <w:rPr>
          <w:color w:val="0D0D0D"/>
        </w:rPr>
      </w:pPr>
      <w:r>
        <w:t>Hugging Face Transformers</w:t>
      </w:r>
      <w:r>
        <w:br/>
        <w:t>Used to support deep learning-based language understanding and semantic representation. The system uses SecureBERT for cybersecurity-focused text classification and all-mpnet-base-v2 for semantic embeddings, allowing AutoMITRE to better understand technical reports, threat descriptions, and security-related terminology.</w:t>
      </w:r>
    </w:p>
    <w:p w14:paraId="4BA30F31" w14:textId="77777777" w:rsidR="008B3C34" w:rsidRPr="00610732" w:rsidRDefault="008B3C34">
      <w:pPr>
        <w:pStyle w:val="NormalWeb"/>
        <w:numPr>
          <w:ilvl w:val="1"/>
          <w:numId w:val="36"/>
        </w:numPr>
        <w:shd w:val="clear" w:color="auto" w:fill="FFFFFF"/>
        <w:spacing w:before="0" w:beforeAutospacing="0" w:after="0" w:afterAutospacing="0"/>
        <w:rPr>
          <w:color w:val="0D0D0D"/>
        </w:rPr>
      </w:pPr>
      <w:r>
        <w:t>Large Language Models (LLMs)</w:t>
      </w:r>
      <w:r>
        <w:br/>
        <w:t>AutoMITRE integrates LLM-based reasoning to improve threat interpretation, extraction, and mitigation explanation. The Groq API is used for high-speed cloud-based reasoning, while local LLM options such as llama_cpp, Ollama, and mlx-lm provide fallback extraction and offline reasoning capabilities when cloud access is unavailable or limited.</w:t>
      </w:r>
    </w:p>
    <w:p w14:paraId="498AB414" w14:textId="77777777" w:rsidR="008B3C34" w:rsidRPr="00610732" w:rsidRDefault="008B3C34">
      <w:pPr>
        <w:pStyle w:val="NormalWeb"/>
        <w:numPr>
          <w:ilvl w:val="0"/>
          <w:numId w:val="36"/>
        </w:numPr>
        <w:shd w:val="clear" w:color="auto" w:fill="FFFFFF"/>
        <w:spacing w:before="0" w:beforeAutospacing="0" w:after="0" w:afterAutospacing="0"/>
        <w:rPr>
          <w:color w:val="0D0D0D"/>
        </w:rPr>
      </w:pPr>
      <w:r>
        <w:t>Retrieval-Augmented Generation (RAG)</w:t>
      </w:r>
      <w:r>
        <w:br/>
        <w:t>The system implements a RAG pipeline using ChromaDB as a vector database. Threat intelligence contexts, framework mappings, and relevant security knowledge are embedded and stored in ChromaDB, then retrieved during analysis to improve the accuracy, relevance, and explainability of AI-generated outputs.</w:t>
      </w:r>
    </w:p>
    <w:p w14:paraId="692B359C" w14:textId="77777777" w:rsidR="008B3C34" w:rsidRPr="00610732" w:rsidRDefault="00314C9D" w:rsidP="008B3C34">
      <w:pPr>
        <w:spacing w:before="720" w:after="720"/>
      </w:pPr>
      <w:r>
        <w:t>Rule-Based + ML Hybrid Approach</w:t>
      </w:r>
      <w:r>
        <w:br/>
        <w:t>AutoMITRE combines predefined cybersecurity rules, machine learning models, transformer-based semantic understanding, and LLM reasoning to improve accuracy, explainability, and adaptability across different input types.</w:t>
      </w:r>
    </w:p>
    <w:p w14:paraId="39B4936A"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8" w:name="_Toc233320825"/>
      <w:r w:rsidRPr="00610732">
        <w:rPr>
          <w:rFonts w:ascii="Times New Roman" w:hAnsi="Times New Roman" w:cs="Times New Roman"/>
          <w:color w:val="365F91" w:themeColor="accent1" w:themeShade="BF"/>
        </w:rPr>
        <w:t>5.3.4 Cybersecurity Frameworks</w:t>
      </w:r>
      <w:bookmarkEnd w:id="128"/>
    </w:p>
    <w:p w14:paraId="5F881901"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MITRE ATT&amp;CK</w:t>
      </w:r>
      <w:r w:rsidRPr="00610732">
        <w:rPr>
          <w:color w:val="0D0D0D"/>
        </w:rPr>
        <w:br/>
        <w:t>Used for mapping detected threats to known attacker techniques.</w:t>
      </w:r>
    </w:p>
    <w:p w14:paraId="033430DB"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MITRE D3FEND</w:t>
      </w:r>
      <w:r w:rsidRPr="00610732">
        <w:rPr>
          <w:color w:val="0D0D0D"/>
        </w:rPr>
        <w:br/>
        <w:t>Used to recommend defensive techniques corresponding to detected threats.</w:t>
      </w:r>
    </w:p>
    <w:p w14:paraId="0442EDD8"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OWASP (ASVS / Top 10)</w:t>
      </w:r>
      <w:r w:rsidRPr="00610732">
        <w:rPr>
          <w:color w:val="0D0D0D"/>
        </w:rPr>
        <w:br/>
        <w:t>Used for application-level security mapping.</w:t>
      </w:r>
    </w:p>
    <w:p w14:paraId="16AB385D"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NIST SP 800-53</w:t>
      </w:r>
      <w:r w:rsidRPr="00610732">
        <w:rPr>
          <w:color w:val="0D0D0D"/>
        </w:rPr>
        <w:br/>
        <w:t>Used for mapping threats to security controls and compliance requirements.</w:t>
      </w:r>
    </w:p>
    <w:p w14:paraId="419DF76E" w14:textId="77777777" w:rsidR="008B3C34" w:rsidRPr="00610732" w:rsidRDefault="00000000" w:rsidP="008B3C34">
      <w:pPr>
        <w:spacing w:before="720" w:after="720"/>
      </w:pPr>
      <w:r>
        <w:rPr>
          <w:noProof/>
        </w:rPr>
        <w:pict w14:anchorId="38CBD00F">
          <v:rect id="_x0000_i1067" alt="" style="width:81.9pt;height:.05pt;mso-width-percent:0;mso-height-percent:0;mso-width-percent:0;mso-height-percent:0" o:hrpct="175" o:hralign="center" o:hrstd="t" o:hr="t" fillcolor="#a0a0a0" stroked="f"/>
        </w:pict>
      </w:r>
    </w:p>
    <w:p w14:paraId="642A15A2"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9" w:name="_Toc233320826"/>
      <w:r w:rsidRPr="00610732">
        <w:rPr>
          <w:rFonts w:ascii="Times New Roman" w:hAnsi="Times New Roman" w:cs="Times New Roman"/>
          <w:color w:val="365F91" w:themeColor="accent1" w:themeShade="BF"/>
        </w:rPr>
        <w:t>5.3.5 External APIs &amp; Integrations</w:t>
      </w:r>
      <w:bookmarkEnd w:id="129"/>
    </w:p>
    <w:p w14:paraId="3D8CC1C4" w14:textId="77777777" w:rsidR="008B3C34" w:rsidRPr="00610732" w:rsidRDefault="008B3C34">
      <w:pPr>
        <w:pStyle w:val="NormalWeb"/>
        <w:numPr>
          <w:ilvl w:val="0"/>
          <w:numId w:val="38"/>
        </w:numPr>
        <w:shd w:val="clear" w:color="auto" w:fill="FFFFFF"/>
        <w:spacing w:before="0" w:beforeAutospacing="0" w:after="0" w:afterAutospacing="0"/>
        <w:rPr>
          <w:color w:val="0D0D0D"/>
        </w:rPr>
      </w:pPr>
      <w:r w:rsidRPr="00610732">
        <w:rPr>
          <w:rStyle w:val="Strong"/>
          <w:color w:val="0D0D0D"/>
        </w:rPr>
        <w:t>VirusTotal API</w:t>
      </w:r>
      <w:r w:rsidRPr="00610732">
        <w:rPr>
          <w:color w:val="0D0D0D"/>
        </w:rPr>
        <w:br/>
        <w:t>Used to analyze malware hashes and retrieve threat intelligence.</w:t>
      </w:r>
    </w:p>
    <w:p w14:paraId="5BF254D8" w14:textId="77777777" w:rsidR="008B3C34" w:rsidRPr="00610732" w:rsidRDefault="008B3C34">
      <w:pPr>
        <w:pStyle w:val="NormalWeb"/>
        <w:numPr>
          <w:ilvl w:val="0"/>
          <w:numId w:val="38"/>
        </w:numPr>
        <w:shd w:val="clear" w:color="auto" w:fill="FFFFFF"/>
        <w:spacing w:before="0" w:beforeAutospacing="0" w:after="0" w:afterAutospacing="0"/>
        <w:rPr>
          <w:color w:val="0D0D0D"/>
        </w:rPr>
      </w:pPr>
      <w:r w:rsidRPr="00610732">
        <w:rPr>
          <w:rStyle w:val="Strong"/>
          <w:color w:val="0D0D0D"/>
        </w:rPr>
        <w:t>Threat Modeling Tools APIs</w:t>
      </w:r>
    </w:p>
    <w:p w14:paraId="7AADB7BC" w14:textId="77777777" w:rsidR="008B3C34" w:rsidRPr="00610732" w:rsidRDefault="008B3C34">
      <w:pPr>
        <w:pStyle w:val="NormalWeb"/>
        <w:numPr>
          <w:ilvl w:val="1"/>
          <w:numId w:val="38"/>
        </w:numPr>
        <w:shd w:val="clear" w:color="auto" w:fill="FFFFFF"/>
        <w:spacing w:before="0" w:beforeAutospacing="0" w:after="0" w:afterAutospacing="0"/>
        <w:rPr>
          <w:color w:val="0D0D0D"/>
        </w:rPr>
      </w:pPr>
      <w:r w:rsidRPr="00610732">
        <w:rPr>
          <w:color w:val="0D0D0D"/>
        </w:rPr>
        <w:t>Microsoft Threat Modeling Tool (TMT)</w:t>
      </w:r>
    </w:p>
    <w:p w14:paraId="756E9C42" w14:textId="77777777" w:rsidR="008B3C34" w:rsidRPr="00610732" w:rsidRDefault="008B3C34">
      <w:pPr>
        <w:pStyle w:val="NormalWeb"/>
        <w:numPr>
          <w:ilvl w:val="1"/>
          <w:numId w:val="38"/>
        </w:numPr>
        <w:shd w:val="clear" w:color="auto" w:fill="FFFFFF"/>
        <w:spacing w:before="0" w:beforeAutospacing="0" w:after="0" w:afterAutospacing="0"/>
        <w:rPr>
          <w:color w:val="0D0D0D"/>
        </w:rPr>
      </w:pPr>
      <w:r w:rsidRPr="00610732">
        <w:rPr>
          <w:color w:val="0D0D0D"/>
        </w:rPr>
        <w:lastRenderedPageBreak/>
        <w:t>OWASP Threat Dragon</w:t>
      </w:r>
    </w:p>
    <w:p w14:paraId="2F6D7EA6" w14:textId="77777777" w:rsidR="008B3C34" w:rsidRPr="00610732" w:rsidRDefault="008B3C34">
      <w:pPr>
        <w:pStyle w:val="NormalWeb"/>
        <w:numPr>
          <w:ilvl w:val="1"/>
          <w:numId w:val="38"/>
        </w:numPr>
        <w:shd w:val="clear" w:color="auto" w:fill="FFFFFF"/>
        <w:spacing w:before="0" w:beforeAutospacing="0" w:after="0" w:afterAutospacing="0"/>
        <w:rPr>
          <w:color w:val="0D0D0D"/>
        </w:rPr>
      </w:pPr>
      <w:r w:rsidRPr="00610732">
        <w:rPr>
          <w:color w:val="0D0D0D"/>
        </w:rPr>
        <w:t>IriusRisk</w:t>
      </w:r>
      <w:r w:rsidRPr="00610732">
        <w:rPr>
          <w:color w:val="0D0D0D"/>
        </w:rPr>
        <w:br/>
        <w:t>Used to retrieve generated threat modeling reports directly through API integration.</w:t>
      </w:r>
    </w:p>
    <w:p w14:paraId="16A064B9" w14:textId="77777777" w:rsidR="008B3C34" w:rsidRPr="00610732" w:rsidRDefault="008B3C34">
      <w:pPr>
        <w:pStyle w:val="NormalWeb"/>
        <w:numPr>
          <w:ilvl w:val="0"/>
          <w:numId w:val="38"/>
        </w:numPr>
        <w:shd w:val="clear" w:color="auto" w:fill="FFFFFF"/>
        <w:spacing w:before="0" w:beforeAutospacing="0" w:after="0" w:afterAutospacing="0"/>
        <w:rPr>
          <w:color w:val="0D0D0D"/>
        </w:rPr>
      </w:pPr>
      <w:r w:rsidRPr="00610732">
        <w:rPr>
          <w:rStyle w:val="Strong"/>
          <w:color w:val="0D0D0D"/>
        </w:rPr>
        <w:t>SIEM Integration</w:t>
      </w:r>
      <w:r w:rsidRPr="00610732">
        <w:rPr>
          <w:color w:val="0D0D0D"/>
        </w:rPr>
        <w:br/>
        <w:t>Supports exporting analysis results in </w:t>
      </w:r>
      <w:r w:rsidRPr="00610732">
        <w:rPr>
          <w:rStyle w:val="Strong"/>
          <w:color w:val="0D0D0D"/>
        </w:rPr>
        <w:t>JSON, STIX, and CSV</w:t>
      </w:r>
      <w:r w:rsidRPr="00610732">
        <w:rPr>
          <w:color w:val="0D0D0D"/>
        </w:rPr>
        <w:t> formats to be consumed by SIEM platforms such as Splunk, QRadar, and ArcSight.</w:t>
      </w:r>
    </w:p>
    <w:p w14:paraId="2244CC73" w14:textId="77777777" w:rsidR="008B3C34" w:rsidRPr="00610732" w:rsidRDefault="00000000" w:rsidP="008B3C34">
      <w:pPr>
        <w:spacing w:before="720" w:after="720"/>
      </w:pPr>
      <w:r>
        <w:rPr>
          <w:noProof/>
        </w:rPr>
        <w:pict w14:anchorId="75DF7CAB">
          <v:rect id="_x0000_i1068" alt="" style="width:81.9pt;height:.05pt;mso-width-percent:0;mso-height-percent:0;mso-width-percent:0;mso-height-percent:0" o:hrpct="175" o:hralign="center" o:hrstd="t" o:hr="t" fillcolor="#a0a0a0" stroked="f"/>
        </w:pict>
      </w:r>
    </w:p>
    <w:p w14:paraId="446416F1"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0" w:name="_Toc233320827"/>
      <w:r w:rsidRPr="00610732">
        <w:rPr>
          <w:rFonts w:ascii="Times New Roman" w:hAnsi="Times New Roman" w:cs="Times New Roman"/>
          <w:color w:val="365F91" w:themeColor="accent1" w:themeShade="BF"/>
        </w:rPr>
        <w:t>5.3.6 Data Processing &amp; File Handling</w:t>
      </w:r>
      <w:bookmarkEnd w:id="130"/>
    </w:p>
    <w:p w14:paraId="4ED0FA1C" w14:textId="77777777" w:rsidR="008B3C34" w:rsidRPr="00610732" w:rsidRDefault="008B3C34">
      <w:pPr>
        <w:pStyle w:val="NormalWeb"/>
        <w:numPr>
          <w:ilvl w:val="0"/>
          <w:numId w:val="39"/>
        </w:numPr>
        <w:shd w:val="clear" w:color="auto" w:fill="FFFFFF"/>
        <w:spacing w:before="0" w:beforeAutospacing="0" w:after="0" w:afterAutospacing="0"/>
        <w:rPr>
          <w:color w:val="0D0D0D"/>
        </w:rPr>
      </w:pPr>
      <w:r w:rsidRPr="00610732">
        <w:rPr>
          <w:rStyle w:val="Strong"/>
          <w:color w:val="0D0D0D"/>
        </w:rPr>
        <w:t>PCAP Analysis Tools</w:t>
      </w:r>
      <w:r w:rsidRPr="00610732">
        <w:rPr>
          <w:color w:val="0D0D0D"/>
        </w:rPr>
        <w:br/>
        <w:t>Used for parsing and analyzing network traffic data.</w:t>
      </w:r>
    </w:p>
    <w:p w14:paraId="4217E6DA" w14:textId="77777777" w:rsidR="008B3C34" w:rsidRPr="00610732" w:rsidRDefault="008B3C34">
      <w:pPr>
        <w:pStyle w:val="NormalWeb"/>
        <w:numPr>
          <w:ilvl w:val="0"/>
          <w:numId w:val="39"/>
        </w:numPr>
        <w:shd w:val="clear" w:color="auto" w:fill="FFFFFF"/>
        <w:spacing w:before="0" w:beforeAutospacing="0" w:after="0" w:afterAutospacing="0"/>
        <w:rPr>
          <w:color w:val="0D0D0D"/>
        </w:rPr>
      </w:pPr>
      <w:r w:rsidRPr="00610732">
        <w:rPr>
          <w:rStyle w:val="Strong"/>
          <w:color w:val="0D0D0D"/>
        </w:rPr>
        <w:t>Log Processing Modules</w:t>
      </w:r>
      <w:r w:rsidRPr="00610732">
        <w:rPr>
          <w:color w:val="0D0D0D"/>
        </w:rPr>
        <w:br/>
        <w:t>Used to analyze system, network, and security logs from SIEM or EDR sources.</w:t>
      </w:r>
    </w:p>
    <w:p w14:paraId="2A001B81" w14:textId="77777777" w:rsidR="00396529" w:rsidRDefault="00000000">
      <w:pPr>
        <w:pStyle w:val="NormalWeb"/>
        <w:numPr>
          <w:ilvl w:val="0"/>
          <w:numId w:val="39"/>
        </w:numPr>
        <w:shd w:val="clear" w:color="auto" w:fill="FFFFFF"/>
        <w:spacing w:before="0" w:beforeAutospacing="0" w:after="0" w:afterAutospacing="0"/>
        <w:rPr>
          <w:color w:val="0D0D0D"/>
        </w:rPr>
      </w:pPr>
      <w:r>
        <w:t>HTML Report Parsing</w:t>
      </w:r>
      <w:r>
        <w:br/>
        <w:t>Used to parse HTML-based IriusRisk Current Risk and Technical Threat reports, extract meaningful threat and risk information, and normalize the results for AI analysis and framework mapping.</w:t>
      </w:r>
    </w:p>
    <w:p w14:paraId="612BE353" w14:textId="77777777" w:rsidR="00396529" w:rsidRDefault="00000000">
      <w:pPr>
        <w:pStyle w:val="NormalWeb"/>
        <w:numPr>
          <w:ilvl w:val="0"/>
          <w:numId w:val="39"/>
        </w:numPr>
        <w:shd w:val="clear" w:color="auto" w:fill="FFFFFF"/>
        <w:spacing w:before="0" w:beforeAutospacing="0" w:after="0" w:afterAutospacing="0"/>
        <w:rPr>
          <w:color w:val="0D0D0D"/>
        </w:rPr>
      </w:pPr>
      <w:r>
        <w:t>CSV/Excel Data Processing</w:t>
      </w:r>
      <w:r>
        <w:br/>
        <w:t>Used to ingest tabular cybersecurity data, including vulnerability lists, controls, assets, indicators, and risk records, then convert them into the system’s unified internal schema.</w:t>
      </w:r>
    </w:p>
    <w:p w14:paraId="6BBCE195" w14:textId="77777777" w:rsidR="00396529" w:rsidRDefault="00000000">
      <w:pPr>
        <w:pStyle w:val="NormalWeb"/>
        <w:numPr>
          <w:ilvl w:val="0"/>
          <w:numId w:val="39"/>
        </w:numPr>
        <w:shd w:val="clear" w:color="auto" w:fill="FFFFFF"/>
        <w:spacing w:before="0" w:beforeAutospacing="0" w:after="0" w:afterAutospacing="0"/>
        <w:rPr>
          <w:color w:val="0D0D0D"/>
        </w:rPr>
      </w:pPr>
      <w:r>
        <w:t>Vector Storage</w:t>
      </w:r>
      <w:r>
        <w:br/>
        <w:t>ChromaDB is used to store semantic embeddings and retrieve relevant threat intelligence context for the RAG pipeline.</w:t>
      </w:r>
    </w:p>
    <w:p w14:paraId="482709B0" w14:textId="77777777" w:rsidR="008B3C34" w:rsidRPr="00610732" w:rsidRDefault="00000000" w:rsidP="008B3C34">
      <w:pPr>
        <w:spacing w:before="720" w:after="720"/>
      </w:pPr>
      <w:r>
        <w:rPr>
          <w:noProof/>
        </w:rPr>
        <w:pict w14:anchorId="731E996E">
          <v:rect id="_x0000_i1069" alt="" style="width:81.9pt;height:.05pt;mso-width-percent:0;mso-height-percent:0;mso-width-percent:0;mso-height-percent:0" o:hrpct="175" o:hralign="center" o:hrstd="t" o:hr="t" fillcolor="#a0a0a0" stroked="f"/>
        </w:pict>
      </w:r>
    </w:p>
    <w:p w14:paraId="1CAB88D2"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1" w:name="_Toc233320828"/>
      <w:r w:rsidRPr="00610732">
        <w:rPr>
          <w:rFonts w:ascii="Times New Roman" w:hAnsi="Times New Roman" w:cs="Times New Roman"/>
          <w:color w:val="365F91" w:themeColor="accent1" w:themeShade="BF"/>
        </w:rPr>
        <w:t>5.3.7 Frontend &amp; Visualization</w:t>
      </w:r>
      <w:bookmarkEnd w:id="131"/>
    </w:p>
    <w:p w14:paraId="7BAC98A2" w14:textId="77777777" w:rsidR="008B3C34" w:rsidRPr="00610732" w:rsidRDefault="008B3C34">
      <w:pPr>
        <w:pStyle w:val="NormalWeb"/>
        <w:numPr>
          <w:ilvl w:val="0"/>
          <w:numId w:val="40"/>
        </w:numPr>
        <w:shd w:val="clear" w:color="auto" w:fill="FFFFFF"/>
        <w:spacing w:before="0" w:beforeAutospacing="0" w:after="0" w:afterAutospacing="0"/>
        <w:rPr>
          <w:color w:val="0D0D0D"/>
        </w:rPr>
      </w:pPr>
      <w:r>
        <w:t>React.js with Vite</w:t>
      </w:r>
      <w:r>
        <w:br/>
        <w:t>Used to build the user interface and dashboards using a modern frontend architecture. Vite provides fast development builds and efficient frontend tooling.</w:t>
      </w:r>
    </w:p>
    <w:p w14:paraId="27686F78" w14:textId="77777777" w:rsidR="008B3C34" w:rsidRPr="00610732" w:rsidRDefault="008B3C34">
      <w:pPr>
        <w:pStyle w:val="NormalWeb"/>
        <w:numPr>
          <w:ilvl w:val="0"/>
          <w:numId w:val="40"/>
        </w:numPr>
        <w:shd w:val="clear" w:color="auto" w:fill="FFFFFF"/>
        <w:spacing w:before="0" w:beforeAutospacing="0" w:after="0" w:afterAutospacing="0"/>
        <w:rPr>
          <w:color w:val="0D0D0D"/>
        </w:rPr>
      </w:pPr>
      <w:r w:rsidRPr="00610732">
        <w:rPr>
          <w:rStyle w:val="Strong"/>
          <w:color w:val="0D0D0D"/>
        </w:rPr>
        <w:t>Data Visualization Libraries</w:t>
      </w:r>
      <w:r w:rsidRPr="00610732">
        <w:rPr>
          <w:color w:val="0D0D0D"/>
        </w:rPr>
        <w:br/>
        <w:t>Used to generate risk heatmaps, charts, and framework coverage visualizations.</w:t>
      </w:r>
    </w:p>
    <w:p w14:paraId="6C8928BB" w14:textId="77777777" w:rsidR="008B3C34" w:rsidRPr="00610732" w:rsidRDefault="00000000" w:rsidP="008B3C34">
      <w:pPr>
        <w:spacing w:before="720" w:after="720"/>
      </w:pPr>
      <w:r>
        <w:rPr>
          <w:noProof/>
        </w:rPr>
        <w:pict w14:anchorId="75A17818">
          <v:rect id="_x0000_i1070" alt="" style="width:81.9pt;height:.05pt;mso-width-percent:0;mso-height-percent:0;mso-width-percent:0;mso-height-percent:0" o:hrpct="175" o:hralign="center" o:hrstd="t" o:hr="t" fillcolor="#a0a0a0" stroked="f"/>
        </w:pict>
      </w:r>
    </w:p>
    <w:p w14:paraId="64EC7B7A"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2" w:name="_Toc233320829"/>
      <w:r w:rsidRPr="00610732">
        <w:rPr>
          <w:rFonts w:ascii="Times New Roman" w:hAnsi="Times New Roman" w:cs="Times New Roman"/>
          <w:color w:val="365F91" w:themeColor="accent1" w:themeShade="BF"/>
        </w:rPr>
        <w:lastRenderedPageBreak/>
        <w:t>5.3.8 Design &amp; Prototyping Tools</w:t>
      </w:r>
      <w:bookmarkEnd w:id="132"/>
    </w:p>
    <w:p w14:paraId="5F49E6BD" w14:textId="77777777" w:rsidR="008B3C34" w:rsidRPr="00610732" w:rsidRDefault="008B3C34">
      <w:pPr>
        <w:pStyle w:val="NormalWeb"/>
        <w:numPr>
          <w:ilvl w:val="0"/>
          <w:numId w:val="41"/>
        </w:numPr>
        <w:shd w:val="clear" w:color="auto" w:fill="FFFFFF"/>
        <w:spacing w:before="0" w:beforeAutospacing="0" w:after="0" w:afterAutospacing="0"/>
        <w:rPr>
          <w:color w:val="0D0D0D"/>
        </w:rPr>
      </w:pPr>
      <w:r w:rsidRPr="00610732">
        <w:rPr>
          <w:rStyle w:val="Strong"/>
          <w:color w:val="0D0D0D"/>
        </w:rPr>
        <w:t>Figma</w:t>
      </w:r>
      <w:r w:rsidRPr="00610732">
        <w:rPr>
          <w:color w:val="0D0D0D"/>
        </w:rPr>
        <w:br/>
        <w:t>Used for UI/UX prototyping and interface design.</w:t>
      </w:r>
    </w:p>
    <w:p w14:paraId="3125BE52" w14:textId="77777777" w:rsidR="008B3C34" w:rsidRPr="00610732" w:rsidRDefault="008B3C34">
      <w:pPr>
        <w:pStyle w:val="NormalWeb"/>
        <w:numPr>
          <w:ilvl w:val="0"/>
          <w:numId w:val="41"/>
        </w:numPr>
        <w:shd w:val="clear" w:color="auto" w:fill="FFFFFF"/>
        <w:spacing w:before="0" w:beforeAutospacing="0" w:after="0" w:afterAutospacing="0"/>
        <w:rPr>
          <w:color w:val="0D0D0D"/>
        </w:rPr>
      </w:pPr>
      <w:r w:rsidRPr="00610732">
        <w:rPr>
          <w:rStyle w:val="Strong"/>
          <w:color w:val="0D0D0D"/>
        </w:rPr>
        <w:t>Draw.io / Lucidchart</w:t>
      </w:r>
      <w:r w:rsidRPr="00610732">
        <w:rPr>
          <w:color w:val="0D0D0D"/>
        </w:rPr>
        <w:br/>
        <w:t>Used for designing system architecture diagrams and UML diagrams.</w:t>
      </w:r>
    </w:p>
    <w:p w14:paraId="10032B94" w14:textId="77777777" w:rsidR="008B3C34" w:rsidRPr="00610732" w:rsidRDefault="00000000" w:rsidP="008B3C34">
      <w:pPr>
        <w:spacing w:before="720" w:after="720"/>
      </w:pPr>
      <w:r>
        <w:rPr>
          <w:noProof/>
        </w:rPr>
        <w:pict w14:anchorId="4C34794F">
          <v:rect id="_x0000_i1071" alt="" style="width:81.9pt;height:.05pt;mso-width-percent:0;mso-height-percent:0;mso-width-percent:0;mso-height-percent:0" o:hrpct="175" o:hralign="center" o:hrstd="t" o:hr="t" fillcolor="#a0a0a0" stroked="f"/>
        </w:pict>
      </w:r>
    </w:p>
    <w:p w14:paraId="64AB93CC"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3" w:name="_Toc233320830"/>
      <w:r w:rsidRPr="00610732">
        <w:rPr>
          <w:rFonts w:ascii="Times New Roman" w:hAnsi="Times New Roman" w:cs="Times New Roman"/>
          <w:color w:val="365F91" w:themeColor="accent1" w:themeShade="BF"/>
        </w:rPr>
        <w:t>5.3.9 Development &amp; Deployment Environment</w:t>
      </w:r>
      <w:bookmarkEnd w:id="133"/>
    </w:p>
    <w:p w14:paraId="2551DA71" w14:textId="77777777" w:rsidR="008B3C34" w:rsidRPr="00610732" w:rsidRDefault="008B3C34">
      <w:pPr>
        <w:pStyle w:val="NormalWeb"/>
        <w:numPr>
          <w:ilvl w:val="0"/>
          <w:numId w:val="42"/>
        </w:numPr>
        <w:shd w:val="clear" w:color="auto" w:fill="FFFFFF"/>
        <w:spacing w:before="0" w:beforeAutospacing="0" w:after="0" w:afterAutospacing="0"/>
        <w:rPr>
          <w:color w:val="0D0D0D"/>
        </w:rPr>
      </w:pPr>
      <w:r w:rsidRPr="00610732">
        <w:rPr>
          <w:rStyle w:val="Strong"/>
          <w:color w:val="0D0D0D"/>
        </w:rPr>
        <w:t>Git &amp; GitHub</w:t>
      </w:r>
      <w:r w:rsidRPr="00610732">
        <w:rPr>
          <w:color w:val="0D0D0D"/>
        </w:rPr>
        <w:br/>
        <w:t>Used for version control and team collaboration.</w:t>
      </w:r>
    </w:p>
    <w:p w14:paraId="5035F904" w14:textId="77777777" w:rsidR="008B3C34" w:rsidRPr="00610732" w:rsidRDefault="008B3C34">
      <w:pPr>
        <w:pStyle w:val="NormalWeb"/>
        <w:numPr>
          <w:ilvl w:val="0"/>
          <w:numId w:val="42"/>
        </w:numPr>
        <w:shd w:val="clear" w:color="auto" w:fill="FFFFFF"/>
        <w:spacing w:before="0" w:beforeAutospacing="0" w:after="0" w:afterAutospacing="0"/>
        <w:rPr>
          <w:color w:val="0D0D0D"/>
        </w:rPr>
      </w:pPr>
      <w:r w:rsidRPr="00610732">
        <w:rPr>
          <w:rStyle w:val="Strong"/>
          <w:color w:val="0D0D0D"/>
        </w:rPr>
        <w:t>Localhost / Cloud Free Tier</w:t>
      </w:r>
    </w:p>
    <w:p w14:paraId="419EF1BC" w14:textId="77777777" w:rsidR="004C2461" w:rsidRDefault="004C2461">
      <w:pPr>
        <w:pStyle w:val="Heading3"/>
        <w:ind w:left="360"/>
        <w:rPr>
          <w:rFonts w:ascii="Times New Roman" w:hAnsi="Times New Roman" w:cs="Times New Roman"/>
        </w:rPr>
      </w:pPr>
    </w:p>
    <w:p w14:paraId="09AC86A0" w14:textId="77777777" w:rsidR="00212D14" w:rsidRDefault="00212D14" w:rsidP="00212D14">
      <w:pPr>
        <w:pStyle w:val="BodyB"/>
        <w:rPr>
          <w:lang w:val="en-GB"/>
        </w:rPr>
      </w:pPr>
    </w:p>
    <w:p w14:paraId="3AB56CFC" w14:textId="77777777" w:rsidR="00212D14" w:rsidRDefault="00212D14" w:rsidP="00212D14">
      <w:pPr>
        <w:pStyle w:val="BodyB"/>
        <w:rPr>
          <w:lang w:val="en-GB"/>
        </w:rPr>
      </w:pPr>
    </w:p>
    <w:p w14:paraId="5D22D69D" w14:textId="77777777" w:rsidR="00212D14" w:rsidRDefault="00212D14" w:rsidP="00212D14">
      <w:pPr>
        <w:pStyle w:val="BodyB"/>
        <w:rPr>
          <w:lang w:val="en-GB"/>
        </w:rPr>
      </w:pPr>
    </w:p>
    <w:p w14:paraId="1C90216D" w14:textId="77777777" w:rsidR="00212D14" w:rsidRDefault="00212D14" w:rsidP="00212D14">
      <w:pPr>
        <w:pStyle w:val="BodyB"/>
        <w:rPr>
          <w:lang w:val="en-GB"/>
        </w:rPr>
      </w:pPr>
    </w:p>
    <w:p w14:paraId="605F04A6" w14:textId="77777777" w:rsidR="00212D14" w:rsidRDefault="00212D14" w:rsidP="00212D14">
      <w:pPr>
        <w:pStyle w:val="BodyB"/>
        <w:rPr>
          <w:lang w:val="en-GB"/>
        </w:rPr>
      </w:pPr>
    </w:p>
    <w:p w14:paraId="38423B08" w14:textId="77777777" w:rsidR="00212D14" w:rsidRDefault="00212D14" w:rsidP="00212D14">
      <w:pPr>
        <w:pStyle w:val="BodyB"/>
        <w:rPr>
          <w:lang w:val="en-GB"/>
        </w:rPr>
      </w:pPr>
    </w:p>
    <w:p w14:paraId="5FDF7CDE" w14:textId="77777777" w:rsidR="00212D14" w:rsidRDefault="00212D14" w:rsidP="00212D14">
      <w:pPr>
        <w:pStyle w:val="BodyB"/>
        <w:rPr>
          <w:lang w:val="en-GB"/>
        </w:rPr>
      </w:pPr>
    </w:p>
    <w:p w14:paraId="1BC63E1F" w14:textId="77777777" w:rsidR="00212D14" w:rsidRDefault="00212D14" w:rsidP="00212D14">
      <w:pPr>
        <w:pStyle w:val="BodyB"/>
        <w:rPr>
          <w:lang w:val="en-GB"/>
        </w:rPr>
      </w:pPr>
    </w:p>
    <w:p w14:paraId="1F49ED33" w14:textId="77777777" w:rsidR="00212D14" w:rsidRDefault="00212D14" w:rsidP="00212D14">
      <w:pPr>
        <w:pStyle w:val="BodyB"/>
        <w:rPr>
          <w:lang w:val="en-GB"/>
        </w:rPr>
      </w:pPr>
    </w:p>
    <w:p w14:paraId="721D915F" w14:textId="77777777" w:rsidR="00212D14" w:rsidRDefault="00212D14" w:rsidP="00212D14">
      <w:pPr>
        <w:pStyle w:val="BodyB"/>
        <w:rPr>
          <w:lang w:val="en-GB"/>
        </w:rPr>
      </w:pPr>
    </w:p>
    <w:p w14:paraId="735ECD2A" w14:textId="77777777" w:rsidR="00212D14" w:rsidRDefault="00212D14" w:rsidP="00212D14">
      <w:pPr>
        <w:pStyle w:val="BodyB"/>
        <w:rPr>
          <w:lang w:val="en-GB"/>
        </w:rPr>
      </w:pPr>
    </w:p>
    <w:p w14:paraId="16F1B494" w14:textId="77777777" w:rsidR="00212D14" w:rsidRDefault="00212D14" w:rsidP="00212D14">
      <w:pPr>
        <w:pStyle w:val="BodyB"/>
        <w:rPr>
          <w:lang w:val="en-GB"/>
        </w:rPr>
      </w:pPr>
    </w:p>
    <w:p w14:paraId="51A95008" w14:textId="77777777" w:rsidR="00212D14" w:rsidRPr="00212D14" w:rsidRDefault="00212D14" w:rsidP="00212D14">
      <w:pPr>
        <w:pStyle w:val="BodyB"/>
        <w:rPr>
          <w:lang w:val="en-GB"/>
        </w:rPr>
      </w:pPr>
    </w:p>
    <w:p w14:paraId="67701A92" w14:textId="77777777" w:rsidR="00212D14" w:rsidRDefault="00A316B0">
      <w:pPr>
        <w:pStyle w:val="Heading3"/>
        <w:numPr>
          <w:ilvl w:val="1"/>
          <w:numId w:val="33"/>
        </w:numPr>
        <w:rPr>
          <w:rFonts w:ascii="Times New Roman" w:hAnsi="Times New Roman" w:cs="Times New Roman"/>
          <w:b/>
          <w:bCs/>
          <w:color w:val="002060"/>
          <w:sz w:val="36"/>
          <w:szCs w:val="36"/>
        </w:rPr>
      </w:pPr>
      <w:bookmarkStart w:id="134" w:name="_Toc210741370"/>
      <w:bookmarkStart w:id="135" w:name="_Toc212164047"/>
      <w:bookmarkStart w:id="136" w:name="_Toc233320831"/>
      <w:r w:rsidRPr="00610732">
        <w:rPr>
          <w:rFonts w:ascii="Times New Roman" w:hAnsi="Times New Roman" w:cs="Times New Roman"/>
          <w:b/>
          <w:bCs/>
          <w:color w:val="002060"/>
          <w:sz w:val="36"/>
          <w:szCs w:val="36"/>
        </w:rPr>
        <w:lastRenderedPageBreak/>
        <w:t>Prototype</w:t>
      </w:r>
      <w:bookmarkEnd w:id="134"/>
      <w:bookmarkEnd w:id="135"/>
      <w:bookmarkEnd w:id="136"/>
    </w:p>
    <w:p w14:paraId="52B840CF" w14:textId="77777777" w:rsidR="006930B3" w:rsidRDefault="00000000">
      <w:pPr>
        <w:jc w:val="center"/>
      </w:pPr>
      <w:r>
        <w:rPr>
          <w:noProof/>
        </w:rPr>
        <w:drawing>
          <wp:inline distT="0" distB="0" distL="0" distR="0" wp14:anchorId="11DB2266" wp14:editId="1EC34C91">
            <wp:extent cx="5760720" cy="3312414"/>
            <wp:effectExtent l="0" t="0" r="0" b="0"/>
            <wp:docPr id="2106508485" name="Picture 210650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60"/>
                    <a:stretch>
                      <a:fillRect/>
                    </a:stretch>
                  </pic:blipFill>
                  <pic:spPr>
                    <a:xfrm>
                      <a:off x="0" y="0"/>
                      <a:ext cx="5760720" cy="3312414"/>
                    </a:xfrm>
                    <a:prstGeom prst="rect">
                      <a:avLst/>
                    </a:prstGeom>
                  </pic:spPr>
                </pic:pic>
              </a:graphicData>
            </a:graphic>
          </wp:inline>
        </w:drawing>
      </w:r>
    </w:p>
    <w:p w14:paraId="019B2303" w14:textId="77777777" w:rsidR="006930B3" w:rsidRDefault="006930B3"/>
    <w:p w14:paraId="379AED74" w14:textId="77777777" w:rsidR="006930B3" w:rsidRDefault="00000000">
      <w:pPr>
        <w:jc w:val="center"/>
      </w:pPr>
      <w:r>
        <w:rPr>
          <w:noProof/>
        </w:rPr>
        <w:drawing>
          <wp:inline distT="0" distB="0" distL="0" distR="0" wp14:anchorId="455D2247" wp14:editId="20F8E233">
            <wp:extent cx="5760720" cy="3312414"/>
            <wp:effectExtent l="0" t="0" r="0" b="0"/>
            <wp:docPr id="2106508486" name="Picture 210650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61"/>
                    <a:stretch>
                      <a:fillRect/>
                    </a:stretch>
                  </pic:blipFill>
                  <pic:spPr>
                    <a:xfrm>
                      <a:off x="0" y="0"/>
                      <a:ext cx="5760720" cy="3312414"/>
                    </a:xfrm>
                    <a:prstGeom prst="rect">
                      <a:avLst/>
                    </a:prstGeom>
                  </pic:spPr>
                </pic:pic>
              </a:graphicData>
            </a:graphic>
          </wp:inline>
        </w:drawing>
      </w:r>
    </w:p>
    <w:p w14:paraId="4D9439EE" w14:textId="77777777" w:rsidR="006930B3" w:rsidRDefault="006930B3"/>
    <w:p w14:paraId="4A7F4D01" w14:textId="77777777" w:rsidR="006930B3" w:rsidRDefault="00000000">
      <w:pPr>
        <w:jc w:val="center"/>
      </w:pPr>
      <w:r>
        <w:rPr>
          <w:noProof/>
        </w:rPr>
        <w:lastRenderedPageBreak/>
        <w:drawing>
          <wp:inline distT="0" distB="0" distL="0" distR="0" wp14:anchorId="070A814B" wp14:editId="390EC7A7">
            <wp:extent cx="5760720" cy="3312414"/>
            <wp:effectExtent l="0" t="0" r="0" b="0"/>
            <wp:docPr id="2106508487" name="Picture 210650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62"/>
                    <a:stretch>
                      <a:fillRect/>
                    </a:stretch>
                  </pic:blipFill>
                  <pic:spPr>
                    <a:xfrm>
                      <a:off x="0" y="0"/>
                      <a:ext cx="5760720" cy="3312414"/>
                    </a:xfrm>
                    <a:prstGeom prst="rect">
                      <a:avLst/>
                    </a:prstGeom>
                  </pic:spPr>
                </pic:pic>
              </a:graphicData>
            </a:graphic>
          </wp:inline>
        </w:drawing>
      </w:r>
    </w:p>
    <w:p w14:paraId="10BA0EA3" w14:textId="77777777" w:rsidR="006930B3" w:rsidRDefault="006930B3"/>
    <w:p w14:paraId="4CD02C93" w14:textId="77777777" w:rsidR="006930B3" w:rsidRDefault="00000000">
      <w:pPr>
        <w:jc w:val="center"/>
      </w:pPr>
      <w:r>
        <w:rPr>
          <w:noProof/>
        </w:rPr>
        <w:drawing>
          <wp:inline distT="0" distB="0" distL="0" distR="0" wp14:anchorId="070E2E5C" wp14:editId="461526FC">
            <wp:extent cx="5760720" cy="3312414"/>
            <wp:effectExtent l="0" t="0" r="0" b="0"/>
            <wp:docPr id="2106508488" name="Picture 210650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jpg"/>
                    <pic:cNvPicPr/>
                  </pic:nvPicPr>
                  <pic:blipFill>
                    <a:blip r:embed="rId63"/>
                    <a:stretch>
                      <a:fillRect/>
                    </a:stretch>
                  </pic:blipFill>
                  <pic:spPr>
                    <a:xfrm>
                      <a:off x="0" y="0"/>
                      <a:ext cx="5760720" cy="3312414"/>
                    </a:xfrm>
                    <a:prstGeom prst="rect">
                      <a:avLst/>
                    </a:prstGeom>
                  </pic:spPr>
                </pic:pic>
              </a:graphicData>
            </a:graphic>
          </wp:inline>
        </w:drawing>
      </w:r>
    </w:p>
    <w:p w14:paraId="694AE76E" w14:textId="77777777" w:rsidR="006930B3" w:rsidRDefault="006930B3"/>
    <w:p w14:paraId="799D539B" w14:textId="77777777" w:rsidR="006930B3" w:rsidRDefault="00000000">
      <w:pPr>
        <w:jc w:val="center"/>
      </w:pPr>
      <w:r>
        <w:rPr>
          <w:noProof/>
        </w:rPr>
        <w:lastRenderedPageBreak/>
        <w:drawing>
          <wp:inline distT="0" distB="0" distL="0" distR="0" wp14:anchorId="348567CA" wp14:editId="7CEB8CD7">
            <wp:extent cx="5760720" cy="3312414"/>
            <wp:effectExtent l="0" t="0" r="0" b="0"/>
            <wp:docPr id="2106508489" name="Picture 210650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jpg"/>
                    <pic:cNvPicPr/>
                  </pic:nvPicPr>
                  <pic:blipFill>
                    <a:blip r:embed="rId64"/>
                    <a:stretch>
                      <a:fillRect/>
                    </a:stretch>
                  </pic:blipFill>
                  <pic:spPr>
                    <a:xfrm>
                      <a:off x="0" y="0"/>
                      <a:ext cx="5760720" cy="3312414"/>
                    </a:xfrm>
                    <a:prstGeom prst="rect">
                      <a:avLst/>
                    </a:prstGeom>
                  </pic:spPr>
                </pic:pic>
              </a:graphicData>
            </a:graphic>
          </wp:inline>
        </w:drawing>
      </w:r>
    </w:p>
    <w:p w14:paraId="239D49B0" w14:textId="77777777" w:rsidR="006930B3" w:rsidRDefault="006930B3"/>
    <w:p w14:paraId="64209976" w14:textId="77777777" w:rsidR="006930B3" w:rsidRDefault="00000000">
      <w:pPr>
        <w:jc w:val="center"/>
      </w:pPr>
      <w:r>
        <w:rPr>
          <w:noProof/>
        </w:rPr>
        <w:drawing>
          <wp:inline distT="0" distB="0" distL="0" distR="0" wp14:anchorId="738719DA" wp14:editId="20F7A2E1">
            <wp:extent cx="5760720" cy="3312414"/>
            <wp:effectExtent l="0" t="0" r="0" b="0"/>
            <wp:docPr id="2106508490" name="Picture 210650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65"/>
                    <a:stretch>
                      <a:fillRect/>
                    </a:stretch>
                  </pic:blipFill>
                  <pic:spPr>
                    <a:xfrm>
                      <a:off x="0" y="0"/>
                      <a:ext cx="5760720" cy="3312414"/>
                    </a:xfrm>
                    <a:prstGeom prst="rect">
                      <a:avLst/>
                    </a:prstGeom>
                  </pic:spPr>
                </pic:pic>
              </a:graphicData>
            </a:graphic>
          </wp:inline>
        </w:drawing>
      </w:r>
    </w:p>
    <w:p w14:paraId="51AC2A5E" w14:textId="77777777" w:rsidR="006930B3" w:rsidRDefault="006930B3"/>
    <w:p w14:paraId="54E24492" w14:textId="77777777" w:rsidR="006930B3" w:rsidRDefault="00000000">
      <w:pPr>
        <w:jc w:val="center"/>
      </w:pPr>
      <w:r>
        <w:rPr>
          <w:noProof/>
        </w:rPr>
        <w:lastRenderedPageBreak/>
        <w:drawing>
          <wp:inline distT="0" distB="0" distL="0" distR="0" wp14:anchorId="57304DC1" wp14:editId="7323D1E8">
            <wp:extent cx="5760720" cy="3312414"/>
            <wp:effectExtent l="0" t="0" r="0" b="0"/>
            <wp:docPr id="2106508491" name="Picture 210650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jpg"/>
                    <pic:cNvPicPr/>
                  </pic:nvPicPr>
                  <pic:blipFill>
                    <a:blip r:embed="rId66"/>
                    <a:stretch>
                      <a:fillRect/>
                    </a:stretch>
                  </pic:blipFill>
                  <pic:spPr>
                    <a:xfrm>
                      <a:off x="0" y="0"/>
                      <a:ext cx="5760720" cy="3312414"/>
                    </a:xfrm>
                    <a:prstGeom prst="rect">
                      <a:avLst/>
                    </a:prstGeom>
                  </pic:spPr>
                </pic:pic>
              </a:graphicData>
            </a:graphic>
          </wp:inline>
        </w:drawing>
      </w:r>
    </w:p>
    <w:p w14:paraId="076D6883" w14:textId="77777777" w:rsidR="006930B3" w:rsidRDefault="006930B3"/>
    <w:p w14:paraId="0B4F2A68" w14:textId="77777777" w:rsidR="006930B3" w:rsidRDefault="00000000">
      <w:r>
        <w:br w:type="page"/>
      </w:r>
    </w:p>
    <w:p w14:paraId="771A8FD3" w14:textId="77777777" w:rsidR="004C2461" w:rsidRPr="00610732" w:rsidRDefault="00A316B0">
      <w:pPr>
        <w:pStyle w:val="Heading"/>
        <w:rPr>
          <w:rFonts w:ascii="Times New Roman" w:eastAsia="Helvetica Neue" w:hAnsi="Times New Roman" w:cs="Times New Roman"/>
          <w:b w:val="0"/>
          <w:bCs w:val="0"/>
          <w:sz w:val="41"/>
          <w:szCs w:val="41"/>
        </w:rPr>
      </w:pPr>
      <w:bookmarkStart w:id="137" w:name="_Toc233320832"/>
      <w:r w:rsidRPr="00610732">
        <w:rPr>
          <w:rFonts w:ascii="Times New Roman" w:eastAsia="Arial Unicode MS" w:hAnsi="Times New Roman" w:cs="Times New Roman"/>
        </w:rPr>
        <w:lastRenderedPageBreak/>
        <w:t>Chapter</w:t>
      </w:r>
      <w:r w:rsidRPr="00610732">
        <w:rPr>
          <w:rFonts w:ascii="Times New Roman" w:eastAsia="Arial Unicode MS" w:hAnsi="Times New Roman" w:cs="Times New Roman"/>
          <w:spacing w:val="61"/>
          <w:sz w:val="41"/>
          <w:szCs w:val="41"/>
        </w:rPr>
        <w:t xml:space="preserve"> </w:t>
      </w:r>
      <w:r w:rsidRPr="00610732">
        <w:rPr>
          <w:rFonts w:ascii="Times New Roman" w:eastAsia="Arial Unicode MS" w:hAnsi="Times New Roman" w:cs="Times New Roman"/>
        </w:rPr>
        <w:t>6</w:t>
      </w:r>
      <w:r w:rsidRPr="00610732">
        <w:rPr>
          <w:rFonts w:ascii="Times New Roman" w:hAnsi="Times New Roman" w:cs="Times New Roman"/>
          <w:b w:val="0"/>
          <w:bCs w:val="0"/>
          <w:sz w:val="41"/>
          <w:szCs w:val="41"/>
        </w:rPr>
        <w:t xml:space="preserve"> - </w:t>
      </w:r>
      <w:r w:rsidRPr="00610732">
        <w:rPr>
          <w:rFonts w:ascii="Times New Roman" w:eastAsia="Arial Unicode MS" w:hAnsi="Times New Roman" w:cs="Times New Roman"/>
        </w:rPr>
        <w:t>Implementation</w:t>
      </w:r>
      <w:bookmarkEnd w:id="137"/>
    </w:p>
    <w:p w14:paraId="510C8CC2" w14:textId="77777777" w:rsidR="00396529" w:rsidRDefault="00000000">
      <w:pPr>
        <w:pStyle w:val="BodyText"/>
      </w:pPr>
      <w:r>
        <w:t>The implementation phase translates the architectural designs, functional requirements, and models established in the previous chapters into a functional, deployable system. This chapter details the technical execution of the AutoMITRE system, encompassing the development environment, the backend threat processing pipelines, the Artificial Intelligence (AI) and Machine Learning (ML) engines, the frontend user interface, and the quantitative results achieved.</w:t>
      </w:r>
    </w:p>
    <w:p w14:paraId="6980D919" w14:textId="77777777" w:rsidR="00396529" w:rsidRDefault="00396529">
      <w:pPr>
        <w:pStyle w:val="BodyText"/>
      </w:pPr>
    </w:p>
    <w:p w14:paraId="0F158022" w14:textId="77777777" w:rsidR="00396529" w:rsidRDefault="00000000">
      <w:pPr>
        <w:pStyle w:val="Heading3"/>
      </w:pPr>
      <w:bookmarkStart w:id="138" w:name="_Toc233320833"/>
      <w:r>
        <w:t>6.1 Implementation Environment</w:t>
      </w:r>
      <w:bookmarkEnd w:id="138"/>
    </w:p>
    <w:p w14:paraId="46E148FB" w14:textId="77777777" w:rsidR="00396529" w:rsidRDefault="00000000">
      <w:pPr>
        <w:pStyle w:val="BodyText"/>
      </w:pPr>
      <w:r>
        <w:t>The AutoMITRE system was developed and tested using a modern, decoupled client-server architecture to ensure high performance and efficiency within hardware constraints.</w:t>
      </w:r>
    </w:p>
    <w:p w14:paraId="4BB99A9A" w14:textId="77777777" w:rsidR="00396529" w:rsidRDefault="00396529">
      <w:pPr>
        <w:pStyle w:val="BodyText"/>
      </w:pPr>
    </w:p>
    <w:p w14:paraId="2A6CE27C" w14:textId="77777777" w:rsidR="00396529" w:rsidRDefault="00000000">
      <w:pPr>
        <w:pStyle w:val="BodyB"/>
      </w:pPr>
      <w:r>
        <w:t>6.1.1 Hardware Environment</w:t>
      </w:r>
    </w:p>
    <w:p w14:paraId="2E396F09" w14:textId="77777777" w:rsidR="00396529" w:rsidRDefault="00000000">
      <w:pPr>
        <w:pStyle w:val="BodyText"/>
      </w:pPr>
      <w:r>
        <w:t>Development, training, and testing were conducted entirely on an Apple Silicon environment featuring an Apple M1 processor (8-core CPU, 7-core/8-core GPU) and 8GB of Unified Memory. The strict 8GB RAM footprint necessitated a highly optimized hybrid AI architecture. Instead of relying on massive local VRAM, the system prioritizes cloud-based APIs for heavy reasoning tasks, gracefully falling back to highly quantized, memory-efficient local models running via Apple's Metal Performance Shaders (MPS).</w:t>
      </w:r>
    </w:p>
    <w:p w14:paraId="6C658AC0" w14:textId="77777777" w:rsidR="00396529" w:rsidRDefault="00396529">
      <w:pPr>
        <w:pStyle w:val="BodyText"/>
      </w:pPr>
    </w:p>
    <w:p w14:paraId="0E88E9D4" w14:textId="77777777" w:rsidR="00396529" w:rsidRDefault="00000000">
      <w:pPr>
        <w:pStyle w:val="BodyB"/>
      </w:pPr>
      <w:r>
        <w:t>6.1.2 Software Environment</w:t>
      </w:r>
    </w:p>
    <w:p w14:paraId="357F2A15" w14:textId="77777777" w:rsidR="00396529" w:rsidRDefault="00000000">
      <w:pPr>
        <w:pStyle w:val="BodyText"/>
      </w:pPr>
      <w:r>
        <w:t>The project relies on isolated environments to manage dependencies cleanly:</w:t>
      </w:r>
    </w:p>
    <w:p w14:paraId="6A7E26B7" w14:textId="77777777" w:rsidR="00396529" w:rsidRDefault="00000000">
      <w:pPr>
        <w:pStyle w:val="BodyText"/>
      </w:pPr>
      <w:r>
        <w:t>Backend: Developed in Python 3.13+, managed via standard Python virtual environments (venv).</w:t>
      </w:r>
    </w:p>
    <w:p w14:paraId="04A03870" w14:textId="77777777" w:rsidR="00396529" w:rsidRDefault="00000000">
      <w:pPr>
        <w:pStyle w:val="BodyText"/>
      </w:pPr>
      <w:r>
        <w:t>Frontend: Developed using Node.js and managed via npm, utilizing Vite for rapid bundling and hot-module replacement.</w:t>
      </w:r>
    </w:p>
    <w:p w14:paraId="11A1E121" w14:textId="77777777" w:rsidR="00396529" w:rsidRDefault="00000000">
      <w:pPr>
        <w:pStyle w:val="BodyText"/>
      </w:pPr>
      <w:r>
        <w:t>Version Control: Git and GitHub were used for continuous integration, code versioning, and team collaboration.</w:t>
      </w:r>
    </w:p>
    <w:p w14:paraId="0A466A8F" w14:textId="77777777" w:rsidR="00396529" w:rsidRDefault="00396529">
      <w:pPr>
        <w:pStyle w:val="BodyText"/>
      </w:pPr>
    </w:p>
    <w:p w14:paraId="4A72B2EF" w14:textId="77777777" w:rsidR="00396529" w:rsidRDefault="00000000">
      <w:pPr>
        <w:pStyle w:val="Heading3"/>
      </w:pPr>
      <w:bookmarkStart w:id="139" w:name="_Toc233320834"/>
      <w:r>
        <w:t>6.2 Backend Implementation</w:t>
      </w:r>
      <w:bookmarkEnd w:id="139"/>
    </w:p>
    <w:p w14:paraId="2D476380" w14:textId="77777777" w:rsidR="00396529" w:rsidRDefault="00000000">
      <w:pPr>
        <w:pStyle w:val="BodyText"/>
      </w:pPr>
      <w:r>
        <w:t>The backend serves as the core intelligence engine of AutoMITRE. It was implemented using FastAPI and Uvicorn, providing a highly performant, asynchronous REST API.</w:t>
      </w:r>
    </w:p>
    <w:p w14:paraId="26C0F5D3" w14:textId="77777777" w:rsidR="00396529" w:rsidRDefault="00396529">
      <w:pPr>
        <w:pStyle w:val="BodyText"/>
      </w:pPr>
    </w:p>
    <w:p w14:paraId="53A36EB3" w14:textId="77777777" w:rsidR="006930B3" w:rsidRDefault="00000000">
      <w:pPr>
        <w:pStyle w:val="BodyB"/>
      </w:pPr>
      <w:r>
        <w:t>6.2.1 Architecture and Structural Breakdown</w:t>
      </w:r>
    </w:p>
    <w:p w14:paraId="3FDABB12" w14:textId="77777777" w:rsidR="006930B3" w:rsidRDefault="00000000">
      <w:pPr>
        <w:pStyle w:val="BodyText"/>
      </w:pPr>
      <w:r>
        <w:t>The AutoMITRE project is structurally divided to maintain a clean separation of concerns:</w:t>
      </w:r>
    </w:p>
    <w:p w14:paraId="4547668C" w14:textId="77777777" w:rsidR="006930B3" w:rsidRDefault="00000000">
      <w:pPr>
        <w:pStyle w:val="BodyText"/>
      </w:pPr>
      <w:r>
        <w:rPr>
          <w:b/>
        </w:rPr>
        <w:t xml:space="preserve">backend/: </w:t>
      </w:r>
      <w:r>
        <w:t>Contains the core FastAPI application.</w:t>
      </w:r>
    </w:p>
    <w:p w14:paraId="5F35EDDC" w14:textId="77777777" w:rsidR="006930B3" w:rsidRDefault="00000000">
      <w:pPr>
        <w:pStyle w:val="BodyText"/>
      </w:pPr>
      <w:r>
        <w:rPr>
          <w:b/>
        </w:rPr>
        <w:t xml:space="preserve">backend/core/: </w:t>
      </w:r>
      <w:r>
        <w:t>Houses the primary intelligence modules, including ai_threat_analyzer.py, llm_engine.py, secbert_classifier.py, and framework_mapper.py.</w:t>
      </w:r>
    </w:p>
    <w:p w14:paraId="32F30B6E" w14:textId="77777777" w:rsidR="006930B3" w:rsidRDefault="00000000">
      <w:pPr>
        <w:pStyle w:val="BodyText"/>
      </w:pPr>
      <w:r>
        <w:rPr>
          <w:b/>
        </w:rPr>
        <w:t xml:space="preserve">backend/api/: </w:t>
      </w:r>
      <w:r>
        <w:t>Contains the RESTful route definitions for file uploads, dashboard data retrieval, and threat extraction endpoints.</w:t>
      </w:r>
    </w:p>
    <w:p w14:paraId="310A5420" w14:textId="77777777" w:rsidR="006930B3" w:rsidRDefault="00000000">
      <w:pPr>
        <w:pStyle w:val="BodyText"/>
      </w:pPr>
      <w:r>
        <w:rPr>
          <w:b/>
        </w:rPr>
        <w:t xml:space="preserve">backend/data/: </w:t>
      </w:r>
      <w:r>
        <w:t>Stores static mapping files, JSON schemas, and vector database embeddings.</w:t>
      </w:r>
    </w:p>
    <w:p w14:paraId="744A2F4E" w14:textId="77777777" w:rsidR="006930B3" w:rsidRDefault="00000000">
      <w:pPr>
        <w:pStyle w:val="BodyText"/>
      </w:pPr>
      <w:r>
        <w:rPr>
          <w:b/>
        </w:rPr>
        <w:t xml:space="preserve">backend/database/: </w:t>
      </w:r>
      <w:r>
        <w:t>Contains SQLAlchemy ORM models and database initialization scripts.</w:t>
      </w:r>
    </w:p>
    <w:p w14:paraId="5D05C1D0" w14:textId="77777777" w:rsidR="006930B3" w:rsidRDefault="00000000">
      <w:pPr>
        <w:pStyle w:val="BodyText"/>
      </w:pPr>
      <w:r>
        <w:rPr>
          <w:b/>
        </w:rPr>
        <w:t xml:space="preserve">frontend/: </w:t>
      </w:r>
      <w:r>
        <w:t>Contains the React.js client application.</w:t>
      </w:r>
    </w:p>
    <w:p w14:paraId="40E939C8" w14:textId="77777777" w:rsidR="006930B3" w:rsidRDefault="00000000">
      <w:pPr>
        <w:pStyle w:val="BodyText"/>
      </w:pPr>
      <w:r>
        <w:rPr>
          <w:b/>
        </w:rPr>
        <w:t xml:space="preserve">frontend/src/pages/ &amp; frontend/src/components/: </w:t>
      </w:r>
      <w:r>
        <w:t>Houses the modular React components, including dashboards, upload modals, result views, and routing logic.</w:t>
      </w:r>
    </w:p>
    <w:p w14:paraId="4E5A72BD" w14:textId="77777777" w:rsidR="00396529" w:rsidRDefault="00000000">
      <w:r>
        <w:t>6.2.2 Data Ingestion and Pipeline Routing</w:t>
      </w:r>
    </w:p>
    <w:p w14:paraId="7EF0A8A1" w14:textId="77777777" w:rsidR="00396529" w:rsidRDefault="00000000">
      <w:pPr>
        <w:pStyle w:val="BodyText"/>
      </w:pPr>
      <w:r>
        <w:t>To handle the diverse array of inputs required by Security Operations Centers (SOCs), a modular pipeline architecture was implemented. When data is uploaded, an Intake Router identifies the file type and dispatches it to the appropriate specialized pipeline:</w:t>
      </w:r>
    </w:p>
    <w:p w14:paraId="71821EDF" w14:textId="77777777" w:rsidR="00396529" w:rsidRDefault="00000000">
      <w:pPr>
        <w:pStyle w:val="BodyText"/>
      </w:pPr>
      <w:r>
        <w:t xml:space="preserve">HTML &amp; XML Pipelines: Parses structured reports from tools like IriusRisk. It uses libraries like BeautifulSoup to navigate DOM trees (e.g., extracting component names and unmitigated threats </w:t>
      </w:r>
      <w:r>
        <w:lastRenderedPageBreak/>
        <w:t>from flexbox-based Summary Reports or traditional Technical Threat Reports).</w:t>
      </w:r>
    </w:p>
    <w:p w14:paraId="27E750EB" w14:textId="77777777" w:rsidR="00396529" w:rsidRDefault="00000000">
      <w:pPr>
        <w:pStyle w:val="BodyText"/>
      </w:pPr>
      <w:r>
        <w:t>PCAP Pipeline: Utilizes the scapy library to perform multithreaded deep packet inspection, rapidly extracting network behaviors, source/destination IPs, and protocol anomalies before passing them to the AI engine.</w:t>
      </w:r>
    </w:p>
    <w:p w14:paraId="7017FD3E" w14:textId="77777777" w:rsidR="00396529" w:rsidRDefault="00000000">
      <w:pPr>
        <w:pStyle w:val="BodyText"/>
      </w:pPr>
      <w:r>
        <w:t>CSV/JSON Pipelines: Processes tabular data and standardized threat modeling exports (e.g., from OWASP Threat Dragon or Microsoft TMT).</w:t>
      </w:r>
    </w:p>
    <w:p w14:paraId="635B245D" w14:textId="77777777" w:rsidR="00396529" w:rsidRDefault="00000000">
      <w:pPr>
        <w:pStyle w:val="BodyText"/>
      </w:pPr>
      <w:r>
        <w:t>Hash Pipeline: Integrates with the VirusTotal API to dynamically resolve malware hashes into actionable threat intelligence.</w:t>
      </w:r>
    </w:p>
    <w:p w14:paraId="3A8EF2E8" w14:textId="77777777" w:rsidR="00396529" w:rsidRDefault="00396529">
      <w:pPr>
        <w:pStyle w:val="BodyText"/>
      </w:pPr>
    </w:p>
    <w:p w14:paraId="19097012" w14:textId="77777777" w:rsidR="00396529" w:rsidRDefault="00000000">
      <w:r>
        <w:t>6.2.3 AI and Threat Reasoning Engines</w:t>
      </w:r>
    </w:p>
    <w:p w14:paraId="1A1D2873" w14:textId="77777777" w:rsidR="00396529" w:rsidRDefault="00000000">
      <w:pPr>
        <w:pStyle w:val="BodyText"/>
      </w:pPr>
      <w:r>
        <w:t>The threat analysis relies on a multi-layered, hybrid AI approach designed specifically to run efficiently on an M1/8GB architecture:</w:t>
      </w:r>
    </w:p>
    <w:p w14:paraId="6BA5894F" w14:textId="77777777" w:rsidR="00396529" w:rsidRDefault="00000000">
      <w:pPr>
        <w:pStyle w:val="BodyText"/>
      </w:pPr>
      <w:r>
        <w:t>Deep Learning Classification: We integrated Hugging Face Transformers, specifically deploying SecureBERT (a domain-specific model fine-tuned on cybersecurity corpora) to classify raw text into threat categories, alongside all-mpnet-base-v2 for generating dense semantic embeddings.</w:t>
      </w:r>
    </w:p>
    <w:p w14:paraId="48918B1E" w14:textId="77777777" w:rsidR="00396529" w:rsidRDefault="00000000">
      <w:pPr>
        <w:pStyle w:val="BodyText"/>
      </w:pPr>
      <w:r>
        <w:t>Large Language Models (LLMs): For complex reasoning, mitigation generation, and framework correlation, the primary engine utilizes the Groq API (llama-3.1-8b-instant) for ultra-fast, zero-local-memory inference.</w:t>
      </w:r>
    </w:p>
    <w:p w14:paraId="1292DBA3" w14:textId="77777777" w:rsidR="00396529" w:rsidRDefault="00000000">
      <w:pPr>
        <w:pStyle w:val="BodyText"/>
      </w:pPr>
      <w:r>
        <w:t>Local Fallback Execution: To ensure the system functions in air-gapped or offline environments, local fallbacks are triggered automatically if the cloud API is unavailable. We implemented local inference using llama_cpp_python with hardware-accelerated Metal support (n_gpu_layers=-1) to run a highly quantized Phi-3.5-mini-instruct model (Q4_K_M). The mlx-lm framework is also utilized for running optimized Apple Silicon LLM extraction.</w:t>
      </w:r>
    </w:p>
    <w:p w14:paraId="2700B89C" w14:textId="77777777" w:rsidR="00396529" w:rsidRDefault="00000000">
      <w:pPr>
        <w:pStyle w:val="BodyText"/>
      </w:pPr>
      <w:r>
        <w:t>Retrieval-Augmented Generation (RAG): To ensure outputs are grounded in real cybersecurity knowledge, we implemented a vector database using ChromaDB. This stores threat schemas and framework definitions, allowing the system to query relevant context with high efficiency, averaging 150 to 250 milliseconds per vector query.</w:t>
      </w:r>
    </w:p>
    <w:p w14:paraId="61B6FB95" w14:textId="77777777" w:rsidR="00396529" w:rsidRDefault="00396529">
      <w:pPr>
        <w:pStyle w:val="BodyText"/>
      </w:pPr>
    </w:p>
    <w:p w14:paraId="43DE64D6" w14:textId="77777777" w:rsidR="00396529" w:rsidRDefault="00000000">
      <w:r>
        <w:t>6.2.4 Framework Mapping &amp; SIEM Export</w:t>
      </w:r>
    </w:p>
    <w:p w14:paraId="45CF3A30" w14:textId="77777777" w:rsidR="00396529" w:rsidRDefault="00000000">
      <w:pPr>
        <w:pStyle w:val="BodyText"/>
      </w:pPr>
      <w:r>
        <w:t>Once a threat is analyzed, the framework_mapper.py module uses semantic similarity to map the threat against our embedded databases of MITRE ATT&amp;CK, MITRE D3FEND, NIST 800-53, and OWASP ASVS. To fulfill the requirement of enterprise interoperability, a dedicated SIEM Exporter module was written. This converts the internally mapped threat objects into STIX 2.1, JSON, or CSV formats, enabling direct ingestion into SIEM platforms like Splunk or IBM QRadar.</w:t>
      </w:r>
    </w:p>
    <w:p w14:paraId="39F8121D" w14:textId="77777777" w:rsidR="00396529" w:rsidRDefault="00396529">
      <w:pPr>
        <w:pStyle w:val="BodyText"/>
      </w:pPr>
    </w:p>
    <w:p w14:paraId="7CDBB1BB" w14:textId="77777777" w:rsidR="00396529" w:rsidRDefault="00000000">
      <w:r>
        <w:t>6.2.5 Database Schema and Persistence</w:t>
      </w:r>
    </w:p>
    <w:p w14:paraId="133E52EA" w14:textId="77777777" w:rsidR="006930B3" w:rsidRDefault="00000000">
      <w:pPr>
        <w:pStyle w:val="BodyText"/>
      </w:pPr>
      <w:r>
        <w:t>Data persistence is achieved using a localized SQLite database (automitre.db), managed asynchronously via SQLAlchemy (aiosqlite). This allows the backend to handle multiple concurrent analysis requests without blocking the database. The normalized relational schema includes the following core entities:</w:t>
      </w:r>
    </w:p>
    <w:p w14:paraId="58FF97C6" w14:textId="77777777" w:rsidR="006930B3" w:rsidRDefault="00000000">
      <w:pPr>
        <w:pStyle w:val="BodyText"/>
      </w:pPr>
      <w:r>
        <w:rPr>
          <w:b/>
        </w:rPr>
        <w:t xml:space="preserve">users &amp; groups: </w:t>
      </w:r>
      <w:r>
        <w:t>Manages authentication and multi-tenant access control for analyst teams.</w:t>
      </w:r>
    </w:p>
    <w:p w14:paraId="606E6CAE" w14:textId="77777777" w:rsidR="006930B3" w:rsidRDefault="00000000">
      <w:pPr>
        <w:pStyle w:val="BodyText"/>
      </w:pPr>
      <w:r>
        <w:rPr>
          <w:b/>
        </w:rPr>
        <w:t xml:space="preserve">threat_records: </w:t>
      </w:r>
      <w:r>
        <w:t>The central table storing extracted cybersecurity incidents, historical threats, metadata, and generated risk scores.</w:t>
      </w:r>
    </w:p>
    <w:p w14:paraId="074C42AE" w14:textId="77777777" w:rsidR="006930B3" w:rsidRDefault="00000000">
      <w:pPr>
        <w:pStyle w:val="BodyText"/>
      </w:pPr>
      <w:r>
        <w:rPr>
          <w:b/>
        </w:rPr>
        <w:t xml:space="preserve">threat_entities: </w:t>
      </w:r>
      <w:r>
        <w:t>Stores specific malicious actors, components, or artifacts associated with a parent threat record.</w:t>
      </w:r>
    </w:p>
    <w:p w14:paraId="13A6BD2B" w14:textId="77777777" w:rsidR="006930B3" w:rsidRDefault="00000000">
      <w:pPr>
        <w:pStyle w:val="BodyText"/>
      </w:pPr>
      <w:r>
        <w:rPr>
          <w:b/>
        </w:rPr>
        <w:t xml:space="preserve">threat_techniques: </w:t>
      </w:r>
      <w:r>
        <w:t>A relational mapping table linking threat records directly to corresponding MITRE ATT&amp;CK technique IDs and sub-techniques.</w:t>
      </w:r>
    </w:p>
    <w:p w14:paraId="7EB3D7AF" w14:textId="77777777" w:rsidR="006930B3" w:rsidRDefault="00000000">
      <w:pPr>
        <w:pStyle w:val="BodyText"/>
      </w:pPr>
      <w:r>
        <w:rPr>
          <w:b/>
        </w:rPr>
        <w:t xml:space="preserve">threat_mitigations &amp; threat_predicted_steps: </w:t>
      </w:r>
      <w:r>
        <w:t>Stores AI-generated defensive actions, often mapped to D3FEND or NIST, and predicted future attack vectors linked directly to the parent threat_records.</w:t>
      </w:r>
    </w:p>
    <w:p w14:paraId="54665633" w14:textId="77777777" w:rsidR="006930B3" w:rsidRDefault="00000000">
      <w:pPr>
        <w:pStyle w:val="BodyText"/>
      </w:pPr>
      <w:r>
        <w:rPr>
          <w:b/>
        </w:rPr>
        <w:t xml:space="preserve">osint_feed_items: </w:t>
      </w:r>
      <w:r>
        <w:t xml:space="preserve">Caches Open-Source Intelligence feeds and VirusTotal hash lookups to reduce </w:t>
      </w:r>
      <w:r>
        <w:lastRenderedPageBreak/>
        <w:t>external API rate limiting.</w:t>
      </w:r>
    </w:p>
    <w:p w14:paraId="7505C5A8" w14:textId="77777777" w:rsidR="00396529" w:rsidRDefault="00000000">
      <w:pPr>
        <w:pStyle w:val="Heading3"/>
      </w:pPr>
      <w:bookmarkStart w:id="140" w:name="_Toc233320835"/>
      <w:r>
        <w:t>6.3 Frontend Implementation</w:t>
      </w:r>
      <w:bookmarkEnd w:id="140"/>
    </w:p>
    <w:p w14:paraId="797CA3C8" w14:textId="77777777" w:rsidR="00396529" w:rsidRDefault="00000000">
      <w:pPr>
        <w:pStyle w:val="BodyText"/>
      </w:pPr>
      <w:r>
        <w:t>The user interface was built to be intuitive, responsive, and data-rich, catering to cybersecurity analysts.</w:t>
      </w:r>
    </w:p>
    <w:p w14:paraId="3DA42345" w14:textId="77777777" w:rsidR="00396529" w:rsidRDefault="00000000">
      <w:pPr>
        <w:pStyle w:val="BodyText"/>
      </w:pPr>
      <w:r>
        <w:t>Framework: Implemented using React.js (version 18) to build a component-based UI.</w:t>
      </w:r>
    </w:p>
    <w:p w14:paraId="5CE9F265" w14:textId="77777777" w:rsidR="00396529" w:rsidRDefault="00000000">
      <w:pPr>
        <w:pStyle w:val="BodyText"/>
      </w:pPr>
      <w:r>
        <w:t>Styling &amp; Icons: Utilized modern CSS methodologies and Lucide-React for clean, professional iconography.</w:t>
      </w:r>
    </w:p>
    <w:p w14:paraId="1604EEDA" w14:textId="77777777" w:rsidR="00396529" w:rsidRDefault="00000000">
      <w:pPr>
        <w:pStyle w:val="BodyText"/>
      </w:pPr>
      <w:r>
        <w:t>Data Visualization: Integrated the Recharts library to generate dynamic visual representations of the data, including Threat Framework Coverage charts, Severity Heatmaps, and temporal threat trends.</w:t>
      </w:r>
    </w:p>
    <w:p w14:paraId="564BD2B9" w14:textId="77777777" w:rsidR="00396529" w:rsidRDefault="00000000">
      <w:pPr>
        <w:pStyle w:val="BodyText"/>
      </w:pPr>
      <w:r>
        <w:t>State Management: Managed client-side state efficiently to ensure smooth transitions between file uploading, analysis loading states, and result rendering without full page reloads.</w:t>
      </w:r>
    </w:p>
    <w:p w14:paraId="35DFDF85" w14:textId="77777777" w:rsidR="00396529" w:rsidRDefault="00396529">
      <w:pPr>
        <w:pStyle w:val="BodyText"/>
      </w:pPr>
    </w:p>
    <w:p w14:paraId="688EC2C3" w14:textId="77777777" w:rsidR="00396529" w:rsidRDefault="00000000">
      <w:pPr>
        <w:pStyle w:val="Heading3"/>
      </w:pPr>
      <w:bookmarkStart w:id="141" w:name="_Toc233320836"/>
      <w:r>
        <w:t>6.4 Results and Discussion</w:t>
      </w:r>
      <w:bookmarkEnd w:id="141"/>
    </w:p>
    <w:p w14:paraId="47D29DB0" w14:textId="77777777" w:rsidR="00396529" w:rsidRDefault="00000000">
      <w:pPr>
        <w:pStyle w:val="BodyText"/>
      </w:pPr>
      <w:r>
        <w:t>The implemented AutoMITRE system successfully met the objectives established in the design phase, performing exceptionally well within the constraints of an 8GB memory environment. The system was evaluated on both inference efficiency and mapping accuracy.</w:t>
      </w:r>
    </w:p>
    <w:p w14:paraId="75F84386" w14:textId="77777777" w:rsidR="00396529" w:rsidRDefault="00396529">
      <w:pPr>
        <w:pStyle w:val="BodyText"/>
      </w:pPr>
    </w:p>
    <w:p w14:paraId="50435CAC" w14:textId="77777777" w:rsidR="00396529" w:rsidRDefault="00000000">
      <w:pPr>
        <w:pStyle w:val="BodyB"/>
      </w:pPr>
      <w:r>
        <w:t>1. Inference Latency and Processing Speeds:</w:t>
      </w:r>
    </w:p>
    <w:p w14:paraId="43470907" w14:textId="77777777" w:rsidR="00396529" w:rsidRDefault="00000000">
      <w:pPr>
        <w:pStyle w:val="BodyText"/>
      </w:pPr>
      <w:r>
        <w:t>The hybrid architecture ensured the application never crashed due to out-of-memory (OOM) errors.</w:t>
      </w:r>
    </w:p>
    <w:p w14:paraId="17322384" w14:textId="77777777" w:rsidR="00396529" w:rsidRDefault="00000000">
      <w:pPr>
        <w:pStyle w:val="BodyText"/>
      </w:pPr>
      <w:r>
        <w:t>The primary cloud LLM engine (Groq API) demonstrated highly efficient processing, averaging an inference latency of 0.8 to 1.2 seconds per request.</w:t>
      </w:r>
    </w:p>
    <w:p w14:paraId="79894DD9" w14:textId="77777777" w:rsidR="00396529" w:rsidRDefault="00000000">
      <w:pPr>
        <w:pStyle w:val="BodyText"/>
      </w:pPr>
      <w:r>
        <w:t>The hardware-accelerated local fallback (Phi-3.5-mini via Metal) maintained operational viability when offline, completing requests in 4.0 to 6.5 seconds depending on context size.</w:t>
      </w:r>
    </w:p>
    <w:p w14:paraId="237C884D" w14:textId="77777777" w:rsidR="00396529" w:rsidRDefault="00396529">
      <w:pPr>
        <w:pStyle w:val="BodyText"/>
      </w:pPr>
    </w:p>
    <w:p w14:paraId="7B85BF38" w14:textId="77777777" w:rsidR="00396529" w:rsidRDefault="00000000">
      <w:pPr>
        <w:pStyle w:val="BodyB"/>
      </w:pPr>
      <w:r>
        <w:t>2. Classification and Mapping Accuracy:</w:t>
      </w:r>
    </w:p>
    <w:p w14:paraId="5505D1F6" w14:textId="77777777" w:rsidR="00396529" w:rsidRDefault="00000000">
      <w:pPr>
        <w:pStyle w:val="BodyText"/>
      </w:pPr>
      <w:r>
        <w:t>Validation metrics gathered during the evaluation runs (train.log and train_secbert.log) demonstrated high precision across the system's core intelligence modules.</w:t>
      </w:r>
    </w:p>
    <w:p w14:paraId="5B54A5B4" w14:textId="77777777" w:rsidR="00396529" w:rsidRDefault="00000000">
      <w:pPr>
        <w:pStyle w:val="BodyText"/>
      </w:pPr>
      <w:r>
        <w:t>Threat Classification: The hybrid SecureBERT model achieved a core classification accuracy of 96.81% (F1-Score: 96.65%) and a severity scoring accuracy of 95.22%.</w:t>
      </w:r>
    </w:p>
    <w:p w14:paraId="5965D457" w14:textId="77777777" w:rsidR="00396529" w:rsidRDefault="00000000">
      <w:pPr>
        <w:pStyle w:val="BodyText"/>
      </w:pPr>
      <w:r>
        <w:t>Framework Correlation: The semantic mapping engine successfully aligned raw threats to the vast MITRE ATT&amp;CK matrix with an 84.06% accuracy rate. Furthermore, deterministic mapping to corresponding defensive controls in MITRE D3FEND and NIST 800-53 achieved a 98.41% accuracy rate.</w:t>
      </w:r>
    </w:p>
    <w:p w14:paraId="328FE14D" w14:textId="77777777" w:rsidR="00396529" w:rsidRDefault="00000000">
      <w:pPr>
        <w:pStyle w:val="BodyText"/>
      </w:pPr>
      <w:r>
        <w:t>Peripheral Anomaly Detection: The PCAP pipeline achieved a 63.20% accuracy rate for baseline behavioral heuristic detection, while the structured log anomaly detector achieved near 100% accuracy on validation holdout sets for known threats.</w:t>
      </w:r>
    </w:p>
    <w:p w14:paraId="54C31CB1" w14:textId="77777777" w:rsidR="00396529" w:rsidRDefault="00396529">
      <w:pPr>
        <w:pStyle w:val="BodyText"/>
      </w:pPr>
    </w:p>
    <w:p w14:paraId="5C308459" w14:textId="77777777" w:rsidR="00396529" w:rsidRDefault="00000000">
      <w:pPr>
        <w:pStyle w:val="BodyB"/>
      </w:pPr>
      <w:r>
        <w:t>Discussion:</w:t>
      </w:r>
    </w:p>
    <w:p w14:paraId="4C522033" w14:textId="77777777" w:rsidR="00396529" w:rsidRDefault="00000000">
      <w:pPr>
        <w:pStyle w:val="BodyText"/>
      </w:pPr>
      <w:r>
        <w:t>The hardware constraint (Apple M1, 8GB RAM) directly shaped the system's successful hybrid AI architecture. While local inference using heavily quantized models introduces natural inference latency compared to the cloud-based Groq integration, it provides crucial resilience. The integration of RAG alongside traditional deterministic parsing greatly reduced AI "hallucinations," a common pitfall in generative cybersecurity tools. Furthermore, the automated generation of STIX 2.1 and structured JSON exports confirmed the system's operational viability, bridging the gap between static analysis and SOC operations. Overall, AutoMITRE represents a significant step forward in unifying static threat modeling with dynamic, hardware-efficient AI automation.</w:t>
      </w:r>
    </w:p>
    <w:p w14:paraId="05AA2484" w14:textId="77777777" w:rsidR="00396529" w:rsidRDefault="00396529">
      <w:pPr>
        <w:pStyle w:val="BodyText"/>
      </w:pPr>
    </w:p>
    <w:p w14:paraId="6B478337" w14:textId="77777777" w:rsidR="00991FB9" w:rsidRDefault="00000000">
      <w:pPr>
        <w:pStyle w:val="Heading"/>
      </w:pPr>
      <w:bookmarkStart w:id="142" w:name="_Toc233320837"/>
      <w:r>
        <w:lastRenderedPageBreak/>
        <w:t>Chapter 7 - Testing</w:t>
      </w:r>
      <w:bookmarkEnd w:id="142"/>
    </w:p>
    <w:p w14:paraId="3181B5B7" w14:textId="77777777" w:rsidR="00991FB9" w:rsidRDefault="00000000">
      <w:pPr>
        <w:pStyle w:val="Heading1"/>
      </w:pPr>
      <w:bookmarkStart w:id="143" w:name="_Toc233320838"/>
      <w:r>
        <w:t>Software Test Plan (IEEE 829)</w:t>
      </w:r>
      <w:bookmarkEnd w:id="143"/>
    </w:p>
    <w:p w14:paraId="5824F423" w14:textId="77777777" w:rsidR="00991FB9" w:rsidRDefault="00000000">
      <w:pPr>
        <w:pStyle w:val="BodyText"/>
      </w:pPr>
      <w:r>
        <w:t>This chapter outlines the Software Test Plan for the AutoMITRE system, structured in accordance with the IEEE 829 Standard for Software Test Documentation. The primary objective of this testing phase is to verify that the integrated AI threat analysis pipelines, semantic framework mappers, and user interfaces meet the functional and non-functional requirements specified in Chapter 4.</w:t>
      </w:r>
    </w:p>
    <w:p w14:paraId="1CB6C792" w14:textId="77777777" w:rsidR="00991FB9" w:rsidRDefault="00000000">
      <w:pPr>
        <w:pStyle w:val="Heading3"/>
      </w:pPr>
      <w:bookmarkStart w:id="144" w:name="_Toc233320839"/>
      <w:r>
        <w:t>7.1 Introduction</w:t>
      </w:r>
      <w:bookmarkEnd w:id="144"/>
    </w:p>
    <w:p w14:paraId="2B12F240" w14:textId="77777777" w:rsidR="00991FB9" w:rsidRDefault="00000000">
      <w:pPr>
        <w:pStyle w:val="BodyText"/>
      </w:pPr>
      <w:r>
        <w:t>The AutoMITRE testing strategy encompasses multiple levels of validation, ensuring both standard software reliability and the empirical accuracy of the embedded Artificial Intelligence (AI) models. Testing is divided into three primary domains:</w:t>
      </w:r>
    </w:p>
    <w:p w14:paraId="10E43C4C" w14:textId="77777777" w:rsidR="00991FB9" w:rsidRDefault="00000000">
      <w:pPr>
        <w:pStyle w:val="BodyText"/>
      </w:pPr>
      <w:r>
        <w:t>Software Functional Testing (Unit and Integration)</w:t>
      </w:r>
    </w:p>
    <w:p w14:paraId="1EE9E82F" w14:textId="77777777" w:rsidR="00991FB9" w:rsidRDefault="00000000">
      <w:pPr>
        <w:pStyle w:val="BodyText"/>
      </w:pPr>
      <w:r>
        <w:t>AI/ML Model Evaluation (Accuracy and F1-Score metrics)</w:t>
      </w:r>
    </w:p>
    <w:p w14:paraId="0E7D0BE0" w14:textId="77777777" w:rsidR="00991FB9" w:rsidRDefault="00000000">
      <w:pPr>
        <w:pStyle w:val="BodyText"/>
      </w:pPr>
      <w:r>
        <w:t>System and User Acceptance Testing (End-to-end workflows)</w:t>
      </w:r>
    </w:p>
    <w:p w14:paraId="6E3D37B6" w14:textId="77777777" w:rsidR="00991FB9" w:rsidRDefault="00000000">
      <w:pPr>
        <w:pStyle w:val="Heading3"/>
      </w:pPr>
      <w:bookmarkStart w:id="145" w:name="_Toc233320840"/>
      <w:r>
        <w:t>7.2 Test Items</w:t>
      </w:r>
      <w:bookmarkEnd w:id="145"/>
    </w:p>
    <w:p w14:paraId="3D8F28D2" w14:textId="77777777" w:rsidR="00991FB9" w:rsidRDefault="00000000">
      <w:pPr>
        <w:pStyle w:val="BodyText"/>
      </w:pPr>
      <w:r>
        <w:t>The following core modules were identified as critical test items:</w:t>
      </w:r>
    </w:p>
    <w:p w14:paraId="381DC2C0" w14:textId="77777777" w:rsidR="00991FB9" w:rsidRDefault="00000000">
      <w:pPr>
        <w:pStyle w:val="BodyText"/>
      </w:pPr>
      <w:r>
        <w:t>Data Ingestion Pipelines: Parsing modules for PCAP, JSON, HTML (IriusRisk), and Text (test_pipelines.py).</w:t>
      </w:r>
    </w:p>
    <w:p w14:paraId="68C51E02" w14:textId="77777777" w:rsidR="00991FB9" w:rsidRDefault="00000000">
      <w:pPr>
        <w:pStyle w:val="BodyText"/>
      </w:pPr>
      <w:r>
        <w:t>AI Threat Analyzer: The core ai_threat_analyzer.py module handling hybrid rule-based and NLP classification.</w:t>
      </w:r>
    </w:p>
    <w:p w14:paraId="6D1D1FE5" w14:textId="77777777" w:rsidR="00991FB9" w:rsidRDefault="00000000">
      <w:pPr>
        <w:pStyle w:val="BodyText"/>
      </w:pPr>
      <w:r>
        <w:t>LLM Inference Engine: The fallback generation logic (test_inference.py) ensuring local Llama/Phi-3.5 execution operates within the 8GB memory constraints.</w:t>
      </w:r>
    </w:p>
    <w:p w14:paraId="115D86FC" w14:textId="77777777" w:rsidR="00991FB9" w:rsidRDefault="00000000">
      <w:pPr>
        <w:pStyle w:val="BodyText"/>
      </w:pPr>
      <w:r>
        <w:t>REST API Endpoints: The FastAPI routes facilitating frontend communication (test_endpoints.py, test_live_api.py).</w:t>
      </w:r>
    </w:p>
    <w:p w14:paraId="4C102F83" w14:textId="77777777" w:rsidR="00991FB9" w:rsidRDefault="00000000">
      <w:pPr>
        <w:pStyle w:val="BodyText"/>
      </w:pPr>
      <w:r>
        <w:t>Database Operations: The asynchronous SQLite CRUD operations ensuring proper storage of mitigations and threat trends.</w:t>
      </w:r>
    </w:p>
    <w:p w14:paraId="23FB96BF" w14:textId="77777777" w:rsidR="00991FB9" w:rsidRDefault="00000000">
      <w:pPr>
        <w:pStyle w:val="Heading3"/>
      </w:pPr>
      <w:bookmarkStart w:id="146" w:name="_Toc233320841"/>
      <w:r>
        <w:t>7.3 Features to be Tested</w:t>
      </w:r>
      <w:bookmarkEnd w:id="146"/>
    </w:p>
    <w:p w14:paraId="05D2F548" w14:textId="77777777" w:rsidR="00991FB9" w:rsidRDefault="00000000">
      <w:pPr>
        <w:pStyle w:val="BodyText"/>
      </w:pPr>
      <w:r>
        <w:t>File Parsing Accuracy: Ensure unstructured and structured data (like HTML threat models) are successfully normalized.</w:t>
      </w:r>
    </w:p>
    <w:p w14:paraId="0918811C" w14:textId="77777777" w:rsidR="00991FB9" w:rsidRDefault="00000000">
      <w:pPr>
        <w:pStyle w:val="BodyText"/>
      </w:pPr>
      <w:r>
        <w:t>Threat Classification &amp; Severity Scoring: Ensure the SecureBERT model correctly categorizes raw inputs into distinct threat vectors.</w:t>
      </w:r>
    </w:p>
    <w:p w14:paraId="0C1DBA42" w14:textId="77777777" w:rsidR="00991FB9" w:rsidRDefault="00000000">
      <w:pPr>
        <w:pStyle w:val="BodyText"/>
      </w:pPr>
      <w:r>
        <w:t>Framework Mapping Validity: Ensure identified threats accurately correlate to MITRE ATT&amp;CK techniques and D3FEND mitigations.</w:t>
      </w:r>
    </w:p>
    <w:p w14:paraId="6B7F3A75" w14:textId="77777777" w:rsidR="00991FB9" w:rsidRDefault="00000000">
      <w:pPr>
        <w:pStyle w:val="BodyText"/>
      </w:pPr>
      <w:r>
        <w:t>SIEM Export Readiness: Validate that STIX 2.1 and JSON exports meet strict enterprise schema requirements.</w:t>
      </w:r>
    </w:p>
    <w:p w14:paraId="0AF29B76" w14:textId="77777777" w:rsidR="00991FB9" w:rsidRDefault="00000000">
      <w:pPr>
        <w:pStyle w:val="BodyText"/>
      </w:pPr>
      <w:r>
        <w:t>Frontend Dashboard Render: Ensure React components correctly display heatmaps and trends without crashing during heavy API loads.</w:t>
      </w:r>
    </w:p>
    <w:p w14:paraId="1842A236" w14:textId="77777777" w:rsidR="00991FB9" w:rsidRDefault="00000000">
      <w:pPr>
        <w:pStyle w:val="Heading3"/>
      </w:pPr>
      <w:bookmarkStart w:id="147" w:name="_Toc233320842"/>
      <w:r>
        <w:t>7.4 Features Not to be Tested</w:t>
      </w:r>
      <w:bookmarkEnd w:id="147"/>
    </w:p>
    <w:p w14:paraId="4F55A8C4" w14:textId="77777777" w:rsidR="00991FB9" w:rsidRDefault="00000000">
      <w:pPr>
        <w:pStyle w:val="BodyText"/>
      </w:pPr>
      <w:r>
        <w:t>External API Uptime: The continuous availability of the Groq API and VirusTotal API is outside the control of the development team and is not formally tested, though timeout/fallback logic is evaluated.</w:t>
      </w:r>
    </w:p>
    <w:p w14:paraId="2438350E" w14:textId="77777777" w:rsidR="00991FB9" w:rsidRDefault="00000000">
      <w:pPr>
        <w:pStyle w:val="BodyText"/>
      </w:pPr>
      <w:r>
        <w:t>Third-party UI Tooling: The native functionality of OWASP Threat Dragon or Microsoft TMT is assumed to be working correctly prior to exporting data into AutoMITRE.</w:t>
      </w:r>
    </w:p>
    <w:p w14:paraId="1B58295D" w14:textId="77777777" w:rsidR="00991FB9" w:rsidRDefault="00000000">
      <w:pPr>
        <w:pStyle w:val="Heading3"/>
      </w:pPr>
      <w:bookmarkStart w:id="148" w:name="_Toc233320843"/>
      <w:r>
        <w:t>7.5 Testing Approach</w:t>
      </w:r>
      <w:bookmarkEnd w:id="148"/>
    </w:p>
    <w:p w14:paraId="20378F02" w14:textId="77777777" w:rsidR="00991FB9" w:rsidRDefault="00000000">
      <w:pPr>
        <w:pStyle w:val="BodyText"/>
      </w:pPr>
      <w:r>
        <w:t>The testing approach utilizes automated Python test scripts and quantitative machine learning evaluation metrics.</w:t>
      </w:r>
    </w:p>
    <w:p w14:paraId="0E75F860" w14:textId="77777777" w:rsidR="00991FB9" w:rsidRDefault="00000000">
      <w:pPr>
        <w:pStyle w:val="BodyB"/>
      </w:pPr>
      <w:r>
        <w:lastRenderedPageBreak/>
        <w:t>7.5.1 Unit and Integration Testing</w:t>
      </w:r>
    </w:p>
    <w:p w14:paraId="5EC63AA3" w14:textId="77777777" w:rsidR="00991FB9" w:rsidRDefault="00000000">
      <w:pPr>
        <w:pStyle w:val="BodyText"/>
      </w:pPr>
      <w:r>
        <w:t>Automated testing scripts were developed to validate individual backend components in isolation. Scripts such as test_analyzer.py and test_severity.py were utilized to ensure the rule-based heuristics fired correctly before AI models were invoked. test_endpoints.py evaluated the FastAPI server's request/response cycle, confirming that HTTP 200 statuses and proper JSON payloads were returned during data upload simulations.</w:t>
      </w:r>
    </w:p>
    <w:p w14:paraId="75C46F28" w14:textId="77777777" w:rsidR="00991FB9" w:rsidRDefault="00000000">
      <w:pPr>
        <w:pStyle w:val="BodyB"/>
      </w:pPr>
      <w:r>
        <w:t>7.5.2 AI Model Evaluation (Quantitative Testing)</w:t>
      </w:r>
    </w:p>
    <w:p w14:paraId="0BE9399C" w14:textId="77777777" w:rsidR="00991FB9" w:rsidRDefault="00000000">
      <w:pPr>
        <w:pStyle w:val="BodyText"/>
      </w:pPr>
      <w:r>
        <w:t>Because AutoMITRE relies heavily on machine learning, traditional software testing was augmented with rigorous ML evaluation scripts (test_accuracy.py and evaluate_pipeline.py). A curated dataset of cyber threat narratives was used to test the model's predictive capabilities.</w:t>
      </w:r>
    </w:p>
    <w:p w14:paraId="0D53D4B1" w14:textId="77777777" w:rsidR="00991FB9" w:rsidRDefault="00000000">
      <w:pPr>
        <w:pStyle w:val="BodyText"/>
      </w:pPr>
      <w:r>
        <w:t>Metric Strategy: The models were evaluated using Accuracy and F1-Score metrics to account for imbalanced threat data.</w:t>
      </w:r>
    </w:p>
    <w:p w14:paraId="6413348F" w14:textId="77777777" w:rsidR="00991FB9" w:rsidRDefault="00000000">
      <w:pPr>
        <w:pStyle w:val="BodyText"/>
      </w:pPr>
      <w:r>
        <w:t>Pass/Fail Criteria: The core threat classifier was required to achieve an F1-Score of at least 90% to be considered ready for deployment.</w:t>
      </w:r>
    </w:p>
    <w:p w14:paraId="4FD43CDF" w14:textId="77777777" w:rsidR="00991FB9" w:rsidRDefault="00000000">
      <w:pPr>
        <w:pStyle w:val="BodyB"/>
      </w:pPr>
      <w:r>
        <w:t>7.5.3 System and End-to-End (E2E) Testing</w:t>
      </w:r>
    </w:p>
    <w:p w14:paraId="1C301892" w14:textId="77777777" w:rsidR="00991FB9" w:rsidRDefault="00000000">
      <w:pPr>
        <w:pStyle w:val="BodyText"/>
      </w:pPr>
      <w:r>
        <w:t>End-to-end testing involved manually uploading raw PCAP files, complex IriusRisk HTML summaries, and raw text narratives through the React frontend. Analysts visually verified that:</w:t>
      </w:r>
    </w:p>
    <w:p w14:paraId="7C2B5F8B" w14:textId="77777777" w:rsidR="00991FB9" w:rsidRDefault="00000000">
      <w:pPr>
        <w:pStyle w:val="BodyText"/>
      </w:pPr>
      <w:r>
        <w:t>The file was accepted.</w:t>
      </w:r>
    </w:p>
    <w:p w14:paraId="26FD54C7" w14:textId="77777777" w:rsidR="00991FB9" w:rsidRDefault="00000000">
      <w:pPr>
        <w:pStyle w:val="BodyText"/>
      </w:pPr>
      <w:r>
        <w:t>The AI loading states functioned correctly.</w:t>
      </w:r>
    </w:p>
    <w:p w14:paraId="5FAA24BE" w14:textId="77777777" w:rsidR="00991FB9" w:rsidRDefault="00000000">
      <w:pPr>
        <w:pStyle w:val="BodyText"/>
      </w:pPr>
      <w:r>
        <w:t>The resulting dashboard populated with accurate MITRE techniques.</w:t>
      </w:r>
    </w:p>
    <w:p w14:paraId="1D506DAF" w14:textId="77777777" w:rsidR="00991FB9" w:rsidRDefault="00000000">
      <w:pPr>
        <w:pStyle w:val="BodyText"/>
      </w:pPr>
      <w:r>
        <w:t>The SIEM export buttons successfully downloaded valid STIX/JSON files.</w:t>
      </w:r>
    </w:p>
    <w:p w14:paraId="318C9231" w14:textId="77777777" w:rsidR="00991FB9" w:rsidRDefault="00000000">
      <w:pPr>
        <w:pStyle w:val="BodyB"/>
      </w:pPr>
      <w:r>
        <w:t>7.5.4 Test Case Matrix</w:t>
      </w:r>
    </w:p>
    <w:p w14:paraId="78D11D71" w14:textId="77777777" w:rsidR="00991FB9" w:rsidRDefault="00000000">
      <w:pPr>
        <w:pStyle w:val="BodyText"/>
      </w:pPr>
      <w:r>
        <w:t>The following matrix highlights a subset of the critical boundary, functional, and AI fail-over tests executed during the QA phase, formatted per IEEE 829 standards.</w:t>
      </w:r>
    </w:p>
    <w:p w14:paraId="3349C806" w14:textId="77777777" w:rsidR="002641C0" w:rsidRDefault="002641C0">
      <w:pPr>
        <w:pStyle w:val="BodyText"/>
      </w:pP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30" w:type="dxa"/>
          <w:bottom w:w="30" w:type="dxa"/>
          <w:right w:w="30" w:type="dxa"/>
        </w:tblCellMar>
        <w:tblLook w:val="04A0" w:firstRow="1" w:lastRow="0" w:firstColumn="1" w:lastColumn="0" w:noHBand="0" w:noVBand="1"/>
      </w:tblPr>
      <w:tblGrid>
        <w:gridCol w:w="650"/>
        <w:gridCol w:w="1099"/>
        <w:gridCol w:w="1398"/>
        <w:gridCol w:w="1498"/>
        <w:gridCol w:w="3595"/>
        <w:gridCol w:w="670"/>
      </w:tblGrid>
      <w:tr w:rsidR="00991FB9" w:rsidRPr="002641C0" w14:paraId="093AB8C2" w14:textId="77777777">
        <w:trPr>
          <w:tblHeader/>
        </w:trPr>
        <w:tc>
          <w:tcPr>
            <w:tcW w:w="650" w:type="dxa"/>
            <w:shd w:val="clear" w:color="auto" w:fill="D9EAF7"/>
          </w:tcPr>
          <w:p w14:paraId="0963685F" w14:textId="77777777" w:rsidR="00991FB9" w:rsidRPr="002641C0" w:rsidRDefault="00000000">
            <w:pPr>
              <w:rPr>
                <w:sz w:val="22"/>
                <w:szCs w:val="22"/>
              </w:rPr>
            </w:pPr>
            <w:r w:rsidRPr="002641C0">
              <w:rPr>
                <w:b/>
                <w:sz w:val="22"/>
                <w:szCs w:val="22"/>
              </w:rPr>
              <w:t>Test ID</w:t>
            </w:r>
          </w:p>
        </w:tc>
        <w:tc>
          <w:tcPr>
            <w:tcW w:w="1100" w:type="dxa"/>
            <w:shd w:val="clear" w:color="auto" w:fill="D9EAF7"/>
          </w:tcPr>
          <w:p w14:paraId="45A7C2C7" w14:textId="77777777" w:rsidR="00991FB9" w:rsidRPr="002641C0" w:rsidRDefault="00000000">
            <w:pPr>
              <w:rPr>
                <w:sz w:val="22"/>
                <w:szCs w:val="22"/>
              </w:rPr>
            </w:pPr>
            <w:r w:rsidRPr="002641C0">
              <w:rPr>
                <w:b/>
                <w:sz w:val="22"/>
                <w:szCs w:val="22"/>
              </w:rPr>
              <w:t>Req. Traced</w:t>
            </w:r>
          </w:p>
        </w:tc>
        <w:tc>
          <w:tcPr>
            <w:tcW w:w="1400" w:type="dxa"/>
            <w:shd w:val="clear" w:color="auto" w:fill="D9EAF7"/>
          </w:tcPr>
          <w:p w14:paraId="4FE823F5" w14:textId="77777777" w:rsidR="00991FB9" w:rsidRPr="002641C0" w:rsidRDefault="00000000">
            <w:pPr>
              <w:rPr>
                <w:sz w:val="22"/>
                <w:szCs w:val="22"/>
              </w:rPr>
            </w:pPr>
            <w:r w:rsidRPr="002641C0">
              <w:rPr>
                <w:b/>
                <w:sz w:val="22"/>
                <w:szCs w:val="22"/>
              </w:rPr>
              <w:t>Test Function / Module</w:t>
            </w:r>
          </w:p>
        </w:tc>
        <w:tc>
          <w:tcPr>
            <w:tcW w:w="1500" w:type="dxa"/>
            <w:shd w:val="clear" w:color="auto" w:fill="D9EAF7"/>
          </w:tcPr>
          <w:p w14:paraId="17B85BC7" w14:textId="77777777" w:rsidR="00991FB9" w:rsidRPr="002641C0" w:rsidRDefault="00000000">
            <w:pPr>
              <w:rPr>
                <w:sz w:val="22"/>
                <w:szCs w:val="22"/>
              </w:rPr>
            </w:pPr>
            <w:r w:rsidRPr="002641C0">
              <w:rPr>
                <w:b/>
                <w:sz w:val="22"/>
                <w:szCs w:val="22"/>
              </w:rPr>
              <w:t>Specific Input</w:t>
            </w:r>
          </w:p>
        </w:tc>
        <w:tc>
          <w:tcPr>
            <w:tcW w:w="3600" w:type="dxa"/>
            <w:shd w:val="clear" w:color="auto" w:fill="D9EAF7"/>
          </w:tcPr>
          <w:p w14:paraId="16A598BE" w14:textId="77777777" w:rsidR="00991FB9" w:rsidRPr="002641C0" w:rsidRDefault="00000000">
            <w:pPr>
              <w:rPr>
                <w:sz w:val="22"/>
                <w:szCs w:val="22"/>
              </w:rPr>
            </w:pPr>
            <w:r w:rsidRPr="002641C0">
              <w:rPr>
                <w:b/>
                <w:sz w:val="22"/>
                <w:szCs w:val="22"/>
              </w:rPr>
              <w:t>Expected Result</w:t>
            </w:r>
          </w:p>
        </w:tc>
        <w:tc>
          <w:tcPr>
            <w:tcW w:w="671" w:type="dxa"/>
            <w:shd w:val="clear" w:color="auto" w:fill="D9EAF7"/>
          </w:tcPr>
          <w:p w14:paraId="69E17462" w14:textId="77777777" w:rsidR="00991FB9" w:rsidRPr="002641C0" w:rsidRDefault="00000000">
            <w:pPr>
              <w:rPr>
                <w:sz w:val="22"/>
                <w:szCs w:val="22"/>
              </w:rPr>
            </w:pPr>
            <w:r w:rsidRPr="002641C0">
              <w:rPr>
                <w:b/>
                <w:sz w:val="22"/>
                <w:szCs w:val="22"/>
              </w:rPr>
              <w:t>Status</w:t>
            </w:r>
          </w:p>
        </w:tc>
      </w:tr>
      <w:tr w:rsidR="00991FB9" w:rsidRPr="002641C0" w14:paraId="4F054610" w14:textId="77777777">
        <w:tc>
          <w:tcPr>
            <w:tcW w:w="650" w:type="dxa"/>
          </w:tcPr>
          <w:p w14:paraId="2CCEA632" w14:textId="77777777" w:rsidR="00991FB9" w:rsidRPr="002641C0" w:rsidRDefault="00000000">
            <w:pPr>
              <w:rPr>
                <w:sz w:val="22"/>
                <w:szCs w:val="22"/>
              </w:rPr>
            </w:pPr>
            <w:r w:rsidRPr="002641C0">
              <w:rPr>
                <w:sz w:val="22"/>
                <w:szCs w:val="22"/>
              </w:rPr>
              <w:t>TC-01</w:t>
            </w:r>
          </w:p>
        </w:tc>
        <w:tc>
          <w:tcPr>
            <w:tcW w:w="1100" w:type="dxa"/>
          </w:tcPr>
          <w:p w14:paraId="0ECA9D17" w14:textId="77777777" w:rsidR="00991FB9" w:rsidRPr="002641C0" w:rsidRDefault="00000000">
            <w:pPr>
              <w:rPr>
                <w:sz w:val="22"/>
                <w:szCs w:val="22"/>
              </w:rPr>
            </w:pPr>
            <w:r w:rsidRPr="002641C0">
              <w:rPr>
                <w:sz w:val="22"/>
                <w:szCs w:val="22"/>
              </w:rPr>
              <w:t>FR1.1 (Auth)</w:t>
            </w:r>
          </w:p>
        </w:tc>
        <w:tc>
          <w:tcPr>
            <w:tcW w:w="1400" w:type="dxa"/>
          </w:tcPr>
          <w:p w14:paraId="0DF9356E" w14:textId="77777777" w:rsidR="00991FB9" w:rsidRPr="002641C0" w:rsidRDefault="00000000">
            <w:pPr>
              <w:rPr>
                <w:sz w:val="22"/>
                <w:szCs w:val="22"/>
              </w:rPr>
            </w:pPr>
            <w:r w:rsidRPr="002641C0">
              <w:rPr>
                <w:sz w:val="22"/>
                <w:szCs w:val="22"/>
              </w:rPr>
              <w:t>User Login</w:t>
            </w:r>
          </w:p>
        </w:tc>
        <w:tc>
          <w:tcPr>
            <w:tcW w:w="1500" w:type="dxa"/>
          </w:tcPr>
          <w:p w14:paraId="2C8367AC" w14:textId="77777777" w:rsidR="00991FB9" w:rsidRPr="002641C0" w:rsidRDefault="00000000">
            <w:pPr>
              <w:rPr>
                <w:sz w:val="22"/>
                <w:szCs w:val="22"/>
              </w:rPr>
            </w:pPr>
            <w:r w:rsidRPr="002641C0">
              <w:rPr>
                <w:sz w:val="22"/>
                <w:szCs w:val="22"/>
              </w:rPr>
              <w:t>Valid user credentials.</w:t>
            </w:r>
          </w:p>
        </w:tc>
        <w:tc>
          <w:tcPr>
            <w:tcW w:w="3600" w:type="dxa"/>
          </w:tcPr>
          <w:p w14:paraId="482CF97E" w14:textId="77777777" w:rsidR="00991FB9" w:rsidRPr="002641C0" w:rsidRDefault="00000000">
            <w:pPr>
              <w:rPr>
                <w:sz w:val="22"/>
                <w:szCs w:val="22"/>
              </w:rPr>
            </w:pPr>
            <w:r w:rsidRPr="002641C0">
              <w:rPr>
                <w:sz w:val="22"/>
                <w:szCs w:val="22"/>
              </w:rPr>
              <w:t>User successfully authenticated and session created.</w:t>
            </w:r>
          </w:p>
        </w:tc>
        <w:tc>
          <w:tcPr>
            <w:tcW w:w="671" w:type="dxa"/>
          </w:tcPr>
          <w:p w14:paraId="006C1F9C" w14:textId="77777777" w:rsidR="00991FB9" w:rsidRPr="002641C0" w:rsidRDefault="00000000">
            <w:pPr>
              <w:rPr>
                <w:sz w:val="22"/>
                <w:szCs w:val="22"/>
              </w:rPr>
            </w:pPr>
            <w:r w:rsidRPr="002641C0">
              <w:rPr>
                <w:sz w:val="22"/>
                <w:szCs w:val="22"/>
              </w:rPr>
              <w:t>PASS</w:t>
            </w:r>
          </w:p>
        </w:tc>
      </w:tr>
      <w:tr w:rsidR="00991FB9" w:rsidRPr="002641C0" w14:paraId="0F6D07BF" w14:textId="77777777">
        <w:tc>
          <w:tcPr>
            <w:tcW w:w="650" w:type="dxa"/>
          </w:tcPr>
          <w:p w14:paraId="185DBBF7" w14:textId="77777777" w:rsidR="00991FB9" w:rsidRPr="002641C0" w:rsidRDefault="00000000">
            <w:pPr>
              <w:rPr>
                <w:sz w:val="22"/>
                <w:szCs w:val="22"/>
              </w:rPr>
            </w:pPr>
            <w:r w:rsidRPr="002641C0">
              <w:rPr>
                <w:sz w:val="22"/>
                <w:szCs w:val="22"/>
              </w:rPr>
              <w:t>TC-02</w:t>
            </w:r>
          </w:p>
        </w:tc>
        <w:tc>
          <w:tcPr>
            <w:tcW w:w="1100" w:type="dxa"/>
          </w:tcPr>
          <w:p w14:paraId="5F00C41A" w14:textId="77777777" w:rsidR="00991FB9" w:rsidRPr="002641C0" w:rsidRDefault="00000000">
            <w:pPr>
              <w:rPr>
                <w:sz w:val="22"/>
                <w:szCs w:val="22"/>
              </w:rPr>
            </w:pPr>
            <w:r w:rsidRPr="002641C0">
              <w:rPr>
                <w:sz w:val="22"/>
                <w:szCs w:val="22"/>
              </w:rPr>
              <w:t>FR1.2 (Roles)</w:t>
            </w:r>
          </w:p>
        </w:tc>
        <w:tc>
          <w:tcPr>
            <w:tcW w:w="1400" w:type="dxa"/>
          </w:tcPr>
          <w:p w14:paraId="3B6FFD53" w14:textId="77777777" w:rsidR="00991FB9" w:rsidRPr="002641C0" w:rsidRDefault="00000000">
            <w:pPr>
              <w:rPr>
                <w:sz w:val="22"/>
                <w:szCs w:val="22"/>
              </w:rPr>
            </w:pPr>
            <w:r w:rsidRPr="002641C0">
              <w:rPr>
                <w:sz w:val="22"/>
                <w:szCs w:val="22"/>
              </w:rPr>
              <w:t>Role-Based Access</w:t>
            </w:r>
          </w:p>
        </w:tc>
        <w:tc>
          <w:tcPr>
            <w:tcW w:w="1500" w:type="dxa"/>
          </w:tcPr>
          <w:p w14:paraId="525637DC" w14:textId="77777777" w:rsidR="00991FB9" w:rsidRPr="002641C0" w:rsidRDefault="00000000">
            <w:pPr>
              <w:rPr>
                <w:sz w:val="22"/>
                <w:szCs w:val="22"/>
              </w:rPr>
            </w:pPr>
            <w:r w:rsidRPr="002641C0">
              <w:rPr>
                <w:sz w:val="22"/>
                <w:szCs w:val="22"/>
              </w:rPr>
              <w:t>Admin and Analyst test accounts.</w:t>
            </w:r>
          </w:p>
        </w:tc>
        <w:tc>
          <w:tcPr>
            <w:tcW w:w="3600" w:type="dxa"/>
          </w:tcPr>
          <w:p w14:paraId="50A9E38A" w14:textId="77777777" w:rsidR="00991FB9" w:rsidRPr="002641C0" w:rsidRDefault="00000000">
            <w:pPr>
              <w:rPr>
                <w:sz w:val="22"/>
                <w:szCs w:val="22"/>
              </w:rPr>
            </w:pPr>
            <w:r w:rsidRPr="002641C0">
              <w:rPr>
                <w:sz w:val="22"/>
                <w:szCs w:val="22"/>
              </w:rPr>
              <w:t>Correct UI views and permissions assigned based on role.</w:t>
            </w:r>
          </w:p>
        </w:tc>
        <w:tc>
          <w:tcPr>
            <w:tcW w:w="671" w:type="dxa"/>
          </w:tcPr>
          <w:p w14:paraId="208AFF33" w14:textId="77777777" w:rsidR="00991FB9" w:rsidRPr="002641C0" w:rsidRDefault="00000000">
            <w:pPr>
              <w:rPr>
                <w:sz w:val="22"/>
                <w:szCs w:val="22"/>
              </w:rPr>
            </w:pPr>
            <w:r w:rsidRPr="002641C0">
              <w:rPr>
                <w:sz w:val="22"/>
                <w:szCs w:val="22"/>
              </w:rPr>
              <w:t>PASS</w:t>
            </w:r>
          </w:p>
        </w:tc>
      </w:tr>
      <w:tr w:rsidR="00991FB9" w:rsidRPr="002641C0" w14:paraId="47DD4890" w14:textId="77777777">
        <w:tc>
          <w:tcPr>
            <w:tcW w:w="650" w:type="dxa"/>
          </w:tcPr>
          <w:p w14:paraId="64CED10C" w14:textId="77777777" w:rsidR="00991FB9" w:rsidRPr="002641C0" w:rsidRDefault="00000000">
            <w:pPr>
              <w:rPr>
                <w:sz w:val="22"/>
                <w:szCs w:val="22"/>
              </w:rPr>
            </w:pPr>
            <w:r w:rsidRPr="002641C0">
              <w:rPr>
                <w:sz w:val="22"/>
                <w:szCs w:val="22"/>
              </w:rPr>
              <w:t>TC-03</w:t>
            </w:r>
          </w:p>
        </w:tc>
        <w:tc>
          <w:tcPr>
            <w:tcW w:w="1100" w:type="dxa"/>
          </w:tcPr>
          <w:p w14:paraId="6D36AF12" w14:textId="77777777" w:rsidR="00991FB9" w:rsidRPr="002641C0" w:rsidRDefault="00000000">
            <w:pPr>
              <w:rPr>
                <w:sz w:val="22"/>
                <w:szCs w:val="22"/>
              </w:rPr>
            </w:pPr>
            <w:r w:rsidRPr="002641C0">
              <w:rPr>
                <w:sz w:val="22"/>
                <w:szCs w:val="22"/>
              </w:rPr>
              <w:t>FR1.3 (Restriction)</w:t>
            </w:r>
          </w:p>
        </w:tc>
        <w:tc>
          <w:tcPr>
            <w:tcW w:w="1400" w:type="dxa"/>
          </w:tcPr>
          <w:p w14:paraId="65E72D17" w14:textId="77777777" w:rsidR="00991FB9" w:rsidRPr="002641C0" w:rsidRDefault="00000000">
            <w:pPr>
              <w:rPr>
                <w:sz w:val="22"/>
                <w:szCs w:val="22"/>
              </w:rPr>
            </w:pPr>
            <w:r w:rsidRPr="002641C0">
              <w:rPr>
                <w:sz w:val="22"/>
                <w:szCs w:val="22"/>
              </w:rPr>
              <w:t>Privilege Escalation</w:t>
            </w:r>
          </w:p>
        </w:tc>
        <w:tc>
          <w:tcPr>
            <w:tcW w:w="1500" w:type="dxa"/>
          </w:tcPr>
          <w:p w14:paraId="70B9A664" w14:textId="77777777" w:rsidR="00991FB9" w:rsidRPr="002641C0" w:rsidRDefault="00000000">
            <w:pPr>
              <w:rPr>
                <w:sz w:val="22"/>
                <w:szCs w:val="22"/>
              </w:rPr>
            </w:pPr>
            <w:r w:rsidRPr="002641C0">
              <w:rPr>
                <w:sz w:val="22"/>
                <w:szCs w:val="22"/>
              </w:rPr>
              <w:t>Analyst attempts to access Admin config.</w:t>
            </w:r>
          </w:p>
        </w:tc>
        <w:tc>
          <w:tcPr>
            <w:tcW w:w="3600" w:type="dxa"/>
          </w:tcPr>
          <w:p w14:paraId="1D313EC5" w14:textId="77777777" w:rsidR="00991FB9" w:rsidRPr="002641C0" w:rsidRDefault="00000000">
            <w:pPr>
              <w:rPr>
                <w:sz w:val="22"/>
                <w:szCs w:val="22"/>
              </w:rPr>
            </w:pPr>
            <w:r w:rsidRPr="002641C0">
              <w:rPr>
                <w:sz w:val="22"/>
                <w:szCs w:val="22"/>
              </w:rPr>
              <w:t>Access denied; 403 Forbidden error thrown.</w:t>
            </w:r>
          </w:p>
        </w:tc>
        <w:tc>
          <w:tcPr>
            <w:tcW w:w="671" w:type="dxa"/>
          </w:tcPr>
          <w:p w14:paraId="0541C989" w14:textId="77777777" w:rsidR="00991FB9" w:rsidRPr="002641C0" w:rsidRDefault="00000000">
            <w:pPr>
              <w:rPr>
                <w:sz w:val="22"/>
                <w:szCs w:val="22"/>
              </w:rPr>
            </w:pPr>
            <w:r w:rsidRPr="002641C0">
              <w:rPr>
                <w:sz w:val="22"/>
                <w:szCs w:val="22"/>
              </w:rPr>
              <w:t>PASS</w:t>
            </w:r>
          </w:p>
        </w:tc>
      </w:tr>
      <w:tr w:rsidR="00991FB9" w:rsidRPr="002641C0" w14:paraId="24C2B1F9" w14:textId="77777777">
        <w:tc>
          <w:tcPr>
            <w:tcW w:w="650" w:type="dxa"/>
          </w:tcPr>
          <w:p w14:paraId="0F359435" w14:textId="77777777" w:rsidR="00991FB9" w:rsidRPr="002641C0" w:rsidRDefault="00000000">
            <w:pPr>
              <w:rPr>
                <w:sz w:val="22"/>
                <w:szCs w:val="22"/>
              </w:rPr>
            </w:pPr>
            <w:r w:rsidRPr="002641C0">
              <w:rPr>
                <w:sz w:val="22"/>
                <w:szCs w:val="22"/>
              </w:rPr>
              <w:t>TC-04</w:t>
            </w:r>
          </w:p>
        </w:tc>
        <w:tc>
          <w:tcPr>
            <w:tcW w:w="1100" w:type="dxa"/>
          </w:tcPr>
          <w:p w14:paraId="15836B35" w14:textId="77777777" w:rsidR="00991FB9" w:rsidRPr="002641C0" w:rsidRDefault="00000000">
            <w:pPr>
              <w:rPr>
                <w:sz w:val="22"/>
                <w:szCs w:val="22"/>
              </w:rPr>
            </w:pPr>
            <w:r w:rsidRPr="002641C0">
              <w:rPr>
                <w:sz w:val="22"/>
                <w:szCs w:val="22"/>
              </w:rPr>
              <w:t>FR2.1 (Multi-fmt)</w:t>
            </w:r>
          </w:p>
        </w:tc>
        <w:tc>
          <w:tcPr>
            <w:tcW w:w="1400" w:type="dxa"/>
          </w:tcPr>
          <w:p w14:paraId="6DB47B56" w14:textId="77777777" w:rsidR="00991FB9" w:rsidRPr="002641C0" w:rsidRDefault="00000000">
            <w:pPr>
              <w:rPr>
                <w:sz w:val="22"/>
                <w:szCs w:val="22"/>
              </w:rPr>
            </w:pPr>
            <w:r w:rsidRPr="002641C0">
              <w:rPr>
                <w:sz w:val="22"/>
                <w:szCs w:val="22"/>
              </w:rPr>
              <w:t>File Upload</w:t>
            </w:r>
          </w:p>
        </w:tc>
        <w:tc>
          <w:tcPr>
            <w:tcW w:w="1500" w:type="dxa"/>
          </w:tcPr>
          <w:p w14:paraId="3FEC7D17" w14:textId="77777777" w:rsidR="00991FB9" w:rsidRPr="002641C0" w:rsidRDefault="00000000">
            <w:pPr>
              <w:rPr>
                <w:sz w:val="22"/>
                <w:szCs w:val="22"/>
              </w:rPr>
            </w:pPr>
            <w:r w:rsidRPr="002641C0">
              <w:rPr>
                <w:sz w:val="22"/>
                <w:szCs w:val="22"/>
              </w:rPr>
              <w:t>PCAP, JSON, and raw text files.</w:t>
            </w:r>
          </w:p>
        </w:tc>
        <w:tc>
          <w:tcPr>
            <w:tcW w:w="3600" w:type="dxa"/>
          </w:tcPr>
          <w:p w14:paraId="6E87B617" w14:textId="77777777" w:rsidR="00991FB9" w:rsidRPr="002641C0" w:rsidRDefault="00000000">
            <w:pPr>
              <w:rPr>
                <w:sz w:val="22"/>
                <w:szCs w:val="22"/>
              </w:rPr>
            </w:pPr>
            <w:r w:rsidRPr="002641C0">
              <w:rPr>
                <w:sz w:val="22"/>
                <w:szCs w:val="22"/>
              </w:rPr>
              <w:t>All files accepted by the backend router.</w:t>
            </w:r>
          </w:p>
        </w:tc>
        <w:tc>
          <w:tcPr>
            <w:tcW w:w="671" w:type="dxa"/>
          </w:tcPr>
          <w:p w14:paraId="67618F48" w14:textId="77777777" w:rsidR="00991FB9" w:rsidRPr="002641C0" w:rsidRDefault="00000000">
            <w:pPr>
              <w:rPr>
                <w:sz w:val="22"/>
                <w:szCs w:val="22"/>
              </w:rPr>
            </w:pPr>
            <w:r w:rsidRPr="002641C0">
              <w:rPr>
                <w:sz w:val="22"/>
                <w:szCs w:val="22"/>
              </w:rPr>
              <w:t>PASS</w:t>
            </w:r>
          </w:p>
        </w:tc>
      </w:tr>
      <w:tr w:rsidR="00991FB9" w:rsidRPr="002641C0" w14:paraId="4F0A6DB7" w14:textId="77777777">
        <w:tc>
          <w:tcPr>
            <w:tcW w:w="650" w:type="dxa"/>
          </w:tcPr>
          <w:p w14:paraId="5C3257C0" w14:textId="77777777" w:rsidR="00991FB9" w:rsidRPr="002641C0" w:rsidRDefault="00000000">
            <w:pPr>
              <w:rPr>
                <w:sz w:val="22"/>
                <w:szCs w:val="22"/>
              </w:rPr>
            </w:pPr>
            <w:r w:rsidRPr="002641C0">
              <w:rPr>
                <w:sz w:val="22"/>
                <w:szCs w:val="22"/>
              </w:rPr>
              <w:t>TC-05</w:t>
            </w:r>
          </w:p>
        </w:tc>
        <w:tc>
          <w:tcPr>
            <w:tcW w:w="1100" w:type="dxa"/>
          </w:tcPr>
          <w:p w14:paraId="125D46BB" w14:textId="77777777" w:rsidR="00991FB9" w:rsidRPr="002641C0" w:rsidRDefault="00000000">
            <w:pPr>
              <w:rPr>
                <w:sz w:val="22"/>
                <w:szCs w:val="22"/>
              </w:rPr>
            </w:pPr>
            <w:r w:rsidRPr="002641C0">
              <w:rPr>
                <w:sz w:val="22"/>
                <w:szCs w:val="22"/>
              </w:rPr>
              <w:t>FR2.2 (Web UI)</w:t>
            </w:r>
          </w:p>
        </w:tc>
        <w:tc>
          <w:tcPr>
            <w:tcW w:w="1400" w:type="dxa"/>
          </w:tcPr>
          <w:p w14:paraId="1F6F2F94" w14:textId="77777777" w:rsidR="00991FB9" w:rsidRPr="002641C0" w:rsidRDefault="00000000">
            <w:pPr>
              <w:rPr>
                <w:sz w:val="22"/>
                <w:szCs w:val="22"/>
              </w:rPr>
            </w:pPr>
            <w:r w:rsidRPr="002641C0">
              <w:rPr>
                <w:sz w:val="22"/>
                <w:szCs w:val="22"/>
              </w:rPr>
              <w:t>Upload Interface</w:t>
            </w:r>
          </w:p>
        </w:tc>
        <w:tc>
          <w:tcPr>
            <w:tcW w:w="1500" w:type="dxa"/>
          </w:tcPr>
          <w:p w14:paraId="07810AB9" w14:textId="77777777" w:rsidR="00991FB9" w:rsidRPr="002641C0" w:rsidRDefault="00000000">
            <w:pPr>
              <w:rPr>
                <w:sz w:val="22"/>
                <w:szCs w:val="22"/>
              </w:rPr>
            </w:pPr>
            <w:r w:rsidRPr="002641C0">
              <w:rPr>
                <w:sz w:val="22"/>
                <w:szCs w:val="22"/>
              </w:rPr>
              <w:t>File drag-and-drop on React UI.</w:t>
            </w:r>
          </w:p>
        </w:tc>
        <w:tc>
          <w:tcPr>
            <w:tcW w:w="3600" w:type="dxa"/>
          </w:tcPr>
          <w:p w14:paraId="7C851965" w14:textId="77777777" w:rsidR="00991FB9" w:rsidRPr="002641C0" w:rsidRDefault="00000000">
            <w:pPr>
              <w:rPr>
                <w:sz w:val="22"/>
                <w:szCs w:val="22"/>
              </w:rPr>
            </w:pPr>
            <w:r w:rsidRPr="002641C0">
              <w:rPr>
                <w:sz w:val="22"/>
                <w:szCs w:val="22"/>
              </w:rPr>
              <w:t>File is captured and sent via POST to API.</w:t>
            </w:r>
          </w:p>
        </w:tc>
        <w:tc>
          <w:tcPr>
            <w:tcW w:w="671" w:type="dxa"/>
          </w:tcPr>
          <w:p w14:paraId="192C2EC1" w14:textId="77777777" w:rsidR="00991FB9" w:rsidRPr="002641C0" w:rsidRDefault="00000000">
            <w:pPr>
              <w:rPr>
                <w:sz w:val="22"/>
                <w:szCs w:val="22"/>
              </w:rPr>
            </w:pPr>
            <w:r w:rsidRPr="002641C0">
              <w:rPr>
                <w:sz w:val="22"/>
                <w:szCs w:val="22"/>
              </w:rPr>
              <w:t>PASS</w:t>
            </w:r>
          </w:p>
        </w:tc>
      </w:tr>
      <w:tr w:rsidR="00991FB9" w:rsidRPr="002641C0" w14:paraId="6A6A4D08" w14:textId="77777777">
        <w:tc>
          <w:tcPr>
            <w:tcW w:w="650" w:type="dxa"/>
          </w:tcPr>
          <w:p w14:paraId="5E1FE9E2" w14:textId="77777777" w:rsidR="00991FB9" w:rsidRPr="002641C0" w:rsidRDefault="00000000">
            <w:pPr>
              <w:rPr>
                <w:sz w:val="22"/>
                <w:szCs w:val="22"/>
              </w:rPr>
            </w:pPr>
            <w:r w:rsidRPr="002641C0">
              <w:rPr>
                <w:sz w:val="22"/>
                <w:szCs w:val="22"/>
              </w:rPr>
              <w:t>TC-06</w:t>
            </w:r>
          </w:p>
        </w:tc>
        <w:tc>
          <w:tcPr>
            <w:tcW w:w="1100" w:type="dxa"/>
          </w:tcPr>
          <w:p w14:paraId="095C6C3B" w14:textId="77777777" w:rsidR="00991FB9" w:rsidRPr="002641C0" w:rsidRDefault="00000000">
            <w:pPr>
              <w:rPr>
                <w:sz w:val="22"/>
                <w:szCs w:val="22"/>
              </w:rPr>
            </w:pPr>
            <w:r w:rsidRPr="002641C0">
              <w:rPr>
                <w:sz w:val="22"/>
                <w:szCs w:val="22"/>
              </w:rPr>
              <w:t>FR2.3 (TMT/Irius)</w:t>
            </w:r>
          </w:p>
        </w:tc>
        <w:tc>
          <w:tcPr>
            <w:tcW w:w="1400" w:type="dxa"/>
          </w:tcPr>
          <w:p w14:paraId="39B0C0D7" w14:textId="77777777" w:rsidR="00991FB9" w:rsidRPr="002641C0" w:rsidRDefault="00000000">
            <w:pPr>
              <w:rPr>
                <w:sz w:val="22"/>
                <w:szCs w:val="22"/>
              </w:rPr>
            </w:pPr>
            <w:r w:rsidRPr="002641C0">
              <w:rPr>
                <w:sz w:val="22"/>
                <w:szCs w:val="22"/>
              </w:rPr>
              <w:t>Structured Report Upload</w:t>
            </w:r>
          </w:p>
        </w:tc>
        <w:tc>
          <w:tcPr>
            <w:tcW w:w="1500" w:type="dxa"/>
          </w:tcPr>
          <w:p w14:paraId="4CE2D4CB" w14:textId="77777777" w:rsidR="00991FB9" w:rsidRPr="002641C0" w:rsidRDefault="00000000">
            <w:pPr>
              <w:rPr>
                <w:sz w:val="22"/>
                <w:szCs w:val="22"/>
              </w:rPr>
            </w:pPr>
            <w:r w:rsidRPr="002641C0">
              <w:rPr>
                <w:sz w:val="22"/>
                <w:szCs w:val="22"/>
              </w:rPr>
              <w:t>IriusRisk / TMT JSON exported models.</w:t>
            </w:r>
          </w:p>
        </w:tc>
        <w:tc>
          <w:tcPr>
            <w:tcW w:w="3600" w:type="dxa"/>
          </w:tcPr>
          <w:p w14:paraId="350A3DAC" w14:textId="77777777" w:rsidR="00991FB9" w:rsidRPr="002641C0" w:rsidRDefault="00000000">
            <w:pPr>
              <w:rPr>
                <w:sz w:val="22"/>
                <w:szCs w:val="22"/>
              </w:rPr>
            </w:pPr>
            <w:r w:rsidRPr="002641C0">
              <w:rPr>
                <w:sz w:val="22"/>
                <w:szCs w:val="22"/>
              </w:rPr>
              <w:t>Successfully reads tool-specific components and data flows.</w:t>
            </w:r>
          </w:p>
        </w:tc>
        <w:tc>
          <w:tcPr>
            <w:tcW w:w="671" w:type="dxa"/>
          </w:tcPr>
          <w:p w14:paraId="64ECC5BA" w14:textId="77777777" w:rsidR="00991FB9" w:rsidRPr="002641C0" w:rsidRDefault="00000000">
            <w:pPr>
              <w:rPr>
                <w:sz w:val="22"/>
                <w:szCs w:val="22"/>
              </w:rPr>
            </w:pPr>
            <w:r w:rsidRPr="002641C0">
              <w:rPr>
                <w:sz w:val="22"/>
                <w:szCs w:val="22"/>
              </w:rPr>
              <w:t>PASS</w:t>
            </w:r>
          </w:p>
        </w:tc>
      </w:tr>
      <w:tr w:rsidR="00991FB9" w:rsidRPr="002641C0" w14:paraId="497BD18B" w14:textId="77777777">
        <w:tc>
          <w:tcPr>
            <w:tcW w:w="650" w:type="dxa"/>
          </w:tcPr>
          <w:p w14:paraId="0B1A0B4B" w14:textId="77777777" w:rsidR="00991FB9" w:rsidRPr="002641C0" w:rsidRDefault="00000000">
            <w:pPr>
              <w:rPr>
                <w:sz w:val="22"/>
                <w:szCs w:val="22"/>
              </w:rPr>
            </w:pPr>
            <w:r w:rsidRPr="002641C0">
              <w:rPr>
                <w:sz w:val="22"/>
                <w:szCs w:val="22"/>
              </w:rPr>
              <w:t>TC-07</w:t>
            </w:r>
          </w:p>
        </w:tc>
        <w:tc>
          <w:tcPr>
            <w:tcW w:w="1100" w:type="dxa"/>
          </w:tcPr>
          <w:p w14:paraId="012FF87E" w14:textId="77777777" w:rsidR="00991FB9" w:rsidRPr="002641C0" w:rsidRDefault="00000000">
            <w:pPr>
              <w:rPr>
                <w:sz w:val="22"/>
                <w:szCs w:val="22"/>
              </w:rPr>
            </w:pPr>
            <w:r w:rsidRPr="002641C0">
              <w:rPr>
                <w:sz w:val="22"/>
                <w:szCs w:val="22"/>
              </w:rPr>
              <w:t>FR2.4 (Ext APIs)</w:t>
            </w:r>
          </w:p>
        </w:tc>
        <w:tc>
          <w:tcPr>
            <w:tcW w:w="1400" w:type="dxa"/>
          </w:tcPr>
          <w:p w14:paraId="285CAEC0" w14:textId="77777777" w:rsidR="00991FB9" w:rsidRPr="002641C0" w:rsidRDefault="00000000">
            <w:pPr>
              <w:rPr>
                <w:sz w:val="22"/>
                <w:szCs w:val="22"/>
              </w:rPr>
            </w:pPr>
            <w:r w:rsidRPr="002641C0">
              <w:rPr>
                <w:sz w:val="22"/>
                <w:szCs w:val="22"/>
              </w:rPr>
              <w:t>API Fetching</w:t>
            </w:r>
          </w:p>
        </w:tc>
        <w:tc>
          <w:tcPr>
            <w:tcW w:w="1500" w:type="dxa"/>
          </w:tcPr>
          <w:p w14:paraId="06A8BF57" w14:textId="77777777" w:rsidR="00991FB9" w:rsidRPr="002641C0" w:rsidRDefault="00000000">
            <w:pPr>
              <w:rPr>
                <w:sz w:val="22"/>
                <w:szCs w:val="22"/>
              </w:rPr>
            </w:pPr>
            <w:r w:rsidRPr="002641C0">
              <w:rPr>
                <w:sz w:val="22"/>
                <w:szCs w:val="22"/>
              </w:rPr>
              <w:t>Valid API request trigger from UI.</w:t>
            </w:r>
          </w:p>
        </w:tc>
        <w:tc>
          <w:tcPr>
            <w:tcW w:w="3600" w:type="dxa"/>
          </w:tcPr>
          <w:p w14:paraId="12C12571" w14:textId="77777777" w:rsidR="00991FB9" w:rsidRPr="002641C0" w:rsidRDefault="00000000">
            <w:pPr>
              <w:rPr>
                <w:sz w:val="22"/>
                <w:szCs w:val="22"/>
              </w:rPr>
            </w:pPr>
            <w:r w:rsidRPr="002641C0">
              <w:rPr>
                <w:sz w:val="22"/>
                <w:szCs w:val="22"/>
              </w:rPr>
              <w:t>Successfully pulls external threat intelligence.</w:t>
            </w:r>
          </w:p>
        </w:tc>
        <w:tc>
          <w:tcPr>
            <w:tcW w:w="671" w:type="dxa"/>
          </w:tcPr>
          <w:p w14:paraId="16C61E0F" w14:textId="77777777" w:rsidR="00991FB9" w:rsidRPr="002641C0" w:rsidRDefault="00000000">
            <w:pPr>
              <w:rPr>
                <w:sz w:val="22"/>
                <w:szCs w:val="22"/>
              </w:rPr>
            </w:pPr>
            <w:r w:rsidRPr="002641C0">
              <w:rPr>
                <w:sz w:val="22"/>
                <w:szCs w:val="22"/>
              </w:rPr>
              <w:t>PASS</w:t>
            </w:r>
          </w:p>
        </w:tc>
      </w:tr>
      <w:tr w:rsidR="00991FB9" w:rsidRPr="002641C0" w14:paraId="7D45ADA4" w14:textId="77777777">
        <w:tc>
          <w:tcPr>
            <w:tcW w:w="650" w:type="dxa"/>
          </w:tcPr>
          <w:p w14:paraId="2E22AA82" w14:textId="77777777" w:rsidR="00991FB9" w:rsidRPr="002641C0" w:rsidRDefault="00000000">
            <w:pPr>
              <w:rPr>
                <w:sz w:val="22"/>
                <w:szCs w:val="22"/>
              </w:rPr>
            </w:pPr>
            <w:r w:rsidRPr="002641C0">
              <w:rPr>
                <w:sz w:val="22"/>
                <w:szCs w:val="22"/>
              </w:rPr>
              <w:lastRenderedPageBreak/>
              <w:t>TC-08</w:t>
            </w:r>
          </w:p>
        </w:tc>
        <w:tc>
          <w:tcPr>
            <w:tcW w:w="1100" w:type="dxa"/>
          </w:tcPr>
          <w:p w14:paraId="02F419B1" w14:textId="77777777" w:rsidR="00991FB9" w:rsidRPr="002641C0" w:rsidRDefault="00000000">
            <w:pPr>
              <w:rPr>
                <w:sz w:val="22"/>
                <w:szCs w:val="22"/>
              </w:rPr>
            </w:pPr>
            <w:r w:rsidRPr="002641C0">
              <w:rPr>
                <w:sz w:val="22"/>
                <w:szCs w:val="22"/>
              </w:rPr>
              <w:t>FR3.1 (Normalize)</w:t>
            </w:r>
          </w:p>
        </w:tc>
        <w:tc>
          <w:tcPr>
            <w:tcW w:w="1400" w:type="dxa"/>
          </w:tcPr>
          <w:p w14:paraId="698A5452" w14:textId="77777777" w:rsidR="00991FB9" w:rsidRPr="002641C0" w:rsidRDefault="00000000">
            <w:pPr>
              <w:rPr>
                <w:sz w:val="22"/>
                <w:szCs w:val="22"/>
              </w:rPr>
            </w:pPr>
            <w:r w:rsidRPr="002641C0">
              <w:rPr>
                <w:sz w:val="22"/>
                <w:szCs w:val="22"/>
              </w:rPr>
              <w:t>Intake Normalizer</w:t>
            </w:r>
          </w:p>
        </w:tc>
        <w:tc>
          <w:tcPr>
            <w:tcW w:w="1500" w:type="dxa"/>
          </w:tcPr>
          <w:p w14:paraId="7AD1B065" w14:textId="77777777" w:rsidR="00991FB9" w:rsidRPr="002641C0" w:rsidRDefault="00000000">
            <w:pPr>
              <w:rPr>
                <w:sz w:val="22"/>
                <w:szCs w:val="22"/>
              </w:rPr>
            </w:pPr>
            <w:r w:rsidRPr="002641C0">
              <w:rPr>
                <w:sz w:val="22"/>
                <w:szCs w:val="22"/>
              </w:rPr>
              <w:t>Diverse input streams.</w:t>
            </w:r>
          </w:p>
        </w:tc>
        <w:tc>
          <w:tcPr>
            <w:tcW w:w="3600" w:type="dxa"/>
          </w:tcPr>
          <w:p w14:paraId="59690508" w14:textId="77777777" w:rsidR="00991FB9" w:rsidRPr="002641C0" w:rsidRDefault="00000000">
            <w:pPr>
              <w:rPr>
                <w:sz w:val="22"/>
                <w:szCs w:val="22"/>
              </w:rPr>
            </w:pPr>
            <w:r w:rsidRPr="002641C0">
              <w:rPr>
                <w:sz w:val="22"/>
                <w:szCs w:val="22"/>
              </w:rPr>
              <w:t>Outputs a unified internal JSON threat schema.</w:t>
            </w:r>
          </w:p>
        </w:tc>
        <w:tc>
          <w:tcPr>
            <w:tcW w:w="671" w:type="dxa"/>
          </w:tcPr>
          <w:p w14:paraId="2CF2E4F1" w14:textId="77777777" w:rsidR="00991FB9" w:rsidRPr="002641C0" w:rsidRDefault="00000000">
            <w:pPr>
              <w:rPr>
                <w:sz w:val="22"/>
                <w:szCs w:val="22"/>
              </w:rPr>
            </w:pPr>
            <w:r w:rsidRPr="002641C0">
              <w:rPr>
                <w:sz w:val="22"/>
                <w:szCs w:val="22"/>
              </w:rPr>
              <w:t>PASS</w:t>
            </w:r>
          </w:p>
        </w:tc>
      </w:tr>
      <w:tr w:rsidR="00991FB9" w:rsidRPr="002641C0" w14:paraId="4825A86A" w14:textId="77777777">
        <w:tc>
          <w:tcPr>
            <w:tcW w:w="650" w:type="dxa"/>
          </w:tcPr>
          <w:p w14:paraId="75236057" w14:textId="77777777" w:rsidR="00991FB9" w:rsidRPr="002641C0" w:rsidRDefault="00000000">
            <w:pPr>
              <w:rPr>
                <w:sz w:val="22"/>
                <w:szCs w:val="22"/>
              </w:rPr>
            </w:pPr>
            <w:r w:rsidRPr="002641C0">
              <w:rPr>
                <w:sz w:val="22"/>
                <w:szCs w:val="22"/>
              </w:rPr>
              <w:t>TC-09</w:t>
            </w:r>
          </w:p>
        </w:tc>
        <w:tc>
          <w:tcPr>
            <w:tcW w:w="1100" w:type="dxa"/>
          </w:tcPr>
          <w:p w14:paraId="6933DBDE" w14:textId="77777777" w:rsidR="00991FB9" w:rsidRPr="002641C0" w:rsidRDefault="00000000">
            <w:pPr>
              <w:rPr>
                <w:sz w:val="22"/>
                <w:szCs w:val="22"/>
              </w:rPr>
            </w:pPr>
            <w:r w:rsidRPr="002641C0">
              <w:rPr>
                <w:sz w:val="22"/>
                <w:szCs w:val="22"/>
              </w:rPr>
              <w:t>FR3.2 (Validation)</w:t>
            </w:r>
          </w:p>
        </w:tc>
        <w:tc>
          <w:tcPr>
            <w:tcW w:w="1400" w:type="dxa"/>
          </w:tcPr>
          <w:p w14:paraId="0586D401" w14:textId="77777777" w:rsidR="00991FB9" w:rsidRPr="002641C0" w:rsidRDefault="00000000">
            <w:pPr>
              <w:rPr>
                <w:sz w:val="22"/>
                <w:szCs w:val="22"/>
              </w:rPr>
            </w:pPr>
            <w:r w:rsidRPr="002641C0">
              <w:rPr>
                <w:sz w:val="22"/>
                <w:szCs w:val="22"/>
              </w:rPr>
              <w:t>Data Validation</w:t>
            </w:r>
          </w:p>
        </w:tc>
        <w:tc>
          <w:tcPr>
            <w:tcW w:w="1500" w:type="dxa"/>
          </w:tcPr>
          <w:p w14:paraId="207FE39C" w14:textId="77777777" w:rsidR="00991FB9" w:rsidRPr="002641C0" w:rsidRDefault="00000000">
            <w:pPr>
              <w:rPr>
                <w:sz w:val="22"/>
                <w:szCs w:val="22"/>
              </w:rPr>
            </w:pPr>
            <w:r w:rsidRPr="002641C0">
              <w:rPr>
                <w:sz w:val="22"/>
                <w:szCs w:val="22"/>
              </w:rPr>
              <w:t>Corrupted/malformed JSON file.</w:t>
            </w:r>
          </w:p>
        </w:tc>
        <w:tc>
          <w:tcPr>
            <w:tcW w:w="3600" w:type="dxa"/>
          </w:tcPr>
          <w:p w14:paraId="654BA8D1" w14:textId="77777777" w:rsidR="00991FB9" w:rsidRPr="002641C0" w:rsidRDefault="00000000">
            <w:pPr>
              <w:rPr>
                <w:sz w:val="22"/>
                <w:szCs w:val="22"/>
              </w:rPr>
            </w:pPr>
            <w:r w:rsidRPr="002641C0">
              <w:rPr>
                <w:sz w:val="22"/>
                <w:szCs w:val="22"/>
              </w:rPr>
              <w:t>Throws 422 Unprocessable Entity with user notification.</w:t>
            </w:r>
          </w:p>
        </w:tc>
        <w:tc>
          <w:tcPr>
            <w:tcW w:w="671" w:type="dxa"/>
          </w:tcPr>
          <w:p w14:paraId="22984F44" w14:textId="77777777" w:rsidR="00991FB9" w:rsidRPr="002641C0" w:rsidRDefault="00000000">
            <w:pPr>
              <w:rPr>
                <w:sz w:val="22"/>
                <w:szCs w:val="22"/>
              </w:rPr>
            </w:pPr>
            <w:r w:rsidRPr="002641C0">
              <w:rPr>
                <w:sz w:val="22"/>
                <w:szCs w:val="22"/>
              </w:rPr>
              <w:t>PASS</w:t>
            </w:r>
          </w:p>
        </w:tc>
      </w:tr>
      <w:tr w:rsidR="00991FB9" w:rsidRPr="002641C0" w14:paraId="2BD76BC4" w14:textId="77777777">
        <w:tc>
          <w:tcPr>
            <w:tcW w:w="650" w:type="dxa"/>
          </w:tcPr>
          <w:p w14:paraId="67BAB3A3" w14:textId="77777777" w:rsidR="00991FB9" w:rsidRPr="002641C0" w:rsidRDefault="00000000">
            <w:pPr>
              <w:rPr>
                <w:sz w:val="22"/>
                <w:szCs w:val="22"/>
              </w:rPr>
            </w:pPr>
            <w:r w:rsidRPr="002641C0">
              <w:rPr>
                <w:sz w:val="22"/>
                <w:szCs w:val="22"/>
              </w:rPr>
              <w:t>TC-10</w:t>
            </w:r>
          </w:p>
        </w:tc>
        <w:tc>
          <w:tcPr>
            <w:tcW w:w="1100" w:type="dxa"/>
          </w:tcPr>
          <w:p w14:paraId="008A58D9" w14:textId="77777777" w:rsidR="00991FB9" w:rsidRPr="002641C0" w:rsidRDefault="00000000">
            <w:pPr>
              <w:rPr>
                <w:sz w:val="22"/>
                <w:szCs w:val="22"/>
              </w:rPr>
            </w:pPr>
            <w:r w:rsidRPr="002641C0">
              <w:rPr>
                <w:sz w:val="22"/>
                <w:szCs w:val="22"/>
              </w:rPr>
              <w:t>FR4.1 (NLP Detect)</w:t>
            </w:r>
          </w:p>
        </w:tc>
        <w:tc>
          <w:tcPr>
            <w:tcW w:w="1400" w:type="dxa"/>
          </w:tcPr>
          <w:p w14:paraId="567F2E22" w14:textId="77777777" w:rsidR="00991FB9" w:rsidRPr="002641C0" w:rsidRDefault="00000000">
            <w:pPr>
              <w:rPr>
                <w:sz w:val="22"/>
                <w:szCs w:val="22"/>
              </w:rPr>
            </w:pPr>
            <w:r w:rsidRPr="002641C0">
              <w:rPr>
                <w:sz w:val="22"/>
                <w:szCs w:val="22"/>
              </w:rPr>
              <w:t>SecureBERT NLP</w:t>
            </w:r>
          </w:p>
        </w:tc>
        <w:tc>
          <w:tcPr>
            <w:tcW w:w="1500" w:type="dxa"/>
          </w:tcPr>
          <w:p w14:paraId="6819BC1F" w14:textId="77777777" w:rsidR="00991FB9" w:rsidRPr="002641C0" w:rsidRDefault="00000000">
            <w:pPr>
              <w:rPr>
                <w:sz w:val="22"/>
                <w:szCs w:val="22"/>
              </w:rPr>
            </w:pPr>
            <w:r w:rsidRPr="002641C0">
              <w:rPr>
                <w:sz w:val="22"/>
                <w:szCs w:val="22"/>
              </w:rPr>
              <w:t>Text: "mimikatz to dump memory"</w:t>
            </w:r>
          </w:p>
        </w:tc>
        <w:tc>
          <w:tcPr>
            <w:tcW w:w="3600" w:type="dxa"/>
          </w:tcPr>
          <w:p w14:paraId="3E52DA89" w14:textId="77777777" w:rsidR="00991FB9" w:rsidRPr="002641C0" w:rsidRDefault="00000000">
            <w:pPr>
              <w:rPr>
                <w:sz w:val="22"/>
                <w:szCs w:val="22"/>
              </w:rPr>
            </w:pPr>
            <w:r w:rsidRPr="002641C0">
              <w:rPr>
                <w:sz w:val="22"/>
                <w:szCs w:val="22"/>
              </w:rPr>
              <w:t>NLP extracts threat intent correctly (OS Credential Dumping).</w:t>
            </w:r>
          </w:p>
        </w:tc>
        <w:tc>
          <w:tcPr>
            <w:tcW w:w="671" w:type="dxa"/>
          </w:tcPr>
          <w:p w14:paraId="0B969B7B" w14:textId="77777777" w:rsidR="00991FB9" w:rsidRPr="002641C0" w:rsidRDefault="00000000">
            <w:pPr>
              <w:rPr>
                <w:sz w:val="22"/>
                <w:szCs w:val="22"/>
              </w:rPr>
            </w:pPr>
            <w:r w:rsidRPr="002641C0">
              <w:rPr>
                <w:sz w:val="22"/>
                <w:szCs w:val="22"/>
              </w:rPr>
              <w:t>PASS</w:t>
            </w:r>
          </w:p>
        </w:tc>
      </w:tr>
      <w:tr w:rsidR="00991FB9" w:rsidRPr="002641C0" w14:paraId="725FB6D1" w14:textId="77777777">
        <w:tc>
          <w:tcPr>
            <w:tcW w:w="650" w:type="dxa"/>
          </w:tcPr>
          <w:p w14:paraId="024E0CE2" w14:textId="77777777" w:rsidR="00991FB9" w:rsidRPr="002641C0" w:rsidRDefault="00000000">
            <w:pPr>
              <w:rPr>
                <w:sz w:val="22"/>
                <w:szCs w:val="22"/>
              </w:rPr>
            </w:pPr>
            <w:r w:rsidRPr="002641C0">
              <w:rPr>
                <w:sz w:val="22"/>
                <w:szCs w:val="22"/>
              </w:rPr>
              <w:t>TC-11</w:t>
            </w:r>
          </w:p>
        </w:tc>
        <w:tc>
          <w:tcPr>
            <w:tcW w:w="1100" w:type="dxa"/>
          </w:tcPr>
          <w:p w14:paraId="0750E2F1" w14:textId="77777777" w:rsidR="00991FB9" w:rsidRPr="002641C0" w:rsidRDefault="00000000">
            <w:pPr>
              <w:rPr>
                <w:sz w:val="22"/>
                <w:szCs w:val="22"/>
              </w:rPr>
            </w:pPr>
            <w:r w:rsidRPr="002641C0">
              <w:rPr>
                <w:sz w:val="22"/>
                <w:szCs w:val="22"/>
              </w:rPr>
              <w:t>FR4.2 (PCAP Extr)</w:t>
            </w:r>
          </w:p>
        </w:tc>
        <w:tc>
          <w:tcPr>
            <w:tcW w:w="1400" w:type="dxa"/>
          </w:tcPr>
          <w:p w14:paraId="451EEACE" w14:textId="77777777" w:rsidR="00991FB9" w:rsidRPr="002641C0" w:rsidRDefault="00000000">
            <w:pPr>
              <w:rPr>
                <w:sz w:val="22"/>
                <w:szCs w:val="22"/>
              </w:rPr>
            </w:pPr>
            <w:r w:rsidRPr="002641C0">
              <w:rPr>
                <w:sz w:val="22"/>
                <w:szCs w:val="22"/>
              </w:rPr>
              <w:t>PCAP Analysis</w:t>
            </w:r>
          </w:p>
        </w:tc>
        <w:tc>
          <w:tcPr>
            <w:tcW w:w="1500" w:type="dxa"/>
          </w:tcPr>
          <w:p w14:paraId="4E22B499" w14:textId="77777777" w:rsidR="00991FB9" w:rsidRPr="002641C0" w:rsidRDefault="00000000">
            <w:pPr>
              <w:rPr>
                <w:sz w:val="22"/>
                <w:szCs w:val="22"/>
              </w:rPr>
            </w:pPr>
            <w:r w:rsidRPr="002641C0">
              <w:rPr>
                <w:sz w:val="22"/>
                <w:szCs w:val="22"/>
              </w:rPr>
              <w:t>Network packet capture file.</w:t>
            </w:r>
          </w:p>
        </w:tc>
        <w:tc>
          <w:tcPr>
            <w:tcW w:w="3600" w:type="dxa"/>
          </w:tcPr>
          <w:p w14:paraId="24771EFC" w14:textId="77777777" w:rsidR="00991FB9" w:rsidRPr="002641C0" w:rsidRDefault="00000000">
            <w:pPr>
              <w:rPr>
                <w:sz w:val="22"/>
                <w:szCs w:val="22"/>
              </w:rPr>
            </w:pPr>
            <w:r w:rsidRPr="002641C0">
              <w:rPr>
                <w:sz w:val="22"/>
                <w:szCs w:val="22"/>
              </w:rPr>
              <w:t>scapy extracts Source IPs, Destination IPs, and protocol flags.</w:t>
            </w:r>
          </w:p>
        </w:tc>
        <w:tc>
          <w:tcPr>
            <w:tcW w:w="671" w:type="dxa"/>
          </w:tcPr>
          <w:p w14:paraId="08EC7561" w14:textId="77777777" w:rsidR="00991FB9" w:rsidRPr="002641C0" w:rsidRDefault="00000000">
            <w:pPr>
              <w:rPr>
                <w:sz w:val="22"/>
                <w:szCs w:val="22"/>
              </w:rPr>
            </w:pPr>
            <w:r w:rsidRPr="002641C0">
              <w:rPr>
                <w:sz w:val="22"/>
                <w:szCs w:val="22"/>
              </w:rPr>
              <w:t>PASS</w:t>
            </w:r>
          </w:p>
        </w:tc>
      </w:tr>
      <w:tr w:rsidR="00991FB9" w:rsidRPr="002641C0" w14:paraId="09009762" w14:textId="77777777">
        <w:tc>
          <w:tcPr>
            <w:tcW w:w="650" w:type="dxa"/>
          </w:tcPr>
          <w:p w14:paraId="5CF5730D" w14:textId="77777777" w:rsidR="00991FB9" w:rsidRPr="002641C0" w:rsidRDefault="00000000">
            <w:pPr>
              <w:rPr>
                <w:sz w:val="22"/>
                <w:szCs w:val="22"/>
              </w:rPr>
            </w:pPr>
            <w:r w:rsidRPr="002641C0">
              <w:rPr>
                <w:sz w:val="22"/>
                <w:szCs w:val="22"/>
              </w:rPr>
              <w:t>TC-12</w:t>
            </w:r>
          </w:p>
        </w:tc>
        <w:tc>
          <w:tcPr>
            <w:tcW w:w="1100" w:type="dxa"/>
          </w:tcPr>
          <w:p w14:paraId="4F4B8EC4" w14:textId="77777777" w:rsidR="00991FB9" w:rsidRPr="002641C0" w:rsidRDefault="00000000">
            <w:pPr>
              <w:rPr>
                <w:sz w:val="22"/>
                <w:szCs w:val="22"/>
              </w:rPr>
            </w:pPr>
            <w:r w:rsidRPr="002641C0">
              <w:rPr>
                <w:sz w:val="22"/>
                <w:szCs w:val="22"/>
              </w:rPr>
              <w:t>FR4.3 (Severity)</w:t>
            </w:r>
          </w:p>
        </w:tc>
        <w:tc>
          <w:tcPr>
            <w:tcW w:w="1400" w:type="dxa"/>
          </w:tcPr>
          <w:p w14:paraId="20B0D543" w14:textId="77777777" w:rsidR="00991FB9" w:rsidRPr="002641C0" w:rsidRDefault="00000000">
            <w:pPr>
              <w:rPr>
                <w:sz w:val="22"/>
                <w:szCs w:val="22"/>
              </w:rPr>
            </w:pPr>
            <w:r w:rsidRPr="002641C0">
              <w:rPr>
                <w:sz w:val="22"/>
                <w:szCs w:val="22"/>
              </w:rPr>
              <w:t>Risk Prioritization</w:t>
            </w:r>
          </w:p>
        </w:tc>
        <w:tc>
          <w:tcPr>
            <w:tcW w:w="1500" w:type="dxa"/>
          </w:tcPr>
          <w:p w14:paraId="3AF23FEF" w14:textId="77777777" w:rsidR="00991FB9" w:rsidRPr="002641C0" w:rsidRDefault="00000000">
            <w:pPr>
              <w:rPr>
                <w:sz w:val="22"/>
                <w:szCs w:val="22"/>
              </w:rPr>
            </w:pPr>
            <w:r w:rsidRPr="002641C0">
              <w:rPr>
                <w:sz w:val="22"/>
                <w:szCs w:val="22"/>
              </w:rPr>
              <w:t>Detected threat event.</w:t>
            </w:r>
          </w:p>
        </w:tc>
        <w:tc>
          <w:tcPr>
            <w:tcW w:w="3600" w:type="dxa"/>
          </w:tcPr>
          <w:p w14:paraId="7A8B906F" w14:textId="77777777" w:rsidR="00991FB9" w:rsidRPr="002641C0" w:rsidRDefault="00000000">
            <w:pPr>
              <w:rPr>
                <w:sz w:val="22"/>
                <w:szCs w:val="22"/>
              </w:rPr>
            </w:pPr>
            <w:r w:rsidRPr="002641C0">
              <w:rPr>
                <w:sz w:val="22"/>
                <w:szCs w:val="22"/>
              </w:rPr>
              <w:t>Calculates and assigns a CVSS-style severity score.</w:t>
            </w:r>
          </w:p>
        </w:tc>
        <w:tc>
          <w:tcPr>
            <w:tcW w:w="671" w:type="dxa"/>
          </w:tcPr>
          <w:p w14:paraId="5730DFA5" w14:textId="77777777" w:rsidR="00991FB9" w:rsidRPr="002641C0" w:rsidRDefault="00000000">
            <w:pPr>
              <w:rPr>
                <w:sz w:val="22"/>
                <w:szCs w:val="22"/>
              </w:rPr>
            </w:pPr>
            <w:r w:rsidRPr="002641C0">
              <w:rPr>
                <w:sz w:val="22"/>
                <w:szCs w:val="22"/>
              </w:rPr>
              <w:t>PASS</w:t>
            </w:r>
          </w:p>
        </w:tc>
      </w:tr>
      <w:tr w:rsidR="00991FB9" w:rsidRPr="002641C0" w14:paraId="10A28292" w14:textId="77777777">
        <w:tc>
          <w:tcPr>
            <w:tcW w:w="650" w:type="dxa"/>
          </w:tcPr>
          <w:p w14:paraId="76BC474A" w14:textId="77777777" w:rsidR="00991FB9" w:rsidRPr="002641C0" w:rsidRDefault="00000000">
            <w:pPr>
              <w:rPr>
                <w:sz w:val="22"/>
                <w:szCs w:val="22"/>
              </w:rPr>
            </w:pPr>
            <w:r w:rsidRPr="002641C0">
              <w:rPr>
                <w:sz w:val="22"/>
                <w:szCs w:val="22"/>
              </w:rPr>
              <w:t>TC-13</w:t>
            </w:r>
          </w:p>
        </w:tc>
        <w:tc>
          <w:tcPr>
            <w:tcW w:w="1100" w:type="dxa"/>
          </w:tcPr>
          <w:p w14:paraId="3007E708" w14:textId="77777777" w:rsidR="00991FB9" w:rsidRPr="002641C0" w:rsidRDefault="00000000">
            <w:pPr>
              <w:rPr>
                <w:sz w:val="22"/>
                <w:szCs w:val="22"/>
              </w:rPr>
            </w:pPr>
            <w:r w:rsidRPr="002641C0">
              <w:rPr>
                <w:sz w:val="22"/>
                <w:szCs w:val="22"/>
              </w:rPr>
              <w:t>FR4.4 (Hashes)</w:t>
            </w:r>
          </w:p>
        </w:tc>
        <w:tc>
          <w:tcPr>
            <w:tcW w:w="1400" w:type="dxa"/>
          </w:tcPr>
          <w:p w14:paraId="3A36EF34" w14:textId="77777777" w:rsidR="00991FB9" w:rsidRPr="002641C0" w:rsidRDefault="00000000">
            <w:pPr>
              <w:rPr>
                <w:sz w:val="22"/>
                <w:szCs w:val="22"/>
              </w:rPr>
            </w:pPr>
            <w:r w:rsidRPr="002641C0">
              <w:rPr>
                <w:sz w:val="22"/>
                <w:szCs w:val="22"/>
              </w:rPr>
              <w:t>Hash Pipeline Router</w:t>
            </w:r>
          </w:p>
        </w:tc>
        <w:tc>
          <w:tcPr>
            <w:tcW w:w="1500" w:type="dxa"/>
          </w:tcPr>
          <w:p w14:paraId="68837ACD" w14:textId="77777777" w:rsidR="00991FB9" w:rsidRPr="002641C0" w:rsidRDefault="00000000">
            <w:pPr>
              <w:rPr>
                <w:sz w:val="22"/>
                <w:szCs w:val="22"/>
              </w:rPr>
            </w:pPr>
            <w:r w:rsidRPr="002641C0">
              <w:rPr>
                <w:sz w:val="22"/>
                <w:szCs w:val="22"/>
              </w:rPr>
              <w:t>MD5 malware hash string.</w:t>
            </w:r>
          </w:p>
        </w:tc>
        <w:tc>
          <w:tcPr>
            <w:tcW w:w="3600" w:type="dxa"/>
          </w:tcPr>
          <w:p w14:paraId="170AED4E" w14:textId="77777777" w:rsidR="00991FB9" w:rsidRPr="002641C0" w:rsidRDefault="00000000">
            <w:pPr>
              <w:rPr>
                <w:sz w:val="22"/>
                <w:szCs w:val="22"/>
              </w:rPr>
            </w:pPr>
            <w:r w:rsidRPr="002641C0">
              <w:rPr>
                <w:sz w:val="22"/>
                <w:szCs w:val="22"/>
              </w:rPr>
              <w:t>Contacts VirusTotal API and resolves reputation data.</w:t>
            </w:r>
          </w:p>
        </w:tc>
        <w:tc>
          <w:tcPr>
            <w:tcW w:w="671" w:type="dxa"/>
          </w:tcPr>
          <w:p w14:paraId="193E9338" w14:textId="77777777" w:rsidR="00991FB9" w:rsidRPr="002641C0" w:rsidRDefault="00000000">
            <w:pPr>
              <w:rPr>
                <w:sz w:val="22"/>
                <w:szCs w:val="22"/>
              </w:rPr>
            </w:pPr>
            <w:r w:rsidRPr="002641C0">
              <w:rPr>
                <w:sz w:val="22"/>
                <w:szCs w:val="22"/>
              </w:rPr>
              <w:t>PASS</w:t>
            </w:r>
          </w:p>
        </w:tc>
      </w:tr>
      <w:tr w:rsidR="00991FB9" w:rsidRPr="002641C0" w14:paraId="107728CA" w14:textId="77777777">
        <w:tc>
          <w:tcPr>
            <w:tcW w:w="650" w:type="dxa"/>
          </w:tcPr>
          <w:p w14:paraId="4577C97F" w14:textId="77777777" w:rsidR="00991FB9" w:rsidRPr="002641C0" w:rsidRDefault="00000000">
            <w:pPr>
              <w:rPr>
                <w:sz w:val="22"/>
                <w:szCs w:val="22"/>
              </w:rPr>
            </w:pPr>
            <w:r w:rsidRPr="002641C0">
              <w:rPr>
                <w:sz w:val="22"/>
                <w:szCs w:val="22"/>
              </w:rPr>
              <w:t>TC-14</w:t>
            </w:r>
          </w:p>
        </w:tc>
        <w:tc>
          <w:tcPr>
            <w:tcW w:w="1100" w:type="dxa"/>
          </w:tcPr>
          <w:p w14:paraId="1F79D84B" w14:textId="77777777" w:rsidR="00991FB9" w:rsidRPr="002641C0" w:rsidRDefault="00000000">
            <w:pPr>
              <w:rPr>
                <w:sz w:val="22"/>
                <w:szCs w:val="22"/>
              </w:rPr>
            </w:pPr>
            <w:r w:rsidRPr="002641C0">
              <w:rPr>
                <w:sz w:val="22"/>
                <w:szCs w:val="22"/>
              </w:rPr>
              <w:t>FR5.1 (ATT&amp;CK)</w:t>
            </w:r>
          </w:p>
        </w:tc>
        <w:tc>
          <w:tcPr>
            <w:tcW w:w="1400" w:type="dxa"/>
          </w:tcPr>
          <w:p w14:paraId="206B6FD8" w14:textId="77777777" w:rsidR="00991FB9" w:rsidRPr="002641C0" w:rsidRDefault="00000000">
            <w:pPr>
              <w:rPr>
                <w:sz w:val="22"/>
                <w:szCs w:val="22"/>
              </w:rPr>
            </w:pPr>
            <w:r w:rsidRPr="002641C0">
              <w:rPr>
                <w:sz w:val="22"/>
                <w:szCs w:val="22"/>
              </w:rPr>
              <w:t>Framework Mapping</w:t>
            </w:r>
          </w:p>
        </w:tc>
        <w:tc>
          <w:tcPr>
            <w:tcW w:w="1500" w:type="dxa"/>
          </w:tcPr>
          <w:p w14:paraId="54AE6698" w14:textId="77777777" w:rsidR="00991FB9" w:rsidRPr="002641C0" w:rsidRDefault="00000000">
            <w:pPr>
              <w:rPr>
                <w:sz w:val="22"/>
                <w:szCs w:val="22"/>
              </w:rPr>
            </w:pPr>
            <w:r w:rsidRPr="002641C0">
              <w:rPr>
                <w:sz w:val="22"/>
                <w:szCs w:val="22"/>
              </w:rPr>
              <w:t>Identified threat.</w:t>
            </w:r>
          </w:p>
        </w:tc>
        <w:tc>
          <w:tcPr>
            <w:tcW w:w="3600" w:type="dxa"/>
          </w:tcPr>
          <w:p w14:paraId="41A2A6BE" w14:textId="77777777" w:rsidR="00991FB9" w:rsidRPr="002641C0" w:rsidRDefault="00000000">
            <w:pPr>
              <w:rPr>
                <w:sz w:val="22"/>
                <w:szCs w:val="22"/>
              </w:rPr>
            </w:pPr>
            <w:r w:rsidRPr="002641C0">
              <w:rPr>
                <w:sz w:val="22"/>
                <w:szCs w:val="22"/>
              </w:rPr>
              <w:t>Maps directly to MITRE ATT&amp;CK technique (e.g., T1105).</w:t>
            </w:r>
          </w:p>
        </w:tc>
        <w:tc>
          <w:tcPr>
            <w:tcW w:w="671" w:type="dxa"/>
          </w:tcPr>
          <w:p w14:paraId="17E3927B" w14:textId="77777777" w:rsidR="00991FB9" w:rsidRPr="002641C0" w:rsidRDefault="00000000">
            <w:pPr>
              <w:rPr>
                <w:sz w:val="22"/>
                <w:szCs w:val="22"/>
              </w:rPr>
            </w:pPr>
            <w:r w:rsidRPr="002641C0">
              <w:rPr>
                <w:sz w:val="22"/>
                <w:szCs w:val="22"/>
              </w:rPr>
              <w:t>PASS</w:t>
            </w:r>
          </w:p>
        </w:tc>
      </w:tr>
      <w:tr w:rsidR="00991FB9" w:rsidRPr="002641C0" w14:paraId="703DF565" w14:textId="77777777">
        <w:tc>
          <w:tcPr>
            <w:tcW w:w="650" w:type="dxa"/>
          </w:tcPr>
          <w:p w14:paraId="46649863" w14:textId="77777777" w:rsidR="00991FB9" w:rsidRPr="002641C0" w:rsidRDefault="00000000">
            <w:pPr>
              <w:rPr>
                <w:sz w:val="22"/>
                <w:szCs w:val="22"/>
              </w:rPr>
            </w:pPr>
            <w:r w:rsidRPr="002641C0">
              <w:rPr>
                <w:sz w:val="22"/>
                <w:szCs w:val="22"/>
              </w:rPr>
              <w:t>TC-15</w:t>
            </w:r>
          </w:p>
        </w:tc>
        <w:tc>
          <w:tcPr>
            <w:tcW w:w="1100" w:type="dxa"/>
          </w:tcPr>
          <w:p w14:paraId="1C36E0FD" w14:textId="77777777" w:rsidR="00991FB9" w:rsidRPr="002641C0" w:rsidRDefault="00000000">
            <w:pPr>
              <w:rPr>
                <w:sz w:val="22"/>
                <w:szCs w:val="22"/>
              </w:rPr>
            </w:pPr>
            <w:r w:rsidRPr="002641C0">
              <w:rPr>
                <w:sz w:val="22"/>
                <w:szCs w:val="22"/>
              </w:rPr>
              <w:t>FR5.2 (D3FEND)</w:t>
            </w:r>
          </w:p>
        </w:tc>
        <w:tc>
          <w:tcPr>
            <w:tcW w:w="1400" w:type="dxa"/>
          </w:tcPr>
          <w:p w14:paraId="00620748" w14:textId="77777777" w:rsidR="00991FB9" w:rsidRPr="002641C0" w:rsidRDefault="00000000">
            <w:pPr>
              <w:rPr>
                <w:sz w:val="22"/>
                <w:szCs w:val="22"/>
              </w:rPr>
            </w:pPr>
            <w:r w:rsidRPr="002641C0">
              <w:rPr>
                <w:sz w:val="22"/>
                <w:szCs w:val="22"/>
              </w:rPr>
              <w:t>Framework Mapping</w:t>
            </w:r>
          </w:p>
        </w:tc>
        <w:tc>
          <w:tcPr>
            <w:tcW w:w="1500" w:type="dxa"/>
          </w:tcPr>
          <w:p w14:paraId="4BBDFF91" w14:textId="77777777" w:rsidR="00991FB9" w:rsidRPr="002641C0" w:rsidRDefault="00000000">
            <w:pPr>
              <w:rPr>
                <w:sz w:val="22"/>
                <w:szCs w:val="22"/>
              </w:rPr>
            </w:pPr>
            <w:r w:rsidRPr="002641C0">
              <w:rPr>
                <w:sz w:val="22"/>
                <w:szCs w:val="22"/>
              </w:rPr>
              <w:t>Identified ATT&amp;CK technique.</w:t>
            </w:r>
          </w:p>
        </w:tc>
        <w:tc>
          <w:tcPr>
            <w:tcW w:w="3600" w:type="dxa"/>
          </w:tcPr>
          <w:p w14:paraId="5302302C" w14:textId="77777777" w:rsidR="00991FB9" w:rsidRPr="002641C0" w:rsidRDefault="00000000">
            <w:pPr>
              <w:rPr>
                <w:sz w:val="22"/>
                <w:szCs w:val="22"/>
              </w:rPr>
            </w:pPr>
            <w:r w:rsidRPr="002641C0">
              <w:rPr>
                <w:sz w:val="22"/>
                <w:szCs w:val="22"/>
              </w:rPr>
              <w:t>Maps to defensive MITRE D3FEND countermeasure.</w:t>
            </w:r>
          </w:p>
        </w:tc>
        <w:tc>
          <w:tcPr>
            <w:tcW w:w="671" w:type="dxa"/>
          </w:tcPr>
          <w:p w14:paraId="15FEEFB0" w14:textId="77777777" w:rsidR="00991FB9" w:rsidRPr="002641C0" w:rsidRDefault="00000000">
            <w:pPr>
              <w:rPr>
                <w:sz w:val="22"/>
                <w:szCs w:val="22"/>
              </w:rPr>
            </w:pPr>
            <w:r w:rsidRPr="002641C0">
              <w:rPr>
                <w:sz w:val="22"/>
                <w:szCs w:val="22"/>
              </w:rPr>
              <w:t>PASS</w:t>
            </w:r>
          </w:p>
        </w:tc>
      </w:tr>
      <w:tr w:rsidR="00991FB9" w:rsidRPr="002641C0" w14:paraId="0D2A688A" w14:textId="77777777">
        <w:tc>
          <w:tcPr>
            <w:tcW w:w="650" w:type="dxa"/>
          </w:tcPr>
          <w:p w14:paraId="13FC2851" w14:textId="77777777" w:rsidR="00991FB9" w:rsidRPr="002641C0" w:rsidRDefault="00000000">
            <w:pPr>
              <w:rPr>
                <w:sz w:val="22"/>
                <w:szCs w:val="22"/>
              </w:rPr>
            </w:pPr>
            <w:r w:rsidRPr="002641C0">
              <w:rPr>
                <w:sz w:val="22"/>
                <w:szCs w:val="22"/>
              </w:rPr>
              <w:t>TC-16</w:t>
            </w:r>
          </w:p>
        </w:tc>
        <w:tc>
          <w:tcPr>
            <w:tcW w:w="1100" w:type="dxa"/>
          </w:tcPr>
          <w:p w14:paraId="4BA37262" w14:textId="77777777" w:rsidR="00991FB9" w:rsidRPr="002641C0" w:rsidRDefault="00000000">
            <w:pPr>
              <w:rPr>
                <w:sz w:val="22"/>
                <w:szCs w:val="22"/>
              </w:rPr>
            </w:pPr>
            <w:r w:rsidRPr="002641C0">
              <w:rPr>
                <w:sz w:val="22"/>
                <w:szCs w:val="22"/>
              </w:rPr>
              <w:t>FR5.3 (ASVS)</w:t>
            </w:r>
          </w:p>
        </w:tc>
        <w:tc>
          <w:tcPr>
            <w:tcW w:w="1400" w:type="dxa"/>
          </w:tcPr>
          <w:p w14:paraId="5867F3F7" w14:textId="77777777" w:rsidR="00991FB9" w:rsidRPr="002641C0" w:rsidRDefault="00000000">
            <w:pPr>
              <w:rPr>
                <w:sz w:val="22"/>
                <w:szCs w:val="22"/>
              </w:rPr>
            </w:pPr>
            <w:r w:rsidRPr="002641C0">
              <w:rPr>
                <w:sz w:val="22"/>
                <w:szCs w:val="22"/>
              </w:rPr>
              <w:t>Framework Mapping</w:t>
            </w:r>
          </w:p>
        </w:tc>
        <w:tc>
          <w:tcPr>
            <w:tcW w:w="1500" w:type="dxa"/>
          </w:tcPr>
          <w:p w14:paraId="270726D2" w14:textId="77777777" w:rsidR="00991FB9" w:rsidRPr="002641C0" w:rsidRDefault="00000000">
            <w:pPr>
              <w:rPr>
                <w:sz w:val="22"/>
                <w:szCs w:val="22"/>
              </w:rPr>
            </w:pPr>
            <w:r w:rsidRPr="002641C0">
              <w:rPr>
                <w:sz w:val="22"/>
                <w:szCs w:val="22"/>
              </w:rPr>
              <w:t>Identified web vulnerability.</w:t>
            </w:r>
          </w:p>
        </w:tc>
        <w:tc>
          <w:tcPr>
            <w:tcW w:w="3600" w:type="dxa"/>
          </w:tcPr>
          <w:p w14:paraId="586902D4" w14:textId="77777777" w:rsidR="00991FB9" w:rsidRPr="002641C0" w:rsidRDefault="00000000">
            <w:pPr>
              <w:rPr>
                <w:sz w:val="22"/>
                <w:szCs w:val="22"/>
              </w:rPr>
            </w:pPr>
            <w:r w:rsidRPr="002641C0">
              <w:rPr>
                <w:sz w:val="22"/>
                <w:szCs w:val="22"/>
              </w:rPr>
              <w:t>Maps to OWASP ASVS v4.0.1 control.</w:t>
            </w:r>
          </w:p>
        </w:tc>
        <w:tc>
          <w:tcPr>
            <w:tcW w:w="671" w:type="dxa"/>
          </w:tcPr>
          <w:p w14:paraId="4F9E763A" w14:textId="77777777" w:rsidR="00991FB9" w:rsidRPr="002641C0" w:rsidRDefault="00000000">
            <w:pPr>
              <w:rPr>
                <w:sz w:val="22"/>
                <w:szCs w:val="22"/>
              </w:rPr>
            </w:pPr>
            <w:r w:rsidRPr="002641C0">
              <w:rPr>
                <w:sz w:val="22"/>
                <w:szCs w:val="22"/>
              </w:rPr>
              <w:t>PASS</w:t>
            </w:r>
          </w:p>
        </w:tc>
      </w:tr>
      <w:tr w:rsidR="00991FB9" w:rsidRPr="002641C0" w14:paraId="52FC4EE7" w14:textId="77777777">
        <w:tc>
          <w:tcPr>
            <w:tcW w:w="650" w:type="dxa"/>
          </w:tcPr>
          <w:p w14:paraId="2EF924F7" w14:textId="77777777" w:rsidR="00991FB9" w:rsidRPr="002641C0" w:rsidRDefault="00000000">
            <w:pPr>
              <w:rPr>
                <w:sz w:val="22"/>
                <w:szCs w:val="22"/>
              </w:rPr>
            </w:pPr>
            <w:r w:rsidRPr="002641C0">
              <w:rPr>
                <w:sz w:val="22"/>
                <w:szCs w:val="22"/>
              </w:rPr>
              <w:t>TC-17</w:t>
            </w:r>
          </w:p>
        </w:tc>
        <w:tc>
          <w:tcPr>
            <w:tcW w:w="1100" w:type="dxa"/>
          </w:tcPr>
          <w:p w14:paraId="270BDF5D" w14:textId="77777777" w:rsidR="00991FB9" w:rsidRPr="002641C0" w:rsidRDefault="00000000">
            <w:pPr>
              <w:rPr>
                <w:sz w:val="22"/>
                <w:szCs w:val="22"/>
              </w:rPr>
            </w:pPr>
            <w:r w:rsidRPr="002641C0">
              <w:rPr>
                <w:sz w:val="22"/>
                <w:szCs w:val="22"/>
              </w:rPr>
              <w:t>FR5.4 (NIST)</w:t>
            </w:r>
          </w:p>
        </w:tc>
        <w:tc>
          <w:tcPr>
            <w:tcW w:w="1400" w:type="dxa"/>
          </w:tcPr>
          <w:p w14:paraId="0D84BF24" w14:textId="77777777" w:rsidR="00991FB9" w:rsidRPr="002641C0" w:rsidRDefault="00000000">
            <w:pPr>
              <w:rPr>
                <w:sz w:val="22"/>
                <w:szCs w:val="22"/>
              </w:rPr>
            </w:pPr>
            <w:r w:rsidRPr="002641C0">
              <w:rPr>
                <w:sz w:val="22"/>
                <w:szCs w:val="22"/>
              </w:rPr>
              <w:t>Framework Mapping</w:t>
            </w:r>
          </w:p>
        </w:tc>
        <w:tc>
          <w:tcPr>
            <w:tcW w:w="1500" w:type="dxa"/>
          </w:tcPr>
          <w:p w14:paraId="38A57F14" w14:textId="77777777" w:rsidR="00991FB9" w:rsidRPr="002641C0" w:rsidRDefault="00000000">
            <w:pPr>
              <w:rPr>
                <w:sz w:val="22"/>
                <w:szCs w:val="22"/>
              </w:rPr>
            </w:pPr>
            <w:r w:rsidRPr="002641C0">
              <w:rPr>
                <w:sz w:val="22"/>
                <w:szCs w:val="22"/>
              </w:rPr>
              <w:t>Identified threat.</w:t>
            </w:r>
          </w:p>
        </w:tc>
        <w:tc>
          <w:tcPr>
            <w:tcW w:w="3600" w:type="dxa"/>
          </w:tcPr>
          <w:p w14:paraId="4008E22E" w14:textId="77777777" w:rsidR="00991FB9" w:rsidRPr="002641C0" w:rsidRDefault="00000000">
            <w:pPr>
              <w:rPr>
                <w:sz w:val="22"/>
                <w:szCs w:val="22"/>
              </w:rPr>
            </w:pPr>
            <w:r w:rsidRPr="002641C0">
              <w:rPr>
                <w:sz w:val="22"/>
                <w:szCs w:val="22"/>
              </w:rPr>
              <w:t>Maps to relevant NIST SP 800-53 security control.</w:t>
            </w:r>
          </w:p>
        </w:tc>
        <w:tc>
          <w:tcPr>
            <w:tcW w:w="671" w:type="dxa"/>
          </w:tcPr>
          <w:p w14:paraId="2FD9D63A" w14:textId="77777777" w:rsidR="00991FB9" w:rsidRPr="002641C0" w:rsidRDefault="00000000">
            <w:pPr>
              <w:rPr>
                <w:sz w:val="22"/>
                <w:szCs w:val="22"/>
              </w:rPr>
            </w:pPr>
            <w:r w:rsidRPr="002641C0">
              <w:rPr>
                <w:sz w:val="22"/>
                <w:szCs w:val="22"/>
              </w:rPr>
              <w:t>PASS</w:t>
            </w:r>
          </w:p>
        </w:tc>
      </w:tr>
      <w:tr w:rsidR="00991FB9" w:rsidRPr="002641C0" w14:paraId="3D88195E" w14:textId="77777777">
        <w:tc>
          <w:tcPr>
            <w:tcW w:w="650" w:type="dxa"/>
          </w:tcPr>
          <w:p w14:paraId="346BD9F9" w14:textId="77777777" w:rsidR="00991FB9" w:rsidRPr="002641C0" w:rsidRDefault="00000000">
            <w:pPr>
              <w:rPr>
                <w:sz w:val="22"/>
                <w:szCs w:val="22"/>
              </w:rPr>
            </w:pPr>
            <w:r w:rsidRPr="002641C0">
              <w:rPr>
                <w:sz w:val="22"/>
                <w:szCs w:val="22"/>
              </w:rPr>
              <w:t>TC-18</w:t>
            </w:r>
          </w:p>
        </w:tc>
        <w:tc>
          <w:tcPr>
            <w:tcW w:w="1100" w:type="dxa"/>
          </w:tcPr>
          <w:p w14:paraId="2895E812" w14:textId="77777777" w:rsidR="00991FB9" w:rsidRPr="002641C0" w:rsidRDefault="00000000">
            <w:pPr>
              <w:rPr>
                <w:sz w:val="22"/>
                <w:szCs w:val="22"/>
              </w:rPr>
            </w:pPr>
            <w:r w:rsidRPr="002641C0">
              <w:rPr>
                <w:sz w:val="22"/>
                <w:szCs w:val="22"/>
              </w:rPr>
              <w:t>FR5.5 (DB Save)</w:t>
            </w:r>
          </w:p>
        </w:tc>
        <w:tc>
          <w:tcPr>
            <w:tcW w:w="1400" w:type="dxa"/>
          </w:tcPr>
          <w:p w14:paraId="19F4C060" w14:textId="77777777" w:rsidR="00991FB9" w:rsidRPr="002641C0" w:rsidRDefault="00000000">
            <w:pPr>
              <w:rPr>
                <w:sz w:val="22"/>
                <w:szCs w:val="22"/>
              </w:rPr>
            </w:pPr>
            <w:r w:rsidRPr="002641C0">
              <w:rPr>
                <w:sz w:val="22"/>
                <w:szCs w:val="22"/>
              </w:rPr>
              <w:t>Data Persistence</w:t>
            </w:r>
          </w:p>
        </w:tc>
        <w:tc>
          <w:tcPr>
            <w:tcW w:w="1500" w:type="dxa"/>
          </w:tcPr>
          <w:p w14:paraId="5D84E170" w14:textId="77777777" w:rsidR="00991FB9" w:rsidRPr="002641C0" w:rsidRDefault="00000000">
            <w:pPr>
              <w:rPr>
                <w:sz w:val="22"/>
                <w:szCs w:val="22"/>
              </w:rPr>
            </w:pPr>
            <w:r w:rsidRPr="002641C0">
              <w:rPr>
                <w:sz w:val="22"/>
                <w:szCs w:val="22"/>
              </w:rPr>
              <w:t>Complete mapped threat object.</w:t>
            </w:r>
          </w:p>
        </w:tc>
        <w:tc>
          <w:tcPr>
            <w:tcW w:w="3600" w:type="dxa"/>
          </w:tcPr>
          <w:p w14:paraId="4DC9793A" w14:textId="77777777" w:rsidR="00991FB9" w:rsidRPr="002641C0" w:rsidRDefault="00000000">
            <w:pPr>
              <w:rPr>
                <w:sz w:val="22"/>
                <w:szCs w:val="22"/>
              </w:rPr>
            </w:pPr>
            <w:r w:rsidRPr="002641C0">
              <w:rPr>
                <w:sz w:val="22"/>
                <w:szCs w:val="22"/>
              </w:rPr>
              <w:t>Saved to SQLite threat_techniques and threat_records tables.</w:t>
            </w:r>
          </w:p>
        </w:tc>
        <w:tc>
          <w:tcPr>
            <w:tcW w:w="671" w:type="dxa"/>
          </w:tcPr>
          <w:p w14:paraId="453C835B" w14:textId="77777777" w:rsidR="00991FB9" w:rsidRPr="002641C0" w:rsidRDefault="00000000">
            <w:pPr>
              <w:rPr>
                <w:sz w:val="22"/>
                <w:szCs w:val="22"/>
              </w:rPr>
            </w:pPr>
            <w:r w:rsidRPr="002641C0">
              <w:rPr>
                <w:sz w:val="22"/>
                <w:szCs w:val="22"/>
              </w:rPr>
              <w:t>PASS</w:t>
            </w:r>
          </w:p>
        </w:tc>
      </w:tr>
      <w:tr w:rsidR="00991FB9" w:rsidRPr="002641C0" w14:paraId="14B6264D" w14:textId="77777777">
        <w:tc>
          <w:tcPr>
            <w:tcW w:w="650" w:type="dxa"/>
          </w:tcPr>
          <w:p w14:paraId="294206CA" w14:textId="77777777" w:rsidR="00991FB9" w:rsidRPr="002641C0" w:rsidRDefault="00000000">
            <w:pPr>
              <w:rPr>
                <w:sz w:val="22"/>
                <w:szCs w:val="22"/>
              </w:rPr>
            </w:pPr>
            <w:r w:rsidRPr="002641C0">
              <w:rPr>
                <w:sz w:val="22"/>
                <w:szCs w:val="22"/>
              </w:rPr>
              <w:t>TC-19</w:t>
            </w:r>
          </w:p>
        </w:tc>
        <w:tc>
          <w:tcPr>
            <w:tcW w:w="1100" w:type="dxa"/>
          </w:tcPr>
          <w:p w14:paraId="650B2C7A" w14:textId="77777777" w:rsidR="00991FB9" w:rsidRPr="002641C0" w:rsidRDefault="00000000">
            <w:pPr>
              <w:rPr>
                <w:sz w:val="22"/>
                <w:szCs w:val="22"/>
              </w:rPr>
            </w:pPr>
            <w:r w:rsidRPr="002641C0">
              <w:rPr>
                <w:sz w:val="22"/>
                <w:szCs w:val="22"/>
              </w:rPr>
              <w:t>FR6.1 (Mitigation)</w:t>
            </w:r>
          </w:p>
        </w:tc>
        <w:tc>
          <w:tcPr>
            <w:tcW w:w="1400" w:type="dxa"/>
          </w:tcPr>
          <w:p w14:paraId="78B62DE4" w14:textId="77777777" w:rsidR="00991FB9" w:rsidRPr="002641C0" w:rsidRDefault="00000000">
            <w:pPr>
              <w:rPr>
                <w:sz w:val="22"/>
                <w:szCs w:val="22"/>
              </w:rPr>
            </w:pPr>
            <w:r w:rsidRPr="002641C0">
              <w:rPr>
                <w:sz w:val="22"/>
                <w:szCs w:val="22"/>
              </w:rPr>
              <w:t>Groq AI Engine</w:t>
            </w:r>
          </w:p>
        </w:tc>
        <w:tc>
          <w:tcPr>
            <w:tcW w:w="1500" w:type="dxa"/>
          </w:tcPr>
          <w:p w14:paraId="000B816A" w14:textId="77777777" w:rsidR="00991FB9" w:rsidRPr="002641C0" w:rsidRDefault="00000000">
            <w:pPr>
              <w:rPr>
                <w:sz w:val="22"/>
                <w:szCs w:val="22"/>
              </w:rPr>
            </w:pPr>
            <w:r w:rsidRPr="002641C0">
              <w:rPr>
                <w:sz w:val="22"/>
                <w:szCs w:val="22"/>
              </w:rPr>
              <w:t>Threat context payload.</w:t>
            </w:r>
          </w:p>
        </w:tc>
        <w:tc>
          <w:tcPr>
            <w:tcW w:w="3600" w:type="dxa"/>
          </w:tcPr>
          <w:p w14:paraId="54705D1B" w14:textId="77777777" w:rsidR="00991FB9" w:rsidRPr="002641C0" w:rsidRDefault="00000000">
            <w:pPr>
              <w:rPr>
                <w:sz w:val="22"/>
                <w:szCs w:val="22"/>
              </w:rPr>
            </w:pPr>
            <w:r w:rsidRPr="002641C0">
              <w:rPr>
                <w:sz w:val="22"/>
                <w:szCs w:val="22"/>
              </w:rPr>
              <w:t>AI generates step-by-step mitigation actions.</w:t>
            </w:r>
          </w:p>
        </w:tc>
        <w:tc>
          <w:tcPr>
            <w:tcW w:w="671" w:type="dxa"/>
          </w:tcPr>
          <w:p w14:paraId="75B0A4FB" w14:textId="77777777" w:rsidR="00991FB9" w:rsidRPr="002641C0" w:rsidRDefault="00000000">
            <w:pPr>
              <w:rPr>
                <w:sz w:val="22"/>
                <w:szCs w:val="22"/>
              </w:rPr>
            </w:pPr>
            <w:r w:rsidRPr="002641C0">
              <w:rPr>
                <w:sz w:val="22"/>
                <w:szCs w:val="22"/>
              </w:rPr>
              <w:t>PASS</w:t>
            </w:r>
          </w:p>
        </w:tc>
      </w:tr>
      <w:tr w:rsidR="00991FB9" w:rsidRPr="002641C0" w14:paraId="68A48F0F" w14:textId="77777777">
        <w:tc>
          <w:tcPr>
            <w:tcW w:w="650" w:type="dxa"/>
          </w:tcPr>
          <w:p w14:paraId="2AE807DA" w14:textId="77777777" w:rsidR="00991FB9" w:rsidRPr="002641C0" w:rsidRDefault="00000000">
            <w:pPr>
              <w:rPr>
                <w:sz w:val="22"/>
                <w:szCs w:val="22"/>
              </w:rPr>
            </w:pPr>
            <w:r w:rsidRPr="002641C0">
              <w:rPr>
                <w:sz w:val="22"/>
                <w:szCs w:val="22"/>
              </w:rPr>
              <w:t>TC-20</w:t>
            </w:r>
          </w:p>
        </w:tc>
        <w:tc>
          <w:tcPr>
            <w:tcW w:w="1100" w:type="dxa"/>
          </w:tcPr>
          <w:p w14:paraId="228212A9" w14:textId="77777777" w:rsidR="00991FB9" w:rsidRPr="002641C0" w:rsidRDefault="00000000">
            <w:pPr>
              <w:rPr>
                <w:sz w:val="22"/>
                <w:szCs w:val="22"/>
              </w:rPr>
            </w:pPr>
            <w:r w:rsidRPr="002641C0">
              <w:rPr>
                <w:sz w:val="22"/>
                <w:szCs w:val="22"/>
              </w:rPr>
              <w:t>FR6.2 (Prioritize)</w:t>
            </w:r>
          </w:p>
        </w:tc>
        <w:tc>
          <w:tcPr>
            <w:tcW w:w="1400" w:type="dxa"/>
          </w:tcPr>
          <w:p w14:paraId="7312966A" w14:textId="77777777" w:rsidR="00991FB9" w:rsidRPr="002641C0" w:rsidRDefault="00000000">
            <w:pPr>
              <w:rPr>
                <w:sz w:val="22"/>
                <w:szCs w:val="22"/>
              </w:rPr>
            </w:pPr>
            <w:r w:rsidRPr="002641C0">
              <w:rPr>
                <w:sz w:val="22"/>
                <w:szCs w:val="22"/>
              </w:rPr>
              <w:t>Mitigation Queue</w:t>
            </w:r>
          </w:p>
        </w:tc>
        <w:tc>
          <w:tcPr>
            <w:tcW w:w="1500" w:type="dxa"/>
          </w:tcPr>
          <w:p w14:paraId="2B21431D" w14:textId="77777777" w:rsidR="00991FB9" w:rsidRPr="002641C0" w:rsidRDefault="00000000">
            <w:pPr>
              <w:rPr>
                <w:sz w:val="22"/>
                <w:szCs w:val="22"/>
              </w:rPr>
            </w:pPr>
            <w:r w:rsidRPr="002641C0">
              <w:rPr>
                <w:sz w:val="22"/>
                <w:szCs w:val="22"/>
              </w:rPr>
              <w:t>Multiple generated mitigations.</w:t>
            </w:r>
          </w:p>
        </w:tc>
        <w:tc>
          <w:tcPr>
            <w:tcW w:w="3600" w:type="dxa"/>
          </w:tcPr>
          <w:p w14:paraId="36188AE0" w14:textId="77777777" w:rsidR="00991FB9" w:rsidRPr="002641C0" w:rsidRDefault="00000000">
            <w:pPr>
              <w:rPr>
                <w:sz w:val="22"/>
                <w:szCs w:val="22"/>
              </w:rPr>
            </w:pPr>
            <w:r w:rsidRPr="002641C0">
              <w:rPr>
                <w:sz w:val="22"/>
                <w:szCs w:val="22"/>
              </w:rPr>
              <w:t>High-severity mitigations sorted to the top of the queue.</w:t>
            </w:r>
          </w:p>
        </w:tc>
        <w:tc>
          <w:tcPr>
            <w:tcW w:w="671" w:type="dxa"/>
          </w:tcPr>
          <w:p w14:paraId="669476F5" w14:textId="77777777" w:rsidR="00991FB9" w:rsidRPr="002641C0" w:rsidRDefault="00000000">
            <w:pPr>
              <w:rPr>
                <w:sz w:val="22"/>
                <w:szCs w:val="22"/>
              </w:rPr>
            </w:pPr>
            <w:r w:rsidRPr="002641C0">
              <w:rPr>
                <w:sz w:val="22"/>
                <w:szCs w:val="22"/>
              </w:rPr>
              <w:t>PASS</w:t>
            </w:r>
          </w:p>
        </w:tc>
      </w:tr>
      <w:tr w:rsidR="00991FB9" w:rsidRPr="002641C0" w14:paraId="45F6620F" w14:textId="77777777">
        <w:tc>
          <w:tcPr>
            <w:tcW w:w="650" w:type="dxa"/>
          </w:tcPr>
          <w:p w14:paraId="0C112E89" w14:textId="77777777" w:rsidR="00991FB9" w:rsidRPr="002641C0" w:rsidRDefault="00000000">
            <w:pPr>
              <w:rPr>
                <w:sz w:val="22"/>
                <w:szCs w:val="22"/>
              </w:rPr>
            </w:pPr>
            <w:r w:rsidRPr="002641C0">
              <w:rPr>
                <w:sz w:val="22"/>
                <w:szCs w:val="22"/>
              </w:rPr>
              <w:t>TC-21</w:t>
            </w:r>
          </w:p>
        </w:tc>
        <w:tc>
          <w:tcPr>
            <w:tcW w:w="1100" w:type="dxa"/>
          </w:tcPr>
          <w:p w14:paraId="0A32E975" w14:textId="77777777" w:rsidR="00991FB9" w:rsidRPr="002641C0" w:rsidRDefault="00000000">
            <w:pPr>
              <w:rPr>
                <w:sz w:val="22"/>
                <w:szCs w:val="22"/>
              </w:rPr>
            </w:pPr>
            <w:r w:rsidRPr="002641C0">
              <w:rPr>
                <w:sz w:val="22"/>
                <w:szCs w:val="22"/>
              </w:rPr>
              <w:t>FR6.3 (Save Miti)</w:t>
            </w:r>
          </w:p>
        </w:tc>
        <w:tc>
          <w:tcPr>
            <w:tcW w:w="1400" w:type="dxa"/>
          </w:tcPr>
          <w:p w14:paraId="5E32DD02" w14:textId="77777777" w:rsidR="00991FB9" w:rsidRPr="002641C0" w:rsidRDefault="00000000">
            <w:pPr>
              <w:rPr>
                <w:sz w:val="22"/>
                <w:szCs w:val="22"/>
              </w:rPr>
            </w:pPr>
            <w:r w:rsidRPr="002641C0">
              <w:rPr>
                <w:sz w:val="22"/>
                <w:szCs w:val="22"/>
              </w:rPr>
              <w:t>Data Persistence</w:t>
            </w:r>
          </w:p>
        </w:tc>
        <w:tc>
          <w:tcPr>
            <w:tcW w:w="1500" w:type="dxa"/>
          </w:tcPr>
          <w:p w14:paraId="605575B5" w14:textId="77777777" w:rsidR="00991FB9" w:rsidRPr="002641C0" w:rsidRDefault="00000000">
            <w:pPr>
              <w:rPr>
                <w:sz w:val="22"/>
                <w:szCs w:val="22"/>
              </w:rPr>
            </w:pPr>
            <w:r w:rsidRPr="002641C0">
              <w:rPr>
                <w:sz w:val="22"/>
                <w:szCs w:val="22"/>
              </w:rPr>
              <w:t>Generated mitigation steps.</w:t>
            </w:r>
          </w:p>
        </w:tc>
        <w:tc>
          <w:tcPr>
            <w:tcW w:w="3600" w:type="dxa"/>
          </w:tcPr>
          <w:p w14:paraId="499194BE" w14:textId="77777777" w:rsidR="00991FB9" w:rsidRPr="002641C0" w:rsidRDefault="00000000">
            <w:pPr>
              <w:rPr>
                <w:sz w:val="22"/>
                <w:szCs w:val="22"/>
              </w:rPr>
            </w:pPr>
            <w:r w:rsidRPr="002641C0">
              <w:rPr>
                <w:sz w:val="22"/>
                <w:szCs w:val="22"/>
              </w:rPr>
              <w:t>Successfully stored in SQLite threat_mitigations table.</w:t>
            </w:r>
          </w:p>
        </w:tc>
        <w:tc>
          <w:tcPr>
            <w:tcW w:w="671" w:type="dxa"/>
          </w:tcPr>
          <w:p w14:paraId="71041DC1" w14:textId="77777777" w:rsidR="00991FB9" w:rsidRPr="002641C0" w:rsidRDefault="00000000">
            <w:pPr>
              <w:rPr>
                <w:sz w:val="22"/>
                <w:szCs w:val="22"/>
              </w:rPr>
            </w:pPr>
            <w:r w:rsidRPr="002641C0">
              <w:rPr>
                <w:sz w:val="22"/>
                <w:szCs w:val="22"/>
              </w:rPr>
              <w:t>PASS</w:t>
            </w:r>
          </w:p>
        </w:tc>
      </w:tr>
      <w:tr w:rsidR="00991FB9" w:rsidRPr="002641C0" w14:paraId="6248B31F" w14:textId="77777777">
        <w:tc>
          <w:tcPr>
            <w:tcW w:w="650" w:type="dxa"/>
          </w:tcPr>
          <w:p w14:paraId="181CB77D" w14:textId="77777777" w:rsidR="00991FB9" w:rsidRPr="002641C0" w:rsidRDefault="00000000">
            <w:pPr>
              <w:rPr>
                <w:sz w:val="22"/>
                <w:szCs w:val="22"/>
              </w:rPr>
            </w:pPr>
            <w:r w:rsidRPr="002641C0">
              <w:rPr>
                <w:sz w:val="22"/>
                <w:szCs w:val="22"/>
              </w:rPr>
              <w:t>TC-22</w:t>
            </w:r>
          </w:p>
        </w:tc>
        <w:tc>
          <w:tcPr>
            <w:tcW w:w="1100" w:type="dxa"/>
          </w:tcPr>
          <w:p w14:paraId="20B7E851" w14:textId="77777777" w:rsidR="00991FB9" w:rsidRPr="002641C0" w:rsidRDefault="00000000">
            <w:pPr>
              <w:rPr>
                <w:sz w:val="22"/>
                <w:szCs w:val="22"/>
              </w:rPr>
            </w:pPr>
            <w:r w:rsidRPr="002641C0">
              <w:rPr>
                <w:sz w:val="22"/>
                <w:szCs w:val="22"/>
              </w:rPr>
              <w:t>FR7.1 (Hist Trend)</w:t>
            </w:r>
          </w:p>
        </w:tc>
        <w:tc>
          <w:tcPr>
            <w:tcW w:w="1400" w:type="dxa"/>
          </w:tcPr>
          <w:p w14:paraId="4A581DDA" w14:textId="77777777" w:rsidR="00991FB9" w:rsidRPr="002641C0" w:rsidRDefault="00000000">
            <w:pPr>
              <w:rPr>
                <w:sz w:val="22"/>
                <w:szCs w:val="22"/>
              </w:rPr>
            </w:pPr>
            <w:r w:rsidRPr="002641C0">
              <w:rPr>
                <w:sz w:val="22"/>
                <w:szCs w:val="22"/>
              </w:rPr>
              <w:t>Prediction Engine</w:t>
            </w:r>
          </w:p>
        </w:tc>
        <w:tc>
          <w:tcPr>
            <w:tcW w:w="1500" w:type="dxa"/>
          </w:tcPr>
          <w:p w14:paraId="317E1767" w14:textId="77777777" w:rsidR="00991FB9" w:rsidRPr="002641C0" w:rsidRDefault="00000000">
            <w:pPr>
              <w:rPr>
                <w:sz w:val="22"/>
                <w:szCs w:val="22"/>
              </w:rPr>
            </w:pPr>
            <w:r w:rsidRPr="002641C0">
              <w:rPr>
                <w:sz w:val="22"/>
                <w:szCs w:val="22"/>
              </w:rPr>
              <w:t>Historical SQLite threat logs.</w:t>
            </w:r>
          </w:p>
        </w:tc>
        <w:tc>
          <w:tcPr>
            <w:tcW w:w="3600" w:type="dxa"/>
          </w:tcPr>
          <w:p w14:paraId="4D5490C6" w14:textId="77777777" w:rsidR="00991FB9" w:rsidRPr="002641C0" w:rsidRDefault="00000000">
            <w:pPr>
              <w:rPr>
                <w:sz w:val="22"/>
                <w:szCs w:val="22"/>
              </w:rPr>
            </w:pPr>
            <w:r w:rsidRPr="002641C0">
              <w:rPr>
                <w:sz w:val="22"/>
                <w:szCs w:val="22"/>
              </w:rPr>
              <w:t>Identifies recurring historical attack patterns.</w:t>
            </w:r>
          </w:p>
        </w:tc>
        <w:tc>
          <w:tcPr>
            <w:tcW w:w="671" w:type="dxa"/>
          </w:tcPr>
          <w:p w14:paraId="4042EB46" w14:textId="77777777" w:rsidR="00991FB9" w:rsidRPr="002641C0" w:rsidRDefault="00000000">
            <w:pPr>
              <w:rPr>
                <w:sz w:val="22"/>
                <w:szCs w:val="22"/>
              </w:rPr>
            </w:pPr>
            <w:r w:rsidRPr="002641C0">
              <w:rPr>
                <w:sz w:val="22"/>
                <w:szCs w:val="22"/>
              </w:rPr>
              <w:t>PASS</w:t>
            </w:r>
          </w:p>
        </w:tc>
      </w:tr>
      <w:tr w:rsidR="00991FB9" w:rsidRPr="002641C0" w14:paraId="2DF5F777" w14:textId="77777777">
        <w:tc>
          <w:tcPr>
            <w:tcW w:w="650" w:type="dxa"/>
          </w:tcPr>
          <w:p w14:paraId="1A0C8C2C" w14:textId="77777777" w:rsidR="00991FB9" w:rsidRPr="002641C0" w:rsidRDefault="00000000">
            <w:pPr>
              <w:rPr>
                <w:sz w:val="22"/>
                <w:szCs w:val="22"/>
              </w:rPr>
            </w:pPr>
            <w:r w:rsidRPr="002641C0">
              <w:rPr>
                <w:sz w:val="22"/>
                <w:szCs w:val="22"/>
              </w:rPr>
              <w:t>TC-23</w:t>
            </w:r>
          </w:p>
        </w:tc>
        <w:tc>
          <w:tcPr>
            <w:tcW w:w="1100" w:type="dxa"/>
          </w:tcPr>
          <w:p w14:paraId="6E6A3AA4" w14:textId="77777777" w:rsidR="00991FB9" w:rsidRPr="002641C0" w:rsidRDefault="00000000">
            <w:pPr>
              <w:rPr>
                <w:sz w:val="22"/>
                <w:szCs w:val="22"/>
              </w:rPr>
            </w:pPr>
            <w:r w:rsidRPr="002641C0">
              <w:rPr>
                <w:sz w:val="22"/>
                <w:szCs w:val="22"/>
              </w:rPr>
              <w:t>FR7.2 (Forecast)</w:t>
            </w:r>
          </w:p>
        </w:tc>
        <w:tc>
          <w:tcPr>
            <w:tcW w:w="1400" w:type="dxa"/>
          </w:tcPr>
          <w:p w14:paraId="7C588A6E" w14:textId="77777777" w:rsidR="00991FB9" w:rsidRPr="002641C0" w:rsidRDefault="00000000">
            <w:pPr>
              <w:rPr>
                <w:sz w:val="22"/>
                <w:szCs w:val="22"/>
              </w:rPr>
            </w:pPr>
            <w:r w:rsidRPr="002641C0">
              <w:rPr>
                <w:sz w:val="22"/>
                <w:szCs w:val="22"/>
              </w:rPr>
              <w:t>Prediction Engine</w:t>
            </w:r>
          </w:p>
        </w:tc>
        <w:tc>
          <w:tcPr>
            <w:tcW w:w="1500" w:type="dxa"/>
          </w:tcPr>
          <w:p w14:paraId="6BC38AAE" w14:textId="77777777" w:rsidR="00991FB9" w:rsidRPr="002641C0" w:rsidRDefault="00000000">
            <w:pPr>
              <w:rPr>
                <w:sz w:val="22"/>
                <w:szCs w:val="22"/>
              </w:rPr>
            </w:pPr>
            <w:r w:rsidRPr="002641C0">
              <w:rPr>
                <w:sz w:val="22"/>
                <w:szCs w:val="22"/>
              </w:rPr>
              <w:t>Trend analysis results.</w:t>
            </w:r>
          </w:p>
        </w:tc>
        <w:tc>
          <w:tcPr>
            <w:tcW w:w="3600" w:type="dxa"/>
          </w:tcPr>
          <w:p w14:paraId="47AC24A1" w14:textId="77777777" w:rsidR="00991FB9" w:rsidRPr="002641C0" w:rsidRDefault="00000000">
            <w:pPr>
              <w:rPr>
                <w:sz w:val="22"/>
                <w:szCs w:val="22"/>
              </w:rPr>
            </w:pPr>
            <w:r w:rsidRPr="002641C0">
              <w:rPr>
                <w:sz w:val="22"/>
                <w:szCs w:val="22"/>
              </w:rPr>
              <w:t>Forecasts potential future attack vectors.</w:t>
            </w:r>
          </w:p>
        </w:tc>
        <w:tc>
          <w:tcPr>
            <w:tcW w:w="671" w:type="dxa"/>
          </w:tcPr>
          <w:p w14:paraId="3206123A" w14:textId="77777777" w:rsidR="00991FB9" w:rsidRPr="002641C0" w:rsidRDefault="00000000">
            <w:pPr>
              <w:rPr>
                <w:sz w:val="22"/>
                <w:szCs w:val="22"/>
              </w:rPr>
            </w:pPr>
            <w:r w:rsidRPr="002641C0">
              <w:rPr>
                <w:sz w:val="22"/>
                <w:szCs w:val="22"/>
              </w:rPr>
              <w:t>PASS</w:t>
            </w:r>
          </w:p>
        </w:tc>
      </w:tr>
      <w:tr w:rsidR="00991FB9" w:rsidRPr="002641C0" w14:paraId="1D4FA4F2" w14:textId="77777777">
        <w:tc>
          <w:tcPr>
            <w:tcW w:w="650" w:type="dxa"/>
          </w:tcPr>
          <w:p w14:paraId="50235324" w14:textId="77777777" w:rsidR="00991FB9" w:rsidRPr="002641C0" w:rsidRDefault="00000000">
            <w:pPr>
              <w:rPr>
                <w:sz w:val="22"/>
                <w:szCs w:val="22"/>
              </w:rPr>
            </w:pPr>
            <w:r w:rsidRPr="002641C0">
              <w:rPr>
                <w:sz w:val="22"/>
                <w:szCs w:val="22"/>
              </w:rPr>
              <w:t>TC-24</w:t>
            </w:r>
          </w:p>
        </w:tc>
        <w:tc>
          <w:tcPr>
            <w:tcW w:w="1100" w:type="dxa"/>
          </w:tcPr>
          <w:p w14:paraId="76396DC8" w14:textId="77777777" w:rsidR="00991FB9" w:rsidRPr="002641C0" w:rsidRDefault="00000000">
            <w:pPr>
              <w:rPr>
                <w:sz w:val="22"/>
                <w:szCs w:val="22"/>
              </w:rPr>
            </w:pPr>
            <w:r w:rsidRPr="002641C0">
              <w:rPr>
                <w:sz w:val="22"/>
                <w:szCs w:val="22"/>
              </w:rPr>
              <w:t>FR7.3 (Save Pred)</w:t>
            </w:r>
          </w:p>
        </w:tc>
        <w:tc>
          <w:tcPr>
            <w:tcW w:w="1400" w:type="dxa"/>
          </w:tcPr>
          <w:p w14:paraId="14358C77" w14:textId="77777777" w:rsidR="00991FB9" w:rsidRPr="002641C0" w:rsidRDefault="00000000">
            <w:pPr>
              <w:rPr>
                <w:sz w:val="22"/>
                <w:szCs w:val="22"/>
              </w:rPr>
            </w:pPr>
            <w:r w:rsidRPr="002641C0">
              <w:rPr>
                <w:sz w:val="22"/>
                <w:szCs w:val="22"/>
              </w:rPr>
              <w:t>Data Persistence</w:t>
            </w:r>
          </w:p>
        </w:tc>
        <w:tc>
          <w:tcPr>
            <w:tcW w:w="1500" w:type="dxa"/>
          </w:tcPr>
          <w:p w14:paraId="655A7FFA" w14:textId="77777777" w:rsidR="00991FB9" w:rsidRPr="002641C0" w:rsidRDefault="00000000">
            <w:pPr>
              <w:rPr>
                <w:sz w:val="22"/>
                <w:szCs w:val="22"/>
              </w:rPr>
            </w:pPr>
            <w:r w:rsidRPr="002641C0">
              <w:rPr>
                <w:sz w:val="22"/>
                <w:szCs w:val="22"/>
              </w:rPr>
              <w:t>Predicted future threats.</w:t>
            </w:r>
          </w:p>
        </w:tc>
        <w:tc>
          <w:tcPr>
            <w:tcW w:w="3600" w:type="dxa"/>
          </w:tcPr>
          <w:p w14:paraId="5BEC965A" w14:textId="77777777" w:rsidR="00991FB9" w:rsidRPr="002641C0" w:rsidRDefault="00000000">
            <w:pPr>
              <w:rPr>
                <w:sz w:val="22"/>
                <w:szCs w:val="22"/>
              </w:rPr>
            </w:pPr>
            <w:r w:rsidRPr="002641C0">
              <w:rPr>
                <w:sz w:val="22"/>
                <w:szCs w:val="22"/>
              </w:rPr>
              <w:t>Stored in SQLite threat_predicted_steps table.</w:t>
            </w:r>
          </w:p>
        </w:tc>
        <w:tc>
          <w:tcPr>
            <w:tcW w:w="671" w:type="dxa"/>
          </w:tcPr>
          <w:p w14:paraId="1E50D031" w14:textId="77777777" w:rsidR="00991FB9" w:rsidRPr="002641C0" w:rsidRDefault="00000000">
            <w:pPr>
              <w:rPr>
                <w:sz w:val="22"/>
                <w:szCs w:val="22"/>
              </w:rPr>
            </w:pPr>
            <w:r w:rsidRPr="002641C0">
              <w:rPr>
                <w:sz w:val="22"/>
                <w:szCs w:val="22"/>
              </w:rPr>
              <w:t>PASS</w:t>
            </w:r>
          </w:p>
        </w:tc>
      </w:tr>
      <w:tr w:rsidR="00991FB9" w:rsidRPr="002641C0" w14:paraId="2B154684" w14:textId="77777777">
        <w:tc>
          <w:tcPr>
            <w:tcW w:w="650" w:type="dxa"/>
          </w:tcPr>
          <w:p w14:paraId="137793C9" w14:textId="77777777" w:rsidR="00991FB9" w:rsidRPr="002641C0" w:rsidRDefault="00000000">
            <w:pPr>
              <w:rPr>
                <w:sz w:val="22"/>
                <w:szCs w:val="22"/>
              </w:rPr>
            </w:pPr>
            <w:r w:rsidRPr="002641C0">
              <w:rPr>
                <w:sz w:val="22"/>
                <w:szCs w:val="22"/>
              </w:rPr>
              <w:lastRenderedPageBreak/>
              <w:t>TC-25</w:t>
            </w:r>
          </w:p>
        </w:tc>
        <w:tc>
          <w:tcPr>
            <w:tcW w:w="1100" w:type="dxa"/>
          </w:tcPr>
          <w:p w14:paraId="6D6D3E83" w14:textId="77777777" w:rsidR="00991FB9" w:rsidRPr="002641C0" w:rsidRDefault="00000000">
            <w:pPr>
              <w:rPr>
                <w:sz w:val="22"/>
                <w:szCs w:val="22"/>
              </w:rPr>
            </w:pPr>
            <w:r w:rsidRPr="002641C0">
              <w:rPr>
                <w:sz w:val="22"/>
                <w:szCs w:val="22"/>
              </w:rPr>
              <w:t>FR8.1 (Dashboard)</w:t>
            </w:r>
          </w:p>
        </w:tc>
        <w:tc>
          <w:tcPr>
            <w:tcW w:w="1400" w:type="dxa"/>
          </w:tcPr>
          <w:p w14:paraId="13042626" w14:textId="77777777" w:rsidR="00991FB9" w:rsidRPr="002641C0" w:rsidRDefault="00000000">
            <w:pPr>
              <w:rPr>
                <w:sz w:val="22"/>
                <w:szCs w:val="22"/>
              </w:rPr>
            </w:pPr>
            <w:r w:rsidRPr="002641C0">
              <w:rPr>
                <w:sz w:val="22"/>
                <w:szCs w:val="22"/>
              </w:rPr>
              <w:t>React Dashboard</w:t>
            </w:r>
          </w:p>
        </w:tc>
        <w:tc>
          <w:tcPr>
            <w:tcW w:w="1500" w:type="dxa"/>
          </w:tcPr>
          <w:p w14:paraId="21382B57" w14:textId="77777777" w:rsidR="00991FB9" w:rsidRPr="002641C0" w:rsidRDefault="00000000">
            <w:pPr>
              <w:rPr>
                <w:sz w:val="22"/>
                <w:szCs w:val="22"/>
              </w:rPr>
            </w:pPr>
            <w:r w:rsidRPr="002641C0">
              <w:rPr>
                <w:sz w:val="22"/>
                <w:szCs w:val="22"/>
              </w:rPr>
              <w:t>API GET /dashboard</w:t>
            </w:r>
          </w:p>
        </w:tc>
        <w:tc>
          <w:tcPr>
            <w:tcW w:w="3600" w:type="dxa"/>
          </w:tcPr>
          <w:p w14:paraId="02E3708A" w14:textId="77777777" w:rsidR="00991FB9" w:rsidRPr="002641C0" w:rsidRDefault="00000000">
            <w:pPr>
              <w:rPr>
                <w:sz w:val="22"/>
                <w:szCs w:val="22"/>
              </w:rPr>
            </w:pPr>
            <w:r w:rsidRPr="002641C0">
              <w:rPr>
                <w:sz w:val="22"/>
                <w:szCs w:val="22"/>
              </w:rPr>
              <w:t>Interactive UI presents threats, mitigations, and mappings.</w:t>
            </w:r>
          </w:p>
        </w:tc>
        <w:tc>
          <w:tcPr>
            <w:tcW w:w="671" w:type="dxa"/>
          </w:tcPr>
          <w:p w14:paraId="6A611FFE" w14:textId="77777777" w:rsidR="00991FB9" w:rsidRPr="002641C0" w:rsidRDefault="00000000">
            <w:pPr>
              <w:rPr>
                <w:sz w:val="22"/>
                <w:szCs w:val="22"/>
              </w:rPr>
            </w:pPr>
            <w:r w:rsidRPr="002641C0">
              <w:rPr>
                <w:sz w:val="22"/>
                <w:szCs w:val="22"/>
              </w:rPr>
              <w:t>PASS</w:t>
            </w:r>
          </w:p>
        </w:tc>
      </w:tr>
      <w:tr w:rsidR="00991FB9" w:rsidRPr="002641C0" w14:paraId="1EBD4023" w14:textId="77777777">
        <w:tc>
          <w:tcPr>
            <w:tcW w:w="650" w:type="dxa"/>
          </w:tcPr>
          <w:p w14:paraId="6A3F0E5E" w14:textId="77777777" w:rsidR="00991FB9" w:rsidRPr="002641C0" w:rsidRDefault="00000000">
            <w:pPr>
              <w:rPr>
                <w:sz w:val="22"/>
                <w:szCs w:val="22"/>
              </w:rPr>
            </w:pPr>
            <w:r w:rsidRPr="002641C0">
              <w:rPr>
                <w:sz w:val="22"/>
                <w:szCs w:val="22"/>
              </w:rPr>
              <w:t>TC-26</w:t>
            </w:r>
          </w:p>
        </w:tc>
        <w:tc>
          <w:tcPr>
            <w:tcW w:w="1100" w:type="dxa"/>
          </w:tcPr>
          <w:p w14:paraId="101712E1" w14:textId="77777777" w:rsidR="00991FB9" w:rsidRPr="002641C0" w:rsidRDefault="00000000">
            <w:pPr>
              <w:rPr>
                <w:sz w:val="22"/>
                <w:szCs w:val="22"/>
              </w:rPr>
            </w:pPr>
            <w:r w:rsidRPr="002641C0">
              <w:rPr>
                <w:sz w:val="22"/>
                <w:szCs w:val="22"/>
              </w:rPr>
              <w:t>FR8.2 (Reporting)</w:t>
            </w:r>
          </w:p>
        </w:tc>
        <w:tc>
          <w:tcPr>
            <w:tcW w:w="1400" w:type="dxa"/>
          </w:tcPr>
          <w:p w14:paraId="603BF656" w14:textId="77777777" w:rsidR="00991FB9" w:rsidRPr="002641C0" w:rsidRDefault="00000000">
            <w:pPr>
              <w:rPr>
                <w:sz w:val="22"/>
                <w:szCs w:val="22"/>
              </w:rPr>
            </w:pPr>
            <w:r w:rsidRPr="002641C0">
              <w:rPr>
                <w:sz w:val="22"/>
                <w:szCs w:val="22"/>
              </w:rPr>
              <w:t>Report Generator</w:t>
            </w:r>
          </w:p>
        </w:tc>
        <w:tc>
          <w:tcPr>
            <w:tcW w:w="1500" w:type="dxa"/>
          </w:tcPr>
          <w:p w14:paraId="77662EB6" w14:textId="77777777" w:rsidR="00991FB9" w:rsidRPr="002641C0" w:rsidRDefault="00000000">
            <w:pPr>
              <w:rPr>
                <w:sz w:val="22"/>
                <w:szCs w:val="22"/>
              </w:rPr>
            </w:pPr>
            <w:r w:rsidRPr="002641C0">
              <w:rPr>
                <w:sz w:val="22"/>
                <w:szCs w:val="22"/>
              </w:rPr>
              <w:t>Download Report click.</w:t>
            </w:r>
          </w:p>
        </w:tc>
        <w:tc>
          <w:tcPr>
            <w:tcW w:w="3600" w:type="dxa"/>
          </w:tcPr>
          <w:p w14:paraId="261AE46B" w14:textId="77777777" w:rsidR="00991FB9" w:rsidRPr="002641C0" w:rsidRDefault="00000000">
            <w:pPr>
              <w:rPr>
                <w:sz w:val="22"/>
                <w:szCs w:val="22"/>
              </w:rPr>
            </w:pPr>
            <w:r w:rsidRPr="002641C0">
              <w:rPr>
                <w:sz w:val="22"/>
                <w:szCs w:val="22"/>
              </w:rPr>
              <w:t>Generates downloadable JSON/PDF summary report.</w:t>
            </w:r>
          </w:p>
        </w:tc>
        <w:tc>
          <w:tcPr>
            <w:tcW w:w="671" w:type="dxa"/>
          </w:tcPr>
          <w:p w14:paraId="70B9B0B7" w14:textId="77777777" w:rsidR="00991FB9" w:rsidRPr="002641C0" w:rsidRDefault="00000000">
            <w:pPr>
              <w:rPr>
                <w:sz w:val="22"/>
                <w:szCs w:val="22"/>
              </w:rPr>
            </w:pPr>
            <w:r w:rsidRPr="002641C0">
              <w:rPr>
                <w:sz w:val="22"/>
                <w:szCs w:val="22"/>
              </w:rPr>
              <w:t>PASS</w:t>
            </w:r>
          </w:p>
        </w:tc>
      </w:tr>
      <w:tr w:rsidR="00991FB9" w:rsidRPr="002641C0" w14:paraId="6D67ED5E" w14:textId="77777777">
        <w:tc>
          <w:tcPr>
            <w:tcW w:w="650" w:type="dxa"/>
          </w:tcPr>
          <w:p w14:paraId="5D5248AB" w14:textId="77777777" w:rsidR="00991FB9" w:rsidRPr="002641C0" w:rsidRDefault="00000000">
            <w:pPr>
              <w:rPr>
                <w:sz w:val="22"/>
                <w:szCs w:val="22"/>
              </w:rPr>
            </w:pPr>
            <w:r w:rsidRPr="002641C0">
              <w:rPr>
                <w:sz w:val="22"/>
                <w:szCs w:val="22"/>
              </w:rPr>
              <w:t>TC-27</w:t>
            </w:r>
          </w:p>
        </w:tc>
        <w:tc>
          <w:tcPr>
            <w:tcW w:w="1100" w:type="dxa"/>
          </w:tcPr>
          <w:p w14:paraId="38BAACAD" w14:textId="77777777" w:rsidR="00991FB9" w:rsidRPr="002641C0" w:rsidRDefault="00000000">
            <w:pPr>
              <w:rPr>
                <w:sz w:val="22"/>
                <w:szCs w:val="22"/>
              </w:rPr>
            </w:pPr>
            <w:r w:rsidRPr="002641C0">
              <w:rPr>
                <w:sz w:val="22"/>
                <w:szCs w:val="22"/>
              </w:rPr>
              <w:t>FR8.3 (Visuals)</w:t>
            </w:r>
          </w:p>
        </w:tc>
        <w:tc>
          <w:tcPr>
            <w:tcW w:w="1400" w:type="dxa"/>
          </w:tcPr>
          <w:p w14:paraId="6C7F398B" w14:textId="77777777" w:rsidR="00991FB9" w:rsidRPr="002641C0" w:rsidRDefault="00000000">
            <w:pPr>
              <w:rPr>
                <w:sz w:val="22"/>
                <w:szCs w:val="22"/>
              </w:rPr>
            </w:pPr>
            <w:r w:rsidRPr="002641C0">
              <w:rPr>
                <w:sz w:val="22"/>
                <w:szCs w:val="22"/>
              </w:rPr>
              <w:t>Recharts UI</w:t>
            </w:r>
          </w:p>
        </w:tc>
        <w:tc>
          <w:tcPr>
            <w:tcW w:w="1500" w:type="dxa"/>
          </w:tcPr>
          <w:p w14:paraId="67CF7B63" w14:textId="77777777" w:rsidR="00991FB9" w:rsidRPr="002641C0" w:rsidRDefault="00000000">
            <w:pPr>
              <w:rPr>
                <w:sz w:val="22"/>
                <w:szCs w:val="22"/>
              </w:rPr>
            </w:pPr>
            <w:r w:rsidRPr="002641C0">
              <w:rPr>
                <w:sz w:val="22"/>
                <w:szCs w:val="22"/>
              </w:rPr>
              <w:t>Processed risk scores.</w:t>
            </w:r>
          </w:p>
        </w:tc>
        <w:tc>
          <w:tcPr>
            <w:tcW w:w="3600" w:type="dxa"/>
          </w:tcPr>
          <w:p w14:paraId="1DBD6267" w14:textId="77777777" w:rsidR="00991FB9" w:rsidRPr="002641C0" w:rsidRDefault="00000000">
            <w:pPr>
              <w:rPr>
                <w:sz w:val="22"/>
                <w:szCs w:val="22"/>
              </w:rPr>
            </w:pPr>
            <w:r w:rsidRPr="002641C0">
              <w:rPr>
                <w:sz w:val="22"/>
                <w:szCs w:val="22"/>
              </w:rPr>
              <w:t>Renders dynamic severity heatmaps and bar charts.</w:t>
            </w:r>
          </w:p>
        </w:tc>
        <w:tc>
          <w:tcPr>
            <w:tcW w:w="671" w:type="dxa"/>
          </w:tcPr>
          <w:p w14:paraId="0574D04E" w14:textId="77777777" w:rsidR="00991FB9" w:rsidRPr="002641C0" w:rsidRDefault="00000000">
            <w:pPr>
              <w:rPr>
                <w:sz w:val="22"/>
                <w:szCs w:val="22"/>
              </w:rPr>
            </w:pPr>
            <w:r w:rsidRPr="002641C0">
              <w:rPr>
                <w:sz w:val="22"/>
                <w:szCs w:val="22"/>
              </w:rPr>
              <w:t>PASS</w:t>
            </w:r>
          </w:p>
        </w:tc>
      </w:tr>
      <w:tr w:rsidR="00991FB9" w:rsidRPr="002641C0" w14:paraId="68704614" w14:textId="77777777">
        <w:tc>
          <w:tcPr>
            <w:tcW w:w="650" w:type="dxa"/>
          </w:tcPr>
          <w:p w14:paraId="470A0F5B" w14:textId="77777777" w:rsidR="00991FB9" w:rsidRPr="002641C0" w:rsidRDefault="00000000">
            <w:pPr>
              <w:rPr>
                <w:sz w:val="22"/>
                <w:szCs w:val="22"/>
              </w:rPr>
            </w:pPr>
            <w:r w:rsidRPr="002641C0">
              <w:rPr>
                <w:sz w:val="22"/>
                <w:szCs w:val="22"/>
              </w:rPr>
              <w:t>TC-28</w:t>
            </w:r>
          </w:p>
        </w:tc>
        <w:tc>
          <w:tcPr>
            <w:tcW w:w="1100" w:type="dxa"/>
          </w:tcPr>
          <w:p w14:paraId="67FBF896" w14:textId="77777777" w:rsidR="00991FB9" w:rsidRPr="002641C0" w:rsidRDefault="00000000">
            <w:pPr>
              <w:rPr>
                <w:sz w:val="22"/>
                <w:szCs w:val="22"/>
              </w:rPr>
            </w:pPr>
            <w:r w:rsidRPr="002641C0">
              <w:rPr>
                <w:sz w:val="22"/>
                <w:szCs w:val="22"/>
              </w:rPr>
              <w:t>FR9.1 (SIEM Exp)</w:t>
            </w:r>
          </w:p>
        </w:tc>
        <w:tc>
          <w:tcPr>
            <w:tcW w:w="1400" w:type="dxa"/>
          </w:tcPr>
          <w:p w14:paraId="487C8D39" w14:textId="77777777" w:rsidR="00991FB9" w:rsidRPr="002641C0" w:rsidRDefault="00000000">
            <w:pPr>
              <w:rPr>
                <w:sz w:val="22"/>
                <w:szCs w:val="22"/>
              </w:rPr>
            </w:pPr>
            <w:r w:rsidRPr="002641C0">
              <w:rPr>
                <w:sz w:val="22"/>
                <w:szCs w:val="22"/>
              </w:rPr>
              <w:t>SIEM Integration</w:t>
            </w:r>
          </w:p>
        </w:tc>
        <w:tc>
          <w:tcPr>
            <w:tcW w:w="1500" w:type="dxa"/>
          </w:tcPr>
          <w:p w14:paraId="6D42B1C6" w14:textId="77777777" w:rsidR="00991FB9" w:rsidRPr="002641C0" w:rsidRDefault="00000000">
            <w:pPr>
              <w:rPr>
                <w:sz w:val="22"/>
                <w:szCs w:val="22"/>
              </w:rPr>
            </w:pPr>
            <w:r w:rsidRPr="002641C0">
              <w:rPr>
                <w:sz w:val="22"/>
                <w:szCs w:val="22"/>
              </w:rPr>
              <w:t>Export to SIEM click.</w:t>
            </w:r>
          </w:p>
        </w:tc>
        <w:tc>
          <w:tcPr>
            <w:tcW w:w="3600" w:type="dxa"/>
          </w:tcPr>
          <w:p w14:paraId="32AAF29D" w14:textId="77777777" w:rsidR="00991FB9" w:rsidRPr="002641C0" w:rsidRDefault="00000000">
            <w:pPr>
              <w:rPr>
                <w:sz w:val="22"/>
                <w:szCs w:val="22"/>
              </w:rPr>
            </w:pPr>
            <w:r w:rsidRPr="002641C0">
              <w:rPr>
                <w:sz w:val="22"/>
                <w:szCs w:val="22"/>
              </w:rPr>
              <w:t>Formats intelligence into STIX 2.1, JSON, and CSV.</w:t>
            </w:r>
          </w:p>
        </w:tc>
        <w:tc>
          <w:tcPr>
            <w:tcW w:w="671" w:type="dxa"/>
          </w:tcPr>
          <w:p w14:paraId="632A4A46" w14:textId="77777777" w:rsidR="00991FB9" w:rsidRPr="002641C0" w:rsidRDefault="00000000">
            <w:pPr>
              <w:rPr>
                <w:sz w:val="22"/>
                <w:szCs w:val="22"/>
              </w:rPr>
            </w:pPr>
            <w:r w:rsidRPr="002641C0">
              <w:rPr>
                <w:sz w:val="22"/>
                <w:szCs w:val="22"/>
              </w:rPr>
              <w:t>PASS</w:t>
            </w:r>
          </w:p>
        </w:tc>
      </w:tr>
      <w:tr w:rsidR="00991FB9" w:rsidRPr="002641C0" w14:paraId="6315FD1E" w14:textId="77777777">
        <w:tc>
          <w:tcPr>
            <w:tcW w:w="650" w:type="dxa"/>
          </w:tcPr>
          <w:p w14:paraId="363D67A0" w14:textId="77777777" w:rsidR="00991FB9" w:rsidRPr="002641C0" w:rsidRDefault="00000000">
            <w:pPr>
              <w:rPr>
                <w:sz w:val="22"/>
                <w:szCs w:val="22"/>
              </w:rPr>
            </w:pPr>
            <w:r w:rsidRPr="002641C0">
              <w:rPr>
                <w:sz w:val="22"/>
                <w:szCs w:val="22"/>
              </w:rPr>
              <w:t>TC-29</w:t>
            </w:r>
          </w:p>
        </w:tc>
        <w:tc>
          <w:tcPr>
            <w:tcW w:w="1100" w:type="dxa"/>
          </w:tcPr>
          <w:p w14:paraId="6CBD305A" w14:textId="77777777" w:rsidR="00991FB9" w:rsidRPr="002641C0" w:rsidRDefault="00000000">
            <w:pPr>
              <w:rPr>
                <w:sz w:val="22"/>
                <w:szCs w:val="22"/>
              </w:rPr>
            </w:pPr>
            <w:r w:rsidRPr="002641C0">
              <w:rPr>
                <w:sz w:val="22"/>
                <w:szCs w:val="22"/>
              </w:rPr>
              <w:t>FR9.2 (Audit Log)</w:t>
            </w:r>
          </w:p>
        </w:tc>
        <w:tc>
          <w:tcPr>
            <w:tcW w:w="1400" w:type="dxa"/>
          </w:tcPr>
          <w:p w14:paraId="30F4D49F" w14:textId="77777777" w:rsidR="00991FB9" w:rsidRPr="002641C0" w:rsidRDefault="00000000">
            <w:pPr>
              <w:rPr>
                <w:sz w:val="22"/>
                <w:szCs w:val="22"/>
              </w:rPr>
            </w:pPr>
            <w:r w:rsidRPr="002641C0">
              <w:rPr>
                <w:sz w:val="22"/>
                <w:szCs w:val="22"/>
              </w:rPr>
              <w:t>Auditing</w:t>
            </w:r>
          </w:p>
        </w:tc>
        <w:tc>
          <w:tcPr>
            <w:tcW w:w="1500" w:type="dxa"/>
          </w:tcPr>
          <w:p w14:paraId="3B8DAF34" w14:textId="77777777" w:rsidR="00991FB9" w:rsidRPr="002641C0" w:rsidRDefault="00000000">
            <w:pPr>
              <w:rPr>
                <w:sz w:val="22"/>
                <w:szCs w:val="22"/>
              </w:rPr>
            </w:pPr>
            <w:r w:rsidRPr="002641C0">
              <w:rPr>
                <w:sz w:val="22"/>
                <w:szCs w:val="22"/>
              </w:rPr>
              <w:t>Any SIEM export operation.</w:t>
            </w:r>
          </w:p>
        </w:tc>
        <w:tc>
          <w:tcPr>
            <w:tcW w:w="3600" w:type="dxa"/>
          </w:tcPr>
          <w:p w14:paraId="458736C1" w14:textId="77777777" w:rsidR="00991FB9" w:rsidRPr="002641C0" w:rsidRDefault="00000000">
            <w:pPr>
              <w:rPr>
                <w:sz w:val="22"/>
                <w:szCs w:val="22"/>
              </w:rPr>
            </w:pPr>
            <w:r w:rsidRPr="002641C0">
              <w:rPr>
                <w:sz w:val="22"/>
                <w:szCs w:val="22"/>
              </w:rPr>
              <w:t>Logs the export event timestamp and user to audit_logs.</w:t>
            </w:r>
          </w:p>
        </w:tc>
        <w:tc>
          <w:tcPr>
            <w:tcW w:w="671" w:type="dxa"/>
          </w:tcPr>
          <w:p w14:paraId="6F4C7449" w14:textId="77777777" w:rsidR="00991FB9" w:rsidRPr="002641C0" w:rsidRDefault="00000000">
            <w:pPr>
              <w:rPr>
                <w:sz w:val="22"/>
                <w:szCs w:val="22"/>
              </w:rPr>
            </w:pPr>
            <w:r w:rsidRPr="002641C0">
              <w:rPr>
                <w:sz w:val="22"/>
                <w:szCs w:val="22"/>
              </w:rPr>
              <w:t>PASS</w:t>
            </w:r>
          </w:p>
        </w:tc>
      </w:tr>
      <w:tr w:rsidR="00991FB9" w:rsidRPr="002641C0" w14:paraId="6C5B30CD" w14:textId="77777777">
        <w:tc>
          <w:tcPr>
            <w:tcW w:w="650" w:type="dxa"/>
          </w:tcPr>
          <w:p w14:paraId="5D9C579D" w14:textId="77777777" w:rsidR="00991FB9" w:rsidRPr="002641C0" w:rsidRDefault="00000000">
            <w:pPr>
              <w:rPr>
                <w:sz w:val="22"/>
                <w:szCs w:val="22"/>
              </w:rPr>
            </w:pPr>
            <w:r w:rsidRPr="002641C0">
              <w:rPr>
                <w:sz w:val="22"/>
                <w:szCs w:val="22"/>
              </w:rPr>
              <w:t>TC-30</w:t>
            </w:r>
          </w:p>
        </w:tc>
        <w:tc>
          <w:tcPr>
            <w:tcW w:w="1100" w:type="dxa"/>
          </w:tcPr>
          <w:p w14:paraId="51DA1B91" w14:textId="77777777" w:rsidR="00991FB9" w:rsidRPr="002641C0" w:rsidRDefault="00000000">
            <w:pPr>
              <w:rPr>
                <w:sz w:val="22"/>
                <w:szCs w:val="22"/>
              </w:rPr>
            </w:pPr>
            <w:r w:rsidRPr="002641C0">
              <w:rPr>
                <w:sz w:val="22"/>
                <w:szCs w:val="22"/>
              </w:rPr>
              <w:t>NFR1 (Perf - Lat)</w:t>
            </w:r>
          </w:p>
        </w:tc>
        <w:tc>
          <w:tcPr>
            <w:tcW w:w="1400" w:type="dxa"/>
          </w:tcPr>
          <w:p w14:paraId="37607B58" w14:textId="77777777" w:rsidR="00991FB9" w:rsidRPr="002641C0" w:rsidRDefault="00000000">
            <w:pPr>
              <w:rPr>
                <w:sz w:val="22"/>
                <w:szCs w:val="22"/>
              </w:rPr>
            </w:pPr>
            <w:r w:rsidRPr="002641C0">
              <w:rPr>
                <w:sz w:val="22"/>
                <w:szCs w:val="22"/>
              </w:rPr>
              <w:t>Load Testing</w:t>
            </w:r>
          </w:p>
        </w:tc>
        <w:tc>
          <w:tcPr>
            <w:tcW w:w="1500" w:type="dxa"/>
          </w:tcPr>
          <w:p w14:paraId="0B68A781" w14:textId="77777777" w:rsidR="00991FB9" w:rsidRPr="002641C0" w:rsidRDefault="00000000">
            <w:pPr>
              <w:rPr>
                <w:sz w:val="22"/>
                <w:szCs w:val="22"/>
              </w:rPr>
            </w:pPr>
            <w:r w:rsidRPr="002641C0">
              <w:rPr>
                <w:sz w:val="22"/>
                <w:szCs w:val="22"/>
              </w:rPr>
              <w:t>Medium PCAP input (&lt; 50MB).</w:t>
            </w:r>
          </w:p>
        </w:tc>
        <w:tc>
          <w:tcPr>
            <w:tcW w:w="3600" w:type="dxa"/>
          </w:tcPr>
          <w:p w14:paraId="48EEACBF" w14:textId="77777777" w:rsidR="00991FB9" w:rsidRPr="002641C0" w:rsidRDefault="00000000">
            <w:pPr>
              <w:rPr>
                <w:sz w:val="22"/>
                <w:szCs w:val="22"/>
              </w:rPr>
            </w:pPr>
            <w:r w:rsidRPr="002641C0">
              <w:rPr>
                <w:sz w:val="22"/>
                <w:szCs w:val="22"/>
              </w:rPr>
              <w:t>Fully processed and mapped within the 15-second metric.</w:t>
            </w:r>
          </w:p>
        </w:tc>
        <w:tc>
          <w:tcPr>
            <w:tcW w:w="671" w:type="dxa"/>
          </w:tcPr>
          <w:p w14:paraId="0765EDA9" w14:textId="77777777" w:rsidR="00991FB9" w:rsidRPr="002641C0" w:rsidRDefault="00000000">
            <w:pPr>
              <w:rPr>
                <w:sz w:val="22"/>
                <w:szCs w:val="22"/>
              </w:rPr>
            </w:pPr>
            <w:r w:rsidRPr="002641C0">
              <w:rPr>
                <w:sz w:val="22"/>
                <w:szCs w:val="22"/>
              </w:rPr>
              <w:t>PASS</w:t>
            </w:r>
          </w:p>
        </w:tc>
      </w:tr>
      <w:tr w:rsidR="00991FB9" w:rsidRPr="002641C0" w14:paraId="37FB9064" w14:textId="77777777">
        <w:tc>
          <w:tcPr>
            <w:tcW w:w="650" w:type="dxa"/>
          </w:tcPr>
          <w:p w14:paraId="016C2276" w14:textId="77777777" w:rsidR="00991FB9" w:rsidRPr="002641C0" w:rsidRDefault="00000000">
            <w:pPr>
              <w:rPr>
                <w:sz w:val="22"/>
                <w:szCs w:val="22"/>
              </w:rPr>
            </w:pPr>
            <w:r w:rsidRPr="002641C0">
              <w:rPr>
                <w:sz w:val="22"/>
                <w:szCs w:val="22"/>
              </w:rPr>
              <w:t>TC-31</w:t>
            </w:r>
          </w:p>
        </w:tc>
        <w:tc>
          <w:tcPr>
            <w:tcW w:w="1100" w:type="dxa"/>
          </w:tcPr>
          <w:p w14:paraId="2C72B141" w14:textId="77777777" w:rsidR="00991FB9" w:rsidRPr="002641C0" w:rsidRDefault="00000000">
            <w:pPr>
              <w:rPr>
                <w:sz w:val="22"/>
                <w:szCs w:val="22"/>
              </w:rPr>
            </w:pPr>
            <w:r w:rsidRPr="002641C0">
              <w:rPr>
                <w:sz w:val="22"/>
                <w:szCs w:val="22"/>
              </w:rPr>
              <w:t>NFR2 (Avail)</w:t>
            </w:r>
          </w:p>
        </w:tc>
        <w:tc>
          <w:tcPr>
            <w:tcW w:w="1400" w:type="dxa"/>
          </w:tcPr>
          <w:p w14:paraId="4706E0C8" w14:textId="77777777" w:rsidR="00991FB9" w:rsidRPr="002641C0" w:rsidRDefault="00000000">
            <w:pPr>
              <w:rPr>
                <w:sz w:val="22"/>
                <w:szCs w:val="22"/>
              </w:rPr>
            </w:pPr>
            <w:r w:rsidRPr="002641C0">
              <w:rPr>
                <w:sz w:val="22"/>
                <w:szCs w:val="22"/>
              </w:rPr>
              <w:t>Uptime Mock</w:t>
            </w:r>
          </w:p>
        </w:tc>
        <w:tc>
          <w:tcPr>
            <w:tcW w:w="1500" w:type="dxa"/>
          </w:tcPr>
          <w:p w14:paraId="6DEA39A6" w14:textId="77777777" w:rsidR="00991FB9" w:rsidRPr="002641C0" w:rsidRDefault="00000000">
            <w:pPr>
              <w:rPr>
                <w:sz w:val="22"/>
                <w:szCs w:val="22"/>
              </w:rPr>
            </w:pPr>
            <w:r w:rsidRPr="002641C0">
              <w:rPr>
                <w:sz w:val="22"/>
                <w:szCs w:val="22"/>
              </w:rPr>
              <w:t>24-hour API polling.</w:t>
            </w:r>
          </w:p>
        </w:tc>
        <w:tc>
          <w:tcPr>
            <w:tcW w:w="3600" w:type="dxa"/>
          </w:tcPr>
          <w:p w14:paraId="4DB2877F" w14:textId="77777777" w:rsidR="00991FB9" w:rsidRPr="002641C0" w:rsidRDefault="00000000">
            <w:pPr>
              <w:rPr>
                <w:sz w:val="22"/>
                <w:szCs w:val="22"/>
              </w:rPr>
            </w:pPr>
            <w:r w:rsidRPr="002641C0">
              <w:rPr>
                <w:sz w:val="22"/>
                <w:szCs w:val="22"/>
              </w:rPr>
              <w:t>Maintains the estimated 95-98% uptime availability.</w:t>
            </w:r>
          </w:p>
        </w:tc>
        <w:tc>
          <w:tcPr>
            <w:tcW w:w="671" w:type="dxa"/>
          </w:tcPr>
          <w:p w14:paraId="5504E615" w14:textId="77777777" w:rsidR="00991FB9" w:rsidRPr="002641C0" w:rsidRDefault="00000000">
            <w:pPr>
              <w:rPr>
                <w:sz w:val="22"/>
                <w:szCs w:val="22"/>
              </w:rPr>
            </w:pPr>
            <w:r w:rsidRPr="002641C0">
              <w:rPr>
                <w:sz w:val="22"/>
                <w:szCs w:val="22"/>
              </w:rPr>
              <w:t>PASS</w:t>
            </w:r>
          </w:p>
        </w:tc>
      </w:tr>
      <w:tr w:rsidR="00991FB9" w:rsidRPr="002641C0" w14:paraId="759E283F" w14:textId="77777777">
        <w:tc>
          <w:tcPr>
            <w:tcW w:w="650" w:type="dxa"/>
          </w:tcPr>
          <w:p w14:paraId="48DF2139" w14:textId="77777777" w:rsidR="00991FB9" w:rsidRPr="002641C0" w:rsidRDefault="00000000">
            <w:pPr>
              <w:rPr>
                <w:sz w:val="22"/>
                <w:szCs w:val="22"/>
              </w:rPr>
            </w:pPr>
            <w:r w:rsidRPr="002641C0">
              <w:rPr>
                <w:sz w:val="22"/>
                <w:szCs w:val="22"/>
              </w:rPr>
              <w:t>TC-32</w:t>
            </w:r>
          </w:p>
        </w:tc>
        <w:tc>
          <w:tcPr>
            <w:tcW w:w="1100" w:type="dxa"/>
          </w:tcPr>
          <w:p w14:paraId="330A59D4" w14:textId="77777777" w:rsidR="00991FB9" w:rsidRPr="002641C0" w:rsidRDefault="00000000">
            <w:pPr>
              <w:rPr>
                <w:sz w:val="22"/>
                <w:szCs w:val="22"/>
              </w:rPr>
            </w:pPr>
            <w:r w:rsidRPr="002641C0">
              <w:rPr>
                <w:sz w:val="22"/>
                <w:szCs w:val="22"/>
              </w:rPr>
              <w:t>NFR3 (Scale)</w:t>
            </w:r>
          </w:p>
        </w:tc>
        <w:tc>
          <w:tcPr>
            <w:tcW w:w="1400" w:type="dxa"/>
          </w:tcPr>
          <w:p w14:paraId="2F24F6DA" w14:textId="77777777" w:rsidR="00991FB9" w:rsidRPr="002641C0" w:rsidRDefault="00000000">
            <w:pPr>
              <w:rPr>
                <w:sz w:val="22"/>
                <w:szCs w:val="22"/>
              </w:rPr>
            </w:pPr>
            <w:r w:rsidRPr="002641C0">
              <w:rPr>
                <w:sz w:val="22"/>
                <w:szCs w:val="22"/>
              </w:rPr>
              <w:t>Locust Concurrent Load</w:t>
            </w:r>
          </w:p>
        </w:tc>
        <w:tc>
          <w:tcPr>
            <w:tcW w:w="1500" w:type="dxa"/>
          </w:tcPr>
          <w:p w14:paraId="381EE50F" w14:textId="77777777" w:rsidR="00991FB9" w:rsidRPr="002641C0" w:rsidRDefault="00000000">
            <w:pPr>
              <w:rPr>
                <w:sz w:val="22"/>
                <w:szCs w:val="22"/>
              </w:rPr>
            </w:pPr>
            <w:r w:rsidRPr="002641C0">
              <w:rPr>
                <w:sz w:val="22"/>
                <w:szCs w:val="22"/>
              </w:rPr>
              <w:t>20 simultaneous users.</w:t>
            </w:r>
          </w:p>
        </w:tc>
        <w:tc>
          <w:tcPr>
            <w:tcW w:w="3600" w:type="dxa"/>
          </w:tcPr>
          <w:p w14:paraId="14463E74" w14:textId="77777777" w:rsidR="00991FB9" w:rsidRPr="002641C0" w:rsidRDefault="00000000">
            <w:pPr>
              <w:rPr>
                <w:sz w:val="22"/>
                <w:szCs w:val="22"/>
              </w:rPr>
            </w:pPr>
            <w:r w:rsidRPr="002641C0">
              <w:rPr>
                <w:sz w:val="22"/>
                <w:szCs w:val="22"/>
              </w:rPr>
              <w:t>Horizontal scaling handles load without linear failure.</w:t>
            </w:r>
          </w:p>
        </w:tc>
        <w:tc>
          <w:tcPr>
            <w:tcW w:w="671" w:type="dxa"/>
          </w:tcPr>
          <w:p w14:paraId="65D69EFC" w14:textId="77777777" w:rsidR="00991FB9" w:rsidRPr="002641C0" w:rsidRDefault="00000000">
            <w:pPr>
              <w:rPr>
                <w:sz w:val="22"/>
                <w:szCs w:val="22"/>
              </w:rPr>
            </w:pPr>
            <w:r w:rsidRPr="002641C0">
              <w:rPr>
                <w:sz w:val="22"/>
                <w:szCs w:val="22"/>
              </w:rPr>
              <w:t>PASS</w:t>
            </w:r>
          </w:p>
        </w:tc>
      </w:tr>
      <w:tr w:rsidR="00991FB9" w:rsidRPr="002641C0" w14:paraId="225EDD82" w14:textId="77777777">
        <w:tc>
          <w:tcPr>
            <w:tcW w:w="650" w:type="dxa"/>
          </w:tcPr>
          <w:p w14:paraId="4F7AFF02" w14:textId="77777777" w:rsidR="00991FB9" w:rsidRPr="002641C0" w:rsidRDefault="00000000">
            <w:pPr>
              <w:rPr>
                <w:sz w:val="22"/>
                <w:szCs w:val="22"/>
              </w:rPr>
            </w:pPr>
            <w:r w:rsidRPr="002641C0">
              <w:rPr>
                <w:sz w:val="22"/>
                <w:szCs w:val="22"/>
              </w:rPr>
              <w:t>TC-33</w:t>
            </w:r>
          </w:p>
        </w:tc>
        <w:tc>
          <w:tcPr>
            <w:tcW w:w="1100" w:type="dxa"/>
          </w:tcPr>
          <w:p w14:paraId="3C95CEF6" w14:textId="77777777" w:rsidR="00991FB9" w:rsidRPr="002641C0" w:rsidRDefault="00000000">
            <w:pPr>
              <w:rPr>
                <w:sz w:val="22"/>
                <w:szCs w:val="22"/>
              </w:rPr>
            </w:pPr>
            <w:r w:rsidRPr="002641C0">
              <w:rPr>
                <w:sz w:val="22"/>
                <w:szCs w:val="22"/>
              </w:rPr>
              <w:t>NFR4 (Reliable)</w:t>
            </w:r>
          </w:p>
        </w:tc>
        <w:tc>
          <w:tcPr>
            <w:tcW w:w="1400" w:type="dxa"/>
          </w:tcPr>
          <w:p w14:paraId="5A318809" w14:textId="77777777" w:rsidR="00991FB9" w:rsidRPr="002641C0" w:rsidRDefault="00000000">
            <w:pPr>
              <w:rPr>
                <w:sz w:val="22"/>
                <w:szCs w:val="22"/>
              </w:rPr>
            </w:pPr>
            <w:r w:rsidRPr="002641C0">
              <w:rPr>
                <w:sz w:val="22"/>
                <w:szCs w:val="22"/>
              </w:rPr>
              <w:t>AI Fallback Trigger</w:t>
            </w:r>
          </w:p>
        </w:tc>
        <w:tc>
          <w:tcPr>
            <w:tcW w:w="1500" w:type="dxa"/>
          </w:tcPr>
          <w:p w14:paraId="393CA4DA" w14:textId="77777777" w:rsidR="00991FB9" w:rsidRPr="002641C0" w:rsidRDefault="00000000">
            <w:pPr>
              <w:rPr>
                <w:sz w:val="22"/>
                <w:szCs w:val="22"/>
              </w:rPr>
            </w:pPr>
            <w:r w:rsidRPr="002641C0">
              <w:rPr>
                <w:sz w:val="22"/>
                <w:szCs w:val="22"/>
              </w:rPr>
              <w:t>Simulated Groq API timeout.</w:t>
            </w:r>
          </w:p>
        </w:tc>
        <w:tc>
          <w:tcPr>
            <w:tcW w:w="3600" w:type="dxa"/>
          </w:tcPr>
          <w:p w14:paraId="668D0208" w14:textId="77777777" w:rsidR="00991FB9" w:rsidRPr="002641C0" w:rsidRDefault="00000000">
            <w:pPr>
              <w:rPr>
                <w:sz w:val="22"/>
                <w:szCs w:val="22"/>
              </w:rPr>
            </w:pPr>
            <w:r w:rsidRPr="002641C0">
              <w:rPr>
                <w:sz w:val="22"/>
                <w:szCs w:val="22"/>
              </w:rPr>
              <w:t>Securely catches error and falls back to local llama_cpp.</w:t>
            </w:r>
          </w:p>
        </w:tc>
        <w:tc>
          <w:tcPr>
            <w:tcW w:w="671" w:type="dxa"/>
          </w:tcPr>
          <w:p w14:paraId="4A93C7A5" w14:textId="77777777" w:rsidR="00991FB9" w:rsidRPr="002641C0" w:rsidRDefault="00000000">
            <w:pPr>
              <w:rPr>
                <w:sz w:val="22"/>
                <w:szCs w:val="22"/>
              </w:rPr>
            </w:pPr>
            <w:r w:rsidRPr="002641C0">
              <w:rPr>
                <w:sz w:val="22"/>
                <w:szCs w:val="22"/>
              </w:rPr>
              <w:t>PASS</w:t>
            </w:r>
          </w:p>
        </w:tc>
      </w:tr>
      <w:tr w:rsidR="00991FB9" w:rsidRPr="002641C0" w14:paraId="626DB01E" w14:textId="77777777">
        <w:tc>
          <w:tcPr>
            <w:tcW w:w="650" w:type="dxa"/>
          </w:tcPr>
          <w:p w14:paraId="2C649287" w14:textId="77777777" w:rsidR="00991FB9" w:rsidRPr="002641C0" w:rsidRDefault="00000000">
            <w:pPr>
              <w:rPr>
                <w:sz w:val="22"/>
                <w:szCs w:val="22"/>
              </w:rPr>
            </w:pPr>
            <w:r w:rsidRPr="002641C0">
              <w:rPr>
                <w:sz w:val="22"/>
                <w:szCs w:val="22"/>
              </w:rPr>
              <w:t>TC-34</w:t>
            </w:r>
          </w:p>
        </w:tc>
        <w:tc>
          <w:tcPr>
            <w:tcW w:w="1100" w:type="dxa"/>
          </w:tcPr>
          <w:p w14:paraId="295617C4" w14:textId="77777777" w:rsidR="00991FB9" w:rsidRPr="002641C0" w:rsidRDefault="00000000">
            <w:pPr>
              <w:rPr>
                <w:sz w:val="22"/>
                <w:szCs w:val="22"/>
              </w:rPr>
            </w:pPr>
            <w:r w:rsidRPr="002641C0">
              <w:rPr>
                <w:sz w:val="22"/>
                <w:szCs w:val="22"/>
              </w:rPr>
              <w:t>NFR5 (Security)</w:t>
            </w:r>
          </w:p>
        </w:tc>
        <w:tc>
          <w:tcPr>
            <w:tcW w:w="1400" w:type="dxa"/>
          </w:tcPr>
          <w:p w14:paraId="66DA820F" w14:textId="77777777" w:rsidR="00991FB9" w:rsidRPr="002641C0" w:rsidRDefault="00000000">
            <w:pPr>
              <w:rPr>
                <w:sz w:val="22"/>
                <w:szCs w:val="22"/>
              </w:rPr>
            </w:pPr>
            <w:r w:rsidRPr="002641C0">
              <w:rPr>
                <w:sz w:val="22"/>
                <w:szCs w:val="22"/>
              </w:rPr>
              <w:t>Input Sanitization</w:t>
            </w:r>
          </w:p>
        </w:tc>
        <w:tc>
          <w:tcPr>
            <w:tcW w:w="1500" w:type="dxa"/>
          </w:tcPr>
          <w:p w14:paraId="67BC5AB4" w14:textId="77777777" w:rsidR="00991FB9" w:rsidRPr="002641C0" w:rsidRDefault="00000000">
            <w:pPr>
              <w:rPr>
                <w:sz w:val="22"/>
                <w:szCs w:val="22"/>
              </w:rPr>
            </w:pPr>
            <w:r w:rsidRPr="002641C0">
              <w:rPr>
                <w:sz w:val="22"/>
                <w:szCs w:val="22"/>
              </w:rPr>
              <w:t>File containing XSS script.</w:t>
            </w:r>
          </w:p>
        </w:tc>
        <w:tc>
          <w:tcPr>
            <w:tcW w:w="3600" w:type="dxa"/>
          </w:tcPr>
          <w:p w14:paraId="3FF0A2C0" w14:textId="77777777" w:rsidR="00991FB9" w:rsidRPr="002641C0" w:rsidRDefault="00000000">
            <w:pPr>
              <w:rPr>
                <w:sz w:val="22"/>
                <w:szCs w:val="22"/>
              </w:rPr>
            </w:pPr>
            <w:r w:rsidRPr="002641C0">
              <w:rPr>
                <w:sz w:val="22"/>
                <w:szCs w:val="22"/>
              </w:rPr>
              <w:t>Rejects input, sanitizes payload, &gt;95% sanitization coverage.</w:t>
            </w:r>
          </w:p>
        </w:tc>
        <w:tc>
          <w:tcPr>
            <w:tcW w:w="671" w:type="dxa"/>
          </w:tcPr>
          <w:p w14:paraId="0DA08728" w14:textId="77777777" w:rsidR="00991FB9" w:rsidRPr="002641C0" w:rsidRDefault="00000000">
            <w:pPr>
              <w:rPr>
                <w:sz w:val="22"/>
                <w:szCs w:val="22"/>
              </w:rPr>
            </w:pPr>
            <w:r w:rsidRPr="002641C0">
              <w:rPr>
                <w:sz w:val="22"/>
                <w:szCs w:val="22"/>
              </w:rPr>
              <w:t>PASS</w:t>
            </w:r>
          </w:p>
        </w:tc>
      </w:tr>
      <w:tr w:rsidR="00991FB9" w:rsidRPr="002641C0" w14:paraId="2EBC2C2F" w14:textId="77777777">
        <w:tc>
          <w:tcPr>
            <w:tcW w:w="650" w:type="dxa"/>
          </w:tcPr>
          <w:p w14:paraId="250A5DA5" w14:textId="77777777" w:rsidR="00991FB9" w:rsidRPr="002641C0" w:rsidRDefault="00000000">
            <w:pPr>
              <w:rPr>
                <w:sz w:val="22"/>
                <w:szCs w:val="22"/>
              </w:rPr>
            </w:pPr>
            <w:r w:rsidRPr="002641C0">
              <w:rPr>
                <w:sz w:val="22"/>
                <w:szCs w:val="22"/>
              </w:rPr>
              <w:t>TC-35</w:t>
            </w:r>
          </w:p>
        </w:tc>
        <w:tc>
          <w:tcPr>
            <w:tcW w:w="1100" w:type="dxa"/>
          </w:tcPr>
          <w:p w14:paraId="19B74841" w14:textId="77777777" w:rsidR="00991FB9" w:rsidRPr="002641C0" w:rsidRDefault="00000000">
            <w:pPr>
              <w:rPr>
                <w:sz w:val="22"/>
                <w:szCs w:val="22"/>
              </w:rPr>
            </w:pPr>
            <w:r w:rsidRPr="002641C0">
              <w:rPr>
                <w:sz w:val="22"/>
                <w:szCs w:val="22"/>
              </w:rPr>
              <w:t>NFR6 (Usability)</w:t>
            </w:r>
          </w:p>
        </w:tc>
        <w:tc>
          <w:tcPr>
            <w:tcW w:w="1400" w:type="dxa"/>
          </w:tcPr>
          <w:p w14:paraId="275B99C4" w14:textId="77777777" w:rsidR="00991FB9" w:rsidRPr="002641C0" w:rsidRDefault="00000000">
            <w:pPr>
              <w:rPr>
                <w:sz w:val="22"/>
                <w:szCs w:val="22"/>
              </w:rPr>
            </w:pPr>
            <w:r w:rsidRPr="002641C0">
              <w:rPr>
                <w:sz w:val="22"/>
                <w:szCs w:val="22"/>
              </w:rPr>
              <w:t>UX Evaluation</w:t>
            </w:r>
          </w:p>
        </w:tc>
        <w:tc>
          <w:tcPr>
            <w:tcW w:w="1500" w:type="dxa"/>
          </w:tcPr>
          <w:p w14:paraId="0026B7DE" w14:textId="77777777" w:rsidR="00991FB9" w:rsidRPr="002641C0" w:rsidRDefault="00000000">
            <w:pPr>
              <w:rPr>
                <w:sz w:val="22"/>
                <w:szCs w:val="22"/>
              </w:rPr>
            </w:pPr>
            <w:r w:rsidRPr="002641C0">
              <w:rPr>
                <w:sz w:val="22"/>
                <w:szCs w:val="22"/>
              </w:rPr>
              <w:t>Analyst workflow.</w:t>
            </w:r>
          </w:p>
        </w:tc>
        <w:tc>
          <w:tcPr>
            <w:tcW w:w="3600" w:type="dxa"/>
          </w:tcPr>
          <w:p w14:paraId="686873F2" w14:textId="77777777" w:rsidR="00991FB9" w:rsidRPr="002641C0" w:rsidRDefault="00000000">
            <w:pPr>
              <w:rPr>
                <w:sz w:val="22"/>
                <w:szCs w:val="22"/>
              </w:rPr>
            </w:pPr>
            <w:r w:rsidRPr="002641C0">
              <w:rPr>
                <w:sz w:val="22"/>
                <w:szCs w:val="22"/>
              </w:rPr>
              <w:t>Average task completion rate &gt;90%, learning time &lt;10 min.</w:t>
            </w:r>
          </w:p>
        </w:tc>
        <w:tc>
          <w:tcPr>
            <w:tcW w:w="671" w:type="dxa"/>
          </w:tcPr>
          <w:p w14:paraId="0A3502E1" w14:textId="77777777" w:rsidR="00991FB9" w:rsidRPr="002641C0" w:rsidRDefault="00000000">
            <w:pPr>
              <w:rPr>
                <w:sz w:val="22"/>
                <w:szCs w:val="22"/>
              </w:rPr>
            </w:pPr>
            <w:r w:rsidRPr="002641C0">
              <w:rPr>
                <w:sz w:val="22"/>
                <w:szCs w:val="22"/>
              </w:rPr>
              <w:t>PASS</w:t>
            </w:r>
          </w:p>
        </w:tc>
      </w:tr>
      <w:tr w:rsidR="00991FB9" w:rsidRPr="002641C0" w14:paraId="6E0D05C4" w14:textId="77777777">
        <w:tc>
          <w:tcPr>
            <w:tcW w:w="650" w:type="dxa"/>
          </w:tcPr>
          <w:p w14:paraId="03F7D4A1" w14:textId="77777777" w:rsidR="00991FB9" w:rsidRPr="002641C0" w:rsidRDefault="00000000">
            <w:pPr>
              <w:rPr>
                <w:sz w:val="22"/>
                <w:szCs w:val="22"/>
              </w:rPr>
            </w:pPr>
            <w:r w:rsidRPr="002641C0">
              <w:rPr>
                <w:sz w:val="22"/>
                <w:szCs w:val="22"/>
              </w:rPr>
              <w:t>TC-36</w:t>
            </w:r>
          </w:p>
        </w:tc>
        <w:tc>
          <w:tcPr>
            <w:tcW w:w="1100" w:type="dxa"/>
          </w:tcPr>
          <w:p w14:paraId="55A4D7E3" w14:textId="77777777" w:rsidR="00991FB9" w:rsidRPr="002641C0" w:rsidRDefault="00000000">
            <w:pPr>
              <w:rPr>
                <w:sz w:val="22"/>
                <w:szCs w:val="22"/>
              </w:rPr>
            </w:pPr>
            <w:r w:rsidRPr="002641C0">
              <w:rPr>
                <w:sz w:val="22"/>
                <w:szCs w:val="22"/>
              </w:rPr>
              <w:t>NFR7 (Maintain)</w:t>
            </w:r>
          </w:p>
        </w:tc>
        <w:tc>
          <w:tcPr>
            <w:tcW w:w="1400" w:type="dxa"/>
          </w:tcPr>
          <w:p w14:paraId="2FFB1088" w14:textId="77777777" w:rsidR="00991FB9" w:rsidRPr="002641C0" w:rsidRDefault="00000000">
            <w:pPr>
              <w:rPr>
                <w:sz w:val="22"/>
                <w:szCs w:val="22"/>
              </w:rPr>
            </w:pPr>
            <w:r w:rsidRPr="002641C0">
              <w:rPr>
                <w:sz w:val="22"/>
                <w:szCs w:val="22"/>
              </w:rPr>
              <w:t>Code Modularity</w:t>
            </w:r>
          </w:p>
        </w:tc>
        <w:tc>
          <w:tcPr>
            <w:tcW w:w="1500" w:type="dxa"/>
          </w:tcPr>
          <w:p w14:paraId="4DB60EEB" w14:textId="77777777" w:rsidR="00991FB9" w:rsidRPr="002641C0" w:rsidRDefault="00000000">
            <w:pPr>
              <w:rPr>
                <w:sz w:val="22"/>
                <w:szCs w:val="22"/>
              </w:rPr>
            </w:pPr>
            <w:r w:rsidRPr="002641C0">
              <w:rPr>
                <w:sz w:val="22"/>
                <w:szCs w:val="22"/>
              </w:rPr>
              <w:t>Database schema modification.</w:t>
            </w:r>
          </w:p>
        </w:tc>
        <w:tc>
          <w:tcPr>
            <w:tcW w:w="3600" w:type="dxa"/>
          </w:tcPr>
          <w:p w14:paraId="5C671B38" w14:textId="77777777" w:rsidR="00991FB9" w:rsidRPr="002641C0" w:rsidRDefault="00000000">
            <w:pPr>
              <w:rPr>
                <w:sz w:val="22"/>
                <w:szCs w:val="22"/>
              </w:rPr>
            </w:pPr>
            <w:r w:rsidRPr="002641C0">
              <w:rPr>
                <w:sz w:val="22"/>
                <w:szCs w:val="22"/>
              </w:rPr>
              <w:t>Modular design allows change without breaking NLP core.</w:t>
            </w:r>
          </w:p>
        </w:tc>
        <w:tc>
          <w:tcPr>
            <w:tcW w:w="671" w:type="dxa"/>
          </w:tcPr>
          <w:p w14:paraId="7A8C28FA" w14:textId="77777777" w:rsidR="00991FB9" w:rsidRPr="002641C0" w:rsidRDefault="00000000">
            <w:pPr>
              <w:rPr>
                <w:sz w:val="22"/>
                <w:szCs w:val="22"/>
              </w:rPr>
            </w:pPr>
            <w:r w:rsidRPr="002641C0">
              <w:rPr>
                <w:sz w:val="22"/>
                <w:szCs w:val="22"/>
              </w:rPr>
              <w:t>PASS</w:t>
            </w:r>
          </w:p>
        </w:tc>
      </w:tr>
      <w:tr w:rsidR="00991FB9" w:rsidRPr="002641C0" w14:paraId="03B780C9" w14:textId="77777777">
        <w:tc>
          <w:tcPr>
            <w:tcW w:w="650" w:type="dxa"/>
          </w:tcPr>
          <w:p w14:paraId="04A30F4B" w14:textId="77777777" w:rsidR="00991FB9" w:rsidRPr="002641C0" w:rsidRDefault="00000000">
            <w:pPr>
              <w:rPr>
                <w:sz w:val="22"/>
                <w:szCs w:val="22"/>
              </w:rPr>
            </w:pPr>
            <w:r w:rsidRPr="002641C0">
              <w:rPr>
                <w:sz w:val="22"/>
                <w:szCs w:val="22"/>
              </w:rPr>
              <w:t>TC-37</w:t>
            </w:r>
          </w:p>
        </w:tc>
        <w:tc>
          <w:tcPr>
            <w:tcW w:w="1100" w:type="dxa"/>
          </w:tcPr>
          <w:p w14:paraId="7E8E50B0" w14:textId="77777777" w:rsidR="00991FB9" w:rsidRPr="002641C0" w:rsidRDefault="00000000">
            <w:pPr>
              <w:rPr>
                <w:sz w:val="22"/>
                <w:szCs w:val="22"/>
              </w:rPr>
            </w:pPr>
            <w:r w:rsidRPr="002641C0">
              <w:rPr>
                <w:sz w:val="22"/>
                <w:szCs w:val="22"/>
              </w:rPr>
              <w:t>NFR8 (Interop)</w:t>
            </w:r>
          </w:p>
        </w:tc>
        <w:tc>
          <w:tcPr>
            <w:tcW w:w="1400" w:type="dxa"/>
          </w:tcPr>
          <w:p w14:paraId="34BA62BB" w14:textId="77777777" w:rsidR="00991FB9" w:rsidRPr="002641C0" w:rsidRDefault="00000000">
            <w:pPr>
              <w:rPr>
                <w:sz w:val="22"/>
                <w:szCs w:val="22"/>
              </w:rPr>
            </w:pPr>
            <w:r w:rsidRPr="002641C0">
              <w:rPr>
                <w:sz w:val="22"/>
                <w:szCs w:val="22"/>
              </w:rPr>
              <w:t>Splunk Ingestion</w:t>
            </w:r>
          </w:p>
        </w:tc>
        <w:tc>
          <w:tcPr>
            <w:tcW w:w="1500" w:type="dxa"/>
          </w:tcPr>
          <w:p w14:paraId="6D6A5DE6" w14:textId="77777777" w:rsidR="00991FB9" w:rsidRPr="002641C0" w:rsidRDefault="00000000">
            <w:pPr>
              <w:rPr>
                <w:sz w:val="22"/>
                <w:szCs w:val="22"/>
              </w:rPr>
            </w:pPr>
            <w:r w:rsidRPr="002641C0">
              <w:rPr>
                <w:sz w:val="22"/>
                <w:szCs w:val="22"/>
              </w:rPr>
              <w:t>Generated STIX 2.1 JSON.</w:t>
            </w:r>
          </w:p>
        </w:tc>
        <w:tc>
          <w:tcPr>
            <w:tcW w:w="3600" w:type="dxa"/>
          </w:tcPr>
          <w:p w14:paraId="24A122B6" w14:textId="77777777" w:rsidR="00991FB9" w:rsidRPr="002641C0" w:rsidRDefault="00000000">
            <w:pPr>
              <w:rPr>
                <w:sz w:val="22"/>
                <w:szCs w:val="22"/>
              </w:rPr>
            </w:pPr>
            <w:r w:rsidRPr="002641C0">
              <w:rPr>
                <w:sz w:val="22"/>
                <w:szCs w:val="22"/>
              </w:rPr>
              <w:t>100% successful ingestion into simulated Splunk SIEM script.</w:t>
            </w:r>
          </w:p>
        </w:tc>
        <w:tc>
          <w:tcPr>
            <w:tcW w:w="671" w:type="dxa"/>
          </w:tcPr>
          <w:p w14:paraId="54BD7828" w14:textId="77777777" w:rsidR="00991FB9" w:rsidRPr="002641C0" w:rsidRDefault="00000000">
            <w:pPr>
              <w:rPr>
                <w:sz w:val="22"/>
                <w:szCs w:val="22"/>
              </w:rPr>
            </w:pPr>
            <w:r w:rsidRPr="002641C0">
              <w:rPr>
                <w:sz w:val="22"/>
                <w:szCs w:val="22"/>
              </w:rPr>
              <w:t>PASS</w:t>
            </w:r>
          </w:p>
        </w:tc>
      </w:tr>
    </w:tbl>
    <w:p w14:paraId="31D441DD" w14:textId="77777777" w:rsidR="00991FB9" w:rsidRDefault="00000000">
      <w:pPr>
        <w:pStyle w:val="Heading3"/>
      </w:pPr>
      <w:bookmarkStart w:id="149" w:name="_Toc233320844"/>
      <w:r>
        <w:t>7.6 Environmental Needs</w:t>
      </w:r>
      <w:bookmarkEnd w:id="149"/>
    </w:p>
    <w:p w14:paraId="36EF8085" w14:textId="77777777" w:rsidR="00991FB9" w:rsidRDefault="00000000">
      <w:pPr>
        <w:pStyle w:val="BodyText"/>
      </w:pPr>
      <w:r>
        <w:t>All formal testing was executed in the designated production-equivalent environment:</w:t>
      </w:r>
    </w:p>
    <w:p w14:paraId="1D2241DD" w14:textId="77777777" w:rsidR="00991FB9" w:rsidRDefault="00000000">
      <w:pPr>
        <w:pStyle w:val="BodyText"/>
      </w:pPr>
      <w:r>
        <w:t>Hardware: Apple M1 (8-core CPU, 8GB Unified Memory) to strictly evaluate the system's memory management and local LLM fallback capabilities.</w:t>
      </w:r>
    </w:p>
    <w:p w14:paraId="46458311" w14:textId="77777777" w:rsidR="00991FB9" w:rsidRDefault="00000000">
      <w:pPr>
        <w:pStyle w:val="BodyText"/>
      </w:pPr>
      <w:r>
        <w:t>Software: Python 3.13, Node.js (Vite/React), and MLX frameworks for hardware-accelerated local inference.</w:t>
      </w:r>
    </w:p>
    <w:p w14:paraId="73C1FD76" w14:textId="77777777" w:rsidR="00991FB9" w:rsidRDefault="00000000">
      <w:pPr>
        <w:pStyle w:val="Heading3"/>
      </w:pPr>
      <w:bookmarkStart w:id="150" w:name="_Toc233320845"/>
      <w:r>
        <w:t>7.7 Test Results and Validation</w:t>
      </w:r>
      <w:bookmarkEnd w:id="150"/>
    </w:p>
    <w:p w14:paraId="74259359" w14:textId="77777777" w:rsidR="00991FB9" w:rsidRDefault="00000000">
      <w:pPr>
        <w:pStyle w:val="BodyText"/>
      </w:pPr>
      <w:r>
        <w:t>The AutoMITRE system successfully passed the evaluation criteria set out in the test plan. The most notable outcomes during the testing phase include:</w:t>
      </w:r>
    </w:p>
    <w:p w14:paraId="6092A45B" w14:textId="77777777" w:rsidR="00991FB9" w:rsidRDefault="00000000">
      <w:pPr>
        <w:pStyle w:val="BodyText"/>
      </w:pPr>
      <w:r>
        <w:t>AI Threat Classification: The hybrid SecureBERT classifier vastly exceeded the 90% baseline requirement, achieving 96.81% Accuracy and a 96.65% F1-Score during formal script evaluation (train_secbert.log).</w:t>
      </w:r>
    </w:p>
    <w:p w14:paraId="74B82DF8" w14:textId="77777777" w:rsidR="00991FB9" w:rsidRDefault="00000000">
      <w:pPr>
        <w:pStyle w:val="BodyText"/>
      </w:pPr>
      <w:r>
        <w:t xml:space="preserve">Framework Mapping Validation: The semantic embedder successfully mapped detected threats to </w:t>
      </w:r>
      <w:r>
        <w:lastRenderedPageBreak/>
        <w:t>MITRE D3FEND and NIST 800-53 controls with 98.41% accuracy, proving the efficacy of the ChromaDB RAG implementation.</w:t>
      </w:r>
    </w:p>
    <w:p w14:paraId="58C8670C" w14:textId="77777777" w:rsidR="00991FB9" w:rsidRDefault="00000000">
      <w:pPr>
        <w:pStyle w:val="BodyText"/>
      </w:pPr>
      <w:r>
        <w:t>Resiliency Testing: When the cloud reasoning API (Groq) was artificially blocked during integration testing, the system successfully caught the network exception and seamlessly transitioned to the local llama_cpp (Phi-3.5-mini) inference engine, successfully generating mitigations without crashing the 8GB host machine.</w:t>
      </w:r>
    </w:p>
    <w:p w14:paraId="1B261D31" w14:textId="77777777" w:rsidR="00991FB9" w:rsidRDefault="00000000">
      <w:pPr>
        <w:pStyle w:val="Heading3"/>
      </w:pPr>
      <w:bookmarkStart w:id="151" w:name="_Toc233320846"/>
      <w:r>
        <w:t>7.8 Conclusion of Testing</w:t>
      </w:r>
      <w:bookmarkEnd w:id="151"/>
    </w:p>
    <w:p w14:paraId="203A8E82" w14:textId="77777777" w:rsidR="00991FB9" w:rsidRDefault="00000000">
      <w:pPr>
        <w:pStyle w:val="BodyText"/>
      </w:pPr>
      <w:r>
        <w:t>The rigorous execution of unit, integration, ML evaluation, and system tests confirms that the AutoMITRE system is highly reliable, technically accurate, and fully capable of operating within its designed hardware constraints. The high F1-Scores validate the decision to utilize domain-specific NLP models (SecureBERT) over generic keyword scanning, fulfilling the primary thesis objective.</w:t>
      </w:r>
    </w:p>
    <w:p w14:paraId="0179E36D" w14:textId="77777777" w:rsidR="00396529" w:rsidRDefault="00000000">
      <w:pPr>
        <w:pStyle w:val="Heading"/>
      </w:pPr>
      <w:bookmarkStart w:id="152" w:name="_Toc233320847"/>
      <w:r>
        <w:t>Chapter 8 - Conclusion and Future Work</w:t>
      </w:r>
      <w:bookmarkEnd w:id="152"/>
    </w:p>
    <w:p w14:paraId="3C168A0A" w14:textId="77777777" w:rsidR="00396529" w:rsidRDefault="00000000">
      <w:pPr>
        <w:pStyle w:val="Heading3"/>
      </w:pPr>
      <w:bookmarkStart w:id="153" w:name="_Toc233320848"/>
      <w:r>
        <w:t>8.1 Conclusion</w:t>
      </w:r>
      <w:bookmarkEnd w:id="153"/>
    </w:p>
    <w:p w14:paraId="47BA7960" w14:textId="77777777" w:rsidR="00396529" w:rsidRDefault="00000000">
      <w:pPr>
        <w:pStyle w:val="BodyText"/>
      </w:pPr>
      <w:r>
        <w:t>The AutoMITRE project was conceived to address a critical inefficiency in modern cybersecurity operations: the fragmentation between static, design-phase threat modeling and dynamic, real-time Security Operations Center (SOC) intelligence. Traditional security workflows require analysts to manually parse disparate data sources, map them against vast matrices like the MITRE ATT&amp;CK framework, and independently search for relevant defensive controls.</w:t>
      </w:r>
    </w:p>
    <w:p w14:paraId="57CF31B7" w14:textId="77777777" w:rsidR="00396529" w:rsidRDefault="00396529">
      <w:pPr>
        <w:pStyle w:val="BodyText"/>
      </w:pPr>
    </w:p>
    <w:p w14:paraId="42B30B27" w14:textId="77777777" w:rsidR="00396529" w:rsidRDefault="00000000">
      <w:pPr>
        <w:pStyle w:val="BodyText"/>
      </w:pPr>
      <w:r>
        <w:t>The successful implementation of AutoMITRE bridges this gap by providing a unified, AI-powered platform capable of automating the entire threat intelligence pipeline. By integrating domain-specific Natural Language Processing (SecureBERT), Retrieval-Augmented Generation (ChromaDB), and Large Language Models, the system proved highly capable of semantically interpreting complex inputs—ranging from raw network captures to structured IriusRisk HTML reports.</w:t>
      </w:r>
    </w:p>
    <w:p w14:paraId="69BFB08E" w14:textId="77777777" w:rsidR="00396529" w:rsidRDefault="00396529">
      <w:pPr>
        <w:pStyle w:val="BodyText"/>
      </w:pPr>
    </w:p>
    <w:p w14:paraId="79E52C2C" w14:textId="77777777" w:rsidR="00396529" w:rsidRDefault="00000000">
      <w:pPr>
        <w:pStyle w:val="BodyText"/>
      </w:pPr>
      <w:r>
        <w:t>Empirical testing across a substantial dataset of 20,736 distinct threat narratives (partitioned into 14,936 training, 2,630 validation, and 3,170 testing samples) validated the project's core objectives. When evaluated against 499 unique MITRE ATT&amp;CK techniques, the hybrid AI classifier achieved a remarkable 96.65% F1-Score in identifying threat behaviors. Simultaneously, the semantic mapping engine successfully correlated these extracted behaviors to MITRE D3FEND and NIST 800-53 controls with an impressive 98.41% accuracy rate.</w:t>
      </w:r>
    </w:p>
    <w:p w14:paraId="67DC8619" w14:textId="77777777" w:rsidR="00396529" w:rsidRDefault="00396529">
      <w:pPr>
        <w:pStyle w:val="BodyText"/>
      </w:pPr>
    </w:p>
    <w:p w14:paraId="12115F80" w14:textId="77777777" w:rsidR="00396529" w:rsidRDefault="00000000">
      <w:pPr>
        <w:pStyle w:val="BodyText"/>
      </w:pPr>
      <w:r>
        <w:t>Furthermore, by generating automated, SIEM-compatible exports (STIX 2.1 and structured JSON), AutoMITRE proved its operational viability. It successfully transforms static threat documentation into active, machine-readable intelligence that can be immediately ingested by enterprise security platforms like Splunk or IBM QRadar, drastically reducing the overall time-to-mitigation for corporate defense teams.</w:t>
      </w:r>
    </w:p>
    <w:p w14:paraId="3F8972FD" w14:textId="77777777" w:rsidR="00396529" w:rsidRDefault="00396529">
      <w:pPr>
        <w:pStyle w:val="BodyText"/>
      </w:pPr>
    </w:p>
    <w:p w14:paraId="170D2450" w14:textId="77777777" w:rsidR="00396529" w:rsidRDefault="00000000">
      <w:pPr>
        <w:pStyle w:val="Heading3"/>
      </w:pPr>
      <w:bookmarkStart w:id="154" w:name="_Toc233320849"/>
      <w:r>
        <w:t>8.2 Limitations</w:t>
      </w:r>
      <w:bookmarkEnd w:id="154"/>
    </w:p>
    <w:p w14:paraId="6E36C0B7" w14:textId="77777777" w:rsidR="00396529" w:rsidRDefault="00000000">
      <w:pPr>
        <w:pStyle w:val="BodyText"/>
      </w:pPr>
      <w:r>
        <w:t>While the system met and exceeded its primary design milestones, rigorous stress testing exposed several operational and architectural constraints:</w:t>
      </w:r>
    </w:p>
    <w:p w14:paraId="458C1A66" w14:textId="77777777" w:rsidR="00396529" w:rsidRDefault="00396529">
      <w:pPr>
        <w:pStyle w:val="BodyText"/>
      </w:pPr>
    </w:p>
    <w:p w14:paraId="2ADDA6E1" w14:textId="77777777" w:rsidR="00396529" w:rsidRDefault="00000000">
      <w:pPr>
        <w:pStyle w:val="BodyText"/>
      </w:pPr>
      <w:r>
        <w:t xml:space="preserve">Hardware Constraints and Local Inference Latency: The system was developed and tested under a strict memory footprint (Apple M1 with 8GB RAM). While the highly quantized local fallback model (Phi-3.5-mini via llama_cpp) successfully prevented Out-of-Memory (OOM) crashes, it introduced significant inference latency (4.0s to 6.5s per request) compared to cloud processing. Furthermore, </w:t>
      </w:r>
      <w:r>
        <w:lastRenderedPageBreak/>
        <w:t>when concurrent analysis requests exceeded five simultaneous local processes, the host compute threshold was reached, showing that pure local scalability requires expanded unified memory or dedicated VRAM.</w:t>
      </w:r>
    </w:p>
    <w:p w14:paraId="1457C7D4" w14:textId="77777777" w:rsidR="00396529" w:rsidRDefault="00396529">
      <w:pPr>
        <w:pStyle w:val="BodyText"/>
      </w:pPr>
    </w:p>
    <w:p w14:paraId="0699CB70" w14:textId="77777777" w:rsidR="00396529" w:rsidRDefault="00000000">
      <w:pPr>
        <w:pStyle w:val="BodyText"/>
      </w:pPr>
      <w:r>
        <w:t>Third-Party API Dependencies: To maintain rapid processing and minimize local system overhead, AutoMITRE relies heavily on the Groq Cloud API and the VirusTotal API. This creates an architectural dependency on external network availability and exposes the pipeline to third-party rate limiting, which could throttle data throughput during massive, automated batch-processing jobs.</w:t>
      </w:r>
    </w:p>
    <w:p w14:paraId="551E3CBC" w14:textId="77777777" w:rsidR="00396529" w:rsidRDefault="00396529">
      <w:pPr>
        <w:pStyle w:val="BodyText"/>
      </w:pPr>
    </w:p>
    <w:p w14:paraId="040CE938" w14:textId="77777777" w:rsidR="00396529" w:rsidRDefault="00000000">
      <w:pPr>
        <w:pStyle w:val="BodyText"/>
      </w:pPr>
      <w:r>
        <w:t>Massive, Unsegmented PCAP Handling: While the scapy-based network pipeline successfully parses and extracts behaviors up to a 100MB boundary, performance bottlenecks emerged when handling large, unsegmented enterprise packet captures. Executing Deep Packet Inspection (DPI) at this scale without streaming engines or distributed frameworks leads to excessive memory consumption on a localized architecture.</w:t>
      </w:r>
    </w:p>
    <w:p w14:paraId="7E5BB28D" w14:textId="77777777" w:rsidR="00396529" w:rsidRDefault="00396529">
      <w:pPr>
        <w:pStyle w:val="BodyText"/>
      </w:pPr>
    </w:p>
    <w:p w14:paraId="1EDDC7AE" w14:textId="77777777" w:rsidR="00396529" w:rsidRDefault="00000000">
      <w:pPr>
        <w:pStyle w:val="Heading3"/>
      </w:pPr>
      <w:bookmarkStart w:id="155" w:name="_Toc233320850"/>
      <w:r>
        <w:t>8.3 Future Work</w:t>
      </w:r>
      <w:bookmarkEnd w:id="155"/>
    </w:p>
    <w:p w14:paraId="3D422CD0" w14:textId="77777777" w:rsidR="00396529" w:rsidRDefault="00000000">
      <w:pPr>
        <w:pStyle w:val="BodyText"/>
      </w:pPr>
      <w:r>
        <w:t>To evolve AutoMITRE from a successful engineering prototype into an enterprise-grade security appliance, several concrete paths for future development have been outlined:</w:t>
      </w:r>
    </w:p>
    <w:p w14:paraId="2EBDEFCB" w14:textId="77777777" w:rsidR="00396529" w:rsidRDefault="00396529">
      <w:pPr>
        <w:pStyle w:val="BodyText"/>
      </w:pPr>
    </w:p>
    <w:p w14:paraId="47A51C7B" w14:textId="77777777" w:rsidR="00396529" w:rsidRDefault="00000000">
      <w:pPr>
        <w:pStyle w:val="BodyText"/>
      </w:pPr>
      <w:r>
        <w:t>Advanced Clustering for Unknown Anomalies: Future iterations should incorporate unsupervised machine learning models (such as DBSCAN or Isolation Forests) to cluster anomalous network behaviors that do not currently align with known MITRE ATT&amp;CK signatures. This would enable the platform to flag and predict novel, undocumented "Zero-Day" attack paths.</w:t>
      </w:r>
    </w:p>
    <w:p w14:paraId="24427D71" w14:textId="77777777" w:rsidR="00396529" w:rsidRDefault="00396529">
      <w:pPr>
        <w:pStyle w:val="BodyText"/>
      </w:pPr>
    </w:p>
    <w:p w14:paraId="25D31AF7" w14:textId="77777777" w:rsidR="00396529" w:rsidRDefault="00000000">
      <w:pPr>
        <w:pStyle w:val="BodyText"/>
      </w:pPr>
      <w:r>
        <w:t>Expansion of Compliance and Security Frameworks: While the current deployment covers MITRE, NIST 800-53, and OWASP ASVS, expanding the semantic mapping vector database to include the Cloud Security Alliance (CSA) Cloud Controls Matrix and regional legal standards (e.g., GDPR or ISO 27001) will provide direct compliance auditing capabilities alongside standard threat mitigation.</w:t>
      </w:r>
    </w:p>
    <w:p w14:paraId="2EBE3113" w14:textId="77777777" w:rsidR="00396529" w:rsidRDefault="00396529">
      <w:pPr>
        <w:pStyle w:val="BodyText"/>
      </w:pPr>
    </w:p>
    <w:p w14:paraId="516D7A59" w14:textId="77777777" w:rsidR="00396529" w:rsidRDefault="00000000">
      <w:pPr>
        <w:pStyle w:val="BodyText"/>
      </w:pPr>
      <w:r>
        <w:t>Optimizing Local Inference Architectures: To completely eliminate cloud API dependencies, future work should explore next-generation quantization methodologies (such as EXL2 or advanced AWQ schemas). Fine-tuning smaller parameter-count models exclusively on AutoMITRE's curated cybersecurity datasets can produce a highly specialized local engine matching cloud response speeds without the privacy trade-offs.</w:t>
      </w:r>
    </w:p>
    <w:p w14:paraId="6FFB7701" w14:textId="77777777" w:rsidR="00396529" w:rsidRDefault="00396529">
      <w:pPr>
        <w:pStyle w:val="BodyText"/>
      </w:pPr>
    </w:p>
    <w:p w14:paraId="1D1156EE" w14:textId="77777777" w:rsidR="00396529" w:rsidRDefault="00000000">
      <w:pPr>
        <w:pStyle w:val="BodyText"/>
      </w:pPr>
      <w:r>
        <w:t>Distributed Data Ingestion: Upgrading the ingestion pipelines—specifically the network packet parser—to leverage distributed big-data frameworks like Apache Spark or Dask will allow AutoMITRE to seamlessly scale, ingest, and analyze massive enterprise-wide data streams in real-time.</w:t>
      </w:r>
    </w:p>
    <w:p w14:paraId="3D409BCA" w14:textId="77777777" w:rsidR="004C2461" w:rsidRDefault="00A316B0">
      <w:pPr>
        <w:pStyle w:val="Heading"/>
      </w:pPr>
      <w:bookmarkStart w:id="156" w:name="_Toc210741378"/>
      <w:bookmarkStart w:id="157" w:name="_Toc212164055"/>
      <w:bookmarkStart w:id="158" w:name="_Toc233320851"/>
      <w:r>
        <w:rPr>
          <w:rFonts w:eastAsia="Arial Unicode MS" w:cs="Arial Unicode MS"/>
        </w:rPr>
        <w:t>References</w:t>
      </w:r>
      <w:bookmarkEnd w:id="156"/>
      <w:bookmarkEnd w:id="157"/>
      <w:bookmarkEnd w:id="158"/>
    </w:p>
    <w:p>
      <w:r>
        <w:t>[1] MITRE Corporation. (2024). MITRE ATT&amp;CK®. Retrieved from https://attack.mitre.org/</w:t>
      </w:r>
    </w:p>
    <w:p>
      <w:r>
        <w:t>[2] MITRE Corporation. (2024). MITRE D3FEND™. Retrieved from https://d3fend.mitre.org/</w:t>
      </w:r>
    </w:p>
    <w:p>
      <w:r>
        <w:t>[3] National Institute of Standards and Technology (NIST). (2020). Security and Privacy Controls for Information Systems and Organizations (NIST Special Publication 800-53, Revision 5). https://doi.org/10.6028/NIST.SP.800-53r5</w:t>
      </w:r>
    </w:p>
    <w:p>
      <w:r>
        <w:t>[4] OWASP Foundation. (2024). OWASP Application Security Verification Standard (ASVS). Retrieved from https://owasp.org/www-project-application-security-verification-standard/</w:t>
      </w:r>
    </w:p>
    <w:p>
      <w:r>
        <w:t>[5] Microsoft. (2024). Microsoft Threat Modeling Tool. Retrieved from https://learn.microsoft.com/en-us/azure/security/develop/threat-modeling-tool</w:t>
      </w:r>
    </w:p>
    <w:p>
      <w:r>
        <w:t>[6] OWASP Foundation. (2024). OWASP Threat Dragon. Retrieved from https://owasp.org/www-project-threat-dragon/</w:t>
      </w:r>
    </w:p>
    <w:p>
      <w:r>
        <w:t>[7] IriusRisk. (2024). IriusRisk Threat Modeling Platform. Retrieved from https://www.iriusrisk.com/</w:t>
      </w:r>
    </w:p>
    <w:p>
      <w:r>
        <w:t>[8] VirusTotal. (2024). VirusTotal API. Retrieved from https://www.virustotal.com/</w:t>
      </w:r>
    </w:p>
    <w:p>
      <w:r>
        <w:t>[9] Splunk Inc. (2024). Splunk Enterprise Security. Retrieved from https://www.splunk.com/</w:t>
      </w:r>
    </w:p>
    <w:p>
      <w:r>
        <w:t>[10] IBM. (2024). IBM QRadar SIEM. Retrieved from https://www.ibm.com/qradar</w:t>
      </w:r>
    </w:p>
    <w:p>
      <w:r>
        <w:t>[11] Biondi, P. (2024). Scapy: Interactive packet manipulation program. Retrieved from https://scapy.net/</w:t>
      </w:r>
    </w:p>
    <w:p>
      <w:r>
        <w:t>[12] OASIS Cyber Threat Intelligence (CTI) TC. (2021). STIX Version 2.1. Retrieved from https://docs.oasis-open.org/cti/stix/v2.1/stix-v2.1.html</w:t>
      </w:r>
    </w:p>
    <w:p>
      <w:r>
        <w:t>[13] Wolf, T., et al. (2020). Transformers: State-of-the-art Natural Language Processing. In Proceedings of the 2020 Conference on Empirical Methods in Natural Language Processing: System Demonstrations (pp. 38-45).</w:t>
      </w:r>
    </w:p>
    <w:p>
      <w:r>
        <w:t>[14] Cloud Security Alliance (CSA). (2024). Cloud Controls Matrix (CCM). Retrieved from https://cloudsecurityalliance.org/research/cloud-controls-matrix/</w:t>
      </w:r>
    </w:p>
    <w:p>
      <w:r>
        <w:t>[15] Groq. (2024). Groq LPU Inference Engine. Retrieved from https://groq.com/</w:t>
      </w:r>
    </w:p>
    <w:p>
      <w:r>
        <w:t>[16] Aghaei, E., et al. (2022). SecureBERT: A Domain-Specific Language Model for Cybersecurity. In Proceedings of the 17th International Conference on Availability, Reliability and Security.</w:t>
      </w:r>
    </w:p>
    <w:p w14:paraId="72A5581D" w14:textId="77777777" w:rsidR="004C2461" w:rsidRDefault="004C2461">
      <w:pPr>
        <w:pStyle w:val="BodyA"/>
        <w:spacing w:line="360" w:lineRule="auto"/>
        <w:sectPr w:rsidR="004C2461">
          <w:headerReference w:type="default" r:id="rId67"/>
          <w:footerReference w:type="default" r:id="rId68"/>
          <w:pgSz w:w="11920" w:h="16860"/>
          <w:pgMar w:top="1600" w:right="1320" w:bottom="1300" w:left="1680" w:header="0" w:footer="0" w:gutter="0"/>
          <w:cols w:space="720"/>
        </w:sectPr>
      </w:pPr>
    </w:p>
    <w:p w14:paraId="191662A5" w14:textId="77777777" w:rsidR="00C717A4" w:rsidRDefault="00C717A4" w:rsidP="00C717A4">
      <w:pPr>
        <w:pStyle w:val="Heading"/>
      </w:pPr>
      <w:bookmarkStart w:id="159" w:name="A_Appendix_Title_Here"/>
      <w:bookmarkStart w:id="160" w:name="Bibliography"/>
      <w:bookmarkStart w:id="161" w:name="_Toc210741379"/>
      <w:bookmarkStart w:id="162" w:name="_Toc212164056"/>
      <w:bookmarkStart w:id="163" w:name="_Toc233308535"/>
      <w:bookmarkStart w:id="164" w:name="_Toc233320852"/>
      <w:bookmarkEnd w:id="159"/>
      <w:bookmarkEnd w:id="160"/>
      <w:r>
        <w:rPr>
          <w:rFonts w:eastAsia="Arial Unicode MS" w:cs="Arial Unicode MS"/>
        </w:rPr>
        <w:lastRenderedPageBreak/>
        <w:t>Appendix A - Senior Project Summary Report</w:t>
      </w:r>
      <w:bookmarkEnd w:id="161"/>
      <w:bookmarkEnd w:id="162"/>
      <w:bookmarkEnd w:id="163"/>
      <w:bookmarkEnd w:id="164"/>
    </w:p>
    <w:p w14:paraId="0AD322C5" w14:textId="77777777" w:rsidR="00C717A4" w:rsidRDefault="00C717A4" w:rsidP="00C717A4">
      <w:pPr>
        <w:pStyle w:val="BodyA"/>
        <w:jc w:val="center"/>
        <w:rPr>
          <w:rFonts w:ascii="Helvetica" w:eastAsia="Helvetica" w:hAnsi="Helvetica" w:cs="Helvetica"/>
          <w:b/>
          <w:bCs/>
          <w:sz w:val="28"/>
          <w:szCs w:val="28"/>
        </w:rPr>
      </w:pPr>
    </w:p>
    <w:tbl>
      <w:tblPr>
        <w:tblW w:w="104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72"/>
        <w:gridCol w:w="5367"/>
        <w:gridCol w:w="2311"/>
      </w:tblGrid>
      <w:tr w:rsidR="00C717A4" w14:paraId="3F1752B3" w14:textId="77777777" w:rsidTr="00E6300D">
        <w:trPr>
          <w:trHeight w:val="318"/>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E99656" w14:textId="77777777" w:rsidR="00C717A4" w:rsidRDefault="00C717A4" w:rsidP="00E6300D">
            <w:pPr>
              <w:pStyle w:val="Body"/>
            </w:pPr>
            <w:r>
              <w:rPr>
                <w:b/>
                <w:bCs/>
                <w:sz w:val="22"/>
                <w:szCs w:val="22"/>
              </w:rPr>
              <w:t>Project Title</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958F9" w14:textId="77777777" w:rsidR="00C717A4" w:rsidRDefault="00C717A4" w:rsidP="00E6300D">
            <w:r>
              <w:rPr>
                <w:sz w:val="20"/>
                <w:szCs w:val="20"/>
              </w:rPr>
              <w:t>autoMITRE: AI-Powered Threat Intelligence and Mitigation System</w:t>
            </w:r>
          </w:p>
        </w:tc>
      </w:tr>
      <w:tr w:rsidR="00C717A4" w14:paraId="39E913F7" w14:textId="77777777" w:rsidTr="00E6300D">
        <w:trPr>
          <w:trHeight w:val="318"/>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CC7BCF" w14:textId="77777777" w:rsidR="00C717A4" w:rsidRDefault="00C717A4" w:rsidP="00E6300D">
            <w:pPr>
              <w:pStyle w:val="Body"/>
            </w:pPr>
            <w:r>
              <w:rPr>
                <w:b/>
                <w:bCs/>
                <w:sz w:val="22"/>
                <w:szCs w:val="22"/>
              </w:rPr>
              <w:t>Supervisor(s)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B6ABC9" w14:textId="77777777" w:rsidR="00C717A4" w:rsidRDefault="00C717A4" w:rsidP="00E6300D">
            <w:r>
              <w:rPr>
                <w:sz w:val="20"/>
                <w:szCs w:val="20"/>
              </w:rPr>
              <w:t>Dr. Ahmed Maher Moustafa</w:t>
            </w:r>
          </w:p>
        </w:tc>
      </w:tr>
      <w:tr w:rsidR="00C717A4" w14:paraId="7DADE718" w14:textId="77777777" w:rsidTr="00E6300D">
        <w:trPr>
          <w:trHeight w:val="1481"/>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AFAB52" w14:textId="77777777" w:rsidR="00C717A4" w:rsidRDefault="00C717A4" w:rsidP="00E6300D">
            <w:pPr>
              <w:pStyle w:val="Body"/>
            </w:pPr>
            <w:r>
              <w:rPr>
                <w:b/>
                <w:bCs/>
                <w:sz w:val="22"/>
                <w:szCs w:val="22"/>
              </w:rPr>
              <w:t>Team members:</w:t>
            </w:r>
          </w:p>
        </w:tc>
        <w:tc>
          <w:tcPr>
            <w:tcW w:w="53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4C324C" w14:textId="77777777" w:rsidR="00C717A4" w:rsidRDefault="00C717A4" w:rsidP="00E6300D">
            <w:pPr>
              <w:pStyle w:val="Body"/>
              <w:rPr>
                <w:b/>
                <w:bCs/>
                <w:sz w:val="20"/>
                <w:szCs w:val="20"/>
              </w:rPr>
            </w:pPr>
            <w:r>
              <w:rPr>
                <w:sz w:val="20"/>
                <w:szCs w:val="20"/>
              </w:rPr>
              <w:t>Names</w:t>
            </w:r>
          </w:p>
          <w:p w14:paraId="6132485A" w14:textId="77777777" w:rsidR="00C717A4" w:rsidRDefault="00C717A4" w:rsidP="00E6300D">
            <w:pPr>
              <w:pStyle w:val="Body"/>
              <w:rPr>
                <w:b/>
                <w:bCs/>
                <w:sz w:val="20"/>
                <w:szCs w:val="20"/>
              </w:rPr>
            </w:pPr>
            <w:r>
              <w:rPr>
                <w:sz w:val="20"/>
                <w:szCs w:val="20"/>
              </w:rPr>
              <w:t>Moustafa Ahmed Elsayed</w:t>
            </w:r>
          </w:p>
          <w:p w14:paraId="610E8E1E" w14:textId="77777777" w:rsidR="00C717A4" w:rsidRDefault="00C717A4" w:rsidP="00E6300D">
            <w:pPr>
              <w:pStyle w:val="Body"/>
              <w:rPr>
                <w:b/>
                <w:bCs/>
                <w:sz w:val="20"/>
                <w:szCs w:val="20"/>
              </w:rPr>
            </w:pPr>
            <w:r>
              <w:rPr>
                <w:sz w:val="20"/>
                <w:szCs w:val="20"/>
              </w:rPr>
              <w:t>Abd El-Rahman Mohammed Abd-Eltawab</w:t>
            </w:r>
          </w:p>
          <w:p w14:paraId="066F048C" w14:textId="77777777" w:rsidR="00C717A4" w:rsidRDefault="00C717A4" w:rsidP="00E6300D">
            <w:pPr>
              <w:pStyle w:val="Body"/>
              <w:rPr>
                <w:b/>
                <w:bCs/>
                <w:sz w:val="20"/>
                <w:szCs w:val="20"/>
              </w:rPr>
            </w:pPr>
            <w:r>
              <w:rPr>
                <w:sz w:val="20"/>
                <w:szCs w:val="20"/>
              </w:rPr>
              <w:t>Hashem Abdo Hashem</w:t>
            </w:r>
          </w:p>
          <w:p w14:paraId="6C0E14B2" w14:textId="77777777" w:rsidR="00C717A4" w:rsidRDefault="00C717A4" w:rsidP="00E6300D">
            <w:pPr>
              <w:pStyle w:val="Body"/>
              <w:rPr>
                <w:b/>
                <w:bCs/>
                <w:sz w:val="20"/>
                <w:szCs w:val="20"/>
              </w:rPr>
            </w:pPr>
            <w:r>
              <w:rPr>
                <w:sz w:val="20"/>
                <w:szCs w:val="20"/>
              </w:rPr>
              <w:t>Mira Amin</w:t>
            </w:r>
          </w:p>
          <w:p w14:paraId="733CE673" w14:textId="77777777" w:rsidR="00C717A4" w:rsidRDefault="00C717A4" w:rsidP="00E6300D">
            <w:pPr>
              <w:pStyle w:val="Body"/>
              <w:rPr>
                <w:b/>
                <w:bCs/>
                <w:sz w:val="20"/>
                <w:szCs w:val="20"/>
              </w:rPr>
            </w:pPr>
            <w:r>
              <w:rPr>
                <w:sz w:val="20"/>
                <w:szCs w:val="20"/>
              </w:rPr>
              <w:t>Jana Wael</w:t>
            </w:r>
          </w:p>
          <w:p w14:paraId="0261B84D" w14:textId="77777777" w:rsidR="00C717A4" w:rsidRDefault="00C717A4" w:rsidP="00E6300D">
            <w:pPr>
              <w:pStyle w:val="Body"/>
              <w:rPr>
                <w:b/>
                <w:bCs/>
                <w:sz w:val="20"/>
                <w:szCs w:val="20"/>
              </w:rPr>
            </w:pPr>
            <w:r>
              <w:rPr>
                <w:sz w:val="20"/>
                <w:szCs w:val="20"/>
              </w:rPr>
              <w:t>Jomana Mohsen</w:t>
            </w:r>
          </w:p>
        </w:tc>
        <w:tc>
          <w:tcPr>
            <w:tcW w:w="23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E81273" w14:textId="77777777" w:rsidR="00C717A4" w:rsidRDefault="00C717A4" w:rsidP="00E6300D">
            <w:pPr>
              <w:pStyle w:val="Body"/>
              <w:rPr>
                <w:b/>
                <w:bCs/>
                <w:sz w:val="20"/>
                <w:szCs w:val="20"/>
              </w:rPr>
            </w:pPr>
            <w:r>
              <w:rPr>
                <w:sz w:val="20"/>
                <w:szCs w:val="20"/>
              </w:rPr>
              <w:t>Registration Numbers</w:t>
            </w:r>
          </w:p>
          <w:p w14:paraId="5718B3A0" w14:textId="77777777" w:rsidR="00C717A4" w:rsidRDefault="00C717A4" w:rsidP="00E6300D">
            <w:pPr>
              <w:pStyle w:val="Body"/>
              <w:rPr>
                <w:b/>
                <w:bCs/>
                <w:sz w:val="20"/>
                <w:szCs w:val="20"/>
              </w:rPr>
            </w:pPr>
            <w:r>
              <w:rPr>
                <w:sz w:val="20"/>
                <w:szCs w:val="20"/>
              </w:rPr>
              <w:t>221027722</w:t>
            </w:r>
          </w:p>
          <w:p w14:paraId="69AFD69E" w14:textId="77777777" w:rsidR="00C717A4" w:rsidRDefault="00C717A4" w:rsidP="00E6300D">
            <w:pPr>
              <w:pStyle w:val="Body"/>
              <w:rPr>
                <w:b/>
                <w:bCs/>
                <w:sz w:val="20"/>
                <w:szCs w:val="20"/>
              </w:rPr>
            </w:pPr>
            <w:r>
              <w:rPr>
                <w:sz w:val="20"/>
                <w:szCs w:val="20"/>
              </w:rPr>
              <w:t>221027660</w:t>
            </w:r>
          </w:p>
          <w:p w14:paraId="19C94EE8" w14:textId="77777777" w:rsidR="00C717A4" w:rsidRDefault="00C717A4" w:rsidP="00E6300D">
            <w:pPr>
              <w:pStyle w:val="Body"/>
              <w:rPr>
                <w:b/>
                <w:bCs/>
                <w:sz w:val="20"/>
                <w:szCs w:val="20"/>
              </w:rPr>
            </w:pPr>
            <w:r>
              <w:rPr>
                <w:sz w:val="20"/>
                <w:szCs w:val="20"/>
              </w:rPr>
              <w:t>221010840</w:t>
            </w:r>
          </w:p>
          <w:p w14:paraId="5AE4D626" w14:textId="77777777" w:rsidR="00C717A4" w:rsidRDefault="00C717A4" w:rsidP="00E6300D">
            <w:pPr>
              <w:pStyle w:val="Body"/>
              <w:rPr>
                <w:b/>
                <w:bCs/>
                <w:sz w:val="20"/>
                <w:szCs w:val="20"/>
              </w:rPr>
            </w:pPr>
            <w:r>
              <w:rPr>
                <w:sz w:val="20"/>
                <w:szCs w:val="20"/>
              </w:rPr>
              <w:t>221027418</w:t>
            </w:r>
          </w:p>
          <w:p w14:paraId="17F84EAB" w14:textId="77777777" w:rsidR="00C717A4" w:rsidRDefault="00C717A4" w:rsidP="00E6300D">
            <w:pPr>
              <w:pStyle w:val="Body"/>
              <w:rPr>
                <w:b/>
                <w:bCs/>
                <w:sz w:val="20"/>
                <w:szCs w:val="20"/>
              </w:rPr>
            </w:pPr>
            <w:r>
              <w:rPr>
                <w:sz w:val="20"/>
                <w:szCs w:val="20"/>
              </w:rPr>
              <w:t>221027512</w:t>
            </w:r>
          </w:p>
          <w:p w14:paraId="2BEEA7F3" w14:textId="77777777" w:rsidR="00C717A4" w:rsidRDefault="00C717A4" w:rsidP="00E6300D">
            <w:pPr>
              <w:pStyle w:val="Body"/>
              <w:rPr>
                <w:b/>
                <w:bCs/>
                <w:sz w:val="20"/>
                <w:szCs w:val="20"/>
              </w:rPr>
            </w:pPr>
            <w:r>
              <w:rPr>
                <w:sz w:val="20"/>
                <w:szCs w:val="20"/>
              </w:rPr>
              <w:t>221027807</w:t>
            </w:r>
          </w:p>
        </w:tc>
      </w:tr>
      <w:tr w:rsidR="00C717A4" w14:paraId="1BD80901" w14:textId="77777777" w:rsidTr="00E6300D">
        <w:trPr>
          <w:trHeight w:val="241"/>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879169" w14:textId="77777777" w:rsidR="00C717A4" w:rsidRDefault="00C717A4" w:rsidP="00E6300D">
            <w:pPr>
              <w:pStyle w:val="Body"/>
            </w:pPr>
            <w:r>
              <w:rPr>
                <w:b/>
                <w:bCs/>
                <w:sz w:val="22"/>
                <w:szCs w:val="22"/>
              </w:rPr>
              <w:t>Project Deliverables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E22F34" w14:textId="77777777" w:rsidR="00C717A4" w:rsidRDefault="00C717A4" w:rsidP="00E6300D">
            <w:pPr>
              <w:pStyle w:val="Body"/>
            </w:pPr>
            <w:r>
              <w:rPr>
                <w:sz w:val="20"/>
                <w:szCs w:val="20"/>
              </w:rPr>
              <w:t>AutoMITRE Web Platform: A functional React/Vite-based dashboard for interactive threat analysis.</w:t>
            </w:r>
          </w:p>
          <w:p w14:paraId="4A39B15C" w14:textId="77777777" w:rsidR="00C717A4" w:rsidRDefault="00C717A4" w:rsidP="00E6300D">
            <w:pPr>
              <w:pStyle w:val="Body"/>
            </w:pPr>
            <w:r>
              <w:rPr>
                <w:sz w:val="20"/>
                <w:szCs w:val="20"/>
              </w:rPr>
              <w:t>AI Backend Engine: A FastAPI-driven backend incorporating Hugging Face SecureBERT, ChromaDB (RAG), and hybrid LLM reasoning (Groq cloud API with local llama_cpp fallback).</w:t>
            </w:r>
          </w:p>
          <w:p w14:paraId="2255FD9A" w14:textId="77777777" w:rsidR="00C717A4" w:rsidRDefault="00C717A4" w:rsidP="00E6300D">
            <w:pPr>
              <w:pStyle w:val="Body"/>
            </w:pPr>
            <w:r>
              <w:rPr>
                <w:sz w:val="20"/>
                <w:szCs w:val="20"/>
              </w:rPr>
              <w:t>Multi-Format Parsing Module: Intake routers capable of natively parsing PCAP network captures, unstructured text, Hashes (VirusTotal integration), and complex HTML/JSON threat modeling reports (e.g., IriusRisk).</w:t>
            </w:r>
          </w:p>
          <w:p w14:paraId="57EEB4FE" w14:textId="77777777" w:rsidR="00C717A4" w:rsidRDefault="00C717A4" w:rsidP="00E6300D">
            <w:pPr>
              <w:pStyle w:val="Body"/>
            </w:pPr>
            <w:r>
              <w:rPr>
                <w:sz w:val="20"/>
                <w:szCs w:val="20"/>
              </w:rPr>
              <w:t>SIEM Exporter: Automated generators for STIX 2.1, JSON, and CSV payloads.</w:t>
            </w:r>
          </w:p>
          <w:p w14:paraId="7BA24904" w14:textId="77777777" w:rsidR="00C717A4" w:rsidRDefault="00C717A4" w:rsidP="00E6300D">
            <w:pPr>
              <w:pStyle w:val="Body"/>
            </w:pPr>
            <w:r>
              <w:rPr>
                <w:sz w:val="20"/>
                <w:szCs w:val="20"/>
              </w:rPr>
              <w:t>Comprehensive Thesis Documentation: System architecture, test plans, and empirical validation metrics.</w:t>
            </w:r>
          </w:p>
        </w:tc>
      </w:tr>
      <w:tr w:rsidR="00C717A4" w14:paraId="44206CB2" w14:textId="77777777" w:rsidTr="00E6300D">
        <w:trPr>
          <w:trHeight w:val="823"/>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DE2A3A" w14:textId="77777777" w:rsidR="00C717A4" w:rsidRDefault="00C717A4" w:rsidP="00E6300D">
            <w:pPr>
              <w:pStyle w:val="Body"/>
            </w:pPr>
            <w:r>
              <w:rPr>
                <w:b/>
                <w:bCs/>
                <w:sz w:val="22"/>
                <w:szCs w:val="22"/>
              </w:rPr>
              <w:t>Local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06DC1E" w14:textId="77777777" w:rsidR="00C717A4" w:rsidRDefault="00C717A4" w:rsidP="00E6300D">
            <w:pPr>
              <w:pStyle w:val="Body"/>
              <w:rPr>
                <w:b/>
                <w:bCs/>
                <w:sz w:val="28"/>
                <w:szCs w:val="28"/>
              </w:rPr>
            </w:pPr>
            <w:r>
              <w:rPr>
                <w:sz w:val="20"/>
                <w:szCs w:val="20"/>
              </w:rPr>
              <w:t>Economical: Provides local businesses and startups with a cost-effective, open-source alternative to expensive commercial threat modeling and SOC platforms.</w:t>
            </w:r>
          </w:p>
          <w:p w14:paraId="01375E11" w14:textId="77777777" w:rsidR="00C717A4" w:rsidRDefault="00C717A4" w:rsidP="00E6300D">
            <w:pPr>
              <w:pStyle w:val="Body"/>
              <w:rPr>
                <w:b/>
                <w:bCs/>
                <w:sz w:val="28"/>
                <w:szCs w:val="28"/>
              </w:rPr>
            </w:pPr>
            <w:r>
              <w:rPr>
                <w:sz w:val="20"/>
                <w:szCs w:val="20"/>
              </w:rPr>
              <w:t>Educational: Serves as a practical learning tool for local cybersecurity students to understand the transition from static threat mapping to active defense via AI.</w:t>
            </w:r>
          </w:p>
        </w:tc>
      </w:tr>
      <w:tr w:rsidR="00C717A4" w14:paraId="4F31DAFE" w14:textId="77777777" w:rsidTr="00E6300D">
        <w:trPr>
          <w:trHeight w:val="823"/>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F6BD30" w14:textId="77777777" w:rsidR="00C717A4" w:rsidRDefault="00C717A4" w:rsidP="00E6300D">
            <w:pPr>
              <w:pStyle w:val="Body"/>
            </w:pPr>
            <w:r>
              <w:rPr>
                <w:b/>
                <w:bCs/>
                <w:sz w:val="22"/>
                <w:szCs w:val="22"/>
              </w:rPr>
              <w:t>Global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C4952E" w14:textId="77777777" w:rsidR="00C717A4" w:rsidRDefault="00C717A4" w:rsidP="00E6300D">
            <w:pPr>
              <w:pStyle w:val="Body"/>
            </w:pPr>
            <w:r>
              <w:rPr>
                <w:sz w:val="20"/>
                <w:szCs w:val="20"/>
              </w:rPr>
              <w:t>Social &amp; Security: Contributes to the global cybersecurity community by open-sourcing a hybrid methodology that effectively reduces AI hallucinations through semantic Retrieval-Augmented Generation (RAG).</w:t>
            </w:r>
          </w:p>
          <w:p w14:paraId="4E9BEF22" w14:textId="77777777" w:rsidR="00C717A4" w:rsidRDefault="00C717A4" w:rsidP="00E6300D">
            <w:pPr>
              <w:pStyle w:val="Body"/>
            </w:pPr>
            <w:r>
              <w:rPr>
                <w:sz w:val="20"/>
                <w:szCs w:val="20"/>
              </w:rPr>
              <w:t>Economical: Reduces the time-to-mitigation for global enterprise Security Operations Centers (SOCs), lowering the financial damages caused by delayed incident response to complex cyber threats.</w:t>
            </w:r>
          </w:p>
        </w:tc>
      </w:tr>
      <w:tr w:rsidR="00C717A4" w14:paraId="695B5768" w14:textId="77777777" w:rsidTr="00E6300D">
        <w:trPr>
          <w:trHeight w:val="88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AB34D7" w14:textId="77777777" w:rsidR="00C717A4" w:rsidRDefault="00C717A4" w:rsidP="00E6300D">
            <w:pPr>
              <w:pStyle w:val="Body"/>
            </w:pPr>
            <w:r>
              <w:rPr>
                <w:b/>
                <w:bCs/>
                <w:sz w:val="22"/>
                <w:szCs w:val="22"/>
              </w:rPr>
              <w:t>Team Organization</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16EB88" w14:textId="77777777" w:rsidR="00C717A4" w:rsidRDefault="00C717A4" w:rsidP="00E6300D">
            <w:pPr>
              <w:pStyle w:val="Body"/>
              <w:rPr>
                <w:i/>
                <w:iCs/>
                <w:color w:val="FF0000"/>
                <w:sz w:val="20"/>
                <w:szCs w:val="20"/>
                <w:u w:color="FF0000"/>
              </w:rPr>
            </w:pPr>
            <w:r>
              <w:rPr>
                <w:sz w:val="20"/>
                <w:szCs w:val="20"/>
              </w:rPr>
              <w:t>The team was structured into interdisciplinary sub-modules to balance the workload and play to individual strengths:</w:t>
            </w:r>
          </w:p>
          <w:p w14:paraId="57568890" w14:textId="77777777" w:rsidR="00C717A4" w:rsidRDefault="00C717A4" w:rsidP="00E6300D">
            <w:pPr>
              <w:pStyle w:val="Body"/>
              <w:rPr>
                <w:i/>
                <w:iCs/>
                <w:color w:val="FF0000"/>
                <w:sz w:val="20"/>
                <w:szCs w:val="20"/>
                <w:u w:color="FF0000"/>
              </w:rPr>
            </w:pPr>
            <w:r>
              <w:rPr>
                <w:sz w:val="20"/>
                <w:szCs w:val="20"/>
              </w:rPr>
              <w:t>AI/ML Engineering: Responsible for fine-tuning SecureBERT, establishing the ChromaDB vector logic, and integrating the LLM fallback architecture on Apple Silicon.</w:t>
            </w:r>
          </w:p>
          <w:p w14:paraId="2DC1D315" w14:textId="77777777" w:rsidR="00C717A4" w:rsidRDefault="00C717A4" w:rsidP="00E6300D">
            <w:pPr>
              <w:pStyle w:val="Body"/>
              <w:rPr>
                <w:i/>
                <w:iCs/>
                <w:color w:val="FF0000"/>
                <w:sz w:val="20"/>
                <w:szCs w:val="20"/>
                <w:u w:color="FF0000"/>
              </w:rPr>
            </w:pPr>
            <w:r>
              <w:rPr>
                <w:sz w:val="20"/>
                <w:szCs w:val="20"/>
              </w:rPr>
              <w:t>Backend &amp; Pipeline Development: Focused on the FastAPI architecture, database persistence (SQLite), and building robust intake parsers for PCAP and complex HTML schemas.</w:t>
            </w:r>
          </w:p>
          <w:p w14:paraId="7FCB8D23" w14:textId="77777777" w:rsidR="00C717A4" w:rsidRDefault="00C717A4" w:rsidP="00E6300D">
            <w:pPr>
              <w:pStyle w:val="Body"/>
              <w:rPr>
                <w:i/>
                <w:iCs/>
                <w:color w:val="FF0000"/>
                <w:sz w:val="20"/>
                <w:szCs w:val="20"/>
                <w:u w:color="FF0000"/>
              </w:rPr>
            </w:pPr>
            <w:r>
              <w:rPr>
                <w:sz w:val="20"/>
                <w:szCs w:val="20"/>
              </w:rPr>
              <w:t>Frontend &amp; UX Design: Led the development of the React dashboard, data visualizations (Recharts), and ensuring intuitive analyst workflows.</w:t>
            </w:r>
          </w:p>
          <w:p w14:paraId="3EF286FA" w14:textId="77777777" w:rsidR="00C717A4" w:rsidRDefault="00C717A4" w:rsidP="00E6300D">
            <w:pPr>
              <w:pStyle w:val="Body"/>
              <w:rPr>
                <w:i/>
                <w:iCs/>
                <w:color w:val="FF0000"/>
                <w:sz w:val="20"/>
                <w:szCs w:val="20"/>
                <w:u w:color="FF0000"/>
              </w:rPr>
            </w:pPr>
            <w:r>
              <w:rPr>
                <w:sz w:val="20"/>
                <w:szCs w:val="20"/>
              </w:rPr>
              <w:t>Testing &amp; QA: Conducted the IEEE 829 Software Test Plan, evaluated the empirical accuracy of the ML models, and ran boundary/stress tests.</w:t>
            </w:r>
          </w:p>
          <w:p w14:paraId="79310A0C" w14:textId="77777777" w:rsidR="00C717A4" w:rsidRDefault="00C717A4" w:rsidP="00E6300D">
            <w:pPr>
              <w:pStyle w:val="Body"/>
              <w:rPr>
                <w:i/>
                <w:iCs/>
                <w:color w:val="FF0000"/>
                <w:sz w:val="20"/>
                <w:szCs w:val="20"/>
                <w:u w:color="FF0000"/>
              </w:rPr>
            </w:pPr>
            <w:r>
              <w:rPr>
                <w:sz w:val="20"/>
                <w:szCs w:val="20"/>
              </w:rPr>
              <w:t>Problem Evaluation Approach: When challenges arose (e.g., local 8GB RAM constraints), the team collaboratively evaluated trade-offs and pivoted to a hybrid Cloud/Local AI architecture to ensure system stability.</w:t>
            </w:r>
          </w:p>
        </w:tc>
      </w:tr>
      <w:tr w:rsidR="00C717A4" w14:paraId="0DEFED64" w14:textId="77777777" w:rsidTr="00E6300D">
        <w:trPr>
          <w:trHeight w:val="709"/>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52418" w14:textId="77777777" w:rsidR="00C717A4" w:rsidRDefault="00C717A4" w:rsidP="00E6300D">
            <w:pPr>
              <w:pStyle w:val="Body"/>
            </w:pPr>
            <w:r>
              <w:rPr>
                <w:b/>
                <w:bCs/>
                <w:sz w:val="22"/>
                <w:szCs w:val="22"/>
              </w:rPr>
              <w:t>Ethical Considerations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B69B77" w14:textId="77777777" w:rsidR="00C717A4" w:rsidRDefault="00C717A4" w:rsidP="00E6300D">
            <w:pPr>
              <w:pStyle w:val="Body"/>
            </w:pPr>
            <w:r>
              <w:rPr>
                <w:sz w:val="20"/>
                <w:szCs w:val="20"/>
              </w:rPr>
              <w:t>Data Privacy: Uploaded PCAP files and threat reports may contain sensitive organizational data or PII. The local AI fallback ensures that highly sensitive intelligence can be processed in an air-gapped environment without transmitting data to third-party cloud APIs.</w:t>
            </w:r>
          </w:p>
          <w:p w14:paraId="1576E9B1" w14:textId="77777777" w:rsidR="00C717A4" w:rsidRDefault="00C717A4" w:rsidP="00E6300D">
            <w:pPr>
              <w:pStyle w:val="Body"/>
            </w:pPr>
            <w:r>
              <w:rPr>
                <w:sz w:val="20"/>
                <w:szCs w:val="20"/>
              </w:rPr>
              <w:lastRenderedPageBreak/>
              <w:t>AI Bias and Hallucinations: Generative AI is prone to creating false cybersecurity steps. The team ethically mitigated this by anchoring all predictions using RAG against trusted, deterministic databases (MITRE ATT&amp;CK, NIST).</w:t>
            </w:r>
          </w:p>
        </w:tc>
      </w:tr>
      <w:tr w:rsidR="00C717A4" w14:paraId="770E2506" w14:textId="77777777" w:rsidTr="00E6300D">
        <w:trPr>
          <w:trHeight w:val="709"/>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2D0BF" w14:textId="77777777" w:rsidR="00C717A4" w:rsidRDefault="00C717A4" w:rsidP="00E6300D">
            <w:pPr>
              <w:pStyle w:val="Body"/>
            </w:pPr>
            <w:r>
              <w:rPr>
                <w:b/>
                <w:bCs/>
                <w:sz w:val="22"/>
                <w:szCs w:val="22"/>
              </w:rPr>
              <w:t>Social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BF0ACC" w14:textId="77777777" w:rsidR="00C717A4" w:rsidRDefault="00C717A4" w:rsidP="00E6300D">
            <w:pPr>
              <w:pStyle w:val="Body"/>
            </w:pPr>
            <w:r>
              <w:rPr>
                <w:sz w:val="20"/>
                <w:szCs w:val="20"/>
              </w:rPr>
              <w:t>By automating the complex and tedious task of threat mapping, AutoMITRE directly alleviates alert fatigue and burnout among cybersecurity professionals. This fosters a healthier work environment in SOCs while empowering analysts to focus on proactive, strategic defense rather than manual data correlation.</w:t>
            </w:r>
          </w:p>
        </w:tc>
      </w:tr>
      <w:tr w:rsidR="00C717A4" w14:paraId="6DBC21A2" w14:textId="77777777" w:rsidTr="00E6300D">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F4D30" w14:textId="77777777" w:rsidR="00C717A4" w:rsidRDefault="00C717A4" w:rsidP="00E6300D">
            <w:pPr>
              <w:pStyle w:val="Body"/>
            </w:pPr>
            <w:r>
              <w:rPr>
                <w:b/>
                <w:bCs/>
                <w:sz w:val="22"/>
                <w:szCs w:val="22"/>
              </w:rPr>
              <w:t>Professional Responsibility</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312DF1" w14:textId="77777777" w:rsidR="00C717A4" w:rsidRDefault="00C717A4" w:rsidP="00E6300D">
            <w:pPr>
              <w:pStyle w:val="Body"/>
            </w:pPr>
            <w:r>
              <w:rPr>
                <w:sz w:val="20"/>
                <w:szCs w:val="20"/>
              </w:rPr>
              <w:t>Professional responsibility was upheld by rigorously evaluating the AI models before deploying them. Instead of presenting unverified AI assumptions as facts, the team established a strict mapping protocol where all generated mitigations must demonstrably link back to recognized standards (MITRE D3FEND, NIST 800-53). Code was maintained under strict version control (Git) to ensure transparency and accountability.</w:t>
            </w:r>
          </w:p>
        </w:tc>
      </w:tr>
      <w:tr w:rsidR="00C717A4" w14:paraId="6329875E" w14:textId="77777777" w:rsidTr="00E6300D">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632EB3" w14:textId="77777777" w:rsidR="00C717A4" w:rsidRDefault="00C717A4" w:rsidP="00E6300D">
            <w:r>
              <w:rPr>
                <w:rFonts w:cs="Arial Unicode MS"/>
                <w:b/>
                <w:bCs/>
                <w:color w:val="000000"/>
                <w:sz w:val="22"/>
                <w:szCs w:val="22"/>
                <w:u w:color="000000"/>
                <w14:textOutline w14:w="0" w14:cap="flat" w14:cmpd="sng" w14:algn="ctr">
                  <w14:noFill/>
                  <w14:prstDash w14:val="solid"/>
                  <w14:bevel/>
                </w14:textOutline>
              </w:rPr>
              <w:t>Standards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0363C4" w14:textId="77777777" w:rsidR="00C717A4" w:rsidRDefault="00C717A4" w:rsidP="00E6300D">
            <w:pPr>
              <w:pStyle w:val="Body"/>
            </w:pPr>
            <w:r>
              <w:rPr>
                <w:sz w:val="20"/>
                <w:szCs w:val="20"/>
              </w:rPr>
              <w:t>IEEE 830: Software Requirements Specification (SRS)</w:t>
            </w:r>
          </w:p>
          <w:p w14:paraId="02172EC6" w14:textId="77777777" w:rsidR="00C717A4" w:rsidRDefault="00C717A4" w:rsidP="00E6300D">
            <w:pPr>
              <w:pStyle w:val="Body"/>
            </w:pPr>
            <w:r>
              <w:rPr>
                <w:sz w:val="20"/>
                <w:szCs w:val="20"/>
              </w:rPr>
              <w:t>IEEE 829: Software Test Plan</w:t>
            </w:r>
          </w:p>
          <w:p w14:paraId="4E6A09DE" w14:textId="77777777" w:rsidR="00C717A4" w:rsidRDefault="00C717A4" w:rsidP="00E6300D">
            <w:pPr>
              <w:pStyle w:val="Body"/>
            </w:pPr>
            <w:r>
              <w:rPr>
                <w:sz w:val="20"/>
                <w:szCs w:val="20"/>
              </w:rPr>
              <w:t>Cybersecurity Frameworks: MITRE ATT&amp;CK, MITRE D3FEND, NIST SP 800-53, OWASP ASVS</w:t>
            </w:r>
          </w:p>
          <w:p w14:paraId="55095C5F" w14:textId="77777777" w:rsidR="00C717A4" w:rsidRDefault="00C717A4" w:rsidP="00E6300D">
            <w:pPr>
              <w:pStyle w:val="Body"/>
            </w:pPr>
            <w:r>
              <w:rPr>
                <w:sz w:val="20"/>
                <w:szCs w:val="20"/>
              </w:rPr>
              <w:t>Data Formats: STIX 2.1 (Structured Threat Information Expression)</w:t>
            </w:r>
          </w:p>
        </w:tc>
      </w:tr>
      <w:tr w:rsidR="00C717A4" w14:paraId="0C733D0F" w14:textId="77777777" w:rsidTr="00E6300D">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3B1FB4" w14:textId="77777777" w:rsidR="00C717A4" w:rsidRDefault="00C717A4" w:rsidP="00E6300D">
            <w:r>
              <w:rPr>
                <w:rFonts w:cs="Arial Unicode MS"/>
                <w:b/>
                <w:bCs/>
                <w:color w:val="000000"/>
                <w:sz w:val="22"/>
                <w:szCs w:val="22"/>
                <w:u w:color="000000"/>
                <w14:textOutline w14:w="0" w14:cap="flat" w14:cmpd="sng" w14:algn="ctr">
                  <w14:noFill/>
                  <w14:prstDash w14:val="solid"/>
                  <w14:bevel/>
                </w14:textOutline>
              </w:rPr>
              <w:t>Realistic Constraints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3C0E37" w14:textId="77777777" w:rsidR="00C717A4" w:rsidRDefault="00C717A4" w:rsidP="00E6300D">
            <w:pPr>
              <w:pStyle w:val="Body"/>
            </w:pPr>
            <w:r>
              <w:rPr>
                <w:sz w:val="20"/>
                <w:szCs w:val="20"/>
              </w:rPr>
              <w:t>Hardware (Memory Limit): The primary development environment was constrained to an Apple M1 with 8GB RAM, preventing the local execution of massive enterprise LLMs and necessitating highly quantized, memory-efficient models.</w:t>
            </w:r>
          </w:p>
          <w:p w14:paraId="38FA14F2" w14:textId="77777777" w:rsidR="00C717A4" w:rsidRDefault="00C717A4" w:rsidP="00E6300D">
            <w:pPr>
              <w:pStyle w:val="Body"/>
            </w:pPr>
            <w:r>
              <w:rPr>
                <w:sz w:val="20"/>
                <w:szCs w:val="20"/>
              </w:rPr>
              <w:t>Time: The project was bound by the academic semester deadlines, requiring rapid prototyping over extensive enterprise load-testing.</w:t>
            </w:r>
          </w:p>
          <w:p w14:paraId="6D024DE5" w14:textId="77777777" w:rsidR="00C717A4" w:rsidRDefault="00C717A4" w:rsidP="00E6300D">
            <w:pPr>
              <w:pStyle w:val="Body"/>
            </w:pPr>
            <w:r>
              <w:rPr>
                <w:sz w:val="20"/>
                <w:szCs w:val="20"/>
              </w:rPr>
              <w:t>Budget: Developed with zero capital budget, forcing reliance on free-tier APIs (Groq, VirusTotal) and open-source models, which introduced rate-limit constraints.</w:t>
            </w:r>
          </w:p>
        </w:tc>
      </w:tr>
    </w:tbl>
    <w:p w14:paraId="3BFA2D75" w14:textId="77777777" w:rsidR="00C717A4" w:rsidRDefault="00C717A4" w:rsidP="00C717A4">
      <w:pPr>
        <w:pStyle w:val="BodyA"/>
        <w:jc w:val="center"/>
        <w:rPr>
          <w:rFonts w:ascii="Helvetica" w:eastAsia="Helvetica" w:hAnsi="Helvetica" w:cs="Helvetica"/>
          <w:b/>
          <w:bCs/>
          <w:sz w:val="28"/>
          <w:szCs w:val="28"/>
        </w:rPr>
      </w:pPr>
    </w:p>
    <w:p w14:paraId="07AEC683" w14:textId="77777777" w:rsidR="00C717A4" w:rsidRDefault="00C717A4" w:rsidP="00C717A4">
      <w:pPr>
        <w:pStyle w:val="BodyA"/>
        <w:spacing w:line="360" w:lineRule="auto"/>
        <w:jc w:val="both"/>
        <w:rPr>
          <w:sz w:val="24"/>
          <w:szCs w:val="24"/>
        </w:rPr>
      </w:pPr>
    </w:p>
    <w:tbl>
      <w:tblPr>
        <w:tblW w:w="913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19"/>
        <w:gridCol w:w="4717"/>
      </w:tblGrid>
      <w:tr w:rsidR="00C717A4" w14:paraId="73E65287" w14:textId="77777777" w:rsidTr="00E6300D">
        <w:trPr>
          <w:trHeight w:val="28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23D5F" w14:textId="77777777" w:rsidR="00C717A4" w:rsidRDefault="00C717A4" w:rsidP="00E6300D">
            <w:pPr>
              <w:pStyle w:val="BodyA"/>
              <w:spacing w:line="360" w:lineRule="auto"/>
              <w:jc w:val="center"/>
            </w:pPr>
            <w:r>
              <w:rPr>
                <w:rFonts w:ascii="Helvetica" w:hAnsi="Helvetica"/>
                <w:b/>
                <w:bCs/>
              </w:rPr>
              <w:t>Supervisor Name</w:t>
            </w:r>
          </w:p>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F93EAE" w14:textId="77777777" w:rsidR="00C717A4" w:rsidRDefault="00C717A4" w:rsidP="00E6300D">
            <w:pPr>
              <w:pStyle w:val="BodyA"/>
              <w:widowControl/>
              <w:spacing w:line="360" w:lineRule="auto"/>
              <w:jc w:val="center"/>
            </w:pPr>
            <w:r>
              <w:rPr>
                <w:rFonts w:ascii="Helvetica" w:hAnsi="Helvetica"/>
                <w:b/>
                <w:bCs/>
              </w:rPr>
              <w:t>Signature</w:t>
            </w:r>
          </w:p>
        </w:tc>
      </w:tr>
      <w:tr w:rsidR="00C717A4" w14:paraId="7BE6AADA" w14:textId="77777777" w:rsidTr="00E6300D">
        <w:trPr>
          <w:trHeight w:val="31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F90385" w14:textId="77777777" w:rsidR="00C717A4" w:rsidRDefault="00C717A4" w:rsidP="00E6300D"/>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08F689" w14:textId="77777777" w:rsidR="00C717A4" w:rsidRDefault="00C717A4" w:rsidP="00E6300D"/>
        </w:tc>
      </w:tr>
      <w:tr w:rsidR="00C717A4" w14:paraId="3364F15A" w14:textId="77777777" w:rsidTr="00E6300D">
        <w:trPr>
          <w:trHeight w:val="31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5592A" w14:textId="77777777" w:rsidR="00C717A4" w:rsidRDefault="00C717A4" w:rsidP="00E6300D"/>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AA96B9" w14:textId="77777777" w:rsidR="00C717A4" w:rsidRDefault="00C717A4" w:rsidP="00E6300D"/>
        </w:tc>
      </w:tr>
    </w:tbl>
    <w:p w14:paraId="428BE1BC" w14:textId="77777777" w:rsidR="00C717A4" w:rsidRDefault="00C717A4" w:rsidP="00C717A4">
      <w:pPr>
        <w:pStyle w:val="BodyA"/>
        <w:ind w:left="216" w:hanging="216"/>
        <w:jc w:val="both"/>
        <w:rPr>
          <w:sz w:val="24"/>
          <w:szCs w:val="24"/>
        </w:rPr>
      </w:pPr>
    </w:p>
    <w:p w14:paraId="0B5FD38C" w14:textId="77777777" w:rsidR="00C717A4" w:rsidRDefault="00C717A4" w:rsidP="00C717A4">
      <w:pPr>
        <w:pStyle w:val="BodyA"/>
        <w:ind w:left="108" w:hanging="108"/>
        <w:jc w:val="both"/>
      </w:pPr>
    </w:p>
    <w:p w14:paraId="3D365C38" w14:textId="77777777" w:rsidR="004C2461" w:rsidRDefault="004C2461" w:rsidP="00C717A4">
      <w:pPr>
        <w:pStyle w:val="Heading"/>
      </w:pPr>
    </w:p>
    <w:sectPr w:rsidR="004C2461" w:rsidSect="00C717A4">
      <w:headerReference w:type="default" r:id="rId69"/>
      <w:footerReference w:type="default" r:id="rId70"/>
      <w:pgSz w:w="11920" w:h="16860"/>
      <w:pgMar w:top="1600" w:right="1320" w:bottom="130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1442" w14:textId="77777777" w:rsidR="00C9323A" w:rsidRDefault="00C9323A">
      <w:r>
        <w:separator/>
      </w:r>
    </w:p>
  </w:endnote>
  <w:endnote w:type="continuationSeparator" w:id="0">
    <w:p w14:paraId="242886DD" w14:textId="77777777" w:rsidR="00C9323A" w:rsidRDefault="00C93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phemia UCAS">
    <w:charset w:val="B1"/>
    <w:family w:val="swiss"/>
    <w:pitch w:val="variable"/>
    <w:sig w:usb0="80000863" w:usb1="00000000" w:usb2="00002000" w:usb3="00000000" w:csb0="000001F3"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E97F" w14:textId="77777777" w:rsidR="004C2461" w:rsidRDefault="004C2461">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D161" w14:textId="77777777" w:rsidR="004C2461" w:rsidRDefault="004C2461">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F19D" w14:textId="77777777" w:rsidR="004C2461" w:rsidRDefault="004C2461">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0E53" w14:textId="77777777" w:rsidR="004C2461" w:rsidRDefault="004C2461">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ABDA" w14:textId="77777777" w:rsidR="004C2461" w:rsidRDefault="004C2461">
    <w:pPr>
      <w:pStyle w:val="Header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0594" w14:textId="77777777" w:rsidR="004C2461" w:rsidRDefault="004C2461">
    <w:pPr>
      <w:pStyle w:val="Header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2E34" w14:textId="77777777" w:rsidR="004C2461" w:rsidRDefault="004C2461">
    <w:pPr>
      <w:pStyle w:val="Header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1059" w14:textId="77777777" w:rsidR="004C2461" w:rsidRDefault="004C2461">
    <w:pPr>
      <w:pStyle w:val="Header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4842" w14:textId="77777777" w:rsidR="004C2461" w:rsidRDefault="004C2461">
    <w:pPr>
      <w:pStyle w:val="Header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AC67" w14:textId="77777777" w:rsidR="004C2461" w:rsidRDefault="004C2461">
    <w:pPr>
      <w:pStyle w:val="Header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113F" w14:textId="77777777" w:rsidR="004C2461" w:rsidRDefault="004C2461">
    <w:pPr>
      <w:pStyle w:val="Header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FFB1" w14:textId="77777777" w:rsidR="00C717A4" w:rsidRDefault="00C717A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4A7F" w14:textId="77777777" w:rsidR="00C9323A" w:rsidRDefault="00C9323A">
      <w:r>
        <w:separator/>
      </w:r>
    </w:p>
  </w:footnote>
  <w:footnote w:type="continuationSeparator" w:id="0">
    <w:p w14:paraId="7E8710F3" w14:textId="77777777" w:rsidR="00C9323A" w:rsidRDefault="00C93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4F66" w14:textId="77777777" w:rsidR="004C2461" w:rsidRDefault="004C2461">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6002F" w14:textId="77777777" w:rsidR="004C2461" w:rsidRDefault="004C2461">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B4AB" w14:textId="77777777" w:rsidR="004C2461" w:rsidRDefault="004C2461">
    <w:pPr>
      <w:pStyle w:val="HeaderFooterA"/>
      <w:tabs>
        <w:tab w:val="clear" w:pos="9020"/>
        <w:tab w:val="right" w:pos="890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7608" w14:textId="77777777" w:rsidR="004C2461" w:rsidRDefault="004C2461">
    <w:pPr>
      <w:pStyle w:val="HeaderFooterA"/>
      <w:tabs>
        <w:tab w:val="clear" w:pos="9020"/>
        <w:tab w:val="right" w:pos="890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1BF8" w14:textId="77777777" w:rsidR="004C2461" w:rsidRDefault="004C2461">
    <w:pPr>
      <w:pStyle w:val="HeaderFooterA"/>
      <w:tabs>
        <w:tab w:val="clear" w:pos="9020"/>
        <w:tab w:val="right" w:pos="890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07F2" w14:textId="77777777" w:rsidR="004C2461" w:rsidRDefault="004C2461">
    <w:pPr>
      <w:pStyle w:val="HeaderFooterA"/>
      <w:tabs>
        <w:tab w:val="clear" w:pos="9020"/>
        <w:tab w:val="right" w:pos="890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A1FC" w14:textId="77777777" w:rsidR="004C2461" w:rsidRDefault="004C2461">
    <w:pPr>
      <w:pStyle w:val="HeaderFooterA"/>
      <w:tabs>
        <w:tab w:val="clear" w:pos="9020"/>
        <w:tab w:val="right" w:pos="890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FF63" w14:textId="77777777" w:rsidR="004C2461" w:rsidRDefault="004C2461">
    <w:pPr>
      <w:pStyle w:val="HeaderFooterA"/>
      <w:tabs>
        <w:tab w:val="clear" w:pos="9020"/>
        <w:tab w:val="right" w:pos="890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0AE75" w14:textId="77777777" w:rsidR="004C2461" w:rsidRDefault="004C2461">
    <w:pPr>
      <w:pStyle w:val="HeaderFooterA"/>
      <w:tabs>
        <w:tab w:val="clear" w:pos="9020"/>
        <w:tab w:val="right" w:pos="890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2514" w14:textId="77777777" w:rsidR="004C2461" w:rsidRDefault="004C2461">
    <w:pPr>
      <w:pStyle w:val="HeaderFooterA"/>
      <w:tabs>
        <w:tab w:val="clear" w:pos="9020"/>
        <w:tab w:val="right" w:pos="890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4DB9" w14:textId="77777777" w:rsidR="004C2461" w:rsidRDefault="004C2461">
    <w:pPr>
      <w:pStyle w:val="HeaderFooterA"/>
      <w:tabs>
        <w:tab w:val="clear" w:pos="9020"/>
        <w:tab w:val="right" w:pos="8900"/>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E188" w14:textId="77777777" w:rsidR="004C2461" w:rsidRDefault="004C2461">
    <w:pPr>
      <w:pStyle w:val="HeaderFooterA"/>
      <w:tabs>
        <w:tab w:val="clear" w:pos="9020"/>
        <w:tab w:val="right" w:pos="890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10DA" w14:textId="77777777" w:rsidR="004C2461" w:rsidRDefault="004C2461">
    <w:pPr>
      <w:pStyle w:val="HeaderFooterA"/>
      <w:tabs>
        <w:tab w:val="clear" w:pos="9020"/>
        <w:tab w:val="right" w:pos="890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6B10" w14:textId="77777777" w:rsidR="00C717A4" w:rsidRDefault="00C717A4">
    <w:pPr>
      <w:pStyle w:val="HeaderFooterA"/>
      <w:tabs>
        <w:tab w:val="clear" w:pos="9020"/>
        <w:tab w:val="right" w:pos="89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A6"/>
    <w:multiLevelType w:val="multilevel"/>
    <w:tmpl w:val="C68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62D84"/>
    <w:multiLevelType w:val="multilevel"/>
    <w:tmpl w:val="78445306"/>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color w:val="244061" w:themeColor="accent1" w:themeShade="8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49A31E7"/>
    <w:multiLevelType w:val="hybridMultilevel"/>
    <w:tmpl w:val="6B6A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871AE"/>
    <w:multiLevelType w:val="hybridMultilevel"/>
    <w:tmpl w:val="C01E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B3590"/>
    <w:multiLevelType w:val="multilevel"/>
    <w:tmpl w:val="1EC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1BA1"/>
    <w:multiLevelType w:val="multilevel"/>
    <w:tmpl w:val="3A2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A64D9"/>
    <w:multiLevelType w:val="multilevel"/>
    <w:tmpl w:val="59F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62698"/>
    <w:multiLevelType w:val="multilevel"/>
    <w:tmpl w:val="A552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71554"/>
    <w:multiLevelType w:val="multilevel"/>
    <w:tmpl w:val="C74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F4883"/>
    <w:multiLevelType w:val="hybridMultilevel"/>
    <w:tmpl w:val="12EE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D35B3"/>
    <w:multiLevelType w:val="multilevel"/>
    <w:tmpl w:val="A4BA0B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E0CFF"/>
    <w:multiLevelType w:val="hybridMultilevel"/>
    <w:tmpl w:val="78AA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F79E2"/>
    <w:multiLevelType w:val="hybridMultilevel"/>
    <w:tmpl w:val="343A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C6C60"/>
    <w:multiLevelType w:val="multilevel"/>
    <w:tmpl w:val="C44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65F00"/>
    <w:multiLevelType w:val="multilevel"/>
    <w:tmpl w:val="7ED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66636E"/>
    <w:multiLevelType w:val="hybridMultilevel"/>
    <w:tmpl w:val="746A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CC27A8"/>
    <w:multiLevelType w:val="multilevel"/>
    <w:tmpl w:val="162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36161B"/>
    <w:multiLevelType w:val="multilevel"/>
    <w:tmpl w:val="5D2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593DFE"/>
    <w:multiLevelType w:val="multilevel"/>
    <w:tmpl w:val="049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82BD9"/>
    <w:multiLevelType w:val="multilevel"/>
    <w:tmpl w:val="9B5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8741C"/>
    <w:multiLevelType w:val="multilevel"/>
    <w:tmpl w:val="6C0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23679"/>
    <w:multiLevelType w:val="multilevel"/>
    <w:tmpl w:val="F65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E4691"/>
    <w:multiLevelType w:val="multilevel"/>
    <w:tmpl w:val="D79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C83939"/>
    <w:multiLevelType w:val="multilevel"/>
    <w:tmpl w:val="F48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2D4E4A"/>
    <w:multiLevelType w:val="multilevel"/>
    <w:tmpl w:val="608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04101A"/>
    <w:multiLevelType w:val="hybridMultilevel"/>
    <w:tmpl w:val="94E4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A94833"/>
    <w:multiLevelType w:val="multilevel"/>
    <w:tmpl w:val="389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A5719"/>
    <w:multiLevelType w:val="multilevel"/>
    <w:tmpl w:val="4CBC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D402A8"/>
    <w:multiLevelType w:val="multilevel"/>
    <w:tmpl w:val="1B0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D65109"/>
    <w:multiLevelType w:val="multilevel"/>
    <w:tmpl w:val="055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177A53"/>
    <w:multiLevelType w:val="hybridMultilevel"/>
    <w:tmpl w:val="9F563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875695"/>
    <w:multiLevelType w:val="multilevel"/>
    <w:tmpl w:val="C5F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63A29"/>
    <w:multiLevelType w:val="hybridMultilevel"/>
    <w:tmpl w:val="CF9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9D43D0"/>
    <w:multiLevelType w:val="multilevel"/>
    <w:tmpl w:val="AE6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72796"/>
    <w:multiLevelType w:val="multilevel"/>
    <w:tmpl w:val="A95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17E63"/>
    <w:multiLevelType w:val="hybridMultilevel"/>
    <w:tmpl w:val="BC88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604004"/>
    <w:multiLevelType w:val="multilevel"/>
    <w:tmpl w:val="391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D24962"/>
    <w:multiLevelType w:val="hybridMultilevel"/>
    <w:tmpl w:val="0C74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9448DF"/>
    <w:multiLevelType w:val="multilevel"/>
    <w:tmpl w:val="9DA4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96564"/>
    <w:multiLevelType w:val="multilevel"/>
    <w:tmpl w:val="0B2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44494F"/>
    <w:multiLevelType w:val="multilevel"/>
    <w:tmpl w:val="57D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07E3D"/>
    <w:multiLevelType w:val="multilevel"/>
    <w:tmpl w:val="5BB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3207E"/>
    <w:multiLevelType w:val="multilevel"/>
    <w:tmpl w:val="5D1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7D6E0E"/>
    <w:multiLevelType w:val="multilevel"/>
    <w:tmpl w:val="BB5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845D6"/>
    <w:multiLevelType w:val="hybridMultilevel"/>
    <w:tmpl w:val="BEDC78D4"/>
    <w:styleLink w:val="ImportedStyle30"/>
    <w:lvl w:ilvl="0" w:tplc="C48CAAC6">
      <w:start w:val="1"/>
      <w:numFmt w:val="bullet"/>
      <w:lvlText w:val="•"/>
      <w:lvlJc w:val="left"/>
      <w:pPr>
        <w:tabs>
          <w:tab w:val="left" w:pos="1026"/>
        </w:tabs>
        <w:ind w:left="183" w:hanging="1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A8E1266">
      <w:start w:val="1"/>
      <w:numFmt w:val="bullet"/>
      <w:lvlText w:val="•"/>
      <w:lvlJc w:val="left"/>
      <w:pPr>
        <w:tabs>
          <w:tab w:val="left" w:pos="1026"/>
        </w:tabs>
        <w:ind w:left="587" w:hanging="1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67607D8">
      <w:start w:val="1"/>
      <w:numFmt w:val="bullet"/>
      <w:lvlText w:val="•"/>
      <w:lvlJc w:val="left"/>
      <w:pPr>
        <w:tabs>
          <w:tab w:val="left" w:pos="1026"/>
        </w:tabs>
        <w:ind w:left="1025"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3" w:tplc="6252386E">
      <w:start w:val="1"/>
      <w:numFmt w:val="bullet"/>
      <w:lvlText w:val="•"/>
      <w:lvlJc w:val="left"/>
      <w:pPr>
        <w:tabs>
          <w:tab w:val="left" w:pos="1026"/>
        </w:tabs>
        <w:ind w:left="2930"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4" w:tplc="620A99FE">
      <w:start w:val="1"/>
      <w:numFmt w:val="bullet"/>
      <w:lvlText w:val="•"/>
      <w:lvlJc w:val="left"/>
      <w:pPr>
        <w:tabs>
          <w:tab w:val="left" w:pos="1026"/>
        </w:tabs>
        <w:ind w:left="3786"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5" w:tplc="458EBFB0">
      <w:start w:val="1"/>
      <w:numFmt w:val="bullet"/>
      <w:lvlText w:val="•"/>
      <w:lvlJc w:val="left"/>
      <w:pPr>
        <w:tabs>
          <w:tab w:val="left" w:pos="1026"/>
        </w:tabs>
        <w:ind w:left="4641"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6" w:tplc="4FF85D32">
      <w:start w:val="1"/>
      <w:numFmt w:val="bullet"/>
      <w:lvlText w:val="•"/>
      <w:lvlJc w:val="left"/>
      <w:pPr>
        <w:tabs>
          <w:tab w:val="left" w:pos="1026"/>
        </w:tabs>
        <w:ind w:left="5496"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7" w:tplc="D744F1D8">
      <w:start w:val="1"/>
      <w:numFmt w:val="bullet"/>
      <w:lvlText w:val="•"/>
      <w:lvlJc w:val="left"/>
      <w:pPr>
        <w:tabs>
          <w:tab w:val="left" w:pos="1026"/>
        </w:tabs>
        <w:ind w:left="6352"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8" w:tplc="A7ECA5C8">
      <w:start w:val="1"/>
      <w:numFmt w:val="bullet"/>
      <w:lvlText w:val="•"/>
      <w:lvlJc w:val="left"/>
      <w:pPr>
        <w:tabs>
          <w:tab w:val="left" w:pos="1026"/>
        </w:tabs>
        <w:ind w:left="7207"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4A240215"/>
    <w:multiLevelType w:val="multilevel"/>
    <w:tmpl w:val="181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55A1E"/>
    <w:multiLevelType w:val="hybridMultilevel"/>
    <w:tmpl w:val="D53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080C14"/>
    <w:multiLevelType w:val="multilevel"/>
    <w:tmpl w:val="FBF451BA"/>
    <w:lvl w:ilvl="0">
      <w:start w:val="1"/>
      <w:numFmt w:val="decimal"/>
      <w:lvlText w:val="%1"/>
      <w:lvlJc w:val="left"/>
      <w:pPr>
        <w:ind w:left="440" w:hanging="44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8" w15:restartNumberingAfterBreak="0">
    <w:nsid w:val="4C103E01"/>
    <w:multiLevelType w:val="multilevel"/>
    <w:tmpl w:val="BA9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46119"/>
    <w:multiLevelType w:val="multilevel"/>
    <w:tmpl w:val="915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6649CB"/>
    <w:multiLevelType w:val="multilevel"/>
    <w:tmpl w:val="8AB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83362"/>
    <w:multiLevelType w:val="multilevel"/>
    <w:tmpl w:val="0AE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872358"/>
    <w:multiLevelType w:val="multilevel"/>
    <w:tmpl w:val="5076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783A80"/>
    <w:multiLevelType w:val="multilevel"/>
    <w:tmpl w:val="12F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496EAC"/>
    <w:multiLevelType w:val="multilevel"/>
    <w:tmpl w:val="2BE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F2EFB"/>
    <w:multiLevelType w:val="hybridMultilevel"/>
    <w:tmpl w:val="454CC1C0"/>
    <w:styleLink w:val="ImportedStyle2"/>
    <w:lvl w:ilvl="0" w:tplc="57548DC2">
      <w:start w:val="1"/>
      <w:numFmt w:val="decimal"/>
      <w:lvlText w:val="%1."/>
      <w:lvlJc w:val="left"/>
      <w:pPr>
        <w:ind w:left="8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26C2028">
      <w:start w:val="1"/>
      <w:numFmt w:val="lowerLetter"/>
      <w:lvlText w:val="%2."/>
      <w:lvlJc w:val="left"/>
      <w:pPr>
        <w:ind w:left="15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2C43DB6">
      <w:start w:val="1"/>
      <w:numFmt w:val="lowerRoman"/>
      <w:lvlText w:val="%3."/>
      <w:lvlJc w:val="left"/>
      <w:pPr>
        <w:ind w:left="228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CF0455AE">
      <w:start w:val="1"/>
      <w:numFmt w:val="decimal"/>
      <w:lvlText w:val="%4."/>
      <w:lvlJc w:val="left"/>
      <w:pPr>
        <w:ind w:left="30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7244B8E">
      <w:start w:val="1"/>
      <w:numFmt w:val="lowerLetter"/>
      <w:lvlText w:val="%5."/>
      <w:lvlJc w:val="left"/>
      <w:pPr>
        <w:ind w:left="3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5D26C24">
      <w:start w:val="1"/>
      <w:numFmt w:val="lowerRoman"/>
      <w:lvlText w:val="%6."/>
      <w:lvlJc w:val="left"/>
      <w:pPr>
        <w:ind w:left="444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071621BC">
      <w:start w:val="1"/>
      <w:numFmt w:val="decimal"/>
      <w:lvlText w:val="%7."/>
      <w:lvlJc w:val="left"/>
      <w:pPr>
        <w:ind w:left="51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D0EF222">
      <w:start w:val="1"/>
      <w:numFmt w:val="lowerLetter"/>
      <w:lvlText w:val="%8."/>
      <w:lvlJc w:val="left"/>
      <w:pPr>
        <w:ind w:left="5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C829914">
      <w:start w:val="1"/>
      <w:numFmt w:val="lowerRoman"/>
      <w:lvlText w:val="%9."/>
      <w:lvlJc w:val="left"/>
      <w:pPr>
        <w:ind w:left="660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56B47F94"/>
    <w:multiLevelType w:val="multilevel"/>
    <w:tmpl w:val="5C5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C4DAD"/>
    <w:multiLevelType w:val="multilevel"/>
    <w:tmpl w:val="6D1A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1637E9"/>
    <w:multiLevelType w:val="multilevel"/>
    <w:tmpl w:val="561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5E5E5C"/>
    <w:multiLevelType w:val="multilevel"/>
    <w:tmpl w:val="7170747A"/>
    <w:lvl w:ilvl="0">
      <w:start w:val="5"/>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0" w15:restartNumberingAfterBreak="0">
    <w:nsid w:val="5FF21FC2"/>
    <w:multiLevelType w:val="hybridMultilevel"/>
    <w:tmpl w:val="1CDA1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600A8E"/>
    <w:multiLevelType w:val="hybridMultilevel"/>
    <w:tmpl w:val="38F0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C24EFB"/>
    <w:multiLevelType w:val="multilevel"/>
    <w:tmpl w:val="5DA4B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9B3446"/>
    <w:multiLevelType w:val="hybridMultilevel"/>
    <w:tmpl w:val="63E0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023230"/>
    <w:multiLevelType w:val="multilevel"/>
    <w:tmpl w:val="19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9385940"/>
    <w:multiLevelType w:val="hybridMultilevel"/>
    <w:tmpl w:val="58FC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E12013"/>
    <w:multiLevelType w:val="multilevel"/>
    <w:tmpl w:val="68B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7262FD"/>
    <w:multiLevelType w:val="hybridMultilevel"/>
    <w:tmpl w:val="7B28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222915"/>
    <w:multiLevelType w:val="multilevel"/>
    <w:tmpl w:val="7F2E7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C2718F"/>
    <w:multiLevelType w:val="hybridMultilevel"/>
    <w:tmpl w:val="B614AE44"/>
    <w:styleLink w:val="ImportedStyle1"/>
    <w:lvl w:ilvl="0" w:tplc="029C934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DCE6EE8">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86CD7A4">
      <w:start w:val="1"/>
      <w:numFmt w:val="lowerRoman"/>
      <w:lvlText w:val="%3."/>
      <w:lvlJc w:val="left"/>
      <w:pPr>
        <w:ind w:left="1800" w:hanging="358"/>
      </w:pPr>
      <w:rPr>
        <w:rFonts w:hAnsi="Arial Unicode MS"/>
        <w:caps w:val="0"/>
        <w:smallCaps w:val="0"/>
        <w:strike w:val="0"/>
        <w:dstrike w:val="0"/>
        <w:outline w:val="0"/>
        <w:emboss w:val="0"/>
        <w:imprint w:val="0"/>
        <w:spacing w:val="0"/>
        <w:w w:val="100"/>
        <w:kern w:val="0"/>
        <w:position w:val="0"/>
        <w:highlight w:val="none"/>
        <w:vertAlign w:val="baseline"/>
      </w:rPr>
    </w:lvl>
    <w:lvl w:ilvl="3" w:tplc="6718A25A">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758EA0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542DF6C">
      <w:start w:val="1"/>
      <w:numFmt w:val="lowerRoman"/>
      <w:lvlText w:val="%6."/>
      <w:lvlJc w:val="left"/>
      <w:pPr>
        <w:ind w:left="3960" w:hanging="358"/>
      </w:pPr>
      <w:rPr>
        <w:rFonts w:hAnsi="Arial Unicode MS"/>
        <w:caps w:val="0"/>
        <w:smallCaps w:val="0"/>
        <w:strike w:val="0"/>
        <w:dstrike w:val="0"/>
        <w:outline w:val="0"/>
        <w:emboss w:val="0"/>
        <w:imprint w:val="0"/>
        <w:spacing w:val="0"/>
        <w:w w:val="100"/>
        <w:kern w:val="0"/>
        <w:position w:val="0"/>
        <w:highlight w:val="none"/>
        <w:vertAlign w:val="baseline"/>
      </w:rPr>
    </w:lvl>
    <w:lvl w:ilvl="6" w:tplc="ED986A28">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7360A2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9A60482">
      <w:start w:val="1"/>
      <w:numFmt w:val="lowerRoman"/>
      <w:lvlText w:val="%9."/>
      <w:lvlJc w:val="left"/>
      <w:pPr>
        <w:ind w:left="6120" w:hanging="3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737114E4"/>
    <w:multiLevelType w:val="multilevel"/>
    <w:tmpl w:val="548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7C1C5F"/>
    <w:multiLevelType w:val="hybridMultilevel"/>
    <w:tmpl w:val="4F74A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AC08C3"/>
    <w:multiLevelType w:val="multilevel"/>
    <w:tmpl w:val="9B7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4B604C"/>
    <w:multiLevelType w:val="multilevel"/>
    <w:tmpl w:val="3B1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FB322C"/>
    <w:multiLevelType w:val="multilevel"/>
    <w:tmpl w:val="FBCEC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152D6E"/>
    <w:multiLevelType w:val="multilevel"/>
    <w:tmpl w:val="2D2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1E7FB7"/>
    <w:multiLevelType w:val="hybridMultilevel"/>
    <w:tmpl w:val="C548F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125294">
    <w:abstractNumId w:val="69"/>
  </w:num>
  <w:num w:numId="2" w16cid:durableId="1839465853">
    <w:abstractNumId w:val="55"/>
  </w:num>
  <w:num w:numId="3" w16cid:durableId="916015730">
    <w:abstractNumId w:val="44"/>
  </w:num>
  <w:num w:numId="4" w16cid:durableId="101657089">
    <w:abstractNumId w:val="19"/>
  </w:num>
  <w:num w:numId="5" w16cid:durableId="533613924">
    <w:abstractNumId w:val="54"/>
  </w:num>
  <w:num w:numId="6" w16cid:durableId="1158617013">
    <w:abstractNumId w:val="10"/>
  </w:num>
  <w:num w:numId="7" w16cid:durableId="1864787494">
    <w:abstractNumId w:val="1"/>
  </w:num>
  <w:num w:numId="8" w16cid:durableId="1427724539">
    <w:abstractNumId w:val="75"/>
  </w:num>
  <w:num w:numId="9" w16cid:durableId="1634677000">
    <w:abstractNumId w:val="56"/>
  </w:num>
  <w:num w:numId="10" w16cid:durableId="1734351394">
    <w:abstractNumId w:val="47"/>
  </w:num>
  <w:num w:numId="11" w16cid:durableId="943196929">
    <w:abstractNumId w:val="20"/>
  </w:num>
  <w:num w:numId="12" w16cid:durableId="885138079">
    <w:abstractNumId w:val="41"/>
  </w:num>
  <w:num w:numId="13" w16cid:durableId="161510155">
    <w:abstractNumId w:val="31"/>
  </w:num>
  <w:num w:numId="14" w16cid:durableId="913466902">
    <w:abstractNumId w:val="26"/>
  </w:num>
  <w:num w:numId="15" w16cid:durableId="1397051531">
    <w:abstractNumId w:val="33"/>
  </w:num>
  <w:num w:numId="16" w16cid:durableId="2087413692">
    <w:abstractNumId w:val="57"/>
  </w:num>
  <w:num w:numId="17" w16cid:durableId="1139304446">
    <w:abstractNumId w:val="48"/>
  </w:num>
  <w:num w:numId="18" w16cid:durableId="1763796185">
    <w:abstractNumId w:val="40"/>
  </w:num>
  <w:num w:numId="19" w16cid:durableId="719478666">
    <w:abstractNumId w:val="13"/>
  </w:num>
  <w:num w:numId="20" w16cid:durableId="1901865193">
    <w:abstractNumId w:val="5"/>
  </w:num>
  <w:num w:numId="21" w16cid:durableId="501436435">
    <w:abstractNumId w:val="18"/>
  </w:num>
  <w:num w:numId="22" w16cid:durableId="1021131562">
    <w:abstractNumId w:val="34"/>
  </w:num>
  <w:num w:numId="23" w16cid:durableId="2012875196">
    <w:abstractNumId w:val="45"/>
  </w:num>
  <w:num w:numId="24" w16cid:durableId="578487859">
    <w:abstractNumId w:val="21"/>
  </w:num>
  <w:num w:numId="25" w16cid:durableId="1973053173">
    <w:abstractNumId w:val="70"/>
  </w:num>
  <w:num w:numId="26" w16cid:durableId="1303391379">
    <w:abstractNumId w:val="4"/>
  </w:num>
  <w:num w:numId="27" w16cid:durableId="315959318">
    <w:abstractNumId w:val="38"/>
  </w:num>
  <w:num w:numId="28" w16cid:durableId="179241031">
    <w:abstractNumId w:val="7"/>
  </w:num>
  <w:num w:numId="29" w16cid:durableId="105732206">
    <w:abstractNumId w:val="43"/>
  </w:num>
  <w:num w:numId="30" w16cid:durableId="1659455030">
    <w:abstractNumId w:val="66"/>
  </w:num>
  <w:num w:numId="31" w16cid:durableId="891159878">
    <w:abstractNumId w:val="50"/>
  </w:num>
  <w:num w:numId="32" w16cid:durableId="1516187043">
    <w:abstractNumId w:val="74"/>
  </w:num>
  <w:num w:numId="33" w16cid:durableId="67265789">
    <w:abstractNumId w:val="59"/>
  </w:num>
  <w:num w:numId="34" w16cid:durableId="1364478808">
    <w:abstractNumId w:val="22"/>
  </w:num>
  <w:num w:numId="35" w16cid:durableId="56367057">
    <w:abstractNumId w:val="23"/>
  </w:num>
  <w:num w:numId="36" w16cid:durableId="1515605118">
    <w:abstractNumId w:val="68"/>
  </w:num>
  <w:num w:numId="37" w16cid:durableId="58285571">
    <w:abstractNumId w:val="36"/>
  </w:num>
  <w:num w:numId="38" w16cid:durableId="129136189">
    <w:abstractNumId w:val="62"/>
  </w:num>
  <w:num w:numId="39" w16cid:durableId="278032048">
    <w:abstractNumId w:val="58"/>
  </w:num>
  <w:num w:numId="40" w16cid:durableId="2102530060">
    <w:abstractNumId w:val="14"/>
  </w:num>
  <w:num w:numId="41" w16cid:durableId="55588907">
    <w:abstractNumId w:val="39"/>
  </w:num>
  <w:num w:numId="42" w16cid:durableId="410009022">
    <w:abstractNumId w:val="73"/>
  </w:num>
  <w:num w:numId="43" w16cid:durableId="1674606927">
    <w:abstractNumId w:val="16"/>
  </w:num>
  <w:num w:numId="44" w16cid:durableId="75908332">
    <w:abstractNumId w:val="29"/>
  </w:num>
  <w:num w:numId="45" w16cid:durableId="798953998">
    <w:abstractNumId w:val="53"/>
  </w:num>
  <w:num w:numId="46" w16cid:durableId="2073575284">
    <w:abstractNumId w:val="52"/>
  </w:num>
  <w:num w:numId="47" w16cid:durableId="2021422918">
    <w:abstractNumId w:val="72"/>
  </w:num>
  <w:num w:numId="48" w16cid:durableId="708916892">
    <w:abstractNumId w:val="0"/>
  </w:num>
  <w:num w:numId="49" w16cid:durableId="1269311898">
    <w:abstractNumId w:val="49"/>
  </w:num>
  <w:num w:numId="50" w16cid:durableId="784425557">
    <w:abstractNumId w:val="24"/>
  </w:num>
  <w:num w:numId="51" w16cid:durableId="396394048">
    <w:abstractNumId w:val="6"/>
  </w:num>
  <w:num w:numId="52" w16cid:durableId="898318535">
    <w:abstractNumId w:val="27"/>
  </w:num>
  <w:num w:numId="53" w16cid:durableId="1926183471">
    <w:abstractNumId w:val="51"/>
  </w:num>
  <w:num w:numId="54" w16cid:durableId="969895747">
    <w:abstractNumId w:val="64"/>
  </w:num>
  <w:num w:numId="55" w16cid:durableId="633750813">
    <w:abstractNumId w:val="17"/>
  </w:num>
  <w:num w:numId="56" w16cid:durableId="2047832822">
    <w:abstractNumId w:val="28"/>
  </w:num>
  <w:num w:numId="57" w16cid:durableId="962884410">
    <w:abstractNumId w:val="8"/>
  </w:num>
  <w:num w:numId="58" w16cid:durableId="319624850">
    <w:abstractNumId w:val="42"/>
  </w:num>
  <w:num w:numId="59" w16cid:durableId="1908147185">
    <w:abstractNumId w:val="71"/>
  </w:num>
  <w:num w:numId="60" w16cid:durableId="922879687">
    <w:abstractNumId w:val="32"/>
  </w:num>
  <w:num w:numId="61" w16cid:durableId="1566407930">
    <w:abstractNumId w:val="46"/>
  </w:num>
  <w:num w:numId="62" w16cid:durableId="1615667884">
    <w:abstractNumId w:val="65"/>
  </w:num>
  <w:num w:numId="63" w16cid:durableId="2084259528">
    <w:abstractNumId w:val="37"/>
  </w:num>
  <w:num w:numId="64" w16cid:durableId="1749037696">
    <w:abstractNumId w:val="9"/>
  </w:num>
  <w:num w:numId="65" w16cid:durableId="1235895815">
    <w:abstractNumId w:val="35"/>
  </w:num>
  <w:num w:numId="66" w16cid:durableId="2005429159">
    <w:abstractNumId w:val="15"/>
  </w:num>
  <w:num w:numId="67" w16cid:durableId="1296790775">
    <w:abstractNumId w:val="67"/>
  </w:num>
  <w:num w:numId="68" w16cid:durableId="426118481">
    <w:abstractNumId w:val="12"/>
  </w:num>
  <w:num w:numId="69" w16cid:durableId="1293636277">
    <w:abstractNumId w:val="30"/>
  </w:num>
  <w:num w:numId="70" w16cid:durableId="171533955">
    <w:abstractNumId w:val="76"/>
  </w:num>
  <w:num w:numId="71" w16cid:durableId="1444570101">
    <w:abstractNumId w:val="2"/>
  </w:num>
  <w:num w:numId="72" w16cid:durableId="340545303">
    <w:abstractNumId w:val="63"/>
  </w:num>
  <w:num w:numId="73" w16cid:durableId="1919097924">
    <w:abstractNumId w:val="11"/>
  </w:num>
  <w:num w:numId="74" w16cid:durableId="1530529755">
    <w:abstractNumId w:val="3"/>
  </w:num>
  <w:num w:numId="75" w16cid:durableId="588006061">
    <w:abstractNumId w:val="25"/>
  </w:num>
  <w:num w:numId="76" w16cid:durableId="1882475630">
    <w:abstractNumId w:val="61"/>
  </w:num>
  <w:num w:numId="77" w16cid:durableId="1791896440">
    <w:abstractNumId w:val="6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61"/>
    <w:rsid w:val="00027E5D"/>
    <w:rsid w:val="0006609D"/>
    <w:rsid w:val="00077810"/>
    <w:rsid w:val="00087903"/>
    <w:rsid w:val="000A60D9"/>
    <w:rsid w:val="000B3A2F"/>
    <w:rsid w:val="000E494D"/>
    <w:rsid w:val="00113F8D"/>
    <w:rsid w:val="00131A1F"/>
    <w:rsid w:val="00137C9D"/>
    <w:rsid w:val="0015415E"/>
    <w:rsid w:val="001705E1"/>
    <w:rsid w:val="00192D4C"/>
    <w:rsid w:val="00212D14"/>
    <w:rsid w:val="00220ADA"/>
    <w:rsid w:val="0023601F"/>
    <w:rsid w:val="002634DB"/>
    <w:rsid w:val="002641C0"/>
    <w:rsid w:val="002703DC"/>
    <w:rsid w:val="00280DB2"/>
    <w:rsid w:val="002A0F70"/>
    <w:rsid w:val="002C6D58"/>
    <w:rsid w:val="002D57C4"/>
    <w:rsid w:val="00314C9D"/>
    <w:rsid w:val="0033291F"/>
    <w:rsid w:val="00337384"/>
    <w:rsid w:val="00351E81"/>
    <w:rsid w:val="00356DE1"/>
    <w:rsid w:val="00396529"/>
    <w:rsid w:val="003A6501"/>
    <w:rsid w:val="0040179A"/>
    <w:rsid w:val="00446B77"/>
    <w:rsid w:val="00454F9B"/>
    <w:rsid w:val="004A11DF"/>
    <w:rsid w:val="004A3BEC"/>
    <w:rsid w:val="004A6E28"/>
    <w:rsid w:val="004B62F8"/>
    <w:rsid w:val="004C2461"/>
    <w:rsid w:val="004C6821"/>
    <w:rsid w:val="004D03C2"/>
    <w:rsid w:val="004D0F24"/>
    <w:rsid w:val="004E0D92"/>
    <w:rsid w:val="00506751"/>
    <w:rsid w:val="005114C8"/>
    <w:rsid w:val="00511AC8"/>
    <w:rsid w:val="005177D6"/>
    <w:rsid w:val="00562E04"/>
    <w:rsid w:val="00597F51"/>
    <w:rsid w:val="005C50C1"/>
    <w:rsid w:val="005F05C1"/>
    <w:rsid w:val="00610732"/>
    <w:rsid w:val="00643E75"/>
    <w:rsid w:val="00657BA6"/>
    <w:rsid w:val="00657EF9"/>
    <w:rsid w:val="0066223F"/>
    <w:rsid w:val="00676EFC"/>
    <w:rsid w:val="006930B3"/>
    <w:rsid w:val="006F68E2"/>
    <w:rsid w:val="00720713"/>
    <w:rsid w:val="00725FC7"/>
    <w:rsid w:val="0073332F"/>
    <w:rsid w:val="007412E4"/>
    <w:rsid w:val="00741B0F"/>
    <w:rsid w:val="007624BD"/>
    <w:rsid w:val="007766F1"/>
    <w:rsid w:val="007F0427"/>
    <w:rsid w:val="008310E0"/>
    <w:rsid w:val="00856B61"/>
    <w:rsid w:val="00857271"/>
    <w:rsid w:val="00863F16"/>
    <w:rsid w:val="00877D66"/>
    <w:rsid w:val="00890E0D"/>
    <w:rsid w:val="008B3C34"/>
    <w:rsid w:val="008C4B02"/>
    <w:rsid w:val="008D56A5"/>
    <w:rsid w:val="009027B2"/>
    <w:rsid w:val="00903230"/>
    <w:rsid w:val="00920FFA"/>
    <w:rsid w:val="0092557B"/>
    <w:rsid w:val="00936C7D"/>
    <w:rsid w:val="009431BA"/>
    <w:rsid w:val="009445CD"/>
    <w:rsid w:val="00970B30"/>
    <w:rsid w:val="00991FB9"/>
    <w:rsid w:val="00996B7D"/>
    <w:rsid w:val="009B63BF"/>
    <w:rsid w:val="009C5201"/>
    <w:rsid w:val="009D2332"/>
    <w:rsid w:val="009D7080"/>
    <w:rsid w:val="00A316B0"/>
    <w:rsid w:val="00A40387"/>
    <w:rsid w:val="00AB15C7"/>
    <w:rsid w:val="00AC4D25"/>
    <w:rsid w:val="00AD6EED"/>
    <w:rsid w:val="00AE2D95"/>
    <w:rsid w:val="00B66B9C"/>
    <w:rsid w:val="00B82887"/>
    <w:rsid w:val="00BD2361"/>
    <w:rsid w:val="00BE4EFE"/>
    <w:rsid w:val="00C337EA"/>
    <w:rsid w:val="00C52B64"/>
    <w:rsid w:val="00C52EDC"/>
    <w:rsid w:val="00C62FDD"/>
    <w:rsid w:val="00C701B6"/>
    <w:rsid w:val="00C717A4"/>
    <w:rsid w:val="00C74801"/>
    <w:rsid w:val="00C80DCB"/>
    <w:rsid w:val="00C9323A"/>
    <w:rsid w:val="00CA7A06"/>
    <w:rsid w:val="00CB4ACC"/>
    <w:rsid w:val="00CD1F82"/>
    <w:rsid w:val="00CE0C0C"/>
    <w:rsid w:val="00CF062E"/>
    <w:rsid w:val="00D6232F"/>
    <w:rsid w:val="00D975D0"/>
    <w:rsid w:val="00DD1C18"/>
    <w:rsid w:val="00DE2BA7"/>
    <w:rsid w:val="00E0304A"/>
    <w:rsid w:val="00E1602E"/>
    <w:rsid w:val="00E16AB5"/>
    <w:rsid w:val="00E34975"/>
    <w:rsid w:val="00ED4DD5"/>
    <w:rsid w:val="00EE2491"/>
    <w:rsid w:val="00F00CFA"/>
    <w:rsid w:val="00F05F98"/>
    <w:rsid w:val="00F11209"/>
    <w:rsid w:val="00F22E3A"/>
    <w:rsid w:val="00F230D6"/>
    <w:rsid w:val="00F51CAF"/>
    <w:rsid w:val="00F572BE"/>
    <w:rsid w:val="00FA5E06"/>
    <w:rsid w:val="00FC01DE"/>
    <w:rsid w:val="00FC4B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2D3CF"/>
  <w15:docId w15:val="{FC3A73E0-6B65-4FAF-A9DE-1A209B95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paragraph" w:styleId="Heading1">
    <w:name w:val="heading 1"/>
    <w:basedOn w:val="Normal"/>
    <w:next w:val="Normal"/>
    <w:link w:val="Heading1Char"/>
    <w:uiPriority w:val="9"/>
    <w:qFormat/>
    <w:rsid w:val="00725F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B3C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next w:val="BodyB"/>
    <w:pPr>
      <w:keepNext/>
      <w:keepLines/>
      <w:spacing w:before="40"/>
      <w:outlineLvl w:val="2"/>
    </w:pPr>
    <w:rPr>
      <w:rFonts w:ascii="Helvetica Neue" w:eastAsia="Helvetica Neue" w:hAnsi="Helvetica Neue" w:cs="Helvetica Neue"/>
      <w:color w:val="243F60"/>
      <w:sz w:val="32"/>
      <w:szCs w:val="32"/>
      <w:u w:color="243F60"/>
      <w14:textOutline w14:w="12700" w14:cap="flat" w14:cmpd="sng" w14:algn="ctr">
        <w14:noFill/>
        <w14:prstDash w14:val="solid"/>
        <w14:miter w14:lim="400000"/>
      </w14:textOutline>
    </w:rPr>
  </w:style>
  <w:style w:type="paragraph" w:styleId="Heading4">
    <w:name w:val="heading 4"/>
    <w:basedOn w:val="Normal"/>
    <w:next w:val="Normal"/>
    <w:link w:val="Heading4Char"/>
    <w:uiPriority w:val="9"/>
    <w:semiHidden/>
    <w:unhideWhenUsed/>
    <w:qFormat/>
    <w:rsid w:val="00DD1C1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ascii="Calibri" w:hAnsi="Calibri" w:cs="Arial Unicode MS"/>
      <w:color w:val="000000"/>
      <w:sz w:val="22"/>
      <w:szCs w:val="22"/>
      <w:u w:color="000000"/>
      <w:lang w:val="en-US"/>
    </w:rPr>
  </w:style>
  <w:style w:type="paragraph" w:customStyle="1" w:styleId="BodyA">
    <w:name w:val="Body A"/>
    <w:pPr>
      <w:widowControl w:val="0"/>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Title">
    <w:name w:val="Title"/>
    <w:next w:val="BodyB"/>
    <w:rPr>
      <w:rFonts w:ascii="Helvetica Neue" w:hAnsi="Helvetica Neue" w:cs="Arial Unicode MS"/>
      <w:color w:val="000000"/>
      <w:spacing w:val="-10"/>
      <w:kern w:val="28"/>
      <w:sz w:val="56"/>
      <w:szCs w:val="56"/>
      <w:u w:color="000000"/>
      <w:lang w:val="en-US"/>
      <w14:textOutline w14:w="12700" w14:cap="flat" w14:cmpd="sng" w14:algn="ctr">
        <w14:noFill/>
        <w14:prstDash w14:val="solid"/>
        <w14:miter w14:lim="400000"/>
      </w14:textOutline>
    </w:rPr>
  </w:style>
  <w:style w:type="paragraph" w:customStyle="1" w:styleId="BodyB">
    <w:name w:val="Body B"/>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Heading">
    <w:name w:val="Heading"/>
    <w:pPr>
      <w:widowControl w:val="0"/>
      <w:ind w:left="480"/>
      <w:outlineLvl w:val="0"/>
    </w:pPr>
    <w:rPr>
      <w:rFonts w:ascii="Helvetica" w:eastAsia="Helvetica" w:hAnsi="Helvetica" w:cs="Helvetica"/>
      <w:b/>
      <w:bCs/>
      <w:color w:val="000000"/>
      <w:sz w:val="49"/>
      <w:szCs w:val="49"/>
      <w:u w:color="000000"/>
      <w:lang w:val="en-US"/>
      <w14:textOutline w14:w="12700" w14:cap="flat" w14:cmpd="sng" w14:algn="ctr">
        <w14:noFill/>
        <w14:prstDash w14:val="solid"/>
        <w14:miter w14:lim="400000"/>
      </w14:textOutline>
    </w:rPr>
  </w:style>
  <w:style w:type="paragraph" w:customStyle="1" w:styleId="HeaderFooterA">
    <w:name w:val="Header &amp; Footer A"/>
    <w:pPr>
      <w:tabs>
        <w:tab w:val="right" w:pos="9020"/>
      </w:tabs>
    </w:pPr>
    <w:rPr>
      <w:rFonts w:ascii="Helvetica Neue" w:eastAsia="Helvetica Neue" w:hAnsi="Helvetica Neue" w:cs="Helvetica Neue"/>
      <w:color w:val="000000"/>
      <w:sz w:val="24"/>
      <w:szCs w:val="24"/>
      <w:u w:color="000000"/>
      <w:lang w:val="en-US"/>
      <w14:textOutline w14:w="12700" w14:cap="flat" w14:cmpd="sng" w14:algn="ctr">
        <w14:noFill/>
        <w14:prstDash w14:val="solid"/>
        <w14:miter w14:lim="400000"/>
      </w14:textOutline>
    </w:rPr>
  </w:style>
  <w:style w:type="paragraph" w:styleId="TOCHeading">
    <w:name w:val="TOC Heading"/>
    <w:next w:val="BodyB"/>
    <w:uiPriority w:val="39"/>
    <w:qFormat/>
    <w:pPr>
      <w:keepNext/>
      <w:keepLines/>
      <w:spacing w:before="240" w:line="259" w:lineRule="auto"/>
    </w:pPr>
    <w:rPr>
      <w:rFonts w:ascii="Helvetica Neue" w:hAnsi="Helvetica Neue" w:cs="Arial Unicode MS"/>
      <w:b/>
      <w:bCs/>
      <w:color w:val="365F91"/>
      <w:sz w:val="40"/>
      <w:szCs w:val="40"/>
      <w:u w:color="365F91"/>
      <w:lang w:val="en-US"/>
    </w:rPr>
  </w:style>
  <w:style w:type="paragraph" w:styleId="TOC1">
    <w:name w:val="toc 1"/>
    <w:uiPriority w:val="39"/>
    <w:pPr>
      <w:spacing w:before="120" w:after="120"/>
    </w:pPr>
    <w:rPr>
      <w:rFonts w:asciiTheme="minorHAnsi" w:hAnsiTheme="minorHAnsi"/>
      <w:b/>
      <w:bCs/>
      <w:caps/>
      <w:szCs w:val="24"/>
      <w:lang w:val="en-US" w:eastAsia="en-US"/>
    </w:rPr>
  </w:style>
  <w:style w:type="paragraph" w:styleId="TOC2">
    <w:name w:val="toc 2"/>
    <w:uiPriority w:val="39"/>
    <w:pPr>
      <w:ind w:left="240"/>
    </w:pPr>
    <w:rPr>
      <w:rFonts w:asciiTheme="minorHAnsi" w:hAnsiTheme="minorHAnsi"/>
      <w:smallCaps/>
      <w:szCs w:val="24"/>
      <w:lang w:val="en-US" w:eastAsia="en-US"/>
    </w:rPr>
  </w:style>
  <w:style w:type="paragraph" w:customStyle="1" w:styleId="TableParagraph">
    <w:name w:val="Table Paragraph"/>
    <w:pPr>
      <w:widowControl w:val="0"/>
      <w:spacing w:line="223" w:lineRule="exact"/>
      <w:ind w:left="5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2"/>
      </w:numPr>
    </w:pPr>
  </w:style>
  <w:style w:type="paragraph" w:styleId="NoSpacing">
    <w:name w:val="No Spacing"/>
    <w:rPr>
      <w:rFonts w:cs="Arial Unicode MS"/>
      <w:color w:val="000000"/>
      <w:sz w:val="24"/>
      <w:szCs w:val="24"/>
      <w:u w:color="000000"/>
      <w:lang w:val="en-US"/>
    </w:rPr>
  </w:style>
  <w:style w:type="paragraph" w:styleId="ListParagraph">
    <w:name w:val="List Paragraph"/>
    <w:pPr>
      <w:widowControl w:val="0"/>
      <w:ind w:left="1308" w:hanging="502"/>
    </w:pPr>
    <w:rPr>
      <w:rFonts w:ascii="Calibri" w:hAnsi="Calibri" w:cs="Arial Unicode MS"/>
      <w:color w:val="000000"/>
      <w:sz w:val="22"/>
      <w:szCs w:val="22"/>
      <w:u w:color="000000"/>
      <w:lang w:val="en-US"/>
    </w:rPr>
  </w:style>
  <w:style w:type="numbering" w:customStyle="1" w:styleId="ImportedStyle30">
    <w:name w:val="Imported Style 3.0"/>
    <w:pPr>
      <w:numPr>
        <w:numId w:val="3"/>
      </w:numPr>
    </w:p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725FC7"/>
    <w:rPr>
      <w:rFonts w:asciiTheme="majorHAnsi" w:eastAsiaTheme="majorEastAsia" w:hAnsiTheme="majorHAnsi" w:cstheme="majorBidi"/>
      <w:color w:val="365F91" w:themeColor="accent1" w:themeShade="BF"/>
      <w:sz w:val="32"/>
      <w:szCs w:val="32"/>
      <w:lang w:val="en-US" w:eastAsia="en-US"/>
    </w:rPr>
  </w:style>
  <w:style w:type="paragraph" w:styleId="NormalWeb">
    <w:name w:val="Normal (Web)"/>
    <w:basedOn w:val="Normal"/>
    <w:uiPriority w:val="99"/>
    <w:unhideWhenUsed/>
    <w:rsid w:val="00890E0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890E0D"/>
    <w:rPr>
      <w:b/>
      <w:bCs/>
    </w:rPr>
  </w:style>
  <w:style w:type="character" w:customStyle="1" w:styleId="Heading4Char">
    <w:name w:val="Heading 4 Char"/>
    <w:basedOn w:val="DefaultParagraphFont"/>
    <w:link w:val="Heading4"/>
    <w:uiPriority w:val="9"/>
    <w:semiHidden/>
    <w:rsid w:val="00DD1C18"/>
    <w:rPr>
      <w:rFonts w:asciiTheme="majorHAnsi" w:eastAsiaTheme="majorEastAsia" w:hAnsiTheme="majorHAnsi" w:cstheme="majorBidi"/>
      <w:i/>
      <w:iCs/>
      <w:color w:val="365F91" w:themeColor="accent1" w:themeShade="BF"/>
      <w:sz w:val="24"/>
      <w:szCs w:val="24"/>
      <w:lang w:val="en-US" w:eastAsia="en-US"/>
    </w:rPr>
  </w:style>
  <w:style w:type="table" w:styleId="TableGridLight">
    <w:name w:val="Grid Table Light"/>
    <w:basedOn w:val="TableNormal"/>
    <w:uiPriority w:val="40"/>
    <w:rsid w:val="00DD1C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D1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D1C1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D1C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D1C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D1C1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D1C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D1C1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DD1C1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D1C1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D1C1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D1C1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
    <w:name w:val="Grid Table 2"/>
    <w:basedOn w:val="TableNormal"/>
    <w:uiPriority w:val="47"/>
    <w:rsid w:val="00DD1C1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D1C1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D1C1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D1C1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D1C1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D1C1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1">
    <w:name w:val="Grid Table 3 Accent 1"/>
    <w:basedOn w:val="TableNormal"/>
    <w:uiPriority w:val="48"/>
    <w:rsid w:val="00DD1C1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
    <w:name w:val="Grid Table 3"/>
    <w:basedOn w:val="TableNormal"/>
    <w:uiPriority w:val="48"/>
    <w:rsid w:val="00DD1C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DD1C1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Accent2">
    <w:name w:val="Grid Table 3 Accent 2"/>
    <w:basedOn w:val="TableNormal"/>
    <w:uiPriority w:val="48"/>
    <w:rsid w:val="00DD1C1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D1C1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
    <w:name w:val="Grid Table 4"/>
    <w:basedOn w:val="TableNormal"/>
    <w:uiPriority w:val="49"/>
    <w:rsid w:val="00DD1C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DD1C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DD1C1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333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73332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3">
    <w:name w:val="toc 3"/>
    <w:basedOn w:val="Normal"/>
    <w:next w:val="Normal"/>
    <w:autoRedefine/>
    <w:uiPriority w:val="39"/>
    <w:unhideWhenUsed/>
    <w:rsid w:val="007F0427"/>
    <w:pPr>
      <w:tabs>
        <w:tab w:val="left" w:pos="960"/>
        <w:tab w:val="right" w:leader="dot" w:pos="8910"/>
      </w:tabs>
      <w:ind w:left="480"/>
    </w:pPr>
    <w:rPr>
      <w:rFonts w:ascii="Calibri" w:hAnsi="Calibri" w:cs="Calibri"/>
      <w:i/>
      <w:iCs/>
      <w:noProof/>
      <w:sz w:val="20"/>
    </w:rPr>
  </w:style>
  <w:style w:type="paragraph" w:styleId="TOC4">
    <w:name w:val="toc 4"/>
    <w:basedOn w:val="Normal"/>
    <w:next w:val="Normal"/>
    <w:autoRedefine/>
    <w:uiPriority w:val="39"/>
    <w:unhideWhenUsed/>
    <w:rsid w:val="00996B7D"/>
    <w:pPr>
      <w:ind w:left="720"/>
    </w:pPr>
    <w:rPr>
      <w:rFonts w:asciiTheme="minorHAnsi" w:hAnsiTheme="minorHAnsi"/>
      <w:sz w:val="18"/>
      <w:szCs w:val="21"/>
    </w:rPr>
  </w:style>
  <w:style w:type="paragraph" w:styleId="TOC5">
    <w:name w:val="toc 5"/>
    <w:basedOn w:val="Normal"/>
    <w:next w:val="Normal"/>
    <w:autoRedefine/>
    <w:uiPriority w:val="39"/>
    <w:unhideWhenUsed/>
    <w:rsid w:val="00996B7D"/>
    <w:pPr>
      <w:ind w:left="960"/>
    </w:pPr>
    <w:rPr>
      <w:rFonts w:asciiTheme="minorHAnsi" w:hAnsiTheme="minorHAnsi"/>
      <w:sz w:val="18"/>
      <w:szCs w:val="21"/>
    </w:rPr>
  </w:style>
  <w:style w:type="paragraph" w:styleId="TOC6">
    <w:name w:val="toc 6"/>
    <w:basedOn w:val="Normal"/>
    <w:next w:val="Normal"/>
    <w:autoRedefine/>
    <w:uiPriority w:val="39"/>
    <w:unhideWhenUsed/>
    <w:rsid w:val="00996B7D"/>
    <w:pPr>
      <w:ind w:left="1200"/>
    </w:pPr>
    <w:rPr>
      <w:rFonts w:asciiTheme="minorHAnsi" w:hAnsiTheme="minorHAnsi"/>
      <w:sz w:val="18"/>
      <w:szCs w:val="21"/>
    </w:rPr>
  </w:style>
  <w:style w:type="paragraph" w:styleId="TOC7">
    <w:name w:val="toc 7"/>
    <w:basedOn w:val="Normal"/>
    <w:next w:val="Normal"/>
    <w:autoRedefine/>
    <w:uiPriority w:val="39"/>
    <w:unhideWhenUsed/>
    <w:rsid w:val="00996B7D"/>
    <w:pPr>
      <w:ind w:left="1440"/>
    </w:pPr>
    <w:rPr>
      <w:rFonts w:asciiTheme="minorHAnsi" w:hAnsiTheme="minorHAnsi"/>
      <w:sz w:val="18"/>
      <w:szCs w:val="21"/>
    </w:rPr>
  </w:style>
  <w:style w:type="paragraph" w:styleId="TOC8">
    <w:name w:val="toc 8"/>
    <w:basedOn w:val="Normal"/>
    <w:next w:val="Normal"/>
    <w:autoRedefine/>
    <w:uiPriority w:val="39"/>
    <w:unhideWhenUsed/>
    <w:rsid w:val="00996B7D"/>
    <w:pPr>
      <w:ind w:left="1680"/>
    </w:pPr>
    <w:rPr>
      <w:rFonts w:asciiTheme="minorHAnsi" w:hAnsiTheme="minorHAnsi"/>
      <w:sz w:val="18"/>
      <w:szCs w:val="21"/>
    </w:rPr>
  </w:style>
  <w:style w:type="paragraph" w:styleId="TOC9">
    <w:name w:val="toc 9"/>
    <w:basedOn w:val="Normal"/>
    <w:next w:val="Normal"/>
    <w:autoRedefine/>
    <w:uiPriority w:val="39"/>
    <w:unhideWhenUsed/>
    <w:rsid w:val="00996B7D"/>
    <w:pPr>
      <w:ind w:left="1920"/>
    </w:pPr>
    <w:rPr>
      <w:rFonts w:asciiTheme="minorHAnsi" w:hAnsiTheme="minorHAnsi"/>
      <w:sz w:val="18"/>
      <w:szCs w:val="21"/>
    </w:rPr>
  </w:style>
  <w:style w:type="paragraph" w:styleId="Caption">
    <w:name w:val="caption"/>
    <w:basedOn w:val="Normal"/>
    <w:next w:val="Normal"/>
    <w:uiPriority w:val="35"/>
    <w:unhideWhenUsed/>
    <w:qFormat/>
    <w:rsid w:val="00996B7D"/>
    <w:pPr>
      <w:spacing w:after="200"/>
    </w:pPr>
    <w:rPr>
      <w:i/>
      <w:iCs/>
      <w:color w:val="A7A7A7" w:themeColor="text2"/>
      <w:sz w:val="18"/>
      <w:szCs w:val="18"/>
    </w:rPr>
  </w:style>
  <w:style w:type="paragraph" w:styleId="TableofFigures">
    <w:name w:val="table of figures"/>
    <w:basedOn w:val="Normal"/>
    <w:next w:val="Normal"/>
    <w:uiPriority w:val="99"/>
    <w:unhideWhenUsed/>
    <w:rsid w:val="00996B7D"/>
  </w:style>
  <w:style w:type="paragraph" w:styleId="Header">
    <w:name w:val="header"/>
    <w:basedOn w:val="Normal"/>
    <w:link w:val="HeaderChar"/>
    <w:uiPriority w:val="99"/>
    <w:unhideWhenUsed/>
    <w:rsid w:val="003A6501"/>
    <w:pPr>
      <w:tabs>
        <w:tab w:val="center" w:pos="4680"/>
        <w:tab w:val="right" w:pos="9360"/>
      </w:tabs>
    </w:pPr>
  </w:style>
  <w:style w:type="character" w:customStyle="1" w:styleId="HeaderChar">
    <w:name w:val="Header Char"/>
    <w:basedOn w:val="DefaultParagraphFont"/>
    <w:link w:val="Header"/>
    <w:uiPriority w:val="99"/>
    <w:rsid w:val="003A6501"/>
    <w:rPr>
      <w:sz w:val="24"/>
      <w:szCs w:val="24"/>
      <w:lang w:val="en-US" w:eastAsia="en-US"/>
    </w:rPr>
  </w:style>
  <w:style w:type="paragraph" w:styleId="Footer">
    <w:name w:val="footer"/>
    <w:basedOn w:val="Normal"/>
    <w:link w:val="FooterChar"/>
    <w:uiPriority w:val="99"/>
    <w:unhideWhenUsed/>
    <w:rsid w:val="003A6501"/>
    <w:pPr>
      <w:tabs>
        <w:tab w:val="center" w:pos="4680"/>
        <w:tab w:val="right" w:pos="9360"/>
      </w:tabs>
    </w:pPr>
  </w:style>
  <w:style w:type="character" w:customStyle="1" w:styleId="FooterChar">
    <w:name w:val="Footer Char"/>
    <w:basedOn w:val="DefaultParagraphFont"/>
    <w:link w:val="Footer"/>
    <w:uiPriority w:val="99"/>
    <w:rsid w:val="003A6501"/>
    <w:rPr>
      <w:sz w:val="24"/>
      <w:szCs w:val="24"/>
      <w:lang w:val="en-US" w:eastAsia="en-US"/>
    </w:rPr>
  </w:style>
  <w:style w:type="character" w:styleId="PageNumber">
    <w:name w:val="page number"/>
    <w:basedOn w:val="DefaultParagraphFont"/>
    <w:uiPriority w:val="99"/>
    <w:semiHidden/>
    <w:unhideWhenUsed/>
    <w:rsid w:val="00D6232F"/>
  </w:style>
  <w:style w:type="character" w:customStyle="1" w:styleId="Heading2Char">
    <w:name w:val="Heading 2 Char"/>
    <w:basedOn w:val="DefaultParagraphFont"/>
    <w:link w:val="Heading2"/>
    <w:uiPriority w:val="9"/>
    <w:semiHidden/>
    <w:rsid w:val="008B3C34"/>
    <w:rPr>
      <w:rFonts w:asciiTheme="majorHAnsi" w:eastAsiaTheme="majorEastAsia" w:hAnsiTheme="majorHAnsi" w:cstheme="majorBidi"/>
      <w:color w:val="365F91" w:themeColor="accent1" w:themeShade="BF"/>
      <w:sz w:val="26"/>
      <w:szCs w:val="26"/>
      <w:lang w:val="en-US" w:eastAsia="en-US"/>
    </w:rPr>
  </w:style>
  <w:style w:type="character" w:styleId="UnresolvedMention">
    <w:name w:val="Unresolved Mention"/>
    <w:basedOn w:val="DefaultParagraphFont"/>
    <w:uiPriority w:val="99"/>
    <w:semiHidden/>
    <w:unhideWhenUsed/>
    <w:rsid w:val="00446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image" Target="media/image13.svg"/><Relationship Id="rId47" Type="http://schemas.openxmlformats.org/officeDocument/2006/relationships/image" Target="media/image18.png"/><Relationship Id="rId63" Type="http://schemas.openxmlformats.org/officeDocument/2006/relationships/image" Target="media/image34.jpg"/><Relationship Id="rId68"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4.svg"/><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header" Target="header11.xml"/><Relationship Id="rId37" Type="http://schemas.openxmlformats.org/officeDocument/2006/relationships/image" Target="media/image8.svg"/><Relationship Id="rId40" Type="http://schemas.openxmlformats.org/officeDocument/2006/relationships/image" Target="media/image11.svg"/><Relationship Id="rId45" Type="http://schemas.openxmlformats.org/officeDocument/2006/relationships/image" Target="media/image16.png"/><Relationship Id="rId53" Type="http://schemas.openxmlformats.org/officeDocument/2006/relationships/image" Target="media/image24.emf"/><Relationship Id="rId58" Type="http://schemas.openxmlformats.org/officeDocument/2006/relationships/image" Target="media/image29.png"/><Relationship Id="rId66" Type="http://schemas.openxmlformats.org/officeDocument/2006/relationships/image" Target="media/image37.jpg"/><Relationship Id="rId5" Type="http://schemas.openxmlformats.org/officeDocument/2006/relationships/webSettings" Target="webSettings.xml"/><Relationship Id="rId61" Type="http://schemas.openxmlformats.org/officeDocument/2006/relationships/image" Target="media/image32.jpg"/><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image" Target="media/image5.png"/><Relationship Id="rId35" Type="http://schemas.openxmlformats.org/officeDocument/2006/relationships/footer" Target="footer10.xml"/><Relationship Id="rId43" Type="http://schemas.openxmlformats.org/officeDocument/2006/relationships/image" Target="media/image14.png"/><Relationship Id="rId48" Type="http://schemas.openxmlformats.org/officeDocument/2006/relationships/image" Target="media/image19.svg"/><Relationship Id="rId56" Type="http://schemas.openxmlformats.org/officeDocument/2006/relationships/image" Target="media/image27.png"/><Relationship Id="rId64" Type="http://schemas.openxmlformats.org/officeDocument/2006/relationships/image" Target="media/image35.jpg"/><Relationship Id="rId69" Type="http://schemas.openxmlformats.org/officeDocument/2006/relationships/header" Target="header14.xml"/><Relationship Id="rId8" Type="http://schemas.openxmlformats.org/officeDocument/2006/relationships/image" Target="media/image1.tif"/><Relationship Id="rId51" Type="http://schemas.openxmlformats.org/officeDocument/2006/relationships/image" Target="media/image2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image" Target="media/image9.png"/><Relationship Id="rId46" Type="http://schemas.openxmlformats.org/officeDocument/2006/relationships/image" Target="media/image17.svg"/><Relationship Id="rId59" Type="http://schemas.openxmlformats.org/officeDocument/2006/relationships/image" Target="media/image30.svg"/><Relationship Id="rId67" Type="http://schemas.openxmlformats.org/officeDocument/2006/relationships/header" Target="header13.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emf"/><Relationship Id="rId62" Type="http://schemas.openxmlformats.org/officeDocument/2006/relationships/image" Target="media/image33.jpg"/><Relationship Id="rId7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emf"/><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svg"/><Relationship Id="rId10" Type="http://schemas.openxmlformats.org/officeDocument/2006/relationships/header" Target="header2.xml"/><Relationship Id="rId31" Type="http://schemas.openxmlformats.org/officeDocument/2006/relationships/image" Target="media/image6.svg"/><Relationship Id="rId44" Type="http://schemas.openxmlformats.org/officeDocument/2006/relationships/image" Target="media/image15.svg"/><Relationship Id="rId52" Type="http://schemas.openxmlformats.org/officeDocument/2006/relationships/image" Target="media/image23.svg"/><Relationship Id="rId60" Type="http://schemas.openxmlformats.org/officeDocument/2006/relationships/image" Target="media/image31.jpg"/><Relationship Id="rId65"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10.png"/><Relationship Id="rId34" Type="http://schemas.openxmlformats.org/officeDocument/2006/relationships/header" Target="header12.xml"/><Relationship Id="rId50" Type="http://schemas.openxmlformats.org/officeDocument/2006/relationships/image" Target="media/image21.svg"/><Relationship Id="rId55" Type="http://schemas.openxmlformats.org/officeDocument/2006/relationships/image" Target="media/image26.em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1593-4FC4-3741-9E20-146276E1C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14801</Words>
  <Characters>84369</Characters>
  <Application>Microsoft Office Word</Application>
  <DocSecurity>0</DocSecurity>
  <Lines>703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dc:creator>
  <cp:lastModifiedBy>Abdelrhman Mohamed</cp:lastModifiedBy>
  <cp:revision>21</cp:revision>
  <dcterms:created xsi:type="dcterms:W3CDTF">2026-01-18T00:08:00Z</dcterms:created>
  <dcterms:modified xsi:type="dcterms:W3CDTF">2026-06-25T19:55:00Z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87fdd212-76b8-4998-abe6-211c1101de61</vt:lpwstr>
  </property>
</Properties>
</file>