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554" w14:textId="77777777" w:rsidR="00384427" w:rsidRDefault="00384427" w:rsidP="00384427">
      <w:pPr>
        <w:pStyle w:val="a4"/>
        <w:spacing w:before="58" w:line="268" w:lineRule="auto"/>
        <w:ind w:left="360" w:right="368"/>
        <w:jc w:val="center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5BC55F79" w14:textId="77777777" w:rsidR="00384427" w:rsidRDefault="00384427" w:rsidP="00384427">
      <w:pPr>
        <w:pStyle w:val="a4"/>
        <w:spacing w:line="268" w:lineRule="auto"/>
        <w:ind w:left="1346" w:right="1360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3DEC9DBE" w14:textId="77777777" w:rsidR="00384427" w:rsidRDefault="00384427" w:rsidP="00384427">
      <w:pPr>
        <w:pStyle w:val="a4"/>
        <w:spacing w:line="268" w:lineRule="auto"/>
        <w:ind w:left="1379" w:right="1360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Туполева-КАИ»</w:t>
      </w:r>
    </w:p>
    <w:p w14:paraId="396C545F" w14:textId="77777777" w:rsidR="00384427" w:rsidRDefault="00384427" w:rsidP="00384427">
      <w:pPr>
        <w:pStyle w:val="a4"/>
        <w:spacing w:line="321" w:lineRule="exact"/>
        <w:ind w:left="360" w:right="355"/>
        <w:jc w:val="center"/>
      </w:pPr>
      <w:r>
        <w:t>(КНИТУ-КАИ)</w:t>
      </w:r>
    </w:p>
    <w:p w14:paraId="0BED8BE5" w14:textId="77777777" w:rsidR="00384427" w:rsidRDefault="00384427" w:rsidP="00384427">
      <w:pPr>
        <w:pStyle w:val="a4"/>
        <w:rPr>
          <w:sz w:val="24"/>
        </w:rPr>
      </w:pPr>
    </w:p>
    <w:p w14:paraId="331C7954" w14:textId="77777777" w:rsidR="00384427" w:rsidRDefault="00384427" w:rsidP="00384427">
      <w:pPr>
        <w:pStyle w:val="a4"/>
        <w:spacing w:line="318" w:lineRule="exact"/>
        <w:ind w:left="360" w:right="355"/>
        <w:jc w:val="center"/>
      </w:pPr>
      <w:r>
        <w:rPr>
          <w:u w:val="single"/>
        </w:rPr>
        <w:t>Институт</w:t>
      </w:r>
      <w:r>
        <w:rPr>
          <w:spacing w:val="-8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8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</w:p>
    <w:p w14:paraId="66675AA3" w14:textId="77777777" w:rsidR="00384427" w:rsidRDefault="00384427" w:rsidP="00384427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5"/>
          <w:sz w:val="20"/>
        </w:rPr>
        <w:t xml:space="preserve"> </w:t>
      </w:r>
      <w:r>
        <w:rPr>
          <w:sz w:val="20"/>
        </w:rPr>
        <w:t>филиала)</w:t>
      </w:r>
    </w:p>
    <w:p w14:paraId="260D183A" w14:textId="77777777" w:rsidR="00384427" w:rsidRPr="00A02DE8" w:rsidRDefault="00384427" w:rsidP="00384427">
      <w:pPr>
        <w:pStyle w:val="a4"/>
        <w:spacing w:before="8"/>
        <w:rPr>
          <w:sz w:val="18"/>
        </w:rPr>
      </w:pPr>
    </w:p>
    <w:p w14:paraId="5F6729F5" w14:textId="77777777" w:rsidR="00384427" w:rsidRDefault="00384427" w:rsidP="00384427">
      <w:pPr>
        <w:pStyle w:val="a4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Прикладной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Математики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13C18163" w14:textId="77777777" w:rsidR="00384427" w:rsidRDefault="00384427" w:rsidP="00384427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кафедры)</w:t>
      </w:r>
    </w:p>
    <w:p w14:paraId="018D5D3B" w14:textId="77777777" w:rsidR="00384427" w:rsidRDefault="00384427" w:rsidP="00384427">
      <w:pPr>
        <w:pStyle w:val="a4"/>
        <w:spacing w:before="8"/>
        <w:jc w:val="center"/>
        <w:rPr>
          <w:sz w:val="18"/>
        </w:rPr>
      </w:pPr>
    </w:p>
    <w:p w14:paraId="273E3EA2" w14:textId="77777777" w:rsidR="00384427" w:rsidRDefault="00384427" w:rsidP="00384427">
      <w:pPr>
        <w:pStyle w:val="a4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>09.03.04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«Программная инженерия»</w:t>
      </w:r>
    </w:p>
    <w:p w14:paraId="19F5880C" w14:textId="77777777" w:rsidR="00384427" w:rsidRDefault="00384427" w:rsidP="00384427">
      <w:pPr>
        <w:spacing w:line="226" w:lineRule="exact"/>
        <w:ind w:left="360" w:right="352"/>
        <w:jc w:val="center"/>
        <w:rPr>
          <w:sz w:val="20"/>
        </w:rPr>
      </w:pPr>
      <w:r>
        <w:rPr>
          <w:spacing w:val="-5"/>
          <w:sz w:val="20"/>
        </w:rPr>
        <w:t>(шифр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наименование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14:paraId="7B71065D" w14:textId="77777777" w:rsidR="00384427" w:rsidRDefault="00384427" w:rsidP="00384427">
      <w:pPr>
        <w:pStyle w:val="a4"/>
        <w:rPr>
          <w:sz w:val="22"/>
        </w:rPr>
      </w:pPr>
    </w:p>
    <w:p w14:paraId="3A0E29B7" w14:textId="77777777" w:rsidR="00384427" w:rsidRDefault="00384427" w:rsidP="00384427">
      <w:pPr>
        <w:pStyle w:val="a4"/>
        <w:rPr>
          <w:sz w:val="22"/>
        </w:rPr>
      </w:pPr>
    </w:p>
    <w:p w14:paraId="4C632061" w14:textId="77777777" w:rsidR="00384427" w:rsidRDefault="00384427" w:rsidP="00384427">
      <w:pPr>
        <w:pStyle w:val="a4"/>
        <w:rPr>
          <w:sz w:val="22"/>
        </w:rPr>
      </w:pPr>
    </w:p>
    <w:p w14:paraId="11DE0D58" w14:textId="77777777" w:rsidR="00384427" w:rsidRDefault="00384427" w:rsidP="00384427">
      <w:pPr>
        <w:pStyle w:val="a4"/>
        <w:spacing w:before="7"/>
        <w:rPr>
          <w:sz w:val="17"/>
        </w:rPr>
      </w:pPr>
    </w:p>
    <w:p w14:paraId="0EB2B639" w14:textId="3E432135" w:rsidR="00384427" w:rsidRPr="00384427" w:rsidRDefault="00384427" w:rsidP="00384427">
      <w:pPr>
        <w:pStyle w:val="a4"/>
        <w:spacing w:before="1" w:line="360" w:lineRule="auto"/>
        <w:ind w:left="357" w:right="36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 w:rsidRPr="00384427">
        <w:t>4</w:t>
      </w:r>
    </w:p>
    <w:p w14:paraId="79056698" w14:textId="77777777" w:rsidR="00384427" w:rsidRDefault="00384427" w:rsidP="00384427">
      <w:pPr>
        <w:pStyle w:val="a4"/>
        <w:spacing w:before="158" w:line="360" w:lineRule="auto"/>
        <w:ind w:left="357" w:right="361"/>
        <w:jc w:val="center"/>
      </w:pPr>
      <w:r>
        <w:t>По</w:t>
      </w:r>
      <w:r>
        <w:rPr>
          <w:spacing w:val="-2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Качество программного обеспечения и анализ требований</w:t>
      </w:r>
    </w:p>
    <w:p w14:paraId="5F3DD6C5" w14:textId="10B056CF" w:rsidR="00384427" w:rsidRDefault="00384427" w:rsidP="00384427">
      <w:pPr>
        <w:pStyle w:val="a4"/>
        <w:spacing w:before="158" w:line="360" w:lineRule="auto"/>
        <w:ind w:left="357" w:right="350"/>
        <w:jc w:val="center"/>
      </w:pPr>
      <w:r>
        <w:t>На</w:t>
      </w:r>
      <w:r>
        <w:rPr>
          <w:spacing w:val="-5"/>
        </w:rPr>
        <w:t xml:space="preserve"> </w:t>
      </w:r>
      <w:r>
        <w:t>тему:</w:t>
      </w:r>
      <w:r>
        <w:rPr>
          <w:spacing w:val="-3"/>
        </w:rPr>
        <w:t xml:space="preserve"> </w:t>
      </w:r>
      <w:r w:rsidR="00E771FC" w:rsidRPr="00252429">
        <w:t>«</w:t>
      </w:r>
      <w:r>
        <w:t>Разработка глоссария</w:t>
      </w:r>
      <w:r w:rsidR="00E771FC" w:rsidRPr="00252429">
        <w:t>»</w:t>
      </w:r>
    </w:p>
    <w:p w14:paraId="62651FA7" w14:textId="77777777" w:rsidR="00384427" w:rsidRDefault="00384427" w:rsidP="00384427">
      <w:pPr>
        <w:pStyle w:val="a4"/>
        <w:rPr>
          <w:sz w:val="30"/>
        </w:rPr>
      </w:pPr>
    </w:p>
    <w:p w14:paraId="5C7C2C92" w14:textId="77777777" w:rsidR="00384427" w:rsidRDefault="00384427" w:rsidP="00384427">
      <w:pPr>
        <w:pStyle w:val="a4"/>
        <w:rPr>
          <w:sz w:val="30"/>
        </w:rPr>
      </w:pPr>
    </w:p>
    <w:p w14:paraId="22C6D441" w14:textId="77777777" w:rsidR="00384427" w:rsidRDefault="00384427" w:rsidP="00384427">
      <w:pPr>
        <w:pStyle w:val="a4"/>
        <w:rPr>
          <w:sz w:val="30"/>
        </w:rPr>
      </w:pPr>
    </w:p>
    <w:p w14:paraId="2BEE00DB" w14:textId="701B935C" w:rsidR="0074562F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Выполнил</w:t>
      </w:r>
      <w:r>
        <w:t>и</w:t>
      </w:r>
      <w:r w:rsidRPr="00DF4087">
        <w:t>:</w:t>
      </w:r>
      <w:r w:rsidRPr="00DF4087">
        <w:rPr>
          <w:spacing w:val="-11"/>
        </w:rPr>
        <w:t xml:space="preserve"> </w:t>
      </w:r>
      <w:r w:rsidRPr="00DF4087">
        <w:t>студент</w:t>
      </w:r>
      <w:r>
        <w:t>ы</w:t>
      </w:r>
      <w:r w:rsidRPr="00DF4087">
        <w:rPr>
          <w:spacing w:val="-11"/>
        </w:rPr>
        <w:t xml:space="preserve"> </w:t>
      </w:r>
      <w:r w:rsidRPr="00DF4087">
        <w:t>группы</w:t>
      </w:r>
      <w:r w:rsidRPr="00DF4087">
        <w:rPr>
          <w:spacing w:val="-11"/>
        </w:rPr>
        <w:t xml:space="preserve"> </w:t>
      </w:r>
      <w:r w:rsidRPr="00DF4087">
        <w:t>4317</w:t>
      </w:r>
    </w:p>
    <w:p w14:paraId="64A3931E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>
        <w:t>Мохамед Мустафа</w:t>
      </w:r>
    </w:p>
    <w:p w14:paraId="724FE3A0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Елушев М</w:t>
      </w:r>
      <w:r>
        <w:t>аксим</w:t>
      </w:r>
    </w:p>
    <w:p w14:paraId="7DDC6962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Проверил: ассистент</w:t>
      </w:r>
    </w:p>
    <w:p w14:paraId="0BC3C2F9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rPr>
          <w:shd w:val="clear" w:color="auto" w:fill="FFFFFF"/>
        </w:rPr>
        <w:t>Стеба Оксана Васильевна</w:t>
      </w:r>
    </w:p>
    <w:p w14:paraId="4824F2A1" w14:textId="77777777" w:rsidR="00384427" w:rsidRDefault="00384427" w:rsidP="00384427">
      <w:pPr>
        <w:pStyle w:val="a4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9692A4" wp14:editId="10846776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4406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4C7CF0C4" w14:textId="77777777" w:rsidR="00384427" w:rsidRDefault="00384427" w:rsidP="00384427">
      <w:pPr>
        <w:spacing w:before="156"/>
        <w:ind w:right="1226"/>
        <w:jc w:val="right"/>
        <w:rPr>
          <w:i/>
          <w:sz w:val="16"/>
        </w:rPr>
      </w:pPr>
      <w:r>
        <w:rPr>
          <w:i/>
          <w:sz w:val="16"/>
        </w:rPr>
        <w:t>(подпись)</w:t>
      </w:r>
    </w:p>
    <w:p w14:paraId="702D7DB8" w14:textId="77777777" w:rsidR="00384427" w:rsidRDefault="00384427" w:rsidP="00384427">
      <w:pPr>
        <w:pStyle w:val="a4"/>
        <w:rPr>
          <w:i/>
          <w:sz w:val="20"/>
        </w:rPr>
      </w:pPr>
    </w:p>
    <w:p w14:paraId="1C3CF8FA" w14:textId="77777777" w:rsidR="00384427" w:rsidRDefault="00384427" w:rsidP="00384427">
      <w:pPr>
        <w:pStyle w:val="a4"/>
        <w:rPr>
          <w:i/>
          <w:sz w:val="20"/>
        </w:rPr>
      </w:pPr>
    </w:p>
    <w:p w14:paraId="6A284F7B" w14:textId="77777777" w:rsidR="00384427" w:rsidRDefault="00384427" w:rsidP="00384427">
      <w:pPr>
        <w:pStyle w:val="a4"/>
        <w:rPr>
          <w:i/>
          <w:sz w:val="20"/>
        </w:rPr>
      </w:pPr>
    </w:p>
    <w:p w14:paraId="277E1886" w14:textId="77777777" w:rsidR="00384427" w:rsidRDefault="00384427" w:rsidP="00384427">
      <w:pPr>
        <w:pStyle w:val="a4"/>
        <w:rPr>
          <w:i/>
          <w:sz w:val="20"/>
        </w:rPr>
      </w:pPr>
    </w:p>
    <w:p w14:paraId="2B7F834E" w14:textId="77777777" w:rsidR="00384427" w:rsidRDefault="00384427" w:rsidP="00384427">
      <w:pPr>
        <w:pStyle w:val="a4"/>
        <w:rPr>
          <w:i/>
          <w:sz w:val="20"/>
        </w:rPr>
      </w:pPr>
    </w:p>
    <w:p w14:paraId="55DD0AC5" w14:textId="77777777" w:rsidR="00384427" w:rsidRDefault="00384427" w:rsidP="00384427">
      <w:pPr>
        <w:pStyle w:val="a4"/>
        <w:rPr>
          <w:i/>
          <w:sz w:val="20"/>
        </w:rPr>
      </w:pPr>
    </w:p>
    <w:p w14:paraId="1BF313B1" w14:textId="77777777" w:rsidR="00384427" w:rsidRDefault="00384427" w:rsidP="00384427">
      <w:pPr>
        <w:pStyle w:val="a4"/>
        <w:rPr>
          <w:i/>
          <w:sz w:val="20"/>
        </w:rPr>
      </w:pPr>
    </w:p>
    <w:p w14:paraId="574724E5" w14:textId="77777777" w:rsidR="00384427" w:rsidRDefault="00384427" w:rsidP="00384427">
      <w:pPr>
        <w:pStyle w:val="a4"/>
        <w:rPr>
          <w:i/>
          <w:sz w:val="20"/>
        </w:rPr>
      </w:pPr>
    </w:p>
    <w:p w14:paraId="5F5F5CDA" w14:textId="77777777" w:rsidR="00384427" w:rsidRDefault="00384427" w:rsidP="00384427">
      <w:pPr>
        <w:pStyle w:val="a4"/>
        <w:spacing w:before="8"/>
        <w:rPr>
          <w:i/>
          <w:sz w:val="18"/>
        </w:rPr>
      </w:pPr>
    </w:p>
    <w:p w14:paraId="6879F41B" w14:textId="5A824F9D" w:rsidR="00384427" w:rsidRDefault="00384427" w:rsidP="00384427">
      <w:pPr>
        <w:spacing w:before="90"/>
        <w:ind w:left="355" w:right="368"/>
        <w:jc w:val="center"/>
        <w:rPr>
          <w:sz w:val="28"/>
        </w:rPr>
      </w:pPr>
      <w:r w:rsidRPr="00CC2CC5">
        <w:rPr>
          <w:sz w:val="28"/>
        </w:rPr>
        <w:t>Казань,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2022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год</w:t>
      </w:r>
    </w:p>
    <w:p w14:paraId="379F0581" w14:textId="77777777" w:rsidR="00C34921" w:rsidRPr="00252429" w:rsidRDefault="00C34921" w:rsidP="00252429">
      <w:pPr>
        <w:pStyle w:val="1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Toc18388046"/>
      <w:bookmarkStart w:id="1" w:name="_Toc466889334"/>
      <w:r w:rsidRPr="00252429">
        <w:rPr>
          <w:rFonts w:ascii="Times New Roman" w:hAnsi="Times New Roman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6AA2F56F" w14:textId="77777777" w:rsidR="00C34921" w:rsidRPr="00252429" w:rsidRDefault="00C34921" w:rsidP="00252429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2" w:name="_Toc18388047"/>
      <w:bookmarkStart w:id="3" w:name="_Toc466889335"/>
      <w:r w:rsidRPr="00252429">
        <w:rPr>
          <w:rFonts w:ascii="Times New Roman" w:hAnsi="Times New Roman"/>
          <w:sz w:val="28"/>
          <w:szCs w:val="28"/>
          <w:lang w:val="ru-RU"/>
        </w:rPr>
        <w:t>Цель</w:t>
      </w:r>
      <w:bookmarkEnd w:id="2"/>
      <w:bookmarkEnd w:id="3"/>
    </w:p>
    <w:p w14:paraId="08AE9FC9" w14:textId="52E74718" w:rsidR="00C34921" w:rsidRPr="00252429" w:rsidRDefault="00C34921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sz w:val="28"/>
          <w:szCs w:val="28"/>
        </w:rPr>
        <w:t>Глоссарий содержит описания терминов, используемых при проектировании и реализации клиент-серверной информационной системы для управления аптекой. Определяются основные понятия, непосредственно связанные с управлением медикаментами, заказами и продажами.</w:t>
      </w:r>
    </w:p>
    <w:p w14:paraId="2E348A2F" w14:textId="77777777" w:rsidR="00C34921" w:rsidRPr="00252429" w:rsidRDefault="00C34921" w:rsidP="00252429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4" w:name="_Toc18388048"/>
      <w:bookmarkStart w:id="5" w:name="_Toc466889336"/>
      <w:r w:rsidRPr="00252429">
        <w:rPr>
          <w:rFonts w:ascii="Times New Roman" w:hAnsi="Times New Roman"/>
          <w:sz w:val="28"/>
          <w:szCs w:val="28"/>
          <w:lang w:val="ru-RU"/>
        </w:rPr>
        <w:t>Контекст</w:t>
      </w:r>
      <w:bookmarkEnd w:id="4"/>
      <w:bookmarkEnd w:id="5"/>
    </w:p>
    <w:p w14:paraId="30A5EE57" w14:textId="2173DC8F" w:rsidR="00C34921" w:rsidRPr="00252429" w:rsidRDefault="00C34921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sz w:val="28"/>
          <w:szCs w:val="28"/>
        </w:rPr>
        <w:t>Глоссарий создан в рамках проекта автоматизации аптеки «Здоровый выбор».</w:t>
      </w:r>
    </w:p>
    <w:p w14:paraId="68B53B19" w14:textId="77777777" w:rsidR="00C34921" w:rsidRPr="00252429" w:rsidRDefault="00C34921" w:rsidP="00252429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6" w:name="_Toc18388049"/>
      <w:bookmarkStart w:id="7" w:name="_Toc466889337"/>
      <w:r w:rsidRPr="00252429">
        <w:rPr>
          <w:rFonts w:ascii="Times New Roman" w:hAnsi="Times New Roman"/>
          <w:sz w:val="28"/>
          <w:szCs w:val="28"/>
          <w:lang w:val="ru-RU"/>
        </w:rPr>
        <w:t>Ссылки</w:t>
      </w:r>
      <w:bookmarkEnd w:id="6"/>
      <w:bookmarkEnd w:id="7"/>
    </w:p>
    <w:p w14:paraId="0BA91077" w14:textId="77777777" w:rsidR="00C34921" w:rsidRPr="00252429" w:rsidRDefault="00C34921" w:rsidP="00252429">
      <w:pPr>
        <w:pStyle w:val="a4"/>
        <w:spacing w:line="360" w:lineRule="auto"/>
        <w:jc w:val="both"/>
      </w:pPr>
      <w:r w:rsidRPr="00252429">
        <w:t>Сопутствующая информация представлена в документе «Видение»</w:t>
      </w:r>
    </w:p>
    <w:p w14:paraId="6FE96BA9" w14:textId="77777777" w:rsidR="00C34921" w:rsidRPr="00252429" w:rsidRDefault="00C34921" w:rsidP="00252429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8" w:name="_Toc18388051"/>
      <w:bookmarkStart w:id="9" w:name="_Toc466889338"/>
      <w:r w:rsidRPr="00252429">
        <w:rPr>
          <w:rFonts w:ascii="Times New Roman" w:hAnsi="Times New Roman"/>
          <w:sz w:val="28"/>
          <w:szCs w:val="28"/>
          <w:lang w:val="ru-RU"/>
        </w:rPr>
        <w:t>Понятия, используемые при описании исходной информации</w:t>
      </w:r>
      <w:bookmarkEnd w:id="8"/>
      <w:bookmarkEnd w:id="9"/>
    </w:p>
    <w:p w14:paraId="68D428B4" w14:textId="51DD9356" w:rsidR="00C34921" w:rsidRPr="00252429" w:rsidRDefault="00C34921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10" w:name="_Toc18388052"/>
      <w:r w:rsidRPr="00252429">
        <w:rPr>
          <w:rFonts w:ascii="Times New Roman" w:hAnsi="Times New Roman"/>
          <w:sz w:val="28"/>
          <w:szCs w:val="28"/>
          <w:lang w:val="ru-RU"/>
        </w:rPr>
        <w:t>Аптека</w:t>
      </w:r>
    </w:p>
    <w:p w14:paraId="2E2A7A67" w14:textId="3D66C46A" w:rsidR="00C34921" w:rsidRPr="00252429" w:rsidRDefault="00C34921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Аптека</w:t>
      </w:r>
      <w:r w:rsidRPr="00252429">
        <w:rPr>
          <w:sz w:val="28"/>
          <w:szCs w:val="28"/>
        </w:rPr>
        <w:t xml:space="preserve"> – учреждение, осуществляющее розничную торговлю лекарственными препаратами и медицинскими изделиями.</w:t>
      </w:r>
    </w:p>
    <w:bookmarkEnd w:id="10"/>
    <w:p w14:paraId="2DDB805F" w14:textId="67B74FA7" w:rsidR="00C34921" w:rsidRPr="00252429" w:rsidRDefault="00C34921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Заказ</w:t>
      </w:r>
    </w:p>
    <w:p w14:paraId="58D877B4" w14:textId="2670FA22" w:rsidR="00C34921" w:rsidRPr="00252429" w:rsidRDefault="00C34921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Заказ</w:t>
      </w:r>
      <w:r w:rsidRPr="00252429">
        <w:rPr>
          <w:sz w:val="28"/>
          <w:szCs w:val="28"/>
        </w:rPr>
        <w:t xml:space="preserve"> – заявленная покупателем потребность в приобретении товара в аптеке. Характеризуется свойствами (название препарата, количество, дата и время заказа и т.д.). </w:t>
      </w:r>
    </w:p>
    <w:p w14:paraId="03752144" w14:textId="680C7EF2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Продажа</w:t>
      </w:r>
    </w:p>
    <w:p w14:paraId="2720586E" w14:textId="196660B9" w:rsidR="00C34921" w:rsidRPr="00252429" w:rsidRDefault="0011578B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Продажа</w:t>
      </w:r>
      <w:r w:rsidRPr="00252429">
        <w:rPr>
          <w:sz w:val="28"/>
          <w:szCs w:val="28"/>
        </w:rPr>
        <w:t xml:space="preserve"> – акт передачи товара покупателю за определенную денежную сумму</w:t>
      </w:r>
      <w:r w:rsidR="00C34921" w:rsidRPr="00252429">
        <w:rPr>
          <w:sz w:val="28"/>
          <w:szCs w:val="28"/>
        </w:rPr>
        <w:t>.</w:t>
      </w:r>
    </w:p>
    <w:p w14:paraId="1EED2E42" w14:textId="5538CCC3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Рецепт</w:t>
      </w:r>
    </w:p>
    <w:p w14:paraId="0C145998" w14:textId="26AD78C3" w:rsidR="00C34921" w:rsidRPr="00252429" w:rsidRDefault="0011578B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Рецепт</w:t>
      </w:r>
      <w:r w:rsidRPr="00252429">
        <w:rPr>
          <w:sz w:val="28"/>
          <w:szCs w:val="28"/>
        </w:rPr>
        <w:t xml:space="preserve"> – документ, выданный врачом и являющийся основанием для приобретения лекарственного препарата</w:t>
      </w:r>
      <w:r w:rsidR="00C34921" w:rsidRPr="00252429">
        <w:rPr>
          <w:sz w:val="28"/>
          <w:szCs w:val="28"/>
        </w:rPr>
        <w:t>.</w:t>
      </w:r>
    </w:p>
    <w:p w14:paraId="03BDD7DE" w14:textId="11DACD74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Клиент</w:t>
      </w:r>
    </w:p>
    <w:p w14:paraId="250F033E" w14:textId="546674BF" w:rsidR="00C34921" w:rsidRPr="00252429" w:rsidRDefault="0011578B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Клиент</w:t>
      </w:r>
      <w:r w:rsidRPr="00252429">
        <w:rPr>
          <w:sz w:val="28"/>
          <w:szCs w:val="28"/>
        </w:rPr>
        <w:t xml:space="preserve"> – лицо, приобретающее товары в аптеке</w:t>
      </w:r>
      <w:r w:rsidR="00C34921" w:rsidRPr="00252429">
        <w:rPr>
          <w:sz w:val="28"/>
          <w:szCs w:val="28"/>
        </w:rPr>
        <w:t>.</w:t>
      </w:r>
    </w:p>
    <w:p w14:paraId="4BFC1FB7" w14:textId="538A4B84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lastRenderedPageBreak/>
        <w:t>Лекарственный препарат</w:t>
      </w:r>
    </w:p>
    <w:p w14:paraId="2259802E" w14:textId="3F4CDA95" w:rsidR="00C34921" w:rsidRPr="00252429" w:rsidRDefault="006447EA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Лекарственный препарат</w:t>
      </w:r>
      <w:r w:rsidR="00C34921" w:rsidRPr="00252429">
        <w:rPr>
          <w:sz w:val="28"/>
          <w:szCs w:val="28"/>
        </w:rPr>
        <w:t xml:space="preserve"> – </w:t>
      </w:r>
      <w:r w:rsidR="0011578B" w:rsidRPr="00252429">
        <w:rPr>
          <w:sz w:val="28"/>
          <w:szCs w:val="28"/>
        </w:rPr>
        <w:t>вещество или соединение, используемое для лечения или предотвращения заболеваний</w:t>
      </w:r>
      <w:r w:rsidR="00C34921" w:rsidRPr="00252429">
        <w:rPr>
          <w:sz w:val="28"/>
          <w:szCs w:val="28"/>
        </w:rPr>
        <w:t>.</w:t>
      </w:r>
    </w:p>
    <w:p w14:paraId="5E97303D" w14:textId="622C3723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Безрецептурный препарат</w:t>
      </w:r>
    </w:p>
    <w:p w14:paraId="69227198" w14:textId="1E402BDA" w:rsidR="00C34921" w:rsidRPr="00252429" w:rsidRDefault="006447EA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Безрецептурный препарат</w:t>
      </w:r>
      <w:r w:rsidRPr="00252429">
        <w:rPr>
          <w:sz w:val="28"/>
          <w:szCs w:val="28"/>
        </w:rPr>
        <w:t xml:space="preserve"> –</w:t>
      </w:r>
      <w:r w:rsidR="00C34921" w:rsidRPr="00252429">
        <w:rPr>
          <w:sz w:val="28"/>
          <w:szCs w:val="28"/>
        </w:rPr>
        <w:t xml:space="preserve"> </w:t>
      </w:r>
      <w:r w:rsidRPr="00252429">
        <w:rPr>
          <w:sz w:val="28"/>
          <w:szCs w:val="28"/>
        </w:rPr>
        <w:t>лекарственный препарат, который можно купить без рецепта врача</w:t>
      </w:r>
    </w:p>
    <w:p w14:paraId="696CC176" w14:textId="65DA7F02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Рецептурный препарат</w:t>
      </w:r>
    </w:p>
    <w:p w14:paraId="0C46C5A1" w14:textId="0540C735" w:rsidR="00C34921" w:rsidRPr="00252429" w:rsidRDefault="006447EA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Рецептурный препарат</w:t>
      </w:r>
      <w:r w:rsidR="00C34921" w:rsidRPr="00252429">
        <w:rPr>
          <w:sz w:val="28"/>
          <w:szCs w:val="28"/>
        </w:rPr>
        <w:t xml:space="preserve"> – </w:t>
      </w:r>
      <w:r w:rsidRPr="00252429">
        <w:rPr>
          <w:sz w:val="28"/>
          <w:szCs w:val="28"/>
        </w:rPr>
        <w:t>лекарственный препарат, который может быть выдан только по рецепту врача</w:t>
      </w:r>
      <w:r w:rsidR="00C34921" w:rsidRPr="00252429">
        <w:rPr>
          <w:sz w:val="28"/>
          <w:szCs w:val="28"/>
        </w:rPr>
        <w:t>.</w:t>
      </w:r>
    </w:p>
    <w:p w14:paraId="12186B56" w14:textId="613CDD91" w:rsidR="00C34921" w:rsidRPr="00252429" w:rsidRDefault="006447EA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Дозировка</w:t>
      </w:r>
    </w:p>
    <w:p w14:paraId="4DDA7E69" w14:textId="4D70668B" w:rsidR="00C34921" w:rsidRPr="00252429" w:rsidRDefault="006447EA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Дозировка</w:t>
      </w:r>
      <w:r w:rsidR="00C34921" w:rsidRPr="00252429">
        <w:rPr>
          <w:sz w:val="28"/>
          <w:szCs w:val="28"/>
        </w:rPr>
        <w:t xml:space="preserve"> – </w:t>
      </w:r>
      <w:r w:rsidRPr="00252429">
        <w:rPr>
          <w:sz w:val="28"/>
          <w:szCs w:val="28"/>
        </w:rPr>
        <w:t>количество лекарственного препарата, принимаемое за один прием</w:t>
      </w:r>
      <w:r w:rsidR="00C34921" w:rsidRPr="00252429">
        <w:rPr>
          <w:sz w:val="28"/>
          <w:szCs w:val="28"/>
        </w:rPr>
        <w:t>.</w:t>
      </w:r>
    </w:p>
    <w:p w14:paraId="6C1AB118" w14:textId="2D002EAC" w:rsidR="006447EA" w:rsidRPr="00252429" w:rsidRDefault="006447EA" w:rsidP="00252429">
      <w:pPr>
        <w:pStyle w:val="a4"/>
        <w:spacing w:line="360" w:lineRule="auto"/>
        <w:jc w:val="both"/>
        <w:rPr>
          <w:i/>
          <w:iCs/>
        </w:rPr>
      </w:pPr>
      <w:r w:rsidRPr="00252429">
        <w:rPr>
          <w:i/>
          <w:iCs/>
        </w:rPr>
        <w:t xml:space="preserve">1.4.10. </w:t>
      </w:r>
      <w:r w:rsidRPr="00252429">
        <w:rPr>
          <w:i/>
          <w:iCs/>
        </w:rPr>
        <w:t>Противопоказания</w:t>
      </w:r>
    </w:p>
    <w:p w14:paraId="7B0B52E0" w14:textId="442ACD17" w:rsidR="006447EA" w:rsidRPr="00252429" w:rsidRDefault="006447EA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Противопоказания</w:t>
      </w:r>
      <w:r w:rsidRPr="00252429">
        <w:rPr>
          <w:sz w:val="28"/>
          <w:szCs w:val="28"/>
        </w:rPr>
        <w:t xml:space="preserve"> - условия, при которых применение лекарственного препарата запрещено</w:t>
      </w:r>
    </w:p>
    <w:p w14:paraId="390AC32C" w14:textId="2F8BC6A7" w:rsidR="006447EA" w:rsidRPr="00252429" w:rsidRDefault="006447EA" w:rsidP="00252429">
      <w:pPr>
        <w:pStyle w:val="a4"/>
        <w:spacing w:line="360" w:lineRule="auto"/>
        <w:jc w:val="both"/>
        <w:rPr>
          <w:i/>
          <w:iCs/>
        </w:rPr>
      </w:pPr>
      <w:r w:rsidRPr="00252429">
        <w:rPr>
          <w:i/>
          <w:iCs/>
        </w:rPr>
        <w:t xml:space="preserve">1.4.11. </w:t>
      </w:r>
      <w:r w:rsidRPr="00252429">
        <w:rPr>
          <w:i/>
          <w:iCs/>
        </w:rPr>
        <w:t>Срок годности</w:t>
      </w:r>
    </w:p>
    <w:p w14:paraId="741D80CD" w14:textId="11A9E0A2" w:rsidR="006447EA" w:rsidRPr="00252429" w:rsidRDefault="006447EA" w:rsidP="00252429">
      <w:pPr>
        <w:spacing w:line="360" w:lineRule="auto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Срок годности</w:t>
      </w:r>
      <w:r w:rsidRPr="00252429">
        <w:rPr>
          <w:sz w:val="28"/>
          <w:szCs w:val="28"/>
        </w:rPr>
        <w:t xml:space="preserve"> - </w:t>
      </w:r>
      <w:r w:rsidR="00252429" w:rsidRPr="00252429">
        <w:rPr>
          <w:sz w:val="28"/>
          <w:szCs w:val="28"/>
        </w:rPr>
        <w:t>п</w:t>
      </w:r>
      <w:r w:rsidRPr="00252429">
        <w:rPr>
          <w:sz w:val="28"/>
          <w:szCs w:val="28"/>
        </w:rPr>
        <w:t>ериод времени, в течение которого лекарственный препарат может быть использован</w:t>
      </w:r>
    </w:p>
    <w:p w14:paraId="2050CCA3" w14:textId="3C1052E4" w:rsidR="006447EA" w:rsidRPr="00252429" w:rsidRDefault="006447EA" w:rsidP="00252429">
      <w:pPr>
        <w:pStyle w:val="a4"/>
        <w:spacing w:line="360" w:lineRule="auto"/>
        <w:jc w:val="both"/>
        <w:rPr>
          <w:i/>
          <w:iCs/>
        </w:rPr>
      </w:pPr>
      <w:r w:rsidRPr="00252429">
        <w:rPr>
          <w:i/>
          <w:iCs/>
        </w:rPr>
        <w:t xml:space="preserve">1.4.12. </w:t>
      </w:r>
      <w:r w:rsidRPr="00252429">
        <w:rPr>
          <w:i/>
          <w:iCs/>
        </w:rPr>
        <w:t>Способ применения</w:t>
      </w:r>
    </w:p>
    <w:p w14:paraId="5948D855" w14:textId="09F2AF0A" w:rsidR="006447EA" w:rsidRPr="00C34921" w:rsidRDefault="006447EA" w:rsidP="00252429">
      <w:pPr>
        <w:pStyle w:val="a4"/>
        <w:spacing w:line="360" w:lineRule="auto"/>
        <w:jc w:val="both"/>
      </w:pPr>
      <w:r w:rsidRPr="00252429">
        <w:rPr>
          <w:b/>
          <w:bCs/>
        </w:rPr>
        <w:t>Способ применения</w:t>
      </w:r>
      <w:r w:rsidRPr="00252429">
        <w:t xml:space="preserve"> - </w:t>
      </w:r>
      <w:r w:rsidR="00252429">
        <w:t>о</w:t>
      </w:r>
      <w:r w:rsidRPr="00252429">
        <w:t>писание метода применения лекарственного препарата</w:t>
      </w:r>
    </w:p>
    <w:p w14:paraId="52305683" w14:textId="77777777" w:rsidR="00C34921" w:rsidRPr="00C34921" w:rsidRDefault="00C34921" w:rsidP="00C34921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11" w:name="_Toc18388062"/>
      <w:bookmarkStart w:id="12" w:name="_Toc466889349"/>
      <w:r w:rsidRPr="00C34921">
        <w:rPr>
          <w:rFonts w:ascii="Times New Roman" w:hAnsi="Times New Roman"/>
          <w:sz w:val="28"/>
          <w:szCs w:val="28"/>
          <w:lang w:val="ru-RU"/>
        </w:rPr>
        <w:t>Понятия, используемые при планировании</w:t>
      </w:r>
      <w:bookmarkEnd w:id="11"/>
      <w:bookmarkEnd w:id="12"/>
    </w:p>
    <w:p w14:paraId="2373CDA9" w14:textId="4FB71D5D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Бизнес – план</w:t>
      </w:r>
    </w:p>
    <w:p w14:paraId="2F252B6D" w14:textId="055C1224" w:rsidR="0011578B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Бизнес-план</w:t>
      </w:r>
      <w:r w:rsidRPr="00252429">
        <w:rPr>
          <w:sz w:val="28"/>
          <w:szCs w:val="28"/>
        </w:rPr>
        <w:t xml:space="preserve"> </w:t>
      </w:r>
      <w:r w:rsidR="00252429" w:rsidRPr="00252429">
        <w:rPr>
          <w:sz w:val="28"/>
          <w:szCs w:val="28"/>
        </w:rPr>
        <w:t>— это</w:t>
      </w:r>
      <w:r w:rsidRPr="00252429">
        <w:rPr>
          <w:sz w:val="28"/>
          <w:szCs w:val="28"/>
        </w:rPr>
        <w:t xml:space="preserve"> документ, который описывает бизнес-стратегию, цели и планы компании на будущее. Бизнес-план может использоваться для привлечения инвесторов или кредиторов</w:t>
      </w:r>
      <w:r w:rsidR="00252429" w:rsidRPr="00252429">
        <w:rPr>
          <w:sz w:val="28"/>
          <w:szCs w:val="28"/>
        </w:rPr>
        <w:t>.</w:t>
      </w:r>
    </w:p>
    <w:p w14:paraId="68ED08B8" w14:textId="1E3CF97D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13" w:name="_Toc18388065"/>
      <w:bookmarkStart w:id="14" w:name="_Toc18388066"/>
      <w:bookmarkStart w:id="15" w:name="_Toc18388067"/>
      <w:bookmarkStart w:id="16" w:name="_Toc18388068"/>
      <w:bookmarkStart w:id="17" w:name="_Toc466889351"/>
      <w:bookmarkEnd w:id="13"/>
      <w:bookmarkEnd w:id="14"/>
      <w:bookmarkEnd w:id="15"/>
      <w:r w:rsidRPr="00252429">
        <w:rPr>
          <w:rFonts w:ascii="Times New Roman" w:hAnsi="Times New Roman"/>
          <w:sz w:val="28"/>
          <w:szCs w:val="28"/>
          <w:lang w:val="ru-RU"/>
        </w:rPr>
        <w:t>График работ</w:t>
      </w:r>
      <w:r w:rsidR="00C34921" w:rsidRPr="00252429">
        <w:rPr>
          <w:rFonts w:ascii="Times New Roman" w:hAnsi="Times New Roman"/>
          <w:sz w:val="28"/>
          <w:szCs w:val="28"/>
          <w:lang w:val="ru-RU"/>
        </w:rPr>
        <w:t>.</w:t>
      </w:r>
      <w:bookmarkEnd w:id="16"/>
      <w:bookmarkEnd w:id="17"/>
    </w:p>
    <w:p w14:paraId="243BF01A" w14:textId="3DBEE8EA" w:rsidR="0011578B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График работ</w:t>
      </w:r>
      <w:r w:rsidRPr="00252429">
        <w:rPr>
          <w:sz w:val="28"/>
          <w:szCs w:val="28"/>
        </w:rPr>
        <w:t xml:space="preserve"> </w:t>
      </w:r>
      <w:r w:rsidR="00252429" w:rsidRPr="00252429">
        <w:rPr>
          <w:sz w:val="28"/>
          <w:szCs w:val="28"/>
        </w:rPr>
        <w:t>— это</w:t>
      </w:r>
      <w:r w:rsidRPr="00252429">
        <w:rPr>
          <w:sz w:val="28"/>
          <w:szCs w:val="28"/>
        </w:rPr>
        <w:t xml:space="preserve"> планирование и контроль хода работы. График работ </w:t>
      </w:r>
      <w:r w:rsidRPr="00252429">
        <w:rPr>
          <w:sz w:val="28"/>
          <w:szCs w:val="28"/>
        </w:rPr>
        <w:lastRenderedPageBreak/>
        <w:t>составляется на основе требований проекта и содержит список задач, даты их выполнения и ответственных за выполнение</w:t>
      </w:r>
    </w:p>
    <w:p w14:paraId="53CD1921" w14:textId="6E0AFB21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18" w:name="_Toc18388069"/>
      <w:bookmarkStart w:id="19" w:name="_Toc466889352"/>
      <w:r w:rsidRPr="00252429">
        <w:rPr>
          <w:rFonts w:ascii="Times New Roman" w:hAnsi="Times New Roman"/>
          <w:sz w:val="28"/>
          <w:szCs w:val="28"/>
          <w:lang w:val="ru-RU"/>
        </w:rPr>
        <w:t>Ресурсный план</w:t>
      </w:r>
      <w:r w:rsidR="00C34921" w:rsidRPr="00252429">
        <w:rPr>
          <w:rFonts w:ascii="Times New Roman" w:hAnsi="Times New Roman"/>
          <w:sz w:val="28"/>
          <w:szCs w:val="28"/>
          <w:lang w:val="ru-RU"/>
        </w:rPr>
        <w:t>.</w:t>
      </w:r>
      <w:bookmarkEnd w:id="18"/>
      <w:bookmarkEnd w:id="19"/>
    </w:p>
    <w:p w14:paraId="365115A7" w14:textId="19026899" w:rsidR="0011578B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Ресурсный план</w:t>
      </w:r>
      <w:r w:rsidRPr="00252429">
        <w:rPr>
          <w:sz w:val="28"/>
          <w:szCs w:val="28"/>
        </w:rPr>
        <w:t xml:space="preserve"> </w:t>
      </w:r>
      <w:r w:rsidR="00252429" w:rsidRPr="00252429">
        <w:rPr>
          <w:sz w:val="28"/>
          <w:szCs w:val="28"/>
        </w:rPr>
        <w:t>— это</w:t>
      </w:r>
      <w:r w:rsidRPr="00252429">
        <w:rPr>
          <w:sz w:val="28"/>
          <w:szCs w:val="28"/>
        </w:rPr>
        <w:t xml:space="preserve"> планирование использования ресурсов (людей, оборудования, материалов и др.) для выполнения задач проекта. Ресурсный план позволяет оптимизировать расходы на ресурсы и убедиться, что все необходимые ресурсы доступны в нужное время</w:t>
      </w:r>
      <w:r w:rsidR="00252429" w:rsidRPr="00252429">
        <w:rPr>
          <w:sz w:val="28"/>
          <w:szCs w:val="28"/>
        </w:rPr>
        <w:t>.</w:t>
      </w:r>
    </w:p>
    <w:p w14:paraId="252355A4" w14:textId="77777777" w:rsidR="00C34921" w:rsidRPr="00252429" w:rsidRDefault="00C34921" w:rsidP="00252429">
      <w:pPr>
        <w:pStyle w:val="2"/>
        <w:spacing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20" w:name="_Toc18388071"/>
      <w:bookmarkStart w:id="21" w:name="_Toc466889354"/>
      <w:r w:rsidRPr="00252429">
        <w:rPr>
          <w:rFonts w:ascii="Times New Roman" w:hAnsi="Times New Roman"/>
          <w:sz w:val="28"/>
          <w:szCs w:val="28"/>
          <w:lang w:val="ru-RU"/>
        </w:rPr>
        <w:t>Используемые документы</w:t>
      </w:r>
      <w:bookmarkEnd w:id="20"/>
      <w:bookmarkEnd w:id="21"/>
    </w:p>
    <w:p w14:paraId="579945E0" w14:textId="44DF730B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Техническое задание</w:t>
      </w:r>
    </w:p>
    <w:p w14:paraId="2E1A7F4A" w14:textId="4DFC6605" w:rsidR="00C34921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Техническое задание</w:t>
      </w:r>
      <w:r w:rsidR="00C34921" w:rsidRPr="00252429">
        <w:rPr>
          <w:sz w:val="28"/>
          <w:szCs w:val="28"/>
        </w:rPr>
        <w:t xml:space="preserve"> – </w:t>
      </w:r>
      <w:r w:rsidRPr="00252429">
        <w:rPr>
          <w:sz w:val="28"/>
          <w:szCs w:val="28"/>
        </w:rPr>
        <w:t>это документ, который описывает требования к АИС. Техническое задание должно включать в себя описание функциональных и нефункциональных требований, а также требования к производительности, надежности, безопасности и др.</w:t>
      </w:r>
    </w:p>
    <w:p w14:paraId="4991F65A" w14:textId="48A3AA40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План проекта</w:t>
      </w:r>
    </w:p>
    <w:p w14:paraId="7FA4A492" w14:textId="7BE5A7BE" w:rsidR="00C34921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План проекта</w:t>
      </w:r>
      <w:r w:rsidR="00C34921" w:rsidRPr="00252429">
        <w:rPr>
          <w:sz w:val="28"/>
          <w:szCs w:val="28"/>
        </w:rPr>
        <w:t xml:space="preserve"> – </w:t>
      </w:r>
      <w:r w:rsidRPr="00252429">
        <w:rPr>
          <w:sz w:val="28"/>
          <w:szCs w:val="28"/>
        </w:rPr>
        <w:t>это документ, который описывает ход работы над проектом. План проекта должен включать в себя график работ, ресурсный план, план рисков и др.</w:t>
      </w:r>
    </w:p>
    <w:p w14:paraId="6A4A78FC" w14:textId="3413C236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Отчеты о выполнении работ</w:t>
      </w:r>
    </w:p>
    <w:p w14:paraId="461056CE" w14:textId="5D75BC4B" w:rsidR="00C34921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Отчеты о выполнении работ</w:t>
      </w:r>
      <w:r w:rsidR="00C34921" w:rsidRPr="00252429">
        <w:rPr>
          <w:sz w:val="28"/>
          <w:szCs w:val="28"/>
        </w:rPr>
        <w:t xml:space="preserve"> – </w:t>
      </w:r>
      <w:r w:rsidRPr="00252429">
        <w:rPr>
          <w:sz w:val="28"/>
          <w:szCs w:val="28"/>
        </w:rPr>
        <w:t>это документы, которые отражают фактический ход работы над проектом и результаты его выполнения. Отчеты о выполнении работ могут включать в себя информацию о затратах, проделанной работе, проблемах и рисках</w:t>
      </w:r>
      <w:r w:rsidR="00C34921" w:rsidRPr="00252429">
        <w:rPr>
          <w:sz w:val="28"/>
          <w:szCs w:val="28"/>
        </w:rPr>
        <w:t>.</w:t>
      </w:r>
    </w:p>
    <w:p w14:paraId="7BDEEEF4" w14:textId="67156B57" w:rsidR="00C34921" w:rsidRPr="00252429" w:rsidRDefault="0011578B" w:rsidP="00252429">
      <w:pPr>
        <w:pStyle w:val="3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52429">
        <w:rPr>
          <w:rFonts w:ascii="Times New Roman" w:hAnsi="Times New Roman"/>
          <w:sz w:val="28"/>
          <w:szCs w:val="28"/>
          <w:lang w:val="ru-RU"/>
        </w:rPr>
        <w:t>План тестирования</w:t>
      </w:r>
    </w:p>
    <w:p w14:paraId="328209D7" w14:textId="06B545F7" w:rsidR="00C34921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План тестирования</w:t>
      </w:r>
      <w:r w:rsidR="00C34921" w:rsidRPr="00252429">
        <w:rPr>
          <w:sz w:val="28"/>
          <w:szCs w:val="28"/>
        </w:rPr>
        <w:t xml:space="preserve"> – </w:t>
      </w:r>
      <w:r w:rsidRPr="00252429">
        <w:rPr>
          <w:sz w:val="28"/>
          <w:szCs w:val="28"/>
        </w:rPr>
        <w:t>документ, определяющий процедуры и критерии тестирования приложения, включая тестирование функциональности, производительности и безопасности</w:t>
      </w:r>
      <w:r w:rsidR="00C34921" w:rsidRPr="00252429">
        <w:rPr>
          <w:sz w:val="28"/>
          <w:szCs w:val="28"/>
        </w:rPr>
        <w:t>.</w:t>
      </w:r>
    </w:p>
    <w:p w14:paraId="7349B8B1" w14:textId="798A265C" w:rsidR="0011578B" w:rsidRPr="00252429" w:rsidRDefault="0011578B" w:rsidP="00252429">
      <w:pPr>
        <w:spacing w:line="360" w:lineRule="auto"/>
        <w:jc w:val="both"/>
        <w:rPr>
          <w:i/>
          <w:iCs/>
          <w:sz w:val="28"/>
          <w:szCs w:val="28"/>
        </w:rPr>
      </w:pPr>
      <w:r w:rsidRPr="00252429">
        <w:rPr>
          <w:i/>
          <w:iCs/>
          <w:sz w:val="28"/>
          <w:szCs w:val="28"/>
        </w:rPr>
        <w:t>1.6.5. Документация пользователя</w:t>
      </w:r>
    </w:p>
    <w:p w14:paraId="43EE8CFC" w14:textId="7C86ED0B" w:rsidR="0011578B" w:rsidRPr="00252429" w:rsidRDefault="0011578B" w:rsidP="00252429">
      <w:pPr>
        <w:spacing w:line="360" w:lineRule="auto"/>
        <w:jc w:val="both"/>
        <w:rPr>
          <w:sz w:val="28"/>
          <w:szCs w:val="28"/>
        </w:rPr>
      </w:pPr>
      <w:r w:rsidRPr="00252429">
        <w:rPr>
          <w:b/>
          <w:bCs/>
          <w:sz w:val="28"/>
          <w:szCs w:val="28"/>
        </w:rPr>
        <w:t>Документация пользователя</w:t>
      </w:r>
      <w:r w:rsidRPr="00252429">
        <w:rPr>
          <w:sz w:val="28"/>
          <w:szCs w:val="28"/>
        </w:rPr>
        <w:t xml:space="preserve"> - документы, содержащие информацию о том, </w:t>
      </w:r>
      <w:r w:rsidRPr="00252429">
        <w:rPr>
          <w:sz w:val="28"/>
          <w:szCs w:val="28"/>
        </w:rPr>
        <w:lastRenderedPageBreak/>
        <w:t>как использовать приложение, включая руководства пользователя, инструкции и справочники.</w:t>
      </w:r>
    </w:p>
    <w:p w14:paraId="2D69318F" w14:textId="77777777" w:rsidR="00C34921" w:rsidRDefault="00C34921"/>
    <w:sectPr w:rsidR="00C3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43"/>
    <w:rsid w:val="0011578B"/>
    <w:rsid w:val="00252429"/>
    <w:rsid w:val="00335F43"/>
    <w:rsid w:val="00384427"/>
    <w:rsid w:val="00573B84"/>
    <w:rsid w:val="006447EA"/>
    <w:rsid w:val="0074562F"/>
    <w:rsid w:val="0076222D"/>
    <w:rsid w:val="009C51A7"/>
    <w:rsid w:val="00C34921"/>
    <w:rsid w:val="00E771FC"/>
    <w:rsid w:val="00EF02FD"/>
    <w:rsid w:val="00FB178D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9761"/>
  <w15:chartTrackingRefBased/>
  <w15:docId w15:val="{E59BCC0F-8087-4908-81F8-23C869EB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qFormat/>
    <w:rsid w:val="00C34921"/>
    <w:pPr>
      <w:keepNext/>
      <w:numPr>
        <w:numId w:val="1"/>
      </w:numPr>
      <w:autoSpaceDE/>
      <w:autoSpaceDN/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C3492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C3492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C3492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C34921"/>
    <w:pPr>
      <w:numPr>
        <w:ilvl w:val="4"/>
        <w:numId w:val="1"/>
      </w:numPr>
      <w:autoSpaceDE/>
      <w:autoSpaceDN/>
      <w:spacing w:before="240" w:after="60" w:line="240" w:lineRule="atLeast"/>
      <w:ind w:left="2880"/>
      <w:outlineLvl w:val="4"/>
    </w:pPr>
    <w:rPr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C34921"/>
    <w:pPr>
      <w:numPr>
        <w:ilvl w:val="5"/>
        <w:numId w:val="1"/>
      </w:numPr>
      <w:autoSpaceDE/>
      <w:autoSpaceDN/>
      <w:spacing w:before="240" w:after="60" w:line="240" w:lineRule="atLeast"/>
      <w:ind w:left="2880"/>
      <w:outlineLvl w:val="5"/>
    </w:pPr>
    <w:rPr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C34921"/>
    <w:pPr>
      <w:numPr>
        <w:ilvl w:val="6"/>
        <w:numId w:val="1"/>
      </w:numPr>
      <w:autoSpaceDE/>
      <w:autoSpaceDN/>
      <w:spacing w:before="240" w:after="60" w:line="240" w:lineRule="atLeast"/>
      <w:ind w:left="2880"/>
      <w:outlineLvl w:val="6"/>
    </w:pPr>
    <w:rPr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C34921"/>
    <w:pPr>
      <w:numPr>
        <w:ilvl w:val="7"/>
        <w:numId w:val="1"/>
      </w:numPr>
      <w:autoSpaceDE/>
      <w:autoSpaceDN/>
      <w:spacing w:before="240" w:after="60" w:line="240" w:lineRule="atLeast"/>
      <w:ind w:left="2880"/>
      <w:outlineLvl w:val="7"/>
    </w:pPr>
    <w:rPr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0"/>
    <w:next w:val="a0"/>
    <w:link w:val="90"/>
    <w:qFormat/>
    <w:rsid w:val="00C34921"/>
    <w:pPr>
      <w:numPr>
        <w:ilvl w:val="8"/>
        <w:numId w:val="1"/>
      </w:numPr>
      <w:autoSpaceDE/>
      <w:autoSpaceDN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384427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384427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rsid w:val="00C34921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C34921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C34921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C34921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C34921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C34921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C3492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C34921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C34921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">
    <w:name w:val="List"/>
    <w:basedOn w:val="a0"/>
    <w:semiHidden/>
    <w:rsid w:val="00C34921"/>
    <w:pPr>
      <w:numPr>
        <w:numId w:val="2"/>
      </w:numPr>
      <w:autoSpaceDE/>
      <w:autoSpaceDN/>
      <w:spacing w:line="240" w:lineRule="atLeast"/>
    </w:pPr>
    <w:rPr>
      <w:sz w:val="20"/>
      <w:szCs w:val="20"/>
      <w:lang w:val="en-US" w:eastAsia="ru-RU"/>
    </w:rPr>
  </w:style>
  <w:style w:type="table" w:styleId="a6">
    <w:name w:val="Table Grid"/>
    <w:basedOn w:val="a2"/>
    <w:uiPriority w:val="39"/>
    <w:rsid w:val="0064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Елушев Максим Андреевич</dc:creator>
  <cp:keywords/>
  <dc:description/>
  <cp:lastModifiedBy>Елушев Максим Андреевич</cp:lastModifiedBy>
  <cp:revision>8</cp:revision>
  <dcterms:created xsi:type="dcterms:W3CDTF">2023-03-09T20:47:00Z</dcterms:created>
  <dcterms:modified xsi:type="dcterms:W3CDTF">2023-03-24T08:17:00Z</dcterms:modified>
</cp:coreProperties>
</file>