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36AA6" w14:textId="45604B27" w:rsidR="00A27252" w:rsidRDefault="00A27252">
      <w:proofErr w:type="spellStart"/>
      <w:r>
        <w:t>Comission</w:t>
      </w:r>
      <w:proofErr w:type="spellEnd"/>
      <w:r>
        <w:t xml:space="preserve"> </w:t>
      </w:r>
      <w:proofErr w:type="spellStart"/>
      <w:r>
        <w:t>organistion</w:t>
      </w:r>
      <w:proofErr w:type="spellEnd"/>
    </w:p>
    <w:p w14:paraId="3EE6ECC0" w14:textId="42A5887A" w:rsidR="00A27252" w:rsidRDefault="00A27252">
      <w:proofErr w:type="spellStart"/>
      <w:r>
        <w:t>Comission</w:t>
      </w:r>
      <w:proofErr w:type="spellEnd"/>
      <w:r>
        <w:t xml:space="preserve"> de la gestion des </w:t>
      </w:r>
      <w:proofErr w:type="spellStart"/>
      <w:r>
        <w:t>conflis</w:t>
      </w:r>
      <w:proofErr w:type="spellEnd"/>
    </w:p>
    <w:p w14:paraId="182F7D27" w14:textId="77777777" w:rsidR="00A27252" w:rsidRDefault="00A27252"/>
    <w:sectPr w:rsidR="00A272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252"/>
    <w:rsid w:val="001200A3"/>
    <w:rsid w:val="00A2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1C1CC"/>
  <w15:chartTrackingRefBased/>
  <w15:docId w15:val="{EF912A37-2E34-4328-A578-08E495B4A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27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27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272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27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72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7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7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7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7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272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272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272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2725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2725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2725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2725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2725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2725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27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27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27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27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27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2725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2725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2725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272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2725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272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50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moustapha gueye</dc:creator>
  <cp:keywords/>
  <dc:description/>
  <cp:lastModifiedBy>moustapha gueye</cp:lastModifiedBy>
  <cp:revision>1</cp:revision>
  <dcterms:created xsi:type="dcterms:W3CDTF">2025-07-24T13:04:00Z</dcterms:created>
  <dcterms:modified xsi:type="dcterms:W3CDTF">2025-07-24T13:10:00Z</dcterms:modified>
</cp:coreProperties>
</file>