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32EF" w14:textId="77777777" w:rsidR="003F6739" w:rsidRPr="003F6739" w:rsidRDefault="003F6739" w:rsidP="003F6739">
      <w:pPr>
        <w:jc w:val="center"/>
        <w:rPr>
          <w:rFonts w:ascii="Arial" w:hAnsi="Arial" w:cs="Arial"/>
          <w:b/>
          <w:color w:val="120060"/>
          <w:sz w:val="20"/>
          <w:szCs w:val="20"/>
        </w:rPr>
      </w:pPr>
      <w:r w:rsidRPr="003F6739">
        <w:rPr>
          <w:rFonts w:ascii="Arial" w:hAnsi="Arial" w:cs="Arial"/>
          <w:b/>
          <w:color w:val="120060"/>
          <w:sz w:val="20"/>
          <w:szCs w:val="20"/>
        </w:rPr>
        <w:t>REPUBLIQUE DU SENEGAL</w:t>
      </w:r>
    </w:p>
    <w:p w14:paraId="6B8CE273" w14:textId="77777777" w:rsidR="004C58A6" w:rsidRPr="00D91474" w:rsidRDefault="004C58A6" w:rsidP="003F6739">
      <w:pPr>
        <w:jc w:val="center"/>
        <w:rPr>
          <w:rFonts w:ascii="Arial" w:hAnsi="Arial" w:cs="Arial"/>
        </w:rPr>
      </w:pPr>
      <w:r w:rsidRPr="00D91474">
        <w:rPr>
          <w:rFonts w:ascii="Arial" w:hAnsi="Arial" w:cs="Arial"/>
          <w:noProof/>
          <w:lang w:eastAsia="fr-FR"/>
        </w:rPr>
        <w:drawing>
          <wp:inline distT="0" distB="0" distL="0" distR="0" wp14:anchorId="7AE5719C" wp14:editId="4F44572C">
            <wp:extent cx="752475" cy="276225"/>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276225"/>
                    </a:xfrm>
                    <a:prstGeom prst="rect">
                      <a:avLst/>
                    </a:prstGeom>
                    <a:noFill/>
                    <a:ln>
                      <a:noFill/>
                    </a:ln>
                  </pic:spPr>
                </pic:pic>
              </a:graphicData>
            </a:graphic>
          </wp:inline>
        </w:drawing>
      </w:r>
    </w:p>
    <w:p w14:paraId="16D837A3" w14:textId="77777777" w:rsidR="004C58A6" w:rsidRPr="003F6739" w:rsidRDefault="004C58A6" w:rsidP="004C58A6">
      <w:pPr>
        <w:jc w:val="center"/>
        <w:rPr>
          <w:rFonts w:ascii="Arial" w:hAnsi="Arial" w:cs="Arial"/>
          <w:color w:val="120060"/>
          <w:sz w:val="16"/>
          <w:szCs w:val="16"/>
        </w:rPr>
      </w:pPr>
      <w:r w:rsidRPr="003F6739">
        <w:rPr>
          <w:rFonts w:ascii="Arial" w:hAnsi="Arial" w:cs="Arial"/>
          <w:color w:val="120060"/>
          <w:sz w:val="16"/>
          <w:szCs w:val="16"/>
        </w:rPr>
        <w:t>Un Peuple- Un But- Une Foi</w:t>
      </w:r>
    </w:p>
    <w:p w14:paraId="7FDB2461" w14:textId="77777777" w:rsidR="003F6739" w:rsidRDefault="003F6739" w:rsidP="004C58A6">
      <w:pPr>
        <w:jc w:val="center"/>
        <w:rPr>
          <w:rFonts w:ascii="Times New Roman" w:eastAsia="Arial" w:hAnsi="Times New Roman" w:cs="Times New Roman"/>
          <w:noProof/>
          <w:sz w:val="28"/>
          <w:szCs w:val="28"/>
          <w:lang w:eastAsia="fr-FR"/>
        </w:rPr>
      </w:pPr>
    </w:p>
    <w:p w14:paraId="150F97F9" w14:textId="15061189" w:rsidR="004C58A6" w:rsidRPr="00D91474" w:rsidRDefault="004C58A6" w:rsidP="004C58A6">
      <w:pPr>
        <w:jc w:val="center"/>
        <w:rPr>
          <w:rFonts w:ascii="Arial" w:hAnsi="Arial" w:cs="Arial"/>
          <w:b/>
        </w:rPr>
      </w:pPr>
    </w:p>
    <w:p w14:paraId="1245F351" w14:textId="77777777" w:rsidR="004C58A6" w:rsidRPr="00D91474" w:rsidRDefault="004C58A6" w:rsidP="004C58A6">
      <w:pPr>
        <w:rPr>
          <w:rFonts w:ascii="Arial" w:hAnsi="Arial" w:cs="Arial"/>
          <w:b/>
        </w:rPr>
      </w:pPr>
    </w:p>
    <w:p w14:paraId="20942552" w14:textId="77777777" w:rsidR="004C58A6" w:rsidRPr="00D91474" w:rsidRDefault="004C58A6" w:rsidP="004C58A6">
      <w:pPr>
        <w:jc w:val="center"/>
        <w:rPr>
          <w:rFonts w:ascii="Arial" w:hAnsi="Arial" w:cs="Arial"/>
          <w:b/>
        </w:rPr>
      </w:pPr>
    </w:p>
    <w:p w14:paraId="6E688BC9" w14:textId="0CBF9E1D" w:rsidR="004C58A6" w:rsidRPr="004C58A6" w:rsidRDefault="004C58A6" w:rsidP="004C58A6">
      <w:pPr>
        <w:jc w:val="center"/>
        <w:rPr>
          <w:rFonts w:ascii="Arial" w:hAnsi="Arial" w:cs="Arial"/>
          <w:b/>
          <w:sz w:val="28"/>
          <w:szCs w:val="28"/>
        </w:rPr>
      </w:pPr>
      <w:r w:rsidRPr="004C58A6">
        <w:rPr>
          <w:rFonts w:ascii="Arial" w:hAnsi="Arial" w:cs="Arial"/>
          <w:b/>
          <w:sz w:val="28"/>
          <w:szCs w:val="28"/>
        </w:rPr>
        <w:t xml:space="preserve">DIRECTION REGIONALE DU DEVELOPPEMENT RURAL (DRDR) DE </w:t>
      </w:r>
      <w:r w:rsidR="00FA6916">
        <w:rPr>
          <w:rFonts w:ascii="Arial" w:hAnsi="Arial" w:cs="Arial"/>
          <w:b/>
          <w:sz w:val="28"/>
          <w:szCs w:val="28"/>
        </w:rPr>
        <w:t>KAOLACK</w:t>
      </w:r>
      <w:r w:rsidRPr="004C58A6">
        <w:rPr>
          <w:rFonts w:ascii="Arial" w:hAnsi="Arial" w:cs="Arial"/>
          <w:b/>
          <w:sz w:val="28"/>
          <w:szCs w:val="28"/>
        </w:rPr>
        <w:t xml:space="preserve"> </w:t>
      </w:r>
    </w:p>
    <w:p w14:paraId="3BC7856C" w14:textId="77777777" w:rsidR="004C58A6" w:rsidRPr="004C58A6" w:rsidRDefault="004C58A6" w:rsidP="004C58A6">
      <w:pPr>
        <w:tabs>
          <w:tab w:val="center" w:pos="4320"/>
          <w:tab w:val="left" w:pos="7238"/>
        </w:tabs>
        <w:jc w:val="center"/>
        <w:rPr>
          <w:rFonts w:ascii="Arial" w:hAnsi="Arial" w:cs="Arial"/>
          <w:b/>
        </w:rPr>
      </w:pPr>
      <w:r>
        <w:rPr>
          <w:rFonts w:ascii="Arial" w:hAnsi="Arial" w:cs="Arial"/>
          <w:b/>
        </w:rPr>
        <w:t>---------------------------</w:t>
      </w:r>
    </w:p>
    <w:p w14:paraId="70564D2F" w14:textId="77777777" w:rsidR="003F6739" w:rsidRDefault="003F6739" w:rsidP="004C58A6">
      <w:pPr>
        <w:tabs>
          <w:tab w:val="left" w:pos="5300"/>
        </w:tabs>
        <w:jc w:val="center"/>
        <w:rPr>
          <w:rFonts w:ascii="Arial" w:hAnsi="Arial" w:cs="Arial"/>
          <w:b/>
          <w:bCs/>
          <w:sz w:val="24"/>
          <w:szCs w:val="24"/>
        </w:rPr>
      </w:pPr>
    </w:p>
    <w:p w14:paraId="39DBF2D2" w14:textId="21B6ED79" w:rsidR="004C58A6" w:rsidRPr="003354C8" w:rsidRDefault="004C58A6" w:rsidP="004C58A6">
      <w:pPr>
        <w:tabs>
          <w:tab w:val="left" w:pos="5300"/>
        </w:tabs>
        <w:jc w:val="center"/>
        <w:rPr>
          <w:rFonts w:ascii="Arial" w:hAnsi="Arial" w:cs="Arial"/>
          <w:i/>
        </w:rPr>
      </w:pPr>
      <w:r w:rsidRPr="003354C8">
        <w:rPr>
          <w:rFonts w:ascii="Arial" w:hAnsi="Arial" w:cs="Arial"/>
          <w:b/>
          <w:bCs/>
        </w:rPr>
        <w:t xml:space="preserve">Société Coopérative des </w:t>
      </w:r>
      <w:r w:rsidRPr="003354C8">
        <w:rPr>
          <w:rFonts w:ascii="Arial" w:hAnsi="Arial" w:cs="Arial"/>
          <w:b/>
          <w:bCs/>
          <w:color w:val="EE0000"/>
        </w:rPr>
        <w:t>producteurs</w:t>
      </w:r>
      <w:r w:rsidRPr="003354C8">
        <w:rPr>
          <w:rFonts w:ascii="Arial" w:hAnsi="Arial" w:cs="Arial"/>
          <w:b/>
          <w:bCs/>
        </w:rPr>
        <w:t xml:space="preserve"> </w:t>
      </w:r>
      <w:r w:rsidR="003354C8" w:rsidRPr="003354C8">
        <w:rPr>
          <w:rFonts w:ascii="Arial" w:hAnsi="Arial" w:cs="Arial"/>
          <w:b/>
          <w:bCs/>
        </w:rPr>
        <w:t xml:space="preserve">Du </w:t>
      </w:r>
      <w:r w:rsidR="00392743" w:rsidRPr="003354C8">
        <w:rPr>
          <w:rFonts w:ascii="Arial" w:hAnsi="Arial" w:cs="Arial"/>
          <w:b/>
          <w:bCs/>
        </w:rPr>
        <w:t>Sénégal</w:t>
      </w:r>
    </w:p>
    <w:p w14:paraId="45FF27BF" w14:textId="77777777" w:rsidR="004C58A6" w:rsidRPr="004C58A6" w:rsidRDefault="004C58A6" w:rsidP="004C58A6">
      <w:pPr>
        <w:tabs>
          <w:tab w:val="left" w:pos="5300"/>
        </w:tabs>
        <w:jc w:val="center"/>
        <w:rPr>
          <w:rFonts w:ascii="Times New Roman" w:hAnsi="Times New Roman" w:cs="Times New Roman"/>
          <w:b/>
          <w:spacing w:val="10"/>
          <w:sz w:val="24"/>
          <w:szCs w:val="24"/>
          <w14:glow w14:rad="38100">
            <w14:schemeClr w14:val="accent1">
              <w14:alpha w14:val="60000"/>
            </w14:schemeClr>
          </w14:glow>
          <w14:textOutline w14:w="9525" w14:cap="flat" w14:cmpd="sng" w14:algn="ctr">
            <w14:solidFill>
              <w14:schemeClr w14:val="accent1"/>
            </w14:solidFill>
            <w14:prstDash w14:val="solid"/>
            <w14:round/>
          </w14:textOutline>
        </w:rPr>
      </w:pPr>
    </w:p>
    <w:p w14:paraId="68A4B2D6" w14:textId="77777777" w:rsidR="004C58A6" w:rsidRDefault="004C58A6" w:rsidP="004C58A6">
      <w:pPr>
        <w:tabs>
          <w:tab w:val="left" w:pos="5300"/>
        </w:tabs>
        <w:jc w:val="center"/>
        <w:rPr>
          <w:rFonts w:ascii="Times New Roman" w:hAnsi="Times New Roman" w:cs="Times New Roman"/>
          <w:b/>
          <w:color w:val="70AD47"/>
          <w:spacing w:val="10"/>
          <w:sz w:val="24"/>
          <w:szCs w:val="2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116D9D87" w14:textId="77777777" w:rsidR="00965EF7" w:rsidRDefault="00965EF7" w:rsidP="004C58A6">
      <w:pPr>
        <w:tabs>
          <w:tab w:val="left" w:pos="5300"/>
        </w:tabs>
        <w:jc w:val="center"/>
        <w:rPr>
          <w:rFonts w:ascii="Times New Roman" w:hAnsi="Times New Roman" w:cs="Times New Roman"/>
          <w:b/>
          <w:color w:val="70AD47"/>
          <w:spacing w:val="10"/>
          <w:sz w:val="24"/>
          <w:szCs w:val="2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3540F918" w14:textId="77777777" w:rsidR="00965EF7" w:rsidRDefault="00965EF7" w:rsidP="004C58A6">
      <w:pPr>
        <w:tabs>
          <w:tab w:val="left" w:pos="5300"/>
        </w:tabs>
        <w:jc w:val="center"/>
        <w:rPr>
          <w:rFonts w:ascii="Times New Roman" w:hAnsi="Times New Roman" w:cs="Times New Roman"/>
          <w:b/>
          <w:color w:val="70AD47"/>
          <w:spacing w:val="10"/>
          <w:sz w:val="24"/>
          <w:szCs w:val="2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18A0D846" w14:textId="77777777" w:rsidR="009B73E7" w:rsidRPr="004C58A6" w:rsidRDefault="000878B0" w:rsidP="004C58A6">
      <w:pPr>
        <w:tabs>
          <w:tab w:val="left" w:pos="5300"/>
        </w:tabs>
        <w:jc w:val="center"/>
        <w:rPr>
          <w:rFonts w:ascii="Arial" w:hAnsi="Arial" w:cs="Arial"/>
          <w:i/>
        </w:rPr>
      </w:pPr>
      <w:r w:rsidRPr="00BA4E18">
        <w:rPr>
          <w:rFonts w:ascii="Times New Roman" w:hAnsi="Times New Roman" w:cs="Times New Roman"/>
          <w:b/>
          <w:color w:val="70AD47"/>
          <w:spacing w:val="10"/>
          <w:sz w:val="24"/>
          <w:szCs w:val="2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STATUTS DE LA SOCIETE COOPERATIVE</w:t>
      </w:r>
    </w:p>
    <w:p w14:paraId="6D95C500" w14:textId="77777777" w:rsidR="009B73E7" w:rsidRPr="00BA4E18" w:rsidRDefault="009B73E7" w:rsidP="00BA4E18">
      <w:pPr>
        <w:spacing w:line="360" w:lineRule="auto"/>
        <w:rPr>
          <w:rFonts w:ascii="Times New Roman" w:hAnsi="Times New Roman" w:cs="Times New Roman"/>
          <w:sz w:val="24"/>
          <w:szCs w:val="24"/>
        </w:rPr>
      </w:pPr>
    </w:p>
    <w:p w14:paraId="25B38D75" w14:textId="77777777" w:rsidR="009B73E7" w:rsidRPr="00BA4E18" w:rsidRDefault="009B73E7" w:rsidP="00BA4E18">
      <w:pPr>
        <w:spacing w:line="360" w:lineRule="auto"/>
        <w:rPr>
          <w:rFonts w:ascii="Times New Roman" w:hAnsi="Times New Roman" w:cs="Times New Roman"/>
          <w:sz w:val="24"/>
          <w:szCs w:val="24"/>
        </w:rPr>
      </w:pPr>
    </w:p>
    <w:p w14:paraId="7446901A" w14:textId="77777777" w:rsidR="009B73E7" w:rsidRPr="00BA4E18" w:rsidRDefault="009B73E7" w:rsidP="00BA4E18">
      <w:pPr>
        <w:spacing w:line="360" w:lineRule="auto"/>
        <w:rPr>
          <w:rFonts w:ascii="Times New Roman" w:hAnsi="Times New Roman" w:cs="Times New Roman"/>
          <w:sz w:val="24"/>
          <w:szCs w:val="24"/>
        </w:rPr>
      </w:pPr>
    </w:p>
    <w:p w14:paraId="5213240A" w14:textId="77777777" w:rsidR="00965EF7" w:rsidRDefault="00965EF7" w:rsidP="00BA4E18">
      <w:pPr>
        <w:spacing w:line="360" w:lineRule="auto"/>
        <w:rPr>
          <w:rFonts w:ascii="Times New Roman" w:hAnsi="Times New Roman" w:cs="Times New Roman"/>
          <w:sz w:val="24"/>
          <w:szCs w:val="24"/>
        </w:rPr>
      </w:pPr>
    </w:p>
    <w:p w14:paraId="435A715E" w14:textId="77777777" w:rsidR="00965EF7" w:rsidRDefault="00965EF7" w:rsidP="00BA4E18">
      <w:pPr>
        <w:spacing w:line="360" w:lineRule="auto"/>
        <w:rPr>
          <w:rFonts w:ascii="Times New Roman" w:hAnsi="Times New Roman" w:cs="Times New Roman"/>
          <w:sz w:val="24"/>
          <w:szCs w:val="24"/>
        </w:rPr>
      </w:pPr>
    </w:p>
    <w:p w14:paraId="7FBC05E6" w14:textId="4687A629" w:rsidR="004C58A6"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Adoptés en Assemblée Générale</w:t>
      </w:r>
      <w:r w:rsidR="009B73E7" w:rsidRPr="00BA4E18">
        <w:rPr>
          <w:rFonts w:ascii="Times New Roman" w:hAnsi="Times New Roman" w:cs="Times New Roman"/>
          <w:sz w:val="24"/>
          <w:szCs w:val="24"/>
        </w:rPr>
        <w:t xml:space="preserve"> Constitutive du </w:t>
      </w:r>
      <w:r w:rsidR="007B4D2D">
        <w:rPr>
          <w:rFonts w:ascii="Times New Roman" w:hAnsi="Times New Roman" w:cs="Times New Roman"/>
          <w:sz w:val="24"/>
          <w:szCs w:val="24"/>
        </w:rPr>
        <w:t>…</w:t>
      </w:r>
      <w:r w:rsidR="00520E90">
        <w:rPr>
          <w:rFonts w:ascii="Times New Roman" w:hAnsi="Times New Roman" w:cs="Times New Roman"/>
          <w:sz w:val="24"/>
          <w:szCs w:val="24"/>
        </w:rPr>
        <w:t>23/07/2025</w:t>
      </w:r>
      <w:r w:rsidR="007B4D2D">
        <w:rPr>
          <w:rFonts w:ascii="Times New Roman" w:hAnsi="Times New Roman" w:cs="Times New Roman"/>
          <w:sz w:val="24"/>
          <w:szCs w:val="24"/>
        </w:rPr>
        <w:t>..</w:t>
      </w:r>
      <w:r w:rsidR="009B73E7" w:rsidRPr="00BA4E18">
        <w:rPr>
          <w:rFonts w:ascii="Times New Roman" w:hAnsi="Times New Roman" w:cs="Times New Roman"/>
          <w:sz w:val="24"/>
          <w:szCs w:val="24"/>
        </w:rPr>
        <w:t xml:space="preserve"> à …</w:t>
      </w:r>
      <w:r w:rsidR="00036C0B">
        <w:rPr>
          <w:rFonts w:ascii="Times New Roman" w:hAnsi="Times New Roman" w:cs="Times New Roman"/>
          <w:sz w:val="24"/>
          <w:szCs w:val="24"/>
        </w:rPr>
        <w:t>KAOLACK</w:t>
      </w:r>
      <w:r w:rsidR="009B73E7" w:rsidRPr="00BA4E18">
        <w:rPr>
          <w:rFonts w:ascii="Times New Roman" w:hAnsi="Times New Roman" w:cs="Times New Roman"/>
          <w:sz w:val="24"/>
          <w:szCs w:val="24"/>
        </w:rPr>
        <w:t xml:space="preserve">…………. </w:t>
      </w:r>
    </w:p>
    <w:p w14:paraId="6B3B5831" w14:textId="77777777" w:rsidR="00FF4064" w:rsidRDefault="00FF4064" w:rsidP="00BA4E18">
      <w:pPr>
        <w:spacing w:line="360" w:lineRule="auto"/>
        <w:rPr>
          <w:rFonts w:ascii="Times New Roman" w:hAnsi="Times New Roman" w:cs="Times New Roman"/>
          <w:sz w:val="24"/>
          <w:szCs w:val="24"/>
        </w:rPr>
      </w:pPr>
    </w:p>
    <w:p w14:paraId="5EB33195" w14:textId="77777777" w:rsidR="00FF4064" w:rsidRDefault="00FF4064" w:rsidP="00BA4E18">
      <w:pPr>
        <w:spacing w:line="360" w:lineRule="auto"/>
        <w:rPr>
          <w:rFonts w:ascii="Times New Roman" w:hAnsi="Times New Roman" w:cs="Times New Roman"/>
          <w:sz w:val="24"/>
          <w:szCs w:val="24"/>
        </w:rPr>
      </w:pPr>
    </w:p>
    <w:p w14:paraId="1B81FC9E" w14:textId="77777777" w:rsidR="009B73E7"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Dispositions Générales</w:t>
      </w:r>
    </w:p>
    <w:p w14:paraId="64C50AEB" w14:textId="77777777" w:rsidR="00B751A6" w:rsidRPr="004F17A9" w:rsidRDefault="004F17A9" w:rsidP="00BA4E18">
      <w:pPr>
        <w:spacing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Pr="004F17A9">
        <w:rPr>
          <w:rFonts w:ascii="Times New Roman" w:hAnsi="Times New Roman" w:cs="Times New Roman"/>
          <w:b/>
          <w:sz w:val="24"/>
          <w:szCs w:val="24"/>
        </w:rPr>
        <w:t>Chapitre I.</w:t>
      </w:r>
      <w:r w:rsidR="000878B0" w:rsidRPr="004F17A9">
        <w:rPr>
          <w:rFonts w:ascii="Times New Roman" w:hAnsi="Times New Roman" w:cs="Times New Roman"/>
          <w:b/>
          <w:sz w:val="24"/>
          <w:szCs w:val="24"/>
        </w:rPr>
        <w:t xml:space="preserve"> Constitution-Objet-Ressort territorial - Durée de vie, principes coopératifs </w:t>
      </w:r>
    </w:p>
    <w:p w14:paraId="7640CB2F" w14:textId="77777777" w:rsidR="00B751A6" w:rsidRPr="00BA4E18" w:rsidRDefault="000878B0" w:rsidP="00BA4E18">
      <w:pPr>
        <w:spacing w:line="360" w:lineRule="auto"/>
        <w:rPr>
          <w:rFonts w:ascii="Times New Roman" w:hAnsi="Times New Roman" w:cs="Times New Roman"/>
          <w:sz w:val="24"/>
          <w:szCs w:val="24"/>
        </w:rPr>
      </w:pPr>
      <w:r w:rsidRPr="004F17A9">
        <w:rPr>
          <w:rFonts w:ascii="Times New Roman" w:hAnsi="Times New Roman" w:cs="Times New Roman"/>
          <w:b/>
          <w:sz w:val="24"/>
          <w:szCs w:val="24"/>
        </w:rPr>
        <w:t>Article 1.</w:t>
      </w:r>
      <w:r w:rsidRPr="00BA4E18">
        <w:rPr>
          <w:rFonts w:ascii="Times New Roman" w:hAnsi="Times New Roman" w:cs="Times New Roman"/>
          <w:sz w:val="24"/>
          <w:szCs w:val="24"/>
        </w:rPr>
        <w:t xml:space="preserve"> Constitution et dénomination </w:t>
      </w:r>
    </w:p>
    <w:p w14:paraId="2EBFC6E8" w14:textId="4BC9C15B" w:rsidR="00B751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Entre les personnes soussignées et celles qui adhèrent par la suite à cette organisation, il est créé une société coopérative avec Conseil d’Administration régie par les dispositions de l’Acte Uniforme relatif au droit des Sociétés Coopératives adopté le 15 décembre 2010 à Lomé. La société coopérative adopte la dénomination </w:t>
      </w:r>
      <w:r w:rsidR="00F425EC" w:rsidRPr="00F425EC">
        <w:rPr>
          <w:rFonts w:ascii="Times New Roman" w:hAnsi="Times New Roman" w:cs="Times New Roman"/>
          <w:b/>
          <w:bCs/>
          <w:sz w:val="24"/>
          <w:szCs w:val="24"/>
        </w:rPr>
        <w:t>Rassemblement</w:t>
      </w:r>
      <w:r w:rsidR="00F425EC">
        <w:rPr>
          <w:rFonts w:ascii="Times New Roman" w:hAnsi="Times New Roman" w:cs="Times New Roman"/>
          <w:b/>
          <w:bCs/>
          <w:sz w:val="24"/>
          <w:szCs w:val="24"/>
        </w:rPr>
        <w:t xml:space="preserve"> </w:t>
      </w:r>
      <w:r w:rsidR="00CA2EBF">
        <w:rPr>
          <w:rFonts w:ascii="Times New Roman" w:hAnsi="Times New Roman" w:cs="Times New Roman"/>
          <w:b/>
          <w:bCs/>
          <w:sz w:val="24"/>
          <w:szCs w:val="24"/>
        </w:rPr>
        <w:t xml:space="preserve">des </w:t>
      </w:r>
      <w:r w:rsidR="00F425EC">
        <w:rPr>
          <w:rFonts w:ascii="Times New Roman" w:hAnsi="Times New Roman" w:cs="Times New Roman"/>
          <w:b/>
          <w:bCs/>
          <w:sz w:val="24"/>
          <w:szCs w:val="24"/>
        </w:rPr>
        <w:t>Agro</w:t>
      </w:r>
      <w:r w:rsidR="00CA2EBF">
        <w:rPr>
          <w:rFonts w:ascii="Times New Roman" w:hAnsi="Times New Roman" w:cs="Times New Roman"/>
          <w:b/>
          <w:bCs/>
          <w:sz w:val="24"/>
          <w:szCs w:val="24"/>
        </w:rPr>
        <w:t>nome</w:t>
      </w:r>
      <w:r w:rsidR="00364CDF">
        <w:rPr>
          <w:rFonts w:ascii="Times New Roman" w:hAnsi="Times New Roman" w:cs="Times New Roman"/>
          <w:b/>
          <w:bCs/>
          <w:sz w:val="24"/>
          <w:szCs w:val="24"/>
        </w:rPr>
        <w:t>s</w:t>
      </w:r>
      <w:r w:rsidR="00CA2EBF">
        <w:rPr>
          <w:rFonts w:ascii="Times New Roman" w:hAnsi="Times New Roman" w:cs="Times New Roman"/>
          <w:b/>
          <w:bCs/>
          <w:sz w:val="24"/>
          <w:szCs w:val="24"/>
        </w:rPr>
        <w:t xml:space="preserve"> </w:t>
      </w:r>
      <w:r w:rsidR="00CF55A8">
        <w:rPr>
          <w:rFonts w:ascii="Times New Roman" w:hAnsi="Times New Roman" w:cs="Times New Roman"/>
          <w:b/>
          <w:bCs/>
          <w:sz w:val="24"/>
          <w:szCs w:val="24"/>
        </w:rPr>
        <w:t>compétents</w:t>
      </w:r>
      <w:r w:rsidR="002E469E">
        <w:rPr>
          <w:rFonts w:ascii="Times New Roman" w:hAnsi="Times New Roman" w:cs="Times New Roman"/>
          <w:b/>
          <w:bCs/>
          <w:sz w:val="24"/>
          <w:szCs w:val="24"/>
        </w:rPr>
        <w:t xml:space="preserve"> et</w:t>
      </w:r>
      <w:r w:rsidR="00364CDF">
        <w:rPr>
          <w:rFonts w:ascii="Times New Roman" w:hAnsi="Times New Roman" w:cs="Times New Roman"/>
          <w:b/>
          <w:bCs/>
          <w:sz w:val="24"/>
          <w:szCs w:val="24"/>
        </w:rPr>
        <w:t xml:space="preserve"> innovant</w:t>
      </w:r>
      <w:r w:rsidR="00945D11">
        <w:rPr>
          <w:rFonts w:ascii="Times New Roman" w:hAnsi="Times New Roman" w:cs="Times New Roman"/>
          <w:b/>
          <w:bCs/>
          <w:sz w:val="24"/>
          <w:szCs w:val="24"/>
        </w:rPr>
        <w:t>s</w:t>
      </w:r>
      <w:r w:rsidR="008C2FE4">
        <w:rPr>
          <w:rFonts w:ascii="Times New Roman" w:hAnsi="Times New Roman" w:cs="Times New Roman"/>
          <w:b/>
          <w:bCs/>
          <w:sz w:val="24"/>
          <w:szCs w:val="24"/>
        </w:rPr>
        <w:t xml:space="preserve"> dans le</w:t>
      </w:r>
      <w:r w:rsidR="00364CDF">
        <w:rPr>
          <w:rFonts w:ascii="Times New Roman" w:hAnsi="Times New Roman" w:cs="Times New Roman"/>
          <w:b/>
          <w:bCs/>
          <w:sz w:val="24"/>
          <w:szCs w:val="24"/>
        </w:rPr>
        <w:t xml:space="preserve"> </w:t>
      </w:r>
      <w:r w:rsidR="00CF55A8">
        <w:rPr>
          <w:rFonts w:ascii="Times New Roman" w:hAnsi="Times New Roman" w:cs="Times New Roman"/>
          <w:b/>
          <w:bCs/>
          <w:sz w:val="24"/>
          <w:szCs w:val="24"/>
        </w:rPr>
        <w:t>numérique pour l’émergence du Sénégal</w:t>
      </w:r>
      <w:r w:rsidR="00CA2EBF">
        <w:rPr>
          <w:rFonts w:ascii="Times New Roman" w:hAnsi="Times New Roman" w:cs="Times New Roman"/>
          <w:b/>
          <w:bCs/>
          <w:sz w:val="24"/>
          <w:szCs w:val="24"/>
        </w:rPr>
        <w:t xml:space="preserve"> </w:t>
      </w:r>
      <w:r w:rsidR="00F425EC" w:rsidRPr="00F425EC">
        <w:rPr>
          <w:rFonts w:ascii="Times New Roman" w:hAnsi="Times New Roman" w:cs="Times New Roman"/>
          <w:b/>
          <w:bCs/>
          <w:sz w:val="24"/>
          <w:szCs w:val="24"/>
        </w:rPr>
        <w:t xml:space="preserve"> </w:t>
      </w:r>
      <w:r w:rsidR="00CF55A8">
        <w:rPr>
          <w:rFonts w:ascii="Times New Roman" w:hAnsi="Times New Roman" w:cs="Times New Roman"/>
          <w:b/>
          <w:bCs/>
          <w:sz w:val="24"/>
          <w:szCs w:val="24"/>
        </w:rPr>
        <w:t>(R.A.C.I</w:t>
      </w:r>
      <w:r w:rsidR="00945D11">
        <w:rPr>
          <w:rFonts w:ascii="Times New Roman" w:hAnsi="Times New Roman" w:cs="Times New Roman"/>
          <w:b/>
          <w:bCs/>
          <w:sz w:val="24"/>
          <w:szCs w:val="24"/>
        </w:rPr>
        <w:t>.</w:t>
      </w:r>
      <w:r w:rsidR="00CF55A8">
        <w:rPr>
          <w:rFonts w:ascii="Times New Roman" w:hAnsi="Times New Roman" w:cs="Times New Roman"/>
          <w:b/>
          <w:bCs/>
          <w:sz w:val="24"/>
          <w:szCs w:val="24"/>
        </w:rPr>
        <w:t>N</w:t>
      </w:r>
      <w:r w:rsidR="00945D11">
        <w:rPr>
          <w:rFonts w:ascii="Times New Roman" w:hAnsi="Times New Roman" w:cs="Times New Roman"/>
          <w:b/>
          <w:bCs/>
          <w:sz w:val="24"/>
          <w:szCs w:val="24"/>
        </w:rPr>
        <w:t>.</w:t>
      </w:r>
      <w:r w:rsidR="00CF55A8">
        <w:rPr>
          <w:rFonts w:ascii="Times New Roman" w:hAnsi="Times New Roman" w:cs="Times New Roman"/>
          <w:b/>
          <w:bCs/>
          <w:sz w:val="24"/>
          <w:szCs w:val="24"/>
        </w:rPr>
        <w:t>E</w:t>
      </w:r>
      <w:r w:rsidR="00945D11">
        <w:rPr>
          <w:rFonts w:ascii="Times New Roman" w:hAnsi="Times New Roman" w:cs="Times New Roman"/>
          <w:b/>
          <w:bCs/>
          <w:sz w:val="24"/>
          <w:szCs w:val="24"/>
        </w:rPr>
        <w:t>.</w:t>
      </w:r>
      <w:r w:rsidR="00CF55A8">
        <w:rPr>
          <w:rFonts w:ascii="Times New Roman" w:hAnsi="Times New Roman" w:cs="Times New Roman"/>
          <w:b/>
          <w:bCs/>
          <w:sz w:val="24"/>
          <w:szCs w:val="24"/>
        </w:rPr>
        <w:t>S)</w:t>
      </w:r>
    </w:p>
    <w:p w14:paraId="0E3E7D70" w14:textId="7E676406" w:rsidR="00B751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Cette Société coopérative est une Société Coopérative av</w:t>
      </w:r>
      <w:r w:rsidR="00EC4EC1">
        <w:rPr>
          <w:rFonts w:ascii="Times New Roman" w:hAnsi="Times New Roman" w:cs="Times New Roman"/>
          <w:sz w:val="24"/>
          <w:szCs w:val="24"/>
        </w:rPr>
        <w:t xml:space="preserve">ec Conseil d’Administration </w:t>
      </w:r>
      <w:r w:rsidR="00C80F60">
        <w:rPr>
          <w:rFonts w:ascii="Times New Roman" w:hAnsi="Times New Roman" w:cs="Times New Roman"/>
          <w:sz w:val="24"/>
          <w:szCs w:val="24"/>
        </w:rPr>
        <w:t>(</w:t>
      </w:r>
      <w:r w:rsidR="003F4804">
        <w:rPr>
          <w:rFonts w:ascii="Times New Roman" w:hAnsi="Times New Roman" w:cs="Times New Roman"/>
          <w:sz w:val="24"/>
          <w:szCs w:val="24"/>
        </w:rPr>
        <w:t>R</w:t>
      </w:r>
      <w:r w:rsidR="00C80F60">
        <w:rPr>
          <w:rFonts w:ascii="Times New Roman" w:hAnsi="Times New Roman" w:cs="Times New Roman"/>
          <w:sz w:val="24"/>
          <w:szCs w:val="24"/>
        </w:rPr>
        <w:t>ACINES-S</w:t>
      </w:r>
      <w:r w:rsidR="00EC4EC1">
        <w:rPr>
          <w:rFonts w:ascii="Times New Roman" w:hAnsi="Times New Roman" w:cs="Times New Roman"/>
          <w:sz w:val="24"/>
          <w:szCs w:val="24"/>
        </w:rPr>
        <w:t>COOP-</w:t>
      </w:r>
      <w:r w:rsidRPr="00BA4E18">
        <w:rPr>
          <w:rFonts w:ascii="Times New Roman" w:hAnsi="Times New Roman" w:cs="Times New Roman"/>
          <w:sz w:val="24"/>
          <w:szCs w:val="24"/>
        </w:rPr>
        <w:t>CA</w:t>
      </w:r>
      <w:r w:rsidR="00C80F60">
        <w:rPr>
          <w:rFonts w:ascii="Times New Roman" w:hAnsi="Times New Roman" w:cs="Times New Roman"/>
          <w:sz w:val="24"/>
          <w:szCs w:val="24"/>
        </w:rPr>
        <w:t>)</w:t>
      </w:r>
      <w:r w:rsidRPr="00BA4E18">
        <w:rPr>
          <w:rFonts w:ascii="Times New Roman" w:hAnsi="Times New Roman" w:cs="Times New Roman"/>
          <w:sz w:val="24"/>
          <w:szCs w:val="24"/>
        </w:rPr>
        <w:t xml:space="preserve">. </w:t>
      </w:r>
    </w:p>
    <w:p w14:paraId="0E5EEC49" w14:textId="77777777" w:rsidR="00B751A6" w:rsidRPr="00BA4E18" w:rsidRDefault="004F17A9" w:rsidP="00BA4E18">
      <w:pPr>
        <w:spacing w:line="360" w:lineRule="auto"/>
        <w:rPr>
          <w:rFonts w:ascii="Times New Roman" w:hAnsi="Times New Roman" w:cs="Times New Roman"/>
          <w:sz w:val="24"/>
          <w:szCs w:val="24"/>
        </w:rPr>
      </w:pPr>
      <w:r w:rsidRPr="004F17A9">
        <w:rPr>
          <w:rFonts w:ascii="Times New Roman" w:hAnsi="Times New Roman" w:cs="Times New Roman"/>
          <w:b/>
          <w:sz w:val="24"/>
          <w:szCs w:val="24"/>
        </w:rPr>
        <w:t xml:space="preserve">Article 2. </w:t>
      </w:r>
      <w:r w:rsidR="000878B0" w:rsidRPr="004F17A9">
        <w:rPr>
          <w:rFonts w:ascii="Times New Roman" w:hAnsi="Times New Roman" w:cs="Times New Roman"/>
          <w:b/>
          <w:sz w:val="24"/>
          <w:szCs w:val="24"/>
        </w:rPr>
        <w:t xml:space="preserve">Nature et domaine d’activité </w:t>
      </w:r>
    </w:p>
    <w:p w14:paraId="579D1202" w14:textId="5F1BCEA5" w:rsidR="00B37F77" w:rsidRPr="00BA4E18" w:rsidRDefault="000878B0" w:rsidP="00B37F77">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La Société Coopérative </w:t>
      </w:r>
      <w:r w:rsidR="00B37F77" w:rsidRPr="00F425EC">
        <w:rPr>
          <w:rFonts w:ascii="Times New Roman" w:hAnsi="Times New Roman" w:cs="Times New Roman"/>
          <w:b/>
          <w:bCs/>
          <w:sz w:val="24"/>
          <w:szCs w:val="24"/>
        </w:rPr>
        <w:t>Rassemblement</w:t>
      </w:r>
      <w:r w:rsidR="00B37F77">
        <w:rPr>
          <w:rFonts w:ascii="Times New Roman" w:hAnsi="Times New Roman" w:cs="Times New Roman"/>
          <w:b/>
          <w:bCs/>
          <w:sz w:val="24"/>
          <w:szCs w:val="24"/>
        </w:rPr>
        <w:t xml:space="preserve"> des Agronomes compétents et innovants dans le numérique pour l’émergence du Sénégal (R.A.C.I.N.E.S)</w:t>
      </w:r>
    </w:p>
    <w:p w14:paraId="6A9B61A4" w14:textId="7BB80EC6" w:rsidR="00B751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est une Société Coopérative de </w:t>
      </w:r>
      <w:r w:rsidR="002E15C0">
        <w:rPr>
          <w:rFonts w:ascii="Times New Roman" w:hAnsi="Times New Roman" w:cs="Times New Roman"/>
          <w:sz w:val="24"/>
          <w:szCs w:val="24"/>
        </w:rPr>
        <w:t>l’</w:t>
      </w:r>
      <w:r w:rsidR="00BA2140">
        <w:rPr>
          <w:rFonts w:ascii="Times New Roman" w:hAnsi="Times New Roman" w:cs="Times New Roman"/>
          <w:sz w:val="24"/>
          <w:szCs w:val="24"/>
        </w:rPr>
        <w:t>appli</w:t>
      </w:r>
      <w:r w:rsidR="004A1485">
        <w:rPr>
          <w:rFonts w:ascii="Times New Roman" w:hAnsi="Times New Roman" w:cs="Times New Roman"/>
          <w:sz w:val="24"/>
          <w:szCs w:val="24"/>
        </w:rPr>
        <w:t>cation du digital</w:t>
      </w:r>
      <w:r w:rsidR="00BA2140">
        <w:rPr>
          <w:rFonts w:ascii="Times New Roman" w:hAnsi="Times New Roman" w:cs="Times New Roman"/>
          <w:sz w:val="24"/>
          <w:szCs w:val="24"/>
        </w:rPr>
        <w:t xml:space="preserve"> a l’</w:t>
      </w:r>
      <w:r w:rsidR="002E15C0">
        <w:rPr>
          <w:rFonts w:ascii="Times New Roman" w:hAnsi="Times New Roman" w:cs="Times New Roman"/>
          <w:sz w:val="24"/>
          <w:szCs w:val="24"/>
        </w:rPr>
        <w:t>agriculture</w:t>
      </w:r>
      <w:r w:rsidR="00450FB5">
        <w:rPr>
          <w:rFonts w:ascii="Times New Roman" w:hAnsi="Times New Roman" w:cs="Times New Roman"/>
          <w:sz w:val="24"/>
          <w:szCs w:val="24"/>
        </w:rPr>
        <w:t xml:space="preserve"> </w:t>
      </w:r>
      <w:r w:rsidRPr="00BA4E18">
        <w:rPr>
          <w:rFonts w:ascii="Times New Roman" w:hAnsi="Times New Roman" w:cs="Times New Roman"/>
          <w:sz w:val="24"/>
          <w:szCs w:val="24"/>
        </w:rPr>
        <w:t xml:space="preserve">notamment des </w:t>
      </w:r>
      <w:r w:rsidR="00F6259E" w:rsidRPr="00F6259E">
        <w:rPr>
          <w:rFonts w:ascii="Times New Roman" w:hAnsi="Times New Roman" w:cs="Times New Roman"/>
          <w:b/>
          <w:bCs/>
          <w:color w:val="000000" w:themeColor="text1"/>
          <w:sz w:val="24"/>
          <w:szCs w:val="24"/>
        </w:rPr>
        <w:t>RACINES</w:t>
      </w:r>
      <w:r w:rsidRPr="004A1485">
        <w:rPr>
          <w:rFonts w:ascii="Times New Roman" w:hAnsi="Times New Roman" w:cs="Times New Roman"/>
          <w:color w:val="EE0000"/>
          <w:sz w:val="24"/>
          <w:szCs w:val="24"/>
        </w:rPr>
        <w:t xml:space="preserve"> </w:t>
      </w:r>
      <w:r w:rsidRPr="00BA4E18">
        <w:rPr>
          <w:rFonts w:ascii="Times New Roman" w:hAnsi="Times New Roman" w:cs="Times New Roman"/>
          <w:sz w:val="24"/>
          <w:szCs w:val="24"/>
        </w:rPr>
        <w:t>d</w:t>
      </w:r>
      <w:r w:rsidR="004A1485">
        <w:rPr>
          <w:rFonts w:ascii="Times New Roman" w:hAnsi="Times New Roman" w:cs="Times New Roman"/>
          <w:sz w:val="24"/>
          <w:szCs w:val="24"/>
        </w:rPr>
        <w:t xml:space="preserve">u </w:t>
      </w:r>
      <w:r w:rsidR="00E76171">
        <w:rPr>
          <w:rFonts w:ascii="Times New Roman" w:hAnsi="Times New Roman" w:cs="Times New Roman"/>
          <w:sz w:val="24"/>
          <w:szCs w:val="24"/>
        </w:rPr>
        <w:t>Sénégal</w:t>
      </w:r>
      <w:r w:rsidRPr="00BA4E18">
        <w:rPr>
          <w:rFonts w:ascii="Times New Roman" w:hAnsi="Times New Roman" w:cs="Times New Roman"/>
          <w:sz w:val="24"/>
          <w:szCs w:val="24"/>
        </w:rPr>
        <w:t xml:space="preserve"> principalement et d’autres </w:t>
      </w:r>
      <w:r w:rsidR="004A1485">
        <w:rPr>
          <w:rFonts w:ascii="Times New Roman" w:hAnsi="Times New Roman" w:cs="Times New Roman"/>
          <w:sz w:val="24"/>
          <w:szCs w:val="24"/>
        </w:rPr>
        <w:t xml:space="preserve">domaines </w:t>
      </w:r>
      <w:r w:rsidRPr="00BA4E18">
        <w:rPr>
          <w:rFonts w:ascii="Times New Roman" w:hAnsi="Times New Roman" w:cs="Times New Roman"/>
          <w:sz w:val="24"/>
          <w:szCs w:val="24"/>
        </w:rPr>
        <w:t xml:space="preserve">secondairement à savoir </w:t>
      </w:r>
      <w:r w:rsidR="00E76171">
        <w:rPr>
          <w:rFonts w:ascii="Times New Roman" w:hAnsi="Times New Roman" w:cs="Times New Roman"/>
          <w:sz w:val="24"/>
          <w:szCs w:val="24"/>
        </w:rPr>
        <w:t>la vente d’expertise</w:t>
      </w:r>
      <w:r w:rsidRPr="00BA4E18">
        <w:rPr>
          <w:rFonts w:ascii="Times New Roman" w:hAnsi="Times New Roman" w:cs="Times New Roman"/>
          <w:sz w:val="24"/>
          <w:szCs w:val="24"/>
        </w:rPr>
        <w:t xml:space="preserve"> </w:t>
      </w:r>
    </w:p>
    <w:p w14:paraId="65FDC876" w14:textId="77777777" w:rsidR="00B751A6" w:rsidRDefault="000878B0" w:rsidP="00BA4E18">
      <w:pPr>
        <w:spacing w:line="360" w:lineRule="auto"/>
        <w:rPr>
          <w:rFonts w:ascii="Times New Roman" w:hAnsi="Times New Roman" w:cs="Times New Roman"/>
          <w:sz w:val="24"/>
          <w:szCs w:val="24"/>
        </w:rPr>
      </w:pPr>
      <w:r w:rsidRPr="004F17A9">
        <w:rPr>
          <w:rFonts w:ascii="Times New Roman" w:hAnsi="Times New Roman" w:cs="Times New Roman"/>
          <w:b/>
          <w:sz w:val="24"/>
          <w:szCs w:val="24"/>
        </w:rPr>
        <w:t>Article 3.</w:t>
      </w:r>
      <w:r w:rsidRPr="00BA4E18">
        <w:rPr>
          <w:rFonts w:ascii="Times New Roman" w:hAnsi="Times New Roman" w:cs="Times New Roman"/>
          <w:sz w:val="24"/>
          <w:szCs w:val="24"/>
        </w:rPr>
        <w:t xml:space="preserve"> </w:t>
      </w:r>
      <w:r w:rsidRPr="004F17A9">
        <w:rPr>
          <w:rFonts w:ascii="Times New Roman" w:hAnsi="Times New Roman" w:cs="Times New Roman"/>
          <w:b/>
          <w:sz w:val="24"/>
          <w:szCs w:val="24"/>
        </w:rPr>
        <w:t>Objet et ressort territorial</w:t>
      </w:r>
      <w:r w:rsidRPr="00BA4E18">
        <w:rPr>
          <w:rFonts w:ascii="Times New Roman" w:hAnsi="Times New Roman" w:cs="Times New Roman"/>
          <w:sz w:val="24"/>
          <w:szCs w:val="24"/>
        </w:rPr>
        <w:t xml:space="preserve"> </w:t>
      </w:r>
    </w:p>
    <w:p w14:paraId="2DE589C2" w14:textId="1BFF9DBE" w:rsidR="0015482A" w:rsidRPr="0015482A" w:rsidRDefault="0015482A" w:rsidP="0015482A">
      <w:pPr>
        <w:spacing w:line="360" w:lineRule="auto"/>
        <w:rPr>
          <w:rFonts w:ascii="Times New Roman" w:hAnsi="Times New Roman" w:cs="Times New Roman"/>
          <w:sz w:val="24"/>
          <w:szCs w:val="24"/>
        </w:rPr>
      </w:pPr>
      <w:r w:rsidRPr="0015482A">
        <w:rPr>
          <w:rFonts w:ascii="Times New Roman" w:hAnsi="Times New Roman" w:cs="Times New Roman"/>
          <w:sz w:val="24"/>
          <w:szCs w:val="24"/>
        </w:rPr>
        <w:t xml:space="preserve">La Société Coopérative </w:t>
      </w:r>
      <w:r w:rsidR="0074414D" w:rsidRPr="00F425EC">
        <w:rPr>
          <w:rFonts w:ascii="Times New Roman" w:hAnsi="Times New Roman" w:cs="Times New Roman"/>
          <w:b/>
          <w:bCs/>
          <w:sz w:val="24"/>
          <w:szCs w:val="24"/>
        </w:rPr>
        <w:t>Rassemblement</w:t>
      </w:r>
      <w:r w:rsidR="0074414D">
        <w:rPr>
          <w:rFonts w:ascii="Times New Roman" w:hAnsi="Times New Roman" w:cs="Times New Roman"/>
          <w:b/>
          <w:bCs/>
          <w:sz w:val="24"/>
          <w:szCs w:val="24"/>
        </w:rPr>
        <w:t xml:space="preserve"> des Agronomes compétents et innovants dans le numérique pour l’émergence du Sénégal </w:t>
      </w:r>
      <w:r w:rsidR="0074414D" w:rsidRPr="00F425EC">
        <w:rPr>
          <w:rFonts w:ascii="Times New Roman" w:hAnsi="Times New Roman" w:cs="Times New Roman"/>
          <w:b/>
          <w:bCs/>
          <w:sz w:val="24"/>
          <w:szCs w:val="24"/>
        </w:rPr>
        <w:t xml:space="preserve"> </w:t>
      </w:r>
      <w:r w:rsidR="0074414D">
        <w:rPr>
          <w:rFonts w:ascii="Times New Roman" w:hAnsi="Times New Roman" w:cs="Times New Roman"/>
          <w:b/>
          <w:bCs/>
          <w:sz w:val="24"/>
          <w:szCs w:val="24"/>
        </w:rPr>
        <w:t>(R.A.C.I.N.E.S)</w:t>
      </w:r>
      <w:r w:rsidRPr="0015482A">
        <w:rPr>
          <w:rFonts w:ascii="Times New Roman" w:hAnsi="Times New Roman" w:cs="Times New Roman"/>
          <w:sz w:val="24"/>
          <w:szCs w:val="24"/>
        </w:rPr>
        <w:t xml:space="preserve"> a pour objet de : </w:t>
      </w:r>
    </w:p>
    <w:p w14:paraId="59E297C4" w14:textId="1F1A39B7" w:rsidR="0015482A" w:rsidRPr="0015482A" w:rsidRDefault="0015482A" w:rsidP="0015482A">
      <w:pPr>
        <w:spacing w:line="360" w:lineRule="auto"/>
        <w:rPr>
          <w:rFonts w:ascii="Times New Roman" w:hAnsi="Times New Roman" w:cs="Times New Roman"/>
          <w:sz w:val="24"/>
          <w:szCs w:val="24"/>
        </w:rPr>
      </w:pPr>
      <w:r w:rsidRPr="0015482A">
        <w:rPr>
          <w:rFonts w:ascii="Times New Roman" w:hAnsi="Times New Roman" w:cs="Times New Roman"/>
          <w:sz w:val="24"/>
          <w:szCs w:val="24"/>
        </w:rPr>
        <w:t>- Fournir les intrants</w:t>
      </w:r>
      <w:r w:rsidR="005B508A">
        <w:rPr>
          <w:rFonts w:ascii="Times New Roman" w:hAnsi="Times New Roman" w:cs="Times New Roman"/>
          <w:sz w:val="24"/>
          <w:szCs w:val="24"/>
        </w:rPr>
        <w:t xml:space="preserve"> électroniques</w:t>
      </w:r>
      <w:r w:rsidR="00C31426">
        <w:rPr>
          <w:rFonts w:ascii="Times New Roman" w:hAnsi="Times New Roman" w:cs="Times New Roman"/>
          <w:sz w:val="24"/>
          <w:szCs w:val="24"/>
        </w:rPr>
        <w:t xml:space="preserve"> et logiciels</w:t>
      </w:r>
      <w:r w:rsidRPr="0015482A">
        <w:rPr>
          <w:rFonts w:ascii="Times New Roman" w:hAnsi="Times New Roman" w:cs="Times New Roman"/>
          <w:sz w:val="24"/>
          <w:szCs w:val="24"/>
        </w:rPr>
        <w:t xml:space="preserve"> dont les membres ont besoin pour développer de façon intensive l</w:t>
      </w:r>
      <w:r w:rsidR="0062262C">
        <w:rPr>
          <w:rFonts w:ascii="Times New Roman" w:hAnsi="Times New Roman" w:cs="Times New Roman"/>
          <w:sz w:val="24"/>
          <w:szCs w:val="24"/>
        </w:rPr>
        <w:t>es application</w:t>
      </w:r>
      <w:r w:rsidR="001300AE">
        <w:rPr>
          <w:rFonts w:ascii="Times New Roman" w:hAnsi="Times New Roman" w:cs="Times New Roman"/>
          <w:sz w:val="24"/>
          <w:szCs w:val="24"/>
        </w:rPr>
        <w:t>s et les</w:t>
      </w:r>
      <w:r w:rsidR="00457F86">
        <w:rPr>
          <w:rFonts w:ascii="Times New Roman" w:hAnsi="Times New Roman" w:cs="Times New Roman"/>
          <w:sz w:val="24"/>
          <w:szCs w:val="24"/>
        </w:rPr>
        <w:t xml:space="preserve"> </w:t>
      </w:r>
      <w:r w:rsidR="0062262C">
        <w:rPr>
          <w:rFonts w:ascii="Times New Roman" w:hAnsi="Times New Roman" w:cs="Times New Roman"/>
          <w:sz w:val="24"/>
          <w:szCs w:val="24"/>
        </w:rPr>
        <w:t>prototype</w:t>
      </w:r>
      <w:r w:rsidR="001300AE">
        <w:rPr>
          <w:rFonts w:ascii="Times New Roman" w:hAnsi="Times New Roman" w:cs="Times New Roman"/>
          <w:sz w:val="24"/>
          <w:szCs w:val="24"/>
        </w:rPr>
        <w:t>s a mettre sur le marché</w:t>
      </w:r>
    </w:p>
    <w:p w14:paraId="425E85C1" w14:textId="3FAA4995" w:rsidR="0015482A" w:rsidRPr="0015482A" w:rsidRDefault="0015482A" w:rsidP="0015482A">
      <w:pPr>
        <w:spacing w:line="360" w:lineRule="auto"/>
        <w:rPr>
          <w:rFonts w:ascii="Times New Roman" w:hAnsi="Times New Roman" w:cs="Times New Roman"/>
          <w:sz w:val="24"/>
          <w:szCs w:val="24"/>
        </w:rPr>
      </w:pPr>
      <w:r w:rsidRPr="0015482A">
        <w:rPr>
          <w:rFonts w:ascii="Times New Roman" w:hAnsi="Times New Roman" w:cs="Times New Roman"/>
          <w:sz w:val="24"/>
          <w:szCs w:val="24"/>
        </w:rPr>
        <w:t xml:space="preserve"> - Apporter l’appui conseil nécessaire aux </w:t>
      </w:r>
      <w:r w:rsidR="003879C3">
        <w:rPr>
          <w:rFonts w:ascii="Times New Roman" w:hAnsi="Times New Roman" w:cs="Times New Roman"/>
          <w:sz w:val="24"/>
          <w:szCs w:val="24"/>
        </w:rPr>
        <w:t xml:space="preserve">producteurs </w:t>
      </w:r>
      <w:r w:rsidR="00A66680">
        <w:rPr>
          <w:rFonts w:ascii="Times New Roman" w:hAnsi="Times New Roman" w:cs="Times New Roman"/>
          <w:sz w:val="24"/>
          <w:szCs w:val="24"/>
        </w:rPr>
        <w:t xml:space="preserve">clients </w:t>
      </w:r>
      <w:r w:rsidRPr="0015482A">
        <w:rPr>
          <w:rFonts w:ascii="Times New Roman" w:hAnsi="Times New Roman" w:cs="Times New Roman"/>
          <w:sz w:val="24"/>
          <w:szCs w:val="24"/>
        </w:rPr>
        <w:t>en vue de l’amélioration des rendements des cultures ;</w:t>
      </w:r>
    </w:p>
    <w:p w14:paraId="3F3E250A" w14:textId="32C73D3B" w:rsidR="0015482A" w:rsidRPr="0015482A" w:rsidRDefault="0015482A" w:rsidP="0015482A">
      <w:pPr>
        <w:spacing w:line="360" w:lineRule="auto"/>
        <w:rPr>
          <w:rFonts w:ascii="Times New Roman" w:hAnsi="Times New Roman" w:cs="Times New Roman"/>
          <w:sz w:val="24"/>
          <w:szCs w:val="24"/>
        </w:rPr>
      </w:pPr>
      <w:r w:rsidRPr="0015482A">
        <w:rPr>
          <w:rFonts w:ascii="Times New Roman" w:hAnsi="Times New Roman" w:cs="Times New Roman"/>
          <w:sz w:val="24"/>
          <w:szCs w:val="24"/>
        </w:rPr>
        <w:t xml:space="preserve"> - Apporter toute autre</w:t>
      </w:r>
      <w:r w:rsidR="000A4689">
        <w:rPr>
          <w:rFonts w:ascii="Times New Roman" w:hAnsi="Times New Roman" w:cs="Times New Roman"/>
          <w:sz w:val="24"/>
          <w:szCs w:val="24"/>
        </w:rPr>
        <w:t xml:space="preserve"> </w:t>
      </w:r>
      <w:r w:rsidRPr="0015482A">
        <w:rPr>
          <w:rFonts w:ascii="Times New Roman" w:hAnsi="Times New Roman" w:cs="Times New Roman"/>
          <w:sz w:val="24"/>
          <w:szCs w:val="24"/>
        </w:rPr>
        <w:t xml:space="preserve">assistance nécessaire au développement des filières prioritaires retenues par les producteurs </w:t>
      </w:r>
      <w:r w:rsidR="00015008">
        <w:rPr>
          <w:rFonts w:ascii="Times New Roman" w:hAnsi="Times New Roman" w:cs="Times New Roman"/>
          <w:sz w:val="24"/>
          <w:szCs w:val="24"/>
        </w:rPr>
        <w:t xml:space="preserve">clients </w:t>
      </w:r>
      <w:r w:rsidRPr="0015482A">
        <w:rPr>
          <w:rFonts w:ascii="Times New Roman" w:hAnsi="Times New Roman" w:cs="Times New Roman"/>
          <w:sz w:val="24"/>
          <w:szCs w:val="24"/>
        </w:rPr>
        <w:t>comme des filières porteuses de croissance et de développement ;</w:t>
      </w:r>
    </w:p>
    <w:p w14:paraId="4E1FC800" w14:textId="72C0FC2F" w:rsidR="0015482A" w:rsidRPr="0015482A" w:rsidRDefault="0015482A" w:rsidP="0015482A">
      <w:pPr>
        <w:spacing w:line="360" w:lineRule="auto"/>
        <w:rPr>
          <w:rFonts w:ascii="Times New Roman" w:hAnsi="Times New Roman" w:cs="Times New Roman"/>
          <w:sz w:val="24"/>
          <w:szCs w:val="24"/>
        </w:rPr>
      </w:pPr>
      <w:r w:rsidRPr="0015482A">
        <w:rPr>
          <w:rFonts w:ascii="Times New Roman" w:hAnsi="Times New Roman" w:cs="Times New Roman"/>
          <w:sz w:val="24"/>
          <w:szCs w:val="24"/>
        </w:rPr>
        <w:t xml:space="preserve"> - Développer tout partenariat commercial en vue de l’approvisionnement bon marché des intrants</w:t>
      </w:r>
      <w:r w:rsidR="00DC6B99">
        <w:rPr>
          <w:rFonts w:ascii="Times New Roman" w:hAnsi="Times New Roman" w:cs="Times New Roman"/>
          <w:sz w:val="24"/>
          <w:szCs w:val="24"/>
        </w:rPr>
        <w:t xml:space="preserve"> </w:t>
      </w:r>
      <w:r w:rsidRPr="0015482A">
        <w:rPr>
          <w:rFonts w:ascii="Times New Roman" w:hAnsi="Times New Roman" w:cs="Times New Roman"/>
          <w:sz w:val="24"/>
          <w:szCs w:val="24"/>
        </w:rPr>
        <w:t xml:space="preserve"> nécessaires aux </w:t>
      </w:r>
      <w:r w:rsidR="00BE29FA">
        <w:rPr>
          <w:rFonts w:ascii="Times New Roman" w:hAnsi="Times New Roman" w:cs="Times New Roman"/>
          <w:sz w:val="24"/>
          <w:szCs w:val="24"/>
        </w:rPr>
        <w:t>développements</w:t>
      </w:r>
      <w:r w:rsidR="00DC6B99">
        <w:rPr>
          <w:rFonts w:ascii="Times New Roman" w:hAnsi="Times New Roman" w:cs="Times New Roman"/>
          <w:sz w:val="24"/>
          <w:szCs w:val="24"/>
        </w:rPr>
        <w:t xml:space="preserve"> des produits </w:t>
      </w:r>
      <w:r w:rsidR="00777B00">
        <w:rPr>
          <w:rFonts w:ascii="Times New Roman" w:hAnsi="Times New Roman" w:cs="Times New Roman"/>
          <w:sz w:val="24"/>
          <w:szCs w:val="24"/>
        </w:rPr>
        <w:t xml:space="preserve">informatiques </w:t>
      </w:r>
      <w:r w:rsidRPr="0015482A">
        <w:rPr>
          <w:rFonts w:ascii="Times New Roman" w:hAnsi="Times New Roman" w:cs="Times New Roman"/>
          <w:sz w:val="24"/>
          <w:szCs w:val="24"/>
        </w:rPr>
        <w:t>des membres et pour la commercialisation dans les meilleures conditions d</w:t>
      </w:r>
      <w:r w:rsidR="00777B00">
        <w:rPr>
          <w:rFonts w:ascii="Times New Roman" w:hAnsi="Times New Roman" w:cs="Times New Roman"/>
          <w:sz w:val="24"/>
          <w:szCs w:val="24"/>
        </w:rPr>
        <w:t>e</w:t>
      </w:r>
      <w:r w:rsidRPr="0015482A">
        <w:rPr>
          <w:rFonts w:ascii="Times New Roman" w:hAnsi="Times New Roman" w:cs="Times New Roman"/>
          <w:sz w:val="24"/>
          <w:szCs w:val="24"/>
        </w:rPr>
        <w:t xml:space="preserve"> marché de leur pro</w:t>
      </w:r>
      <w:r w:rsidR="00BE29FA">
        <w:rPr>
          <w:rFonts w:ascii="Times New Roman" w:hAnsi="Times New Roman" w:cs="Times New Roman"/>
          <w:sz w:val="24"/>
          <w:szCs w:val="24"/>
        </w:rPr>
        <w:t xml:space="preserve">giciels </w:t>
      </w:r>
      <w:r w:rsidRPr="0015482A">
        <w:rPr>
          <w:rFonts w:ascii="Times New Roman" w:hAnsi="Times New Roman" w:cs="Times New Roman"/>
          <w:sz w:val="24"/>
          <w:szCs w:val="24"/>
        </w:rPr>
        <w:t xml:space="preserve"> destinée à la vente ;</w:t>
      </w:r>
    </w:p>
    <w:p w14:paraId="03832533" w14:textId="0224180A" w:rsidR="0015482A" w:rsidRPr="00BA4E18" w:rsidRDefault="0015482A" w:rsidP="0015482A">
      <w:pPr>
        <w:spacing w:line="360" w:lineRule="auto"/>
        <w:rPr>
          <w:rFonts w:ascii="Times New Roman" w:hAnsi="Times New Roman" w:cs="Times New Roman"/>
          <w:sz w:val="24"/>
          <w:szCs w:val="24"/>
        </w:rPr>
      </w:pPr>
      <w:r w:rsidRPr="0015482A">
        <w:rPr>
          <w:rFonts w:ascii="Times New Roman" w:hAnsi="Times New Roman" w:cs="Times New Roman"/>
          <w:sz w:val="24"/>
          <w:szCs w:val="24"/>
        </w:rPr>
        <w:lastRenderedPageBreak/>
        <w:t xml:space="preserve"> - Apporter tout autre service nécessaire à l’épanouissement et au développement des activités des membres.                                                                                                                                                                   Le ressort territorial de la société coopérative </w:t>
      </w:r>
      <w:r w:rsidR="00522454">
        <w:rPr>
          <w:rFonts w:ascii="Times New Roman" w:hAnsi="Times New Roman" w:cs="Times New Roman"/>
          <w:sz w:val="24"/>
          <w:szCs w:val="24"/>
        </w:rPr>
        <w:t xml:space="preserve">est le </w:t>
      </w:r>
      <w:r w:rsidR="002F6C2D">
        <w:rPr>
          <w:rFonts w:ascii="Times New Roman" w:hAnsi="Times New Roman" w:cs="Times New Roman"/>
          <w:sz w:val="24"/>
          <w:szCs w:val="24"/>
        </w:rPr>
        <w:t>Sénégal</w:t>
      </w:r>
      <w:r w:rsidR="00522454">
        <w:rPr>
          <w:rFonts w:ascii="Times New Roman" w:hAnsi="Times New Roman" w:cs="Times New Roman"/>
          <w:sz w:val="24"/>
          <w:szCs w:val="24"/>
        </w:rPr>
        <w:t xml:space="preserve"> </w:t>
      </w:r>
      <w:r w:rsidR="00423BF9" w:rsidRPr="00423BF9">
        <w:rPr>
          <w:rFonts w:ascii="Times New Roman" w:hAnsi="Times New Roman" w:cs="Times New Roman"/>
          <w:sz w:val="24"/>
          <w:szCs w:val="24"/>
        </w:rPr>
        <w:t>précisément l</w:t>
      </w:r>
      <w:r w:rsidR="00A237AF">
        <w:rPr>
          <w:rFonts w:ascii="Times New Roman" w:hAnsi="Times New Roman" w:cs="Times New Roman"/>
          <w:sz w:val="24"/>
          <w:szCs w:val="24"/>
        </w:rPr>
        <w:t>es</w:t>
      </w:r>
      <w:r w:rsidR="00423BF9" w:rsidRPr="00423BF9">
        <w:rPr>
          <w:rFonts w:ascii="Times New Roman" w:hAnsi="Times New Roman" w:cs="Times New Roman"/>
          <w:sz w:val="24"/>
          <w:szCs w:val="24"/>
        </w:rPr>
        <w:t xml:space="preserve"> zone</w:t>
      </w:r>
      <w:r w:rsidR="00A237AF">
        <w:rPr>
          <w:rFonts w:ascii="Times New Roman" w:hAnsi="Times New Roman" w:cs="Times New Roman"/>
          <w:sz w:val="24"/>
          <w:szCs w:val="24"/>
        </w:rPr>
        <w:t>s</w:t>
      </w:r>
      <w:r w:rsidR="00423BF9" w:rsidRPr="00423BF9">
        <w:rPr>
          <w:rFonts w:ascii="Times New Roman" w:hAnsi="Times New Roman" w:cs="Times New Roman"/>
          <w:sz w:val="24"/>
          <w:szCs w:val="24"/>
        </w:rPr>
        <w:t xml:space="preserve"> administrative</w:t>
      </w:r>
      <w:r w:rsidR="00A237AF">
        <w:rPr>
          <w:rFonts w:ascii="Times New Roman" w:hAnsi="Times New Roman" w:cs="Times New Roman"/>
          <w:sz w:val="24"/>
          <w:szCs w:val="24"/>
        </w:rPr>
        <w:t>s</w:t>
      </w:r>
      <w:r w:rsidR="00423BF9" w:rsidRPr="00423BF9">
        <w:rPr>
          <w:rFonts w:ascii="Times New Roman" w:hAnsi="Times New Roman" w:cs="Times New Roman"/>
          <w:sz w:val="24"/>
          <w:szCs w:val="24"/>
        </w:rPr>
        <w:t xml:space="preserve"> </w:t>
      </w:r>
      <w:r w:rsidR="00023DE7">
        <w:rPr>
          <w:rFonts w:ascii="Times New Roman" w:hAnsi="Times New Roman" w:cs="Times New Roman"/>
          <w:sz w:val="24"/>
          <w:szCs w:val="24"/>
        </w:rPr>
        <w:t>où</w:t>
      </w:r>
      <w:r w:rsidR="002F6C2D">
        <w:rPr>
          <w:rFonts w:ascii="Times New Roman" w:hAnsi="Times New Roman" w:cs="Times New Roman"/>
          <w:sz w:val="24"/>
          <w:szCs w:val="24"/>
        </w:rPr>
        <w:t xml:space="preserve"> </w:t>
      </w:r>
      <w:r w:rsidR="00423BF9" w:rsidRPr="00423BF9">
        <w:rPr>
          <w:rFonts w:ascii="Times New Roman" w:hAnsi="Times New Roman" w:cs="Times New Roman"/>
          <w:sz w:val="24"/>
          <w:szCs w:val="24"/>
        </w:rPr>
        <w:t>résident les membres de la coopérative</w:t>
      </w:r>
      <w:r w:rsidR="00033210" w:rsidRPr="00033210">
        <w:rPr>
          <w:rFonts w:ascii="Times New Roman" w:hAnsi="Times New Roman" w:cs="Times New Roman"/>
          <w:b/>
          <w:bCs/>
          <w:sz w:val="24"/>
          <w:szCs w:val="24"/>
        </w:rPr>
        <w:t xml:space="preserve"> </w:t>
      </w:r>
      <w:r w:rsidR="00033210">
        <w:rPr>
          <w:rFonts w:ascii="Times New Roman" w:hAnsi="Times New Roman" w:cs="Times New Roman"/>
          <w:b/>
          <w:bCs/>
          <w:sz w:val="24"/>
          <w:szCs w:val="24"/>
        </w:rPr>
        <w:t>RACINES</w:t>
      </w:r>
      <w:r w:rsidR="00913C03">
        <w:rPr>
          <w:rFonts w:ascii="Times New Roman" w:hAnsi="Times New Roman" w:cs="Times New Roman"/>
          <w:sz w:val="24"/>
          <w:szCs w:val="24"/>
        </w:rPr>
        <w:t>.</w:t>
      </w:r>
    </w:p>
    <w:p w14:paraId="15DB317F" w14:textId="4AFD7EA2" w:rsidR="00B751A6"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 xml:space="preserve">Article 4. Durée et siège social </w:t>
      </w:r>
    </w:p>
    <w:p w14:paraId="70DFDDF8" w14:textId="558F9039" w:rsidR="001C2A93"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La durée de vie de la Société Coopérative </w:t>
      </w:r>
      <w:r w:rsidR="001C2A93">
        <w:rPr>
          <w:rFonts w:ascii="Times New Roman" w:hAnsi="Times New Roman" w:cs="Times New Roman"/>
          <w:b/>
          <w:bCs/>
          <w:sz w:val="24"/>
          <w:szCs w:val="24"/>
        </w:rPr>
        <w:t>RACINES</w:t>
      </w:r>
      <w:r w:rsidRPr="00BA4E18">
        <w:rPr>
          <w:rFonts w:ascii="Times New Roman" w:hAnsi="Times New Roman" w:cs="Times New Roman"/>
          <w:sz w:val="24"/>
          <w:szCs w:val="24"/>
        </w:rPr>
        <w:t xml:space="preserve"> est de 99</w:t>
      </w:r>
      <w:r w:rsidR="00B751A6" w:rsidRPr="00BA4E18">
        <w:rPr>
          <w:rFonts w:ascii="Times New Roman" w:hAnsi="Times New Roman" w:cs="Times New Roman"/>
          <w:sz w:val="24"/>
          <w:szCs w:val="24"/>
        </w:rPr>
        <w:t xml:space="preserve"> ans à compter de la date de sa </w:t>
      </w:r>
      <w:r w:rsidRPr="00BA4E18">
        <w:rPr>
          <w:rFonts w:ascii="Times New Roman" w:hAnsi="Times New Roman" w:cs="Times New Roman"/>
          <w:sz w:val="24"/>
          <w:szCs w:val="24"/>
        </w:rPr>
        <w:t>création. Le siège social de la Société Coopérative</w:t>
      </w:r>
      <w:r w:rsidR="001C2A93" w:rsidRPr="001C2A93">
        <w:rPr>
          <w:rFonts w:ascii="Times New Roman" w:hAnsi="Times New Roman" w:cs="Times New Roman"/>
          <w:b/>
          <w:bCs/>
          <w:sz w:val="24"/>
          <w:szCs w:val="24"/>
        </w:rPr>
        <w:t xml:space="preserve"> </w:t>
      </w:r>
      <w:r w:rsidR="001C2A93">
        <w:rPr>
          <w:rFonts w:ascii="Times New Roman" w:hAnsi="Times New Roman" w:cs="Times New Roman"/>
          <w:b/>
          <w:bCs/>
          <w:sz w:val="24"/>
          <w:szCs w:val="24"/>
        </w:rPr>
        <w:t>RACINES</w:t>
      </w:r>
    </w:p>
    <w:p w14:paraId="15068D69" w14:textId="27D6A760" w:rsidR="00B751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Il peut être déplacé à tout autre endroit de son ressort territorial sur décision de l’Assemblée Générale.</w:t>
      </w:r>
    </w:p>
    <w:p w14:paraId="376BB86E" w14:textId="77777777" w:rsidR="00B751A6" w:rsidRPr="00BA4E18" w:rsidRDefault="00B751A6" w:rsidP="00BA4E18">
      <w:pPr>
        <w:spacing w:line="360" w:lineRule="auto"/>
        <w:rPr>
          <w:rFonts w:ascii="Times New Roman" w:hAnsi="Times New Roman" w:cs="Times New Roman"/>
          <w:sz w:val="24"/>
          <w:szCs w:val="24"/>
        </w:rPr>
      </w:pPr>
    </w:p>
    <w:p w14:paraId="3A8F3225" w14:textId="77777777" w:rsidR="00B35AC0"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 xml:space="preserve"> Article 5. Lien commun</w:t>
      </w:r>
    </w:p>
    <w:p w14:paraId="22839BA5" w14:textId="3479A2CA"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lien commun qui relie tous les membres de la Société Coopérative </w:t>
      </w:r>
      <w:r w:rsidR="001C2A93" w:rsidRPr="00F425EC">
        <w:rPr>
          <w:rFonts w:ascii="Times New Roman" w:hAnsi="Times New Roman" w:cs="Times New Roman"/>
          <w:b/>
          <w:bCs/>
          <w:sz w:val="24"/>
          <w:szCs w:val="24"/>
        </w:rPr>
        <w:t>Rassemblement</w:t>
      </w:r>
      <w:r w:rsidR="001C2A93">
        <w:rPr>
          <w:rFonts w:ascii="Times New Roman" w:hAnsi="Times New Roman" w:cs="Times New Roman"/>
          <w:b/>
          <w:bCs/>
          <w:sz w:val="24"/>
          <w:szCs w:val="24"/>
        </w:rPr>
        <w:t xml:space="preserve"> des Agronomes compétents et innovants dans le numérique pour l’émergence du Sénégal </w:t>
      </w:r>
      <w:r w:rsidR="001C2A93" w:rsidRPr="00F425EC">
        <w:rPr>
          <w:rFonts w:ascii="Times New Roman" w:hAnsi="Times New Roman" w:cs="Times New Roman"/>
          <w:b/>
          <w:bCs/>
          <w:sz w:val="24"/>
          <w:szCs w:val="24"/>
        </w:rPr>
        <w:t xml:space="preserve"> </w:t>
      </w:r>
      <w:r w:rsidR="001C2A93">
        <w:rPr>
          <w:rFonts w:ascii="Times New Roman" w:hAnsi="Times New Roman" w:cs="Times New Roman"/>
          <w:b/>
          <w:bCs/>
          <w:sz w:val="24"/>
          <w:szCs w:val="24"/>
        </w:rPr>
        <w:t>(R.A.C.I.N.E.S)</w:t>
      </w:r>
      <w:r w:rsidR="001C2A93">
        <w:rPr>
          <w:rFonts w:ascii="Times New Roman" w:hAnsi="Times New Roman" w:cs="Times New Roman"/>
          <w:sz w:val="24"/>
          <w:szCs w:val="24"/>
        </w:rPr>
        <w:t xml:space="preserve"> </w:t>
      </w:r>
      <w:r w:rsidRPr="00BA4E18">
        <w:rPr>
          <w:rFonts w:ascii="Times New Roman" w:hAnsi="Times New Roman" w:cs="Times New Roman"/>
          <w:sz w:val="24"/>
          <w:szCs w:val="24"/>
        </w:rPr>
        <w:t>est constitué des conditions suivantes :</w:t>
      </w:r>
    </w:p>
    <w:p w14:paraId="2DF6D97E" w14:textId="140F630C"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Etre producteur agricole principalement de la chaine de valeur </w:t>
      </w:r>
      <w:r w:rsidR="00513FB9" w:rsidRPr="00513FB9">
        <w:rPr>
          <w:rFonts w:ascii="Times New Roman" w:hAnsi="Times New Roman" w:cs="Times New Roman"/>
          <w:b/>
          <w:bCs/>
          <w:sz w:val="24"/>
          <w:szCs w:val="24"/>
        </w:rPr>
        <w:t>arachid</w:t>
      </w:r>
      <w:r w:rsidR="001C2A93">
        <w:rPr>
          <w:rFonts w:ascii="Times New Roman" w:hAnsi="Times New Roman" w:cs="Times New Roman"/>
          <w:b/>
          <w:bCs/>
          <w:sz w:val="24"/>
          <w:szCs w:val="24"/>
        </w:rPr>
        <w:t xml:space="preserve">e </w:t>
      </w:r>
      <w:r w:rsidRPr="00BA4E18">
        <w:rPr>
          <w:rFonts w:ascii="Times New Roman" w:hAnsi="Times New Roman" w:cs="Times New Roman"/>
          <w:sz w:val="24"/>
          <w:szCs w:val="24"/>
        </w:rPr>
        <w:t xml:space="preserve"> et secondairement des …</w:t>
      </w:r>
      <w:r w:rsidR="00D0100F" w:rsidRPr="00D0100F">
        <w:t xml:space="preserve"> </w:t>
      </w:r>
      <w:r w:rsidR="00D0100F" w:rsidRPr="00D0100F">
        <w:rPr>
          <w:rFonts w:ascii="Times New Roman" w:hAnsi="Times New Roman" w:cs="Times New Roman"/>
          <w:sz w:val="24"/>
          <w:szCs w:val="24"/>
        </w:rPr>
        <w:t xml:space="preserve">chaînes de valeur </w:t>
      </w:r>
      <w:r w:rsidR="00D0100F" w:rsidRPr="00D0100F">
        <w:rPr>
          <w:rFonts w:ascii="Times New Roman" w:hAnsi="Times New Roman" w:cs="Times New Roman"/>
          <w:b/>
          <w:bCs/>
          <w:sz w:val="24"/>
          <w:szCs w:val="24"/>
        </w:rPr>
        <w:t>mil, maïs, niébé, maraîchage, et produits transformés locau</w:t>
      </w:r>
      <w:r w:rsidR="00AA7959">
        <w:rPr>
          <w:rFonts w:ascii="Times New Roman" w:hAnsi="Times New Roman" w:cs="Times New Roman"/>
          <w:b/>
          <w:bCs/>
          <w:sz w:val="24"/>
          <w:szCs w:val="24"/>
        </w:rPr>
        <w:t>x</w:t>
      </w:r>
      <w:r w:rsidRPr="00BA4E18">
        <w:rPr>
          <w:rFonts w:ascii="Times New Roman" w:hAnsi="Times New Roman" w:cs="Times New Roman"/>
          <w:sz w:val="24"/>
          <w:szCs w:val="24"/>
        </w:rPr>
        <w:t xml:space="preserve"> retenues par l’Assemblée Générale des membres de la Société Coopérative ;</w:t>
      </w:r>
    </w:p>
    <w:p w14:paraId="7202745D" w14:textId="70B479C0"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Avoir son exploitation dans la zone d’action de la Société Coopérative </w:t>
      </w:r>
      <w:r w:rsidR="00AA7959" w:rsidRPr="00F425EC">
        <w:rPr>
          <w:rFonts w:ascii="Times New Roman" w:hAnsi="Times New Roman" w:cs="Times New Roman"/>
          <w:b/>
          <w:bCs/>
          <w:sz w:val="24"/>
          <w:szCs w:val="24"/>
        </w:rPr>
        <w:t>Rassemblement</w:t>
      </w:r>
      <w:r w:rsidR="00AA7959">
        <w:rPr>
          <w:rFonts w:ascii="Times New Roman" w:hAnsi="Times New Roman" w:cs="Times New Roman"/>
          <w:b/>
          <w:bCs/>
          <w:sz w:val="24"/>
          <w:szCs w:val="24"/>
        </w:rPr>
        <w:t xml:space="preserve"> des Agronomes compétents et innovants dans le numérique pour l’émergence du Sénégal </w:t>
      </w:r>
      <w:r w:rsidR="00AA7959" w:rsidRPr="00F425EC">
        <w:rPr>
          <w:rFonts w:ascii="Times New Roman" w:hAnsi="Times New Roman" w:cs="Times New Roman"/>
          <w:b/>
          <w:bCs/>
          <w:sz w:val="24"/>
          <w:szCs w:val="24"/>
        </w:rPr>
        <w:t xml:space="preserve"> </w:t>
      </w:r>
      <w:r w:rsidR="00AA7959">
        <w:rPr>
          <w:rFonts w:ascii="Times New Roman" w:hAnsi="Times New Roman" w:cs="Times New Roman"/>
          <w:b/>
          <w:bCs/>
          <w:sz w:val="24"/>
          <w:szCs w:val="24"/>
        </w:rPr>
        <w:t>(R.A.C.I.N.E.S)</w:t>
      </w:r>
    </w:p>
    <w:p w14:paraId="6336F976"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Avoir les mêmes difficultés qui ont suscitées la constitution de la société coopérative ; </w:t>
      </w:r>
    </w:p>
    <w:p w14:paraId="4F0D1070"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Avoir souscrit et libéré une part sociale au moins ;</w:t>
      </w:r>
    </w:p>
    <w:p w14:paraId="433C7A18"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S’engager à respecter les dispositions des présents statuts et du règlement intérieur qui les complète. </w:t>
      </w:r>
    </w:p>
    <w:p w14:paraId="0224C9A8" w14:textId="77777777" w:rsidR="00B35AC0"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Article 6. Engagement aux principes coopératifs universels</w:t>
      </w:r>
    </w:p>
    <w:p w14:paraId="5858EAD3" w14:textId="215B8B92"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Société Coopérative </w:t>
      </w:r>
      <w:r w:rsidR="00AA7959" w:rsidRPr="00F425EC">
        <w:rPr>
          <w:rFonts w:ascii="Times New Roman" w:hAnsi="Times New Roman" w:cs="Times New Roman"/>
          <w:b/>
          <w:bCs/>
          <w:sz w:val="24"/>
          <w:szCs w:val="24"/>
        </w:rPr>
        <w:t>Rassemblement</w:t>
      </w:r>
      <w:r w:rsidR="00AA7959">
        <w:rPr>
          <w:rFonts w:ascii="Times New Roman" w:hAnsi="Times New Roman" w:cs="Times New Roman"/>
          <w:b/>
          <w:bCs/>
          <w:sz w:val="24"/>
          <w:szCs w:val="24"/>
        </w:rPr>
        <w:t xml:space="preserve"> des Agronomes compétents et innovants dans le numérique pour l’émergence du Sénégal </w:t>
      </w:r>
      <w:r w:rsidR="00AA7959" w:rsidRPr="00F425EC">
        <w:rPr>
          <w:rFonts w:ascii="Times New Roman" w:hAnsi="Times New Roman" w:cs="Times New Roman"/>
          <w:b/>
          <w:bCs/>
          <w:sz w:val="24"/>
          <w:szCs w:val="24"/>
        </w:rPr>
        <w:t xml:space="preserve"> </w:t>
      </w:r>
      <w:r w:rsidR="00AA7959">
        <w:rPr>
          <w:rFonts w:ascii="Times New Roman" w:hAnsi="Times New Roman" w:cs="Times New Roman"/>
          <w:b/>
          <w:bCs/>
          <w:sz w:val="24"/>
          <w:szCs w:val="24"/>
        </w:rPr>
        <w:t>(R.A.C.I.N.E.S)</w:t>
      </w:r>
      <w:r w:rsidR="00AA7959">
        <w:rPr>
          <w:rFonts w:ascii="Times New Roman" w:hAnsi="Times New Roman" w:cs="Times New Roman"/>
          <w:sz w:val="24"/>
          <w:szCs w:val="24"/>
        </w:rPr>
        <w:t xml:space="preserve"> </w:t>
      </w:r>
      <w:r w:rsidRPr="00BA4E18">
        <w:rPr>
          <w:rFonts w:ascii="Times New Roman" w:hAnsi="Times New Roman" w:cs="Times New Roman"/>
          <w:sz w:val="24"/>
          <w:szCs w:val="24"/>
        </w:rPr>
        <w:t>s’engage à respecter les principes coopératifs universels qui suivent :</w:t>
      </w:r>
    </w:p>
    <w:p w14:paraId="663594B7"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1. Adhésion volontaire et ouverte à tous;</w:t>
      </w:r>
    </w:p>
    <w:p w14:paraId="30972F2F"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2. Pouvoir démocratique exercé par les membres; </w:t>
      </w:r>
    </w:p>
    <w:p w14:paraId="32F9FDD5"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3. Participation économique des membres;</w:t>
      </w:r>
    </w:p>
    <w:p w14:paraId="3B8BB377"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4. Autonomie et indépendance de la coopérative;</w:t>
      </w:r>
    </w:p>
    <w:p w14:paraId="7970A2F6"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5. Education, formation et information ;</w:t>
      </w:r>
    </w:p>
    <w:p w14:paraId="7128A330"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6. coopération entre les coopératives; </w:t>
      </w:r>
    </w:p>
    <w:p w14:paraId="3F0950F6"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7. Engagement envers la communauté. </w:t>
      </w:r>
    </w:p>
    <w:p w14:paraId="6373D631" w14:textId="77777777" w:rsidR="00B35AC0"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Chapitre II : Sociétaires- Admission-Retrait</w:t>
      </w:r>
    </w:p>
    <w:p w14:paraId="6DECF40F" w14:textId="77777777" w:rsidR="00B35AC0"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 xml:space="preserve"> Article 7. Membre </w:t>
      </w:r>
    </w:p>
    <w:p w14:paraId="365BD09F" w14:textId="66577860" w:rsidR="00B35AC0"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Est considérée comme membre, toute personne physique partageant le lien commun avec les autres membres et satisfaisant aux dispositions de l’article 23 des présents statuts et n’exerçant pas une activité concurren</w:t>
      </w:r>
      <w:r w:rsidR="00B35AC0" w:rsidRPr="00BA4E18">
        <w:rPr>
          <w:rFonts w:ascii="Times New Roman" w:hAnsi="Times New Roman" w:cs="Times New Roman"/>
          <w:sz w:val="24"/>
          <w:szCs w:val="24"/>
        </w:rPr>
        <w:t>te à celle de la coopérative.</w:t>
      </w:r>
      <w:r w:rsidRPr="00BA4E18">
        <w:rPr>
          <w:rFonts w:ascii="Times New Roman" w:hAnsi="Times New Roman" w:cs="Times New Roman"/>
          <w:sz w:val="24"/>
          <w:szCs w:val="24"/>
        </w:rPr>
        <w:t xml:space="preserve"> Sont considérées comme activités concurrentes à celles de la Société Coopérative </w:t>
      </w:r>
      <w:r w:rsidR="00A90FE9" w:rsidRPr="00F425EC">
        <w:rPr>
          <w:rFonts w:ascii="Times New Roman" w:hAnsi="Times New Roman" w:cs="Times New Roman"/>
          <w:b/>
          <w:bCs/>
          <w:sz w:val="24"/>
          <w:szCs w:val="24"/>
        </w:rPr>
        <w:t>Rassemblement</w:t>
      </w:r>
      <w:r w:rsidR="00A90FE9">
        <w:rPr>
          <w:rFonts w:ascii="Times New Roman" w:hAnsi="Times New Roman" w:cs="Times New Roman"/>
          <w:b/>
          <w:bCs/>
          <w:sz w:val="24"/>
          <w:szCs w:val="24"/>
        </w:rPr>
        <w:t xml:space="preserve"> des Agronomes compétents et innovants dans le numérique pour l’émergence du Sénégal </w:t>
      </w:r>
      <w:r w:rsidR="00A90FE9" w:rsidRPr="00F425EC">
        <w:rPr>
          <w:rFonts w:ascii="Times New Roman" w:hAnsi="Times New Roman" w:cs="Times New Roman"/>
          <w:b/>
          <w:bCs/>
          <w:sz w:val="24"/>
          <w:szCs w:val="24"/>
        </w:rPr>
        <w:t xml:space="preserve"> </w:t>
      </w:r>
      <w:r w:rsidR="00A90FE9">
        <w:rPr>
          <w:rFonts w:ascii="Times New Roman" w:hAnsi="Times New Roman" w:cs="Times New Roman"/>
          <w:b/>
          <w:bCs/>
          <w:sz w:val="24"/>
          <w:szCs w:val="24"/>
        </w:rPr>
        <w:t>(R.A.C.I.N.E.S)</w:t>
      </w:r>
      <w:r w:rsidR="00A90FE9">
        <w:rPr>
          <w:rFonts w:ascii="Times New Roman" w:hAnsi="Times New Roman" w:cs="Times New Roman"/>
          <w:sz w:val="24"/>
          <w:szCs w:val="24"/>
        </w:rPr>
        <w:t xml:space="preserve"> </w:t>
      </w:r>
      <w:r w:rsidRPr="00BA4E18">
        <w:rPr>
          <w:rFonts w:ascii="Times New Roman" w:hAnsi="Times New Roman" w:cs="Times New Roman"/>
          <w:sz w:val="24"/>
          <w:szCs w:val="24"/>
        </w:rPr>
        <w:t>, toute activité d’achat et de distribution d’intrants, de collecte et de commercialisation des produits des membres et tout autre service entrant dans le cadre de la promotion des chain</w:t>
      </w:r>
      <w:r w:rsidR="00C6662E">
        <w:rPr>
          <w:rFonts w:ascii="Times New Roman" w:hAnsi="Times New Roman" w:cs="Times New Roman"/>
          <w:sz w:val="24"/>
          <w:szCs w:val="24"/>
        </w:rPr>
        <w:t xml:space="preserve">es de valeurs de la filière </w:t>
      </w:r>
      <w:r w:rsidR="00CC2E0C" w:rsidRPr="00992E09">
        <w:rPr>
          <w:rFonts w:ascii="Times New Roman" w:hAnsi="Times New Roman" w:cs="Times New Roman"/>
          <w:b/>
          <w:bCs/>
          <w:sz w:val="24"/>
          <w:szCs w:val="24"/>
        </w:rPr>
        <w:t>agricoles</w:t>
      </w:r>
      <w:r w:rsidR="00CC2E0C">
        <w:rPr>
          <w:rFonts w:ascii="Times New Roman" w:hAnsi="Times New Roman" w:cs="Times New Roman"/>
          <w:sz w:val="24"/>
          <w:szCs w:val="24"/>
        </w:rPr>
        <w:t xml:space="preserve"> </w:t>
      </w:r>
      <w:r w:rsidR="00303CCA" w:rsidRPr="00992E09">
        <w:rPr>
          <w:rFonts w:ascii="Times New Roman" w:hAnsi="Times New Roman" w:cs="Times New Roman"/>
          <w:sz w:val="24"/>
          <w:szCs w:val="24"/>
        </w:rPr>
        <w:t>(notamment arachide, mil, maïs, niébé, maraîchage et produits dérivés</w:t>
      </w:r>
      <w:r w:rsidR="00303CCA">
        <w:rPr>
          <w:rFonts w:ascii="Times New Roman" w:hAnsi="Times New Roman" w:cs="Times New Roman"/>
          <w:sz w:val="24"/>
          <w:szCs w:val="24"/>
        </w:rPr>
        <w:t xml:space="preserve">) </w:t>
      </w:r>
      <w:r w:rsidRPr="00BA4E18">
        <w:rPr>
          <w:rFonts w:ascii="Times New Roman" w:hAnsi="Times New Roman" w:cs="Times New Roman"/>
          <w:sz w:val="24"/>
          <w:szCs w:val="24"/>
        </w:rPr>
        <w:t xml:space="preserve"> dans le ressort territorial de la société coopérative</w:t>
      </w:r>
    </w:p>
    <w:p w14:paraId="4472507E" w14:textId="77777777" w:rsidR="000F2901" w:rsidRPr="00BA4E18" w:rsidRDefault="000F2901" w:rsidP="00BA4E18">
      <w:pPr>
        <w:spacing w:line="360" w:lineRule="auto"/>
        <w:rPr>
          <w:rFonts w:ascii="Times New Roman" w:hAnsi="Times New Roman" w:cs="Times New Roman"/>
          <w:sz w:val="24"/>
          <w:szCs w:val="24"/>
        </w:rPr>
      </w:pPr>
    </w:p>
    <w:p w14:paraId="7B5F3043" w14:textId="77777777" w:rsidR="00B35AC0"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 xml:space="preserve"> Article 8. Conditions d’adhésion à la coopérative </w:t>
      </w:r>
    </w:p>
    <w:p w14:paraId="0DCB65A4" w14:textId="77777777" w:rsidR="00B35AC0"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Outre les membres fondateurs qui ont pris part ou qui ont été représentés à l’Assemblée Générale Constitutive, d’autres producteurs partageant le lien commun avec les membres, peuvent adhérer à la société coopérative, à condition de respecter les dispositions suivantes :</w:t>
      </w:r>
    </w:p>
    <w:p w14:paraId="4F06FC40" w14:textId="77777777" w:rsidR="00FB7403" w:rsidRPr="00FB7403" w:rsidRDefault="000878B0" w:rsidP="00FB7403">
      <w:pPr>
        <w:pStyle w:val="Paragraphedeliste"/>
        <w:numPr>
          <w:ilvl w:val="0"/>
          <w:numId w:val="1"/>
        </w:numPr>
        <w:spacing w:line="360" w:lineRule="auto"/>
        <w:rPr>
          <w:rFonts w:ascii="Times New Roman" w:hAnsi="Times New Roman" w:cs="Times New Roman"/>
          <w:sz w:val="24"/>
          <w:szCs w:val="24"/>
        </w:rPr>
      </w:pPr>
      <w:r w:rsidRPr="00FB7403">
        <w:rPr>
          <w:rFonts w:ascii="Times New Roman" w:hAnsi="Times New Roman" w:cs="Times New Roman"/>
          <w:sz w:val="24"/>
          <w:szCs w:val="24"/>
        </w:rPr>
        <w:t>Formuler une demande écrite adressée au Conseil d’Administration de la Société Coopérative ;</w:t>
      </w:r>
    </w:p>
    <w:p w14:paraId="5A07FB84" w14:textId="77777777" w:rsidR="00B35AC0" w:rsidRPr="00FB7403" w:rsidRDefault="000878B0" w:rsidP="00FB7403">
      <w:pPr>
        <w:pStyle w:val="Paragraphedeliste"/>
        <w:numPr>
          <w:ilvl w:val="0"/>
          <w:numId w:val="1"/>
        </w:numPr>
        <w:spacing w:line="360" w:lineRule="auto"/>
        <w:rPr>
          <w:rFonts w:ascii="Times New Roman" w:hAnsi="Times New Roman" w:cs="Times New Roman"/>
          <w:sz w:val="24"/>
          <w:szCs w:val="24"/>
        </w:rPr>
      </w:pPr>
      <w:r w:rsidRPr="00FB7403">
        <w:rPr>
          <w:rFonts w:ascii="Times New Roman" w:hAnsi="Times New Roman" w:cs="Times New Roman"/>
          <w:sz w:val="24"/>
          <w:szCs w:val="24"/>
        </w:rPr>
        <w:t xml:space="preserve">Payer les droits d’adhésion à la coopérative </w:t>
      </w:r>
      <w:r w:rsidR="009A1790">
        <w:rPr>
          <w:rFonts w:ascii="Times New Roman" w:hAnsi="Times New Roman" w:cs="Times New Roman"/>
          <w:sz w:val="24"/>
          <w:szCs w:val="24"/>
        </w:rPr>
        <w:t>s’il y a lieu</w:t>
      </w:r>
      <w:r w:rsidRPr="00FB7403">
        <w:rPr>
          <w:rFonts w:ascii="Times New Roman" w:hAnsi="Times New Roman" w:cs="Times New Roman"/>
          <w:sz w:val="24"/>
          <w:szCs w:val="24"/>
        </w:rPr>
        <w:t xml:space="preserve"> ;</w:t>
      </w:r>
    </w:p>
    <w:p w14:paraId="7F48CFBD" w14:textId="77777777" w:rsidR="00FB7403" w:rsidRPr="00FB7403" w:rsidRDefault="00FB7403" w:rsidP="00FB7403">
      <w:pPr>
        <w:pStyle w:val="Paragraphedeliste"/>
        <w:numPr>
          <w:ilvl w:val="0"/>
          <w:numId w:val="1"/>
        </w:numPr>
        <w:spacing w:line="360" w:lineRule="auto"/>
        <w:rPr>
          <w:rFonts w:ascii="Times New Roman" w:hAnsi="Times New Roman" w:cs="Times New Roman"/>
          <w:sz w:val="24"/>
          <w:szCs w:val="24"/>
        </w:rPr>
      </w:pPr>
      <w:r w:rsidRPr="00FB7403">
        <w:rPr>
          <w:rFonts w:ascii="Times New Roman" w:hAnsi="Times New Roman" w:cs="Times New Roman"/>
          <w:sz w:val="24"/>
          <w:szCs w:val="24"/>
        </w:rPr>
        <w:t xml:space="preserve">Payer la cotisation annuelle  </w:t>
      </w:r>
      <w:r w:rsidR="005E7364" w:rsidRPr="00FB7403">
        <w:rPr>
          <w:rFonts w:ascii="Times New Roman" w:hAnsi="Times New Roman" w:cs="Times New Roman"/>
          <w:sz w:val="24"/>
          <w:szCs w:val="24"/>
        </w:rPr>
        <w:t>qui est fixé</w:t>
      </w:r>
      <w:r w:rsidR="005E7364">
        <w:rPr>
          <w:rFonts w:ascii="Times New Roman" w:hAnsi="Times New Roman" w:cs="Times New Roman"/>
          <w:sz w:val="24"/>
          <w:szCs w:val="24"/>
        </w:rPr>
        <w:t>e</w:t>
      </w:r>
      <w:r w:rsidR="005E7364" w:rsidRPr="00FB7403">
        <w:rPr>
          <w:rFonts w:ascii="Times New Roman" w:hAnsi="Times New Roman" w:cs="Times New Roman"/>
          <w:sz w:val="24"/>
          <w:szCs w:val="24"/>
        </w:rPr>
        <w:t xml:space="preserve"> à …….. FCFA</w:t>
      </w:r>
      <w:r w:rsidR="009A1790">
        <w:rPr>
          <w:rFonts w:ascii="Times New Roman" w:hAnsi="Times New Roman" w:cs="Times New Roman"/>
          <w:sz w:val="24"/>
          <w:szCs w:val="24"/>
        </w:rPr>
        <w:t> ;</w:t>
      </w:r>
    </w:p>
    <w:p w14:paraId="27568F3B" w14:textId="77777777" w:rsidR="00BA4E18" w:rsidRPr="00FB7403" w:rsidRDefault="000878B0" w:rsidP="00FB7403">
      <w:pPr>
        <w:pStyle w:val="Paragraphedeliste"/>
        <w:numPr>
          <w:ilvl w:val="0"/>
          <w:numId w:val="1"/>
        </w:numPr>
        <w:spacing w:line="360" w:lineRule="auto"/>
        <w:rPr>
          <w:rFonts w:ascii="Times New Roman" w:hAnsi="Times New Roman" w:cs="Times New Roman"/>
          <w:sz w:val="24"/>
          <w:szCs w:val="24"/>
        </w:rPr>
      </w:pPr>
      <w:r w:rsidRPr="00FB7403">
        <w:rPr>
          <w:rFonts w:ascii="Times New Roman" w:hAnsi="Times New Roman" w:cs="Times New Roman"/>
          <w:sz w:val="24"/>
          <w:szCs w:val="24"/>
        </w:rPr>
        <w:t xml:space="preserve">Souscrire et libérer une ou plusieurs parts sociales dans les limites fixées par les présents statuts ; </w:t>
      </w:r>
      <w:r w:rsidR="00B35AC0" w:rsidRPr="00FB7403">
        <w:rPr>
          <w:rFonts w:ascii="Times New Roman" w:hAnsi="Times New Roman" w:cs="Times New Roman"/>
          <w:sz w:val="24"/>
          <w:szCs w:val="24"/>
        </w:rPr>
        <w:t xml:space="preserve">   </w:t>
      </w:r>
    </w:p>
    <w:p w14:paraId="3EC190CB" w14:textId="77777777" w:rsidR="00B35AC0" w:rsidRPr="00FB7403" w:rsidRDefault="000878B0" w:rsidP="00FB7403">
      <w:pPr>
        <w:pStyle w:val="Paragraphedeliste"/>
        <w:numPr>
          <w:ilvl w:val="0"/>
          <w:numId w:val="1"/>
        </w:numPr>
        <w:spacing w:line="360" w:lineRule="auto"/>
        <w:rPr>
          <w:rFonts w:ascii="Times New Roman" w:hAnsi="Times New Roman" w:cs="Times New Roman"/>
          <w:sz w:val="24"/>
          <w:szCs w:val="24"/>
        </w:rPr>
      </w:pPr>
      <w:r w:rsidRPr="00FB7403">
        <w:rPr>
          <w:rFonts w:ascii="Times New Roman" w:hAnsi="Times New Roman" w:cs="Times New Roman"/>
          <w:sz w:val="24"/>
          <w:szCs w:val="24"/>
        </w:rPr>
        <w:lastRenderedPageBreak/>
        <w:t xml:space="preserve">S’engager à respecter les présents statuts, le règlement intérieur de la société coopérative et toutes les décisions des organes de gestion de la société coopérative ; </w:t>
      </w:r>
    </w:p>
    <w:p w14:paraId="22DC84BA" w14:textId="77777777" w:rsidR="004F5C45" w:rsidRPr="00FB7403" w:rsidRDefault="000878B0" w:rsidP="00FB7403">
      <w:pPr>
        <w:pStyle w:val="Paragraphedeliste"/>
        <w:numPr>
          <w:ilvl w:val="0"/>
          <w:numId w:val="1"/>
        </w:numPr>
        <w:spacing w:line="360" w:lineRule="auto"/>
        <w:rPr>
          <w:rFonts w:ascii="Times New Roman" w:hAnsi="Times New Roman" w:cs="Times New Roman"/>
          <w:sz w:val="24"/>
          <w:szCs w:val="24"/>
        </w:rPr>
      </w:pPr>
      <w:r w:rsidRPr="00FB7403">
        <w:rPr>
          <w:rFonts w:ascii="Times New Roman" w:hAnsi="Times New Roman" w:cs="Times New Roman"/>
          <w:sz w:val="24"/>
          <w:szCs w:val="24"/>
        </w:rPr>
        <w:t xml:space="preserve">S’engager à utiliser les services de la société coopérative, à participer aux réunions de l’Assemblée Générale et à œuvrer au développement des activités de l’organisation. </w:t>
      </w:r>
    </w:p>
    <w:p w14:paraId="00DCAA44" w14:textId="77777777" w:rsidR="004F5C45"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Article 9. Registre des membres</w:t>
      </w:r>
    </w:p>
    <w:p w14:paraId="2C7CAC40" w14:textId="77777777" w:rsidR="004F5C45"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Il est tenu au siège de la coopérative un registre des adhésions sur lequel les coopérateurs sont inscrits par ordre chronologique d’adhésion avec précision des parts souscrites et libérées. Tout coopérateur peut exiger que lui soit donné au siège de la coopérative, une copie certifiée des statuts à sa charge.</w:t>
      </w:r>
    </w:p>
    <w:p w14:paraId="45E8D9E9" w14:textId="77777777" w:rsidR="008D2802" w:rsidRPr="004F17A9"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4F17A9">
        <w:rPr>
          <w:rFonts w:ascii="Times New Roman" w:hAnsi="Times New Roman" w:cs="Times New Roman"/>
          <w:b/>
          <w:sz w:val="24"/>
          <w:szCs w:val="24"/>
        </w:rPr>
        <w:t>Article 10 : Retrait du membre</w:t>
      </w:r>
    </w:p>
    <w:p w14:paraId="10FC89A4"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Sauf cas de force majeure dûment justifié et soumis à l’appréciation du Conseil d’Administration, aucun coopérateur ne peut se retirer de la coopérative sans en aviser au préalable le Conseil d’Administration.</w:t>
      </w:r>
    </w:p>
    <w:p w14:paraId="43390709"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Conseil d’Administration doit être prévenu soixante (60) jours à l’avance et l’intéressé sera démis de toutes ses responsabilités au sein de la coopérative. </w:t>
      </w:r>
    </w:p>
    <w:p w14:paraId="7DCFAF6B"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L’accord de retrait est donné au coopérateur par le Conseil d’Administration après délibération de l’Asse</w:t>
      </w:r>
      <w:r w:rsidR="008D2802" w:rsidRPr="00BA4E18">
        <w:rPr>
          <w:rFonts w:ascii="Times New Roman" w:hAnsi="Times New Roman" w:cs="Times New Roman"/>
          <w:sz w:val="24"/>
          <w:szCs w:val="24"/>
        </w:rPr>
        <w:t>mblée Générale Extraordinaire.</w:t>
      </w:r>
    </w:p>
    <w:p w14:paraId="2389A332"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coopérateur qui se retire ne peut, ni faire apposer des scellés, ni faire procéder à un inventaire, ni faire nommer un séquestre, ni gêner en quoi que ce soit le fonctionnement normal de la coopérative. </w:t>
      </w:r>
    </w:p>
    <w:p w14:paraId="72466A6F" w14:textId="77777777" w:rsidR="004F17A9"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 xml:space="preserve">Article 11.Démission </w:t>
      </w:r>
    </w:p>
    <w:p w14:paraId="126E2A26"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En cas de démission d’un coopérateur, celui-ci n’a droit qu’au remboursement de ses parts sociales, ainsi qu’à ses ristournes éventuellement avec déduction de sa contribution proportionnellement aux pertes subies et se rapportant aux trois (3) derniers exercices durant lesquels il était membre. </w:t>
      </w:r>
    </w:p>
    <w:p w14:paraId="2753B72B"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Il devient un simple créancier de la coopérative n’ayant sous aucun prétexte le droit de s’immiscer dans les affaires de celle-ci. En cas de départ d’un coopérateur pour cause quelconque (dissolution, démission ou exclusion) et lorsque les trois (3) exercices précédant </w:t>
      </w:r>
      <w:r w:rsidRPr="00BA4E18">
        <w:rPr>
          <w:rFonts w:ascii="Times New Roman" w:hAnsi="Times New Roman" w:cs="Times New Roman"/>
          <w:sz w:val="24"/>
          <w:szCs w:val="24"/>
        </w:rPr>
        <w:lastRenderedPageBreak/>
        <w:t>son départ ne sont pas déficitaires, le remboursement de ses parts sociales s’étale sur les deux ans suivant son départ, en tout cas avant quatre (4) ans.</w:t>
      </w:r>
    </w:p>
    <w:p w14:paraId="51A6AB69"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Coopérative se réserve le droit de rembourser les parts sociales du coopérateur sorti par anticipation.</w:t>
      </w:r>
    </w:p>
    <w:p w14:paraId="020ABD3B" w14:textId="77777777" w:rsidR="008D2802"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 xml:space="preserve"> Article 12. Exclusion</w:t>
      </w:r>
    </w:p>
    <w:p w14:paraId="710A2AFD"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L’exclusion d’un coopérateur est prononcée par l’Assemblée Générale Extraordinaire à la majorité des 2/3 des membres présents.</w:t>
      </w:r>
    </w:p>
    <w:p w14:paraId="2E2032B6"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conditions d’exclusion sont définies par le Règlement Intérieur. </w:t>
      </w:r>
    </w:p>
    <w:p w14:paraId="244631D5" w14:textId="77777777" w:rsidR="008D2802" w:rsidRPr="004F17A9" w:rsidRDefault="000878B0" w:rsidP="00BA4E18">
      <w:pPr>
        <w:spacing w:line="360" w:lineRule="auto"/>
        <w:rPr>
          <w:rFonts w:ascii="Times New Roman" w:hAnsi="Times New Roman" w:cs="Times New Roman"/>
          <w:b/>
          <w:sz w:val="24"/>
          <w:szCs w:val="24"/>
        </w:rPr>
      </w:pPr>
      <w:r w:rsidRPr="004F17A9">
        <w:rPr>
          <w:rFonts w:ascii="Times New Roman" w:hAnsi="Times New Roman" w:cs="Times New Roman"/>
          <w:b/>
          <w:sz w:val="24"/>
          <w:szCs w:val="24"/>
        </w:rPr>
        <w:t>Article 13. Suspension</w:t>
      </w:r>
    </w:p>
    <w:p w14:paraId="33F27752"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suspension d’un coopérateur est prononcée par le Conseil d’Administration qui la lui notifie par écrit. Toutefois, le Conseil d’Administration doit en informer la prochaine Assemblée Générale. </w:t>
      </w:r>
    </w:p>
    <w:p w14:paraId="77D84E71" w14:textId="77777777" w:rsidR="008D2802" w:rsidRPr="00BA4E18" w:rsidRDefault="008D2802" w:rsidP="00BA4E18">
      <w:pPr>
        <w:spacing w:line="360" w:lineRule="auto"/>
        <w:rPr>
          <w:rFonts w:ascii="Times New Roman" w:hAnsi="Times New Roman" w:cs="Times New Roman"/>
          <w:sz w:val="24"/>
          <w:szCs w:val="24"/>
        </w:rPr>
      </w:pPr>
    </w:p>
    <w:p w14:paraId="40463418" w14:textId="77777777" w:rsidR="008D2802"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14 : Obligations du coopérateur exclu ou démissionnaire</w:t>
      </w:r>
    </w:p>
    <w:p w14:paraId="60495E0D"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coopérateur qui cesse de faire partie de la coopérative (démission ou exclusion) reste tenu envers celle-ci ou les tiers de toutes les obligations existantes durant les trois (3) années ayant précédé son retrait.</w:t>
      </w:r>
    </w:p>
    <w:p w14:paraId="79A9F0AF" w14:textId="77777777" w:rsidR="008D2802"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15. Mauvaise prestation d’un membre</w:t>
      </w:r>
    </w:p>
    <w:p w14:paraId="07837339"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Tout coopérateur qui fait preuve d’un manque d’esprit coopératif ou qui offre de mauvaise prestation de services, sera sanctionné par L’Assemblée Générale sur proposition du Conseil d’Administration. Le règlement intérieur de la coopérative précise les types de sanctions applicables aux coopérateurs ayant fait preuve de manquement à l’esprit coopératif ou de carence professionnelle. </w:t>
      </w:r>
    </w:p>
    <w:p w14:paraId="58E7F8BE" w14:textId="77777777" w:rsidR="008D2802"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16 : Etendue des relations avec les usagers non-membres</w:t>
      </w:r>
    </w:p>
    <w:p w14:paraId="563E8337"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Tout producteur non-membre de la Société Coopérative …………… et résidant sur son territoire peut bénéficier de ses services dans les conditions suivantes :</w:t>
      </w:r>
    </w:p>
    <w:p w14:paraId="373CA7ED"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Le bénéficie desdits services ne met en aucun cas en péril la satisfaction des besoins des membres qui restent prioritaires dans l’offre des services de la société coopérative ;</w:t>
      </w:r>
    </w:p>
    <w:p w14:paraId="2D030BDC"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 Le bénéficie desdits services ne donne droit à aucun contrôle du non-membre et aucun autre avantage (participation aux réunions des organes, paiement de ristourne par la Société Coopérative ; </w:t>
      </w:r>
    </w:p>
    <w:p w14:paraId="68EACBD0"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conditions de ce bénéfice de services de la société coopérative aux non-membres (tarification des services, modalités de paiement) sont définies par décisions de l’AG. </w:t>
      </w:r>
    </w:p>
    <w:p w14:paraId="1299E30D" w14:textId="77777777" w:rsidR="008D280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Tout usager non-membre désireux d’adhérer à la Société Coopérative ………..peut toutefois soumettre sa demande d’adhésion s’il partage le lien commun défini à l’article 5 des présents statuts.</w:t>
      </w:r>
    </w:p>
    <w:p w14:paraId="34A82032" w14:textId="77777777" w:rsidR="008D2802"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 xml:space="preserve">Chapitre III : CAPITAL SOCIAL </w:t>
      </w:r>
    </w:p>
    <w:p w14:paraId="30E7FA07" w14:textId="77777777" w:rsidR="008A1D39"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17. Capital social</w:t>
      </w:r>
    </w:p>
    <w:p w14:paraId="4E6FAC8B"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capital social de la coopérative est variable.</w:t>
      </w:r>
    </w:p>
    <w:p w14:paraId="2D3B2DB5"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Il est constitué de parts nominatives et indivisibles libérées par chacun des coopérateurs.</w:t>
      </w:r>
    </w:p>
    <w:p w14:paraId="52555118"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capital social de la coopérative est susceptible d’augmentation par suite d’admission de nouveaux membres ou de libération de parts nouvelles, et de diminution du fait l’exclusion et de démission de membres.</w:t>
      </w:r>
    </w:p>
    <w:p w14:paraId="2E14E57B"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Est interdite toute libération de part sociale par incorporation des réserves. </w:t>
      </w:r>
    </w:p>
    <w:p w14:paraId="72B45867"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Une partie du capital social peut être libérée par des apports en nature à l’adhésion. Chacun des apports est évalué par des experts compétents ou les représentants de la structure faîtière. Le coût des prestations des prestataires est à la charge de l’apporteur.</w:t>
      </w:r>
    </w:p>
    <w:p w14:paraId="0BB05484"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montant au-dessous duquel le capital social ne saurait être réduit par la reprise des apports des coopérateurs sortant est fixé à la moitié du capital à la date de l’évènement.</w:t>
      </w:r>
    </w:p>
    <w:p w14:paraId="06A7116A" w14:textId="77777777" w:rsidR="008A1D39"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18. Montant du capital social initial</w:t>
      </w:r>
    </w:p>
    <w:p w14:paraId="5253D198"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capital social initial de la Société Coopérative……………. est fixé à la somme de ……………………………… CFA et est divisé en ……parts sociales.</w:t>
      </w:r>
    </w:p>
    <w:p w14:paraId="749C95FF" w14:textId="77777777" w:rsidR="008A1D39"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19. Valeur nominale de la part sociale</w:t>
      </w:r>
    </w:p>
    <w:p w14:paraId="3633596A"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valeur nominale de la part sociale est fixée à ……….F CFA. Chaque membre peut, souscrire et libérer plusieurs parts sociales, mais doit libérer au moins ¾ des parts souscrites à la fin des cinq 5 premiers mois de son adhésion. </w:t>
      </w:r>
    </w:p>
    <w:p w14:paraId="6AFA020F"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Le total des parts sociales détenues par un membre ne peut dépasser le cinquième (1/5) du capital social réuni.</w:t>
      </w:r>
    </w:p>
    <w:p w14:paraId="142DEF64"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Tout adhérant à la Société Coopérative …………est tenu de libérer au moins une part sociale à son adhésion. Le reste du montant souscrit doit être libéré dans un délai ne devant pas excéder 10 mois après son adhésion à la coopérative. </w:t>
      </w:r>
    </w:p>
    <w:p w14:paraId="41457F35"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 montant des parts est payable en espèce conformément aux dispositions de l’article 15 des présents statuts.</w:t>
      </w:r>
    </w:p>
    <w:p w14:paraId="222DF0B8"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coopérateurs sont solidairement responsables des dettes et engagements de leur coopérative pour une valeur au plus égale à cinq (5) fois le montant des parts sociales libérées. </w:t>
      </w:r>
    </w:p>
    <w:p w14:paraId="57787BDD"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 remboursement de parts constatant la sortie d’un membre ne peut s’effectuer que pour leur valeur nominale sur décision de l’Assemblée Générale qui chargera le Conseil d’Administration pour la réalisation. </w:t>
      </w:r>
    </w:p>
    <w:p w14:paraId="4434AFE4"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Il peut être servi un intérêt aux parts sociales dont le taux est fixé annuellement par l’Assemblée Générale sur proposition du Conseil d’Administration si des excédents ont été réalisés au cours de l’exercice. Ce taux de rémunération des parts sociales ne peut excéder trois pour cent (3%).</w:t>
      </w:r>
    </w:p>
    <w:p w14:paraId="344C992B" w14:textId="77777777" w:rsidR="008A1D39"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Chapitre IV. ASSEMBLEE GENERALE</w:t>
      </w:r>
    </w:p>
    <w:p w14:paraId="799CCA34" w14:textId="77777777" w:rsidR="008A1D39"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20. Pouvoir de l’Assemblée Générale</w:t>
      </w:r>
    </w:p>
    <w:p w14:paraId="0F0626F4"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L’Assemblée Générale réunit tous les coopérateurs. Elle constitue l’organe souverain de délibération et de décision. Ses décisions s’imposent à tous les membres même les absents et les dissidents. </w:t>
      </w:r>
    </w:p>
    <w:p w14:paraId="7A110E11" w14:textId="77777777" w:rsidR="008A1D39"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21. Fréquence des AG</w:t>
      </w:r>
    </w:p>
    <w:p w14:paraId="7B55A18D"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L’Assemblée Générale Ordinaire (AGO) est convoquée au moins deux fois l’an par le Conseil d’Administration. La première pour adopter le plan de campagne afin de faire les estimations nécessaires alors que la deuxième se tient deux mois après l’exercice clos pour adopter des comptes de gestion de l’exercice écoulé:</w:t>
      </w:r>
    </w:p>
    <w:p w14:paraId="1F239656" w14:textId="77777777" w:rsidR="008A1D39"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L’AGO se réunie au siège de la Société Coopérative ……………..est convoquée quinze (15) jours au moins et trente (30) jours au plus tôt avant la date de la réunion. </w:t>
      </w:r>
    </w:p>
    <w:p w14:paraId="334B1B50"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Tout coopérateur a droit à une voix à l’Assemblée Générale sans considération du nombre de parts sociales détenues.</w:t>
      </w:r>
    </w:p>
    <w:p w14:paraId="63639D22"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institutions partenaires (collectivités territoriales, services techniques, partenaires financiers) invités à la réunion participent aux assises de l’Assemblée Générale à titre d’observateur.</w:t>
      </w:r>
    </w:p>
    <w:p w14:paraId="7F900FB8" w14:textId="77777777" w:rsidR="00845791"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22. Attributions de l’AGO</w:t>
      </w:r>
    </w:p>
    <w:p w14:paraId="54B7F509"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L’Assemblée Générale Ordinaire est chargée, après lecture du rapport moral et financier du Conseil d’Administr</w:t>
      </w:r>
      <w:r w:rsidR="00DE3F17">
        <w:rPr>
          <w:rFonts w:ascii="Times New Roman" w:hAnsi="Times New Roman" w:cs="Times New Roman"/>
          <w:sz w:val="24"/>
          <w:szCs w:val="24"/>
        </w:rPr>
        <w:t xml:space="preserve">ation et les rapports du Conseil </w:t>
      </w:r>
      <w:r w:rsidRPr="00BA4E18">
        <w:rPr>
          <w:rFonts w:ascii="Times New Roman" w:hAnsi="Times New Roman" w:cs="Times New Roman"/>
          <w:sz w:val="24"/>
          <w:szCs w:val="24"/>
        </w:rPr>
        <w:t>de Surveillance ou du Commissariat aux Comptes, de :</w:t>
      </w:r>
    </w:p>
    <w:p w14:paraId="30404964"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examiner, approuver ou certifier les comptes ;</w:t>
      </w:r>
    </w:p>
    <w:p w14:paraId="2D4C431E"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donner ou refuser le quitus aux administrateurs ;</w:t>
      </w:r>
    </w:p>
    <w:p w14:paraId="61B79BCE"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approuver les modalités de répartition des excédents ;</w:t>
      </w:r>
    </w:p>
    <w:p w14:paraId="5BE119BB"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procéder à l’élection des administrateurs, des membres du Conseil de Surveillance ainsi qu’à la nomination du Commissaire aux Comptes ;</w:t>
      </w:r>
    </w:p>
    <w:p w14:paraId="65A50A5A"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constater la variation du capital social et autoriser le cas échéant l’émission de nouvelles parts sociales ;</w:t>
      </w:r>
    </w:p>
    <w:p w14:paraId="078AFC5C"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admettre les nouveaux membres ;</w:t>
      </w:r>
    </w:p>
    <w:p w14:paraId="7A000AD8"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délibérer sur toutes autres questions.</w:t>
      </w:r>
    </w:p>
    <w:p w14:paraId="6EACEDDD"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délibérations de l’Assemblée Générale sont nulles si elles ne sont pas précédées de</w:t>
      </w:r>
      <w:r w:rsidR="00436D41">
        <w:rPr>
          <w:rFonts w:ascii="Times New Roman" w:hAnsi="Times New Roman" w:cs="Times New Roman"/>
          <w:sz w:val="24"/>
          <w:szCs w:val="24"/>
        </w:rPr>
        <w:t xml:space="preserve"> la lecture des rapports du Conseil</w:t>
      </w:r>
      <w:r w:rsidRPr="00BA4E18">
        <w:rPr>
          <w:rFonts w:ascii="Times New Roman" w:hAnsi="Times New Roman" w:cs="Times New Roman"/>
          <w:sz w:val="24"/>
          <w:szCs w:val="24"/>
        </w:rPr>
        <w:t xml:space="preserve"> de Surveillance ou du Commissaire aux Comptes.</w:t>
      </w:r>
    </w:p>
    <w:p w14:paraId="7B2E189D" w14:textId="77777777" w:rsidR="00845791"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23. Convocation et compétences de l’AGE</w:t>
      </w:r>
    </w:p>
    <w:p w14:paraId="32733D71"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L’Assemblée Générale Extraordinaire est convoquée par le Président du Conseil d’Administration ou sur demande écrite des deux tiers (2/3) au moins des coopérateurs. Elle a les pouvoirs pour délibérer sur : </w:t>
      </w:r>
    </w:p>
    <w:p w14:paraId="0A08DC04"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les modifications des statut</w:t>
      </w:r>
      <w:r w:rsidR="00845791" w:rsidRPr="00BA4E18">
        <w:rPr>
          <w:rFonts w:ascii="Times New Roman" w:hAnsi="Times New Roman" w:cs="Times New Roman"/>
          <w:sz w:val="24"/>
          <w:szCs w:val="24"/>
        </w:rPr>
        <w:t xml:space="preserve">s et du règlement intérieur ; </w:t>
      </w:r>
    </w:p>
    <w:p w14:paraId="10ED2F44"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la dissolution, la scission, la fusion de la coopérative ou la prorogation de sa durée d’existence ;</w:t>
      </w:r>
    </w:p>
    <w:p w14:paraId="763B04D0" w14:textId="77777777" w:rsidR="003F0E57"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 le transfert du siège de la Société Coopérative ………… dans une autre localité du territoire national ;</w:t>
      </w:r>
    </w:p>
    <w:p w14:paraId="513499D8"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toutes autres questions qui s</w:t>
      </w:r>
      <w:r w:rsidR="00845791" w:rsidRPr="00BA4E18">
        <w:rPr>
          <w:rFonts w:ascii="Times New Roman" w:hAnsi="Times New Roman" w:cs="Times New Roman"/>
          <w:sz w:val="24"/>
          <w:szCs w:val="24"/>
        </w:rPr>
        <w:t>ont également de sa compétence.</w:t>
      </w:r>
    </w:p>
    <w:p w14:paraId="69FEDE17" w14:textId="77777777" w:rsidR="00845791"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24. Présidence de l’AG</w:t>
      </w:r>
    </w:p>
    <w:p w14:paraId="719B0466"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L’Assemblée Générale est présidée par le Président du Conseil d’Administration.</w:t>
      </w:r>
    </w:p>
    <w:p w14:paraId="6304BA68"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fonctions de scrutateurs sont remplies par deux coopérateurs membres de l’Assemblée Générale, désignés en plénière par celle-ci et choisis en dehors du Conseil d’Administration.</w:t>
      </w:r>
    </w:p>
    <w:p w14:paraId="477023A3" w14:textId="77777777" w:rsidR="00845791"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25. Quorum pour les délibérations de l’AG</w:t>
      </w:r>
    </w:p>
    <w:p w14:paraId="341407B8" w14:textId="77777777" w:rsidR="00845791"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quorum nécessaire pour permettre à l’Assemblée Générale de délibérer est la moitié des coopérateurs pour ce qui concerne l’Assemblée Générale Ordinaire (AGO) et les deux tiers (2/3) pour l’AGE.</w:t>
      </w:r>
    </w:p>
    <w:p w14:paraId="7F790012"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Lorsque l’AGO ou l’AGE ne peut délibérer valablement faute de quorum nécessaire, une deuxième Assemblée Générale est convoquée dans les mêmes conditions que la première dans un délai de 15 jours et elle délibère valablement quel que soit le nombre de délégués présents.</w:t>
      </w:r>
    </w:p>
    <w:p w14:paraId="6004B7C3"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décisions sont prises à la majorité simple des suffrages exprimés s’il s’agit d’une AGO et à la majorité des deux tiers (2/3) des délégués présents ou représentés s’il s’agit d’une AGE </w:t>
      </w:r>
    </w:p>
    <w:p w14:paraId="300A8C2E" w14:textId="77777777" w:rsidR="00CE0214" w:rsidRPr="00CC1C1A" w:rsidRDefault="00AB256A" w:rsidP="00BA4E18">
      <w:pPr>
        <w:spacing w:line="360" w:lineRule="auto"/>
        <w:rPr>
          <w:rFonts w:ascii="Times New Roman" w:hAnsi="Times New Roman" w:cs="Times New Roman"/>
          <w:b/>
          <w:sz w:val="24"/>
          <w:szCs w:val="24"/>
        </w:rPr>
      </w:pPr>
      <w:r>
        <w:rPr>
          <w:rFonts w:ascii="Times New Roman" w:hAnsi="Times New Roman" w:cs="Times New Roman"/>
          <w:b/>
          <w:sz w:val="24"/>
          <w:szCs w:val="24"/>
        </w:rPr>
        <w:t>CHAPITRE V</w:t>
      </w:r>
      <w:r w:rsidR="000878B0" w:rsidRPr="00CC1C1A">
        <w:rPr>
          <w:rFonts w:ascii="Times New Roman" w:hAnsi="Times New Roman" w:cs="Times New Roman"/>
          <w:b/>
          <w:sz w:val="24"/>
          <w:szCs w:val="24"/>
        </w:rPr>
        <w:t xml:space="preserve"> : ASSEMBLEE GENERALE DE SECTIONS DE LA SOCIETE COOPERATIVE</w:t>
      </w:r>
    </w:p>
    <w:p w14:paraId="1FB0A079" w14:textId="77777777" w:rsidR="00CE0214"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26 : Section villageoise ou d’arrondissement</w:t>
      </w:r>
    </w:p>
    <w:p w14:paraId="5608FAAD"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Dans chacun des villages de la zone d’action de la Société Coopérative, est mise en place une section regroupant tous les membres de la Société Coopérative.</w:t>
      </w:r>
    </w:p>
    <w:p w14:paraId="3185ABF2"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sections de la Société Coopérative …………..n’ont pas de personnalité juridiqu</w:t>
      </w:r>
      <w:r w:rsidR="00CE0214" w:rsidRPr="00BA4E18">
        <w:rPr>
          <w:rFonts w:ascii="Times New Roman" w:hAnsi="Times New Roman" w:cs="Times New Roman"/>
          <w:sz w:val="24"/>
          <w:szCs w:val="24"/>
        </w:rPr>
        <w:t>e, ni d’autonomie financière. Les</w:t>
      </w:r>
      <w:r w:rsidRPr="00BA4E18">
        <w:rPr>
          <w:rFonts w:ascii="Times New Roman" w:hAnsi="Times New Roman" w:cs="Times New Roman"/>
          <w:sz w:val="24"/>
          <w:szCs w:val="24"/>
        </w:rPr>
        <w:t xml:space="preserve"> section</w:t>
      </w:r>
      <w:r w:rsidR="00CE0214" w:rsidRPr="00BA4E18">
        <w:rPr>
          <w:rFonts w:ascii="Times New Roman" w:hAnsi="Times New Roman" w:cs="Times New Roman"/>
          <w:sz w:val="24"/>
          <w:szCs w:val="24"/>
        </w:rPr>
        <w:t>s ont</w:t>
      </w:r>
      <w:r w:rsidRPr="00BA4E18">
        <w:rPr>
          <w:rFonts w:ascii="Times New Roman" w:hAnsi="Times New Roman" w:cs="Times New Roman"/>
          <w:sz w:val="24"/>
          <w:szCs w:val="24"/>
        </w:rPr>
        <w:t xml:space="preserve"> essentiellement un dispositif d’implication de tous les sociétaires dans la gestion de la société coopérative et ne peuvent être considérées comme des entités indépendantes de la société Coopérative.</w:t>
      </w:r>
    </w:p>
    <w:p w14:paraId="7022285F" w14:textId="77777777" w:rsidR="00CE0214"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 xml:space="preserve">Article 27 : Assemblée Générale des Sections </w:t>
      </w:r>
    </w:p>
    <w:p w14:paraId="6973ACF6"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Toute AGO de la Société Coopérative ………………. est précédée d’une Assemblé Générale de Section tenue dans les mêmes conditions de forme et de fond que l’AG de la Société Coopérative et traitant du même ordre de jour que celui de l’AG qu’elle précède.</w:t>
      </w:r>
    </w:p>
    <w:p w14:paraId="15BF3B4D"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résolutions des AG de Section sont présentées à l’AG de la Société Coopérative sans toutefois être exécutoires. Elles sont soumises au principe démocratique. </w:t>
      </w:r>
    </w:p>
    <w:p w14:paraId="6452BBF5" w14:textId="77777777" w:rsidR="00CE0214"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28 : Composition du bureau de la section</w:t>
      </w:r>
    </w:p>
    <w:p w14:paraId="55018EAE"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Toute section de la Société Coopérative ………………. est composée comme suit quel que soit l’effectif de ses membres : </w:t>
      </w:r>
    </w:p>
    <w:p w14:paraId="37CB7989"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1. Un président</w:t>
      </w:r>
    </w:p>
    <w:p w14:paraId="14024BD2"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2. Un secrétaire</w:t>
      </w:r>
    </w:p>
    <w:p w14:paraId="372382F8"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3. Un trésorier </w:t>
      </w:r>
    </w:p>
    <w:p w14:paraId="6864291A" w14:textId="77777777" w:rsidR="00CE021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Ce bureau est placé sous la responsabilité du CA de la Société </w:t>
      </w:r>
      <w:r w:rsidR="00CE0214" w:rsidRPr="00BA4E18">
        <w:rPr>
          <w:rFonts w:ascii="Times New Roman" w:hAnsi="Times New Roman" w:cs="Times New Roman"/>
          <w:sz w:val="24"/>
          <w:szCs w:val="24"/>
        </w:rPr>
        <w:t>Coopérative.</w:t>
      </w:r>
    </w:p>
    <w:p w14:paraId="6589AF72" w14:textId="77777777" w:rsidR="00CE0214"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29 : Représentant des sections de la Société Coopérative aux AGO et aux AGE</w:t>
      </w:r>
    </w:p>
    <w:p w14:paraId="6E1CA2EB"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Toute section de la Société Coopérative est représentée aux AGO et AGE par des délégués dûment désignés par l’unanimité des sociétés membres de la section. L’AG de la coopérative f</w:t>
      </w:r>
      <w:r w:rsidR="00BF53D6" w:rsidRPr="00BA4E18">
        <w:rPr>
          <w:rFonts w:ascii="Times New Roman" w:hAnsi="Times New Roman" w:cs="Times New Roman"/>
          <w:sz w:val="24"/>
          <w:szCs w:val="24"/>
        </w:rPr>
        <w:t>ixe le nombre</w:t>
      </w:r>
      <w:r w:rsidRPr="00BA4E18">
        <w:rPr>
          <w:rFonts w:ascii="Times New Roman" w:hAnsi="Times New Roman" w:cs="Times New Roman"/>
          <w:sz w:val="24"/>
          <w:szCs w:val="24"/>
        </w:rPr>
        <w:t xml:space="preserve"> des délégués de chaque section en fonction des critères définis par le Règlement Intérieur. </w:t>
      </w:r>
    </w:p>
    <w:p w14:paraId="5BA310E6"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 nombre de délégués par section aux AG de la Société Coopérative peut évoluer avec le niveau de développement de celle-ci.</w:t>
      </w:r>
    </w:p>
    <w:p w14:paraId="19CC2764" w14:textId="77777777" w:rsidR="00BF53D6"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 xml:space="preserve"> CHAPITRE V</w:t>
      </w:r>
      <w:r w:rsidR="0077521B">
        <w:rPr>
          <w:rFonts w:ascii="Times New Roman" w:hAnsi="Times New Roman" w:cs="Times New Roman"/>
          <w:b/>
          <w:sz w:val="24"/>
          <w:szCs w:val="24"/>
        </w:rPr>
        <w:t>I</w:t>
      </w:r>
      <w:r w:rsidRPr="00CC1C1A">
        <w:rPr>
          <w:rFonts w:ascii="Times New Roman" w:hAnsi="Times New Roman" w:cs="Times New Roman"/>
          <w:b/>
          <w:sz w:val="24"/>
          <w:szCs w:val="24"/>
        </w:rPr>
        <w:t xml:space="preserve">. CONSEIL D’ADMINISTRATION </w:t>
      </w:r>
    </w:p>
    <w:p w14:paraId="480FE704" w14:textId="77777777" w:rsidR="00BF53D6"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30. Conseil d’Administration (CA)</w:t>
      </w:r>
    </w:p>
    <w:p w14:paraId="251E6D6E"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Société Coopérative …………… est administrée par un CA qui assure la mise en œuvre de la politique définie par l’AG et veille au fonctionnement de l’entreprise. Il est l’organe d’exécution des décisions de l’Assemblée Générale.</w:t>
      </w:r>
    </w:p>
    <w:p w14:paraId="1B58DACC"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administrateurs sont élus par l’AGO parmi les délégués présents. Ils doivent :</w:t>
      </w:r>
    </w:p>
    <w:p w14:paraId="3ACE82AD"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être ressortissant d’un pays de l’OHADA :</w:t>
      </w:r>
    </w:p>
    <w:p w14:paraId="1F77F407"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Jouir de leurs droits civils :</w:t>
      </w:r>
    </w:p>
    <w:p w14:paraId="57D96777"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 n’avoir subi aucune condamnation de nature pénale ;</w:t>
      </w:r>
    </w:p>
    <w:p w14:paraId="4A631F8A" w14:textId="77777777" w:rsidR="00242974"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avoir une maturité d’esprit et un sens de responsabilité ;</w:t>
      </w:r>
    </w:p>
    <w:p w14:paraId="57BDCCC5"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ne pas participer directement ou indirectement, d’une manière permanente ou occasionnelle à une activité concurrente ou connexe de celle de la coopérative. </w:t>
      </w:r>
    </w:p>
    <w:p w14:paraId="27658107" w14:textId="77777777" w:rsidR="00BF53D6"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 xml:space="preserve"> Article 31. Mandat des Administrateurs </w:t>
      </w:r>
    </w:p>
    <w:p w14:paraId="7C13ACC0"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Les membres du CA sont élus pour un mandat de trois (3) ans renouvelable au 1/3 chaque année. Le mandat est individuel. Les membres sortants sont rééligibles. </w:t>
      </w:r>
    </w:p>
    <w:p w14:paraId="19D73F55"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L’élection des administrateurs doit avoir lieu au scrutin secret. Ils ne peuvent être révoqués de leur mandat que par vote de l’Assemblée Générale qui procède à leur remplacement. En cas de vacance, par décès, démission ou par toutes autres causes, de la moitié au moins des membres du C</w:t>
      </w:r>
      <w:r w:rsidR="00314B92">
        <w:rPr>
          <w:rFonts w:ascii="Times New Roman" w:hAnsi="Times New Roman" w:cs="Times New Roman"/>
          <w:sz w:val="24"/>
          <w:szCs w:val="24"/>
        </w:rPr>
        <w:t>onseil</w:t>
      </w:r>
      <w:r w:rsidRPr="00BA4E18">
        <w:rPr>
          <w:rFonts w:ascii="Times New Roman" w:hAnsi="Times New Roman" w:cs="Times New Roman"/>
          <w:sz w:val="24"/>
          <w:szCs w:val="24"/>
        </w:rPr>
        <w:t xml:space="preserve"> </w:t>
      </w:r>
      <w:r w:rsidR="006D1B43" w:rsidRPr="00BA4E18">
        <w:rPr>
          <w:rFonts w:ascii="Times New Roman" w:hAnsi="Times New Roman" w:cs="Times New Roman"/>
          <w:sz w:val="24"/>
          <w:szCs w:val="24"/>
        </w:rPr>
        <w:t>d</w:t>
      </w:r>
      <w:r w:rsidR="006D1B43">
        <w:rPr>
          <w:rFonts w:ascii="Times New Roman" w:hAnsi="Times New Roman" w:cs="Times New Roman"/>
          <w:sz w:val="24"/>
          <w:szCs w:val="24"/>
        </w:rPr>
        <w:t>’administration,</w:t>
      </w:r>
      <w:r w:rsidRPr="00BA4E18">
        <w:rPr>
          <w:rFonts w:ascii="Times New Roman" w:hAnsi="Times New Roman" w:cs="Times New Roman"/>
          <w:sz w:val="24"/>
          <w:szCs w:val="24"/>
        </w:rPr>
        <w:t xml:space="preserve"> l’Assemblée Générale se réunit extraordinairement dans les trente (30) jours qui suivent cette vacance et procède au renouvellement de l’organe tenant compte des postes vacants. </w:t>
      </w:r>
    </w:p>
    <w:p w14:paraId="71A563D6" w14:textId="77777777" w:rsidR="00BF53D6"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32. Attributions des membres du CA</w:t>
      </w:r>
    </w:p>
    <w:p w14:paraId="70F3FF47"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w:t>
      </w:r>
      <w:r w:rsidR="00EC3B5B">
        <w:rPr>
          <w:rFonts w:ascii="Times New Roman" w:hAnsi="Times New Roman" w:cs="Times New Roman"/>
          <w:sz w:val="24"/>
          <w:szCs w:val="24"/>
        </w:rPr>
        <w:t>nombre des administrateurs est …..</w:t>
      </w:r>
      <w:r w:rsidRPr="00BA4E18">
        <w:rPr>
          <w:rFonts w:ascii="Times New Roman" w:hAnsi="Times New Roman" w:cs="Times New Roman"/>
          <w:sz w:val="24"/>
          <w:szCs w:val="24"/>
        </w:rPr>
        <w:t>.</w:t>
      </w:r>
    </w:p>
    <w:p w14:paraId="5B952E6B" w14:textId="77777777" w:rsidR="00BF53D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 a notamment les pouvoirs pour : </w:t>
      </w:r>
    </w:p>
    <w:p w14:paraId="0522A0CE"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définir le quota de délégués des associations et réseaux à l’Assemblée Générale Ordinaire ou Extraordinaire (AGO/AGE) ;</w:t>
      </w:r>
    </w:p>
    <w:p w14:paraId="1C7FC1D3"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appliquer et faire appliquer la politique générale de la coopérative, les statuts et le règlement intérieur, les orientations de l’Assemblée Générale de la Société Coopérative ……….. </w:t>
      </w:r>
      <w:r w:rsidR="00EA1F1E" w:rsidRPr="00BA4E18">
        <w:rPr>
          <w:rFonts w:ascii="Times New Roman" w:hAnsi="Times New Roman" w:cs="Times New Roman"/>
          <w:sz w:val="24"/>
          <w:szCs w:val="24"/>
        </w:rPr>
        <w:t xml:space="preserve"> </w:t>
      </w:r>
      <w:r w:rsidRPr="00BA4E18">
        <w:rPr>
          <w:rFonts w:ascii="Times New Roman" w:hAnsi="Times New Roman" w:cs="Times New Roman"/>
          <w:sz w:val="24"/>
          <w:szCs w:val="24"/>
        </w:rPr>
        <w:t xml:space="preserve">ainsi que ses propres décisions ; </w:t>
      </w:r>
    </w:p>
    <w:p w14:paraId="6C3B7DF6"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soumettre le programme d’activités et le budget de la société coopérative à l’AGO ;</w:t>
      </w:r>
    </w:p>
    <w:p w14:paraId="415C3D0E"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soumettre les rapports d’activités et les comptes annuels de la Coopérative à l’AG ; </w:t>
      </w:r>
    </w:p>
    <w:p w14:paraId="0A9F1124"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nommer, selon les nécessités de service et pour un mandat précis, un Gérant à qui il délègue certains de ses pouvoirs ;</w:t>
      </w:r>
    </w:p>
    <w:p w14:paraId="13613765"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représenter la coopérative à l’extérieur, notamment en justice, devant les partenaires techniques et financiers intérieurs et extérieurs de la coopérative, l’Etat et autres partenaires ; </w:t>
      </w:r>
    </w:p>
    <w:p w14:paraId="1396E2B4"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autoriser des emprunts, constituer des hypothèques ou donner en nantissement des fonds de commerce dont il rend compte à l’AG de la coopérative ;</w:t>
      </w:r>
    </w:p>
    <w:p w14:paraId="1E83D208"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œuvrer en général au bon fonctionnement de la coopérative notamment la circulation de l’information, la formation, l’offre de services de qualité aux membres ;</w:t>
      </w:r>
    </w:p>
    <w:p w14:paraId="421D510D"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faire faire un audit des comptes de la coopérative annuellement ; </w:t>
      </w:r>
    </w:p>
    <w:p w14:paraId="79BB38E2"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entreprendre toutes autres activités entrant dans les objectifs de la coopérative.</w:t>
      </w:r>
    </w:p>
    <w:p w14:paraId="1E823C27" w14:textId="77777777" w:rsidR="00EA1F1E" w:rsidRPr="00CC1C1A"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CC1C1A">
        <w:rPr>
          <w:rFonts w:ascii="Times New Roman" w:hAnsi="Times New Roman" w:cs="Times New Roman"/>
          <w:b/>
          <w:sz w:val="24"/>
          <w:szCs w:val="24"/>
        </w:rPr>
        <w:t>Article 33.Responsabilités des administrateurs</w:t>
      </w:r>
    </w:p>
    <w:p w14:paraId="054A5600"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administrateurs sont responsables dans les conditions de droit commun individuellement ou solidairement suivant les cas, envers la coopérative et envers les tiers, des fautes qu’ils auraient commises dans l’exercice de leur fonction. </w:t>
      </w:r>
    </w:p>
    <w:p w14:paraId="0FD1E976"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Toute convention directe, indirecte ou par personne interposée entre la coopérative et l’un des administrateurs, doit être soumise à l’autorité préalable du CA.</w:t>
      </w:r>
    </w:p>
    <w:p w14:paraId="02F614D6"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Il est interdit aux administrateurs de contracter des emprunts auprès de la coopérative, de se faire consentir par elle un découvert ainsi que de faire cautionner ou avaliser par elle leurs engagements par les tiers.</w:t>
      </w:r>
    </w:p>
    <w:p w14:paraId="3589F55D" w14:textId="77777777" w:rsidR="00EA1F1E"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 xml:space="preserve"> Article 34. : Composition du CA </w:t>
      </w:r>
    </w:p>
    <w:p w14:paraId="0896BD4B"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 CA est composé comme suit : </w:t>
      </w:r>
    </w:p>
    <w:p w14:paraId="19E89BD3"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un Président ;</w:t>
      </w:r>
    </w:p>
    <w:p w14:paraId="0BAE9C43"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un Secrétaire ;</w:t>
      </w:r>
    </w:p>
    <w:p w14:paraId="44AD6911"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un Trésorier ;</w:t>
      </w:r>
    </w:p>
    <w:p w14:paraId="4BA489E4"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deux conseillers (l’un à l’organisation, l’information et à la communication et l’autre à la formation, à l’éthique, à l’éducation, à la gestion du sociétariat) </w:t>
      </w:r>
    </w:p>
    <w:p w14:paraId="024ACC12" w14:textId="77777777" w:rsidR="00EA1F1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En fonction du développement de la coopérative et de l’augmentation du sociétariat, l’Assemblée Générale peut revoir cette composition à la hausse mais cela ne doit pas dépasser douze membres. </w:t>
      </w:r>
    </w:p>
    <w:p w14:paraId="0A8372A8" w14:textId="77777777" w:rsidR="006B0A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 CA se réunit au siège social de la Coopérative ou tout autre lieu aussi souvent que l’intérêt de la coopérative l’exige et, au moins une fois par trimestre sur convocation de son Président.</w:t>
      </w:r>
    </w:p>
    <w:p w14:paraId="6FD25FA3" w14:textId="77777777" w:rsidR="006B0A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Il doit être convoqué toutes les fois que le tiers (1/3) de ses membres en fait la demande. </w:t>
      </w:r>
    </w:p>
    <w:p w14:paraId="74ABE16B" w14:textId="77777777" w:rsidR="006B0A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 CA doit pour délibérer valablement, réunir au moins les deux tiers (2/3) de ses membres en fonction. Les décisions sont prises à la majorité absolue. En cas de partage des voix, celle du Président est prépondérante. Nul ne peut voter </w:t>
      </w:r>
      <w:r w:rsidR="006B0AA6" w:rsidRPr="00BA4E18">
        <w:rPr>
          <w:rFonts w:ascii="Times New Roman" w:hAnsi="Times New Roman" w:cs="Times New Roman"/>
          <w:sz w:val="24"/>
          <w:szCs w:val="24"/>
        </w:rPr>
        <w:t>par procuration au sein du CA .</w:t>
      </w:r>
      <w:r w:rsidRPr="00BA4E18">
        <w:rPr>
          <w:rFonts w:ascii="Times New Roman" w:hAnsi="Times New Roman" w:cs="Times New Roman"/>
          <w:sz w:val="24"/>
          <w:szCs w:val="24"/>
        </w:rPr>
        <w:t xml:space="preserve">Les délibérations du CA sont consignées dans des procès-verbaux portés sur le registre spécial coté et paraphé par le Président en fonction lors de l’ouverture du </w:t>
      </w:r>
      <w:r w:rsidR="006B0AA6" w:rsidRPr="00BA4E18">
        <w:rPr>
          <w:rFonts w:ascii="Times New Roman" w:hAnsi="Times New Roman" w:cs="Times New Roman"/>
          <w:sz w:val="24"/>
          <w:szCs w:val="24"/>
        </w:rPr>
        <w:t>registre. Les</w:t>
      </w:r>
      <w:r w:rsidRPr="00BA4E18">
        <w:rPr>
          <w:rFonts w:ascii="Times New Roman" w:hAnsi="Times New Roman" w:cs="Times New Roman"/>
          <w:sz w:val="24"/>
          <w:szCs w:val="24"/>
        </w:rPr>
        <w:t xml:space="preserve"> </w:t>
      </w:r>
      <w:r w:rsidR="006B0AA6" w:rsidRPr="00BA4E18">
        <w:rPr>
          <w:rFonts w:ascii="Times New Roman" w:hAnsi="Times New Roman" w:cs="Times New Roman"/>
          <w:sz w:val="24"/>
          <w:szCs w:val="24"/>
        </w:rPr>
        <w:t>procès-verbaux</w:t>
      </w:r>
      <w:r w:rsidRPr="00BA4E18">
        <w:rPr>
          <w:rFonts w:ascii="Times New Roman" w:hAnsi="Times New Roman" w:cs="Times New Roman"/>
          <w:sz w:val="24"/>
          <w:szCs w:val="24"/>
        </w:rPr>
        <w:t xml:space="preserve"> sont signés par tous les membres présents à la séance concernée. </w:t>
      </w:r>
    </w:p>
    <w:p w14:paraId="00F3C87A" w14:textId="77777777" w:rsidR="006B0AA6" w:rsidRPr="00CC1C1A" w:rsidRDefault="000878B0" w:rsidP="00BA4E18">
      <w:pPr>
        <w:spacing w:line="360" w:lineRule="auto"/>
        <w:rPr>
          <w:rFonts w:ascii="Times New Roman" w:hAnsi="Times New Roman" w:cs="Times New Roman"/>
          <w:b/>
          <w:sz w:val="24"/>
          <w:szCs w:val="24"/>
        </w:rPr>
      </w:pPr>
      <w:r w:rsidRPr="00CC1C1A">
        <w:rPr>
          <w:rFonts w:ascii="Times New Roman" w:hAnsi="Times New Roman" w:cs="Times New Roman"/>
          <w:b/>
          <w:sz w:val="24"/>
          <w:szCs w:val="24"/>
        </w:rPr>
        <w:t>Article 35. Rôle du Président du CA</w:t>
      </w:r>
    </w:p>
    <w:p w14:paraId="235E9483" w14:textId="77777777" w:rsidR="006B0A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 est présidé par son Président qui est en même temps celui de la coop</w:t>
      </w:r>
      <w:r w:rsidR="006B0AA6" w:rsidRPr="00BA4E18">
        <w:rPr>
          <w:rFonts w:ascii="Times New Roman" w:hAnsi="Times New Roman" w:cs="Times New Roman"/>
          <w:sz w:val="24"/>
          <w:szCs w:val="24"/>
        </w:rPr>
        <w:t xml:space="preserve">érative. </w:t>
      </w:r>
    </w:p>
    <w:p w14:paraId="7E743529" w14:textId="77777777" w:rsidR="006B0AA6" w:rsidRPr="00BA4E18" w:rsidRDefault="006B0AA6"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 Président du CA :</w:t>
      </w:r>
    </w:p>
    <w:p w14:paraId="4B286DDA" w14:textId="77777777" w:rsidR="006B0A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représente la coopérative dans tous les actes de la vie civile et auprès des autorités publiques conformément aux décisions prises par le CA. Il a notamment pour qualité d’ester en justice comme défendeur au nom de la coopérative et comme demandeur avec l’autorisation du CA;</w:t>
      </w:r>
    </w:p>
    <w:p w14:paraId="690B217B" w14:textId="77777777" w:rsidR="006B0AA6"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convoque et préside les AG et les CA.</w:t>
      </w:r>
    </w:p>
    <w:p w14:paraId="6B104AFD"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fonction d’administrateur est gratuite. Toutefois, les dépenses encourues par les administrateurs dans l’exercice de leur fonction autorisée ou commanditée par le CA peuvent leur être remboursées. </w:t>
      </w:r>
    </w:p>
    <w:p w14:paraId="6B19CDE9"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 CA confère des délégations de pouvoirs à un ou plusieurs de ses membres. Il peut en outre pour un ou plusieurs objets déterminés conférer des mandats spéciaux à des coopérateurs non élus ou à des tiers. Ces délégations ne peuvent constituer en aucun cas une aliénation des pouvoirs du CA. </w:t>
      </w:r>
    </w:p>
    <w:p w14:paraId="57FD432D" w14:textId="77777777" w:rsidR="00921924" w:rsidRPr="0053431D" w:rsidRDefault="0053431D" w:rsidP="00BA4E18">
      <w:pPr>
        <w:spacing w:line="360" w:lineRule="auto"/>
        <w:rPr>
          <w:rFonts w:ascii="Times New Roman" w:hAnsi="Times New Roman" w:cs="Times New Roman"/>
          <w:b/>
          <w:sz w:val="24"/>
          <w:szCs w:val="24"/>
        </w:rPr>
      </w:pPr>
      <w:r>
        <w:rPr>
          <w:rFonts w:ascii="Times New Roman" w:hAnsi="Times New Roman" w:cs="Times New Roman"/>
          <w:b/>
          <w:sz w:val="24"/>
          <w:szCs w:val="24"/>
        </w:rPr>
        <w:t>CHAPITRE VII .</w:t>
      </w:r>
      <w:r w:rsidR="000878B0" w:rsidRPr="0053431D">
        <w:rPr>
          <w:rFonts w:ascii="Times New Roman" w:hAnsi="Times New Roman" w:cs="Times New Roman"/>
          <w:b/>
          <w:sz w:val="24"/>
          <w:szCs w:val="24"/>
        </w:rPr>
        <w:t>GERANCE</w:t>
      </w:r>
    </w:p>
    <w:p w14:paraId="2A0705F7" w14:textId="77777777" w:rsidR="00921924" w:rsidRPr="0053431D"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53431D">
        <w:rPr>
          <w:rFonts w:ascii="Times New Roman" w:hAnsi="Times New Roman" w:cs="Times New Roman"/>
          <w:b/>
          <w:sz w:val="24"/>
          <w:szCs w:val="24"/>
        </w:rPr>
        <w:t>Ar</w:t>
      </w:r>
      <w:r w:rsidR="0053431D" w:rsidRPr="0053431D">
        <w:rPr>
          <w:rFonts w:ascii="Times New Roman" w:hAnsi="Times New Roman" w:cs="Times New Roman"/>
          <w:b/>
          <w:sz w:val="24"/>
          <w:szCs w:val="24"/>
        </w:rPr>
        <w:t>ticle 36. Recrutement du Gérant</w:t>
      </w:r>
    </w:p>
    <w:p w14:paraId="6A7CAECB"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 recrute conformément aux procédures en vigueur dans le pays, un Gérant chargé des affaires courantes de la </w:t>
      </w:r>
      <w:r w:rsidR="00921924" w:rsidRPr="00BA4E18">
        <w:rPr>
          <w:rFonts w:ascii="Times New Roman" w:hAnsi="Times New Roman" w:cs="Times New Roman"/>
          <w:sz w:val="24"/>
          <w:szCs w:val="24"/>
        </w:rPr>
        <w:t>coopérative. Le</w:t>
      </w:r>
      <w:r w:rsidRPr="00BA4E18">
        <w:rPr>
          <w:rFonts w:ascii="Times New Roman" w:hAnsi="Times New Roman" w:cs="Times New Roman"/>
          <w:sz w:val="24"/>
          <w:szCs w:val="24"/>
        </w:rPr>
        <w:t xml:space="preserve"> recrutement du Gérant donne lieu à un contrat entre le CA et le Gérant recruté sur la base d’une sélection. </w:t>
      </w:r>
    </w:p>
    <w:p w14:paraId="4C4A8853"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 Gérant de la coopérative ne doit avoir aucun engagement avec un autre employeur notamment avec l’Etat.</w:t>
      </w:r>
    </w:p>
    <w:p w14:paraId="625CA52D"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Il doit avoir le profil suivant :</w:t>
      </w:r>
    </w:p>
    <w:p w14:paraId="1739A510"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avoir des expériences confirmées en gestion des entreprises ;</w:t>
      </w:r>
    </w:p>
    <w:p w14:paraId="197E1801"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avoir des aptitudes en management des entreprises de groupe notamment coopératives ;</w:t>
      </w:r>
    </w:p>
    <w:p w14:paraId="156B92E4"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avoir des expériences de marketing et de relations publiques ;</w:t>
      </w:r>
    </w:p>
    <w:p w14:paraId="5AEEF4F7"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avoir des aptitudes en matière de communication et de négociation :</w:t>
      </w:r>
    </w:p>
    <w:p w14:paraId="1C389427"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avoir des compétences en matière de gestion financière des entreprises. </w:t>
      </w:r>
    </w:p>
    <w:p w14:paraId="41986FA3"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 Gérant de la coopérative au même titre que les autres responsables recrutés a des responsabilités précises dont l’évaluation périodique conditionne le renouvellement du contrat de travail. Des obligations de résultats sont faites au Gérant avec ses collaborateurs. Pour ce faire, l’équipe de direction de la coopérative a la marge de manœuvre nécessaire pour atteindre les objectifs de la coopérative. </w:t>
      </w:r>
    </w:p>
    <w:p w14:paraId="0FFFA765" w14:textId="77777777" w:rsidR="00921924"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Un manuel de procédures administratives et de gestion des ressources humaines et de gestion comptable et financière est élaboré pour définir les éléments de contenu du cahier de charges du Gérant et de ses collaborateurs</w:t>
      </w:r>
    </w:p>
    <w:p w14:paraId="5DC585BC" w14:textId="77777777" w:rsidR="00921924" w:rsidRPr="0053431D"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53431D">
        <w:rPr>
          <w:rFonts w:ascii="Times New Roman" w:hAnsi="Times New Roman" w:cs="Times New Roman"/>
          <w:b/>
          <w:sz w:val="24"/>
          <w:szCs w:val="24"/>
        </w:rPr>
        <w:t>Article 37. Mandat du Gérant de la Coopérative</w:t>
      </w:r>
    </w:p>
    <w:p w14:paraId="7DA87867"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ou Gérant reçoit mandat du CA de la coopérative et exerce sous son autorité. </w:t>
      </w:r>
    </w:p>
    <w:p w14:paraId="431FF1F7"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Nul ne peut être Gérant de la coopérative …</w:t>
      </w:r>
    </w:p>
    <w:p w14:paraId="3B9275F6"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s’il participe directement ou indirectement, d’une façon régulière ou occasionnelle à une activité concurrente ou connexe de celle de la coopérative ;</w:t>
      </w:r>
    </w:p>
    <w:p w14:paraId="7CC4210D"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s’il fait l’objet de condamnation lui interdisant ou lui imposant la déchéance de ses droits à gérer une société. </w:t>
      </w:r>
    </w:p>
    <w:p w14:paraId="0B34E2E4"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Les conditions de travail, avantages, droits et devoirs liés au poste de Gérant ainsi que les missions du poste sont régis par le contrat.</w:t>
      </w:r>
    </w:p>
    <w:p w14:paraId="06F0FF5A"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Gérant est autorisé par le CA à participer au recrutement du reste du personnel nécessaire à l’accomplissement de la mission de la coopérative. Toutefois tout recrutement de personnel est entériné par le CA.</w:t>
      </w:r>
    </w:p>
    <w:p w14:paraId="6680CDD9"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Tout le personnel relève de l’autorité du Gérant qui assure la coordination de tous les services de la coopérative. </w:t>
      </w:r>
    </w:p>
    <w:p w14:paraId="7665F9D6"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Les modalités de recrutement, de motivation, d’évaluation des compétences, de sanction, de révocation du Gérant ainsi que des autres membres du personnel de la coopérative sont régies par la CONVENTION COLLECTVE applicable au personnel de la coopérative. </w:t>
      </w:r>
    </w:p>
    <w:p w14:paraId="412E782F" w14:textId="77777777" w:rsidR="007449DD"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CHAPITRE VIII. CONSEIL DE SURVEILLANCE</w:t>
      </w:r>
    </w:p>
    <w:p w14:paraId="2EC57D37" w14:textId="77777777" w:rsidR="007449DD" w:rsidRPr="0053431D"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53431D">
        <w:rPr>
          <w:rFonts w:ascii="Times New Roman" w:hAnsi="Times New Roman" w:cs="Times New Roman"/>
          <w:b/>
          <w:sz w:val="24"/>
          <w:szCs w:val="24"/>
        </w:rPr>
        <w:t>Article 38. Moyens de contrôle interne de la coopérative</w:t>
      </w:r>
    </w:p>
    <w:p w14:paraId="69616E29" w14:textId="77777777" w:rsidR="007449DD"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L’Assembl</w:t>
      </w:r>
      <w:r w:rsidR="007449DD" w:rsidRPr="00BA4E18">
        <w:rPr>
          <w:rFonts w:ascii="Times New Roman" w:hAnsi="Times New Roman" w:cs="Times New Roman"/>
          <w:sz w:val="24"/>
          <w:szCs w:val="24"/>
        </w:rPr>
        <w:t>ée Générale élit en son sein un</w:t>
      </w:r>
      <w:r w:rsidRPr="00BA4E18">
        <w:rPr>
          <w:rFonts w:ascii="Times New Roman" w:hAnsi="Times New Roman" w:cs="Times New Roman"/>
          <w:sz w:val="24"/>
          <w:szCs w:val="24"/>
        </w:rPr>
        <w:t xml:space="preserve"> Conseil </w:t>
      </w:r>
      <w:r w:rsidR="00D747F3">
        <w:rPr>
          <w:rFonts w:ascii="Times New Roman" w:hAnsi="Times New Roman" w:cs="Times New Roman"/>
          <w:sz w:val="24"/>
          <w:szCs w:val="24"/>
        </w:rPr>
        <w:t>de Surveillance (CS) de …</w:t>
      </w:r>
      <w:r w:rsidR="006E0B47">
        <w:rPr>
          <w:rFonts w:ascii="Times New Roman" w:hAnsi="Times New Roman" w:cs="Times New Roman"/>
          <w:sz w:val="24"/>
          <w:szCs w:val="24"/>
        </w:rPr>
        <w:t xml:space="preserve"> (…</w:t>
      </w:r>
      <w:r w:rsidRPr="00BA4E18">
        <w:rPr>
          <w:rFonts w:ascii="Times New Roman" w:hAnsi="Times New Roman" w:cs="Times New Roman"/>
          <w:sz w:val="24"/>
          <w:szCs w:val="24"/>
        </w:rPr>
        <w:t xml:space="preserve">) membres dont un Président, un rapporteur et un Secrétaire pour un mandat de trois (3) ans renouvelable au tiers chaque année. Les conditions d’éligibilité et de renouvellement du mandat du CS sont celles prévues pour les membres du CA. </w:t>
      </w:r>
    </w:p>
    <w:p w14:paraId="59CC0A29"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 CS est l’organe de contrôle permanent et de sauvegarde des intérêts de la coopéra</w:t>
      </w:r>
      <w:r w:rsidR="00D747F3">
        <w:rPr>
          <w:rFonts w:ascii="Times New Roman" w:hAnsi="Times New Roman" w:cs="Times New Roman"/>
          <w:sz w:val="24"/>
          <w:szCs w:val="24"/>
        </w:rPr>
        <w:t>tive. Les attributions du Conseil</w:t>
      </w:r>
      <w:r w:rsidRPr="00BA4E18">
        <w:rPr>
          <w:rFonts w:ascii="Times New Roman" w:hAnsi="Times New Roman" w:cs="Times New Roman"/>
          <w:sz w:val="24"/>
          <w:szCs w:val="24"/>
        </w:rPr>
        <w:t xml:space="preserve"> de Surveillance sont les suivantes :</w:t>
      </w:r>
    </w:p>
    <w:p w14:paraId="03AEBCFC"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procéder régulièrement au contrôle de l’état des finances, des biens et des documents comptables de la coopérative ;</w:t>
      </w:r>
    </w:p>
    <w:p w14:paraId="6194CD36"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intervenir pour gérer les conflits entre les membres et les administrateurs ;</w:t>
      </w:r>
    </w:p>
    <w:p w14:paraId="24917D44"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proposer au Conseil d’Administration des améliorations susceptibles d’accroître la rentabilité et l’efficacité de l’entreprise ;</w:t>
      </w:r>
    </w:p>
    <w:p w14:paraId="7C7F5BB6"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veiller à l’application rigoureuse des textes législatifs, réglementaires et statutaires régissant la coopérative ;</w:t>
      </w:r>
    </w:p>
    <w:p w14:paraId="3CEE564B"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Conseil de Surveillance doit présenter un rapport de ses activités en Assemblée Générale Ordinaire.</w:t>
      </w:r>
    </w:p>
    <w:p w14:paraId="1E715AC8"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A la fin de chaque exercice et quarante (40) jours avant la date de l’Assemblée Générale Ordinaire, le Conseil de Surveillance reçoit du Conseil d’Administration son rapport d’activité ainsi que les états financiers de la coopérative en vue de leur contrôle et vérification.</w:t>
      </w:r>
    </w:p>
    <w:p w14:paraId="7DB474D5"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membres du CS ne sont pas rémunérés pour leurs fonctions. Toutefois, les frais encourus par eux dans le cadre de l’exercice de leur mandat peuvent leur être remboursés.</w:t>
      </w:r>
    </w:p>
    <w:p w14:paraId="0EF308D7"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 et le Gérant sont tenus de faciliter au CS l’accomplissement de sa mission.</w:t>
      </w:r>
    </w:p>
    <w:p w14:paraId="1CA6E484"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Conseil de Surveillance se réunit une fois par trimestre et aussi souvent que l’intérêt de la coopérative l’exige. </w:t>
      </w:r>
    </w:p>
    <w:p w14:paraId="49996F93" w14:textId="77777777" w:rsidR="002B4B12"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lastRenderedPageBreak/>
        <w:t xml:space="preserve">CHAPITRE IX. CONTROLE DE GESTION </w:t>
      </w:r>
    </w:p>
    <w:p w14:paraId="1E5A2928" w14:textId="77777777" w:rsidR="002B4B12"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Article 39. Commissaire aux comptes (CC)</w:t>
      </w:r>
    </w:p>
    <w:p w14:paraId="03E99357"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gestion de la Société Coopérative ……………..doit faire l’objet d’un contrôle externe exercé par un commissaire aux comptes assermenté. </w:t>
      </w:r>
    </w:p>
    <w:p w14:paraId="32C61FBD"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 commissaire aux comptes vérifie les livres, la caisse, contrôle la régularité, la sincérité des inventaires et des bilans ainsi que l’exactitude des informations données sur les comptes de la coopérative dans le rapport du CA.</w:t>
      </w:r>
    </w:p>
    <w:p w14:paraId="75BC52CC"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désignation du Commissaire aux comptes est du ressort de l’AG sur proposition du CA pour un mandat de trois (3) exercices renouvelable</w:t>
      </w:r>
      <w:r w:rsidR="00072892">
        <w:rPr>
          <w:rFonts w:ascii="Times New Roman" w:hAnsi="Times New Roman" w:cs="Times New Roman"/>
          <w:sz w:val="24"/>
          <w:szCs w:val="24"/>
        </w:rPr>
        <w:t>s</w:t>
      </w:r>
      <w:r w:rsidRPr="00BA4E18">
        <w:rPr>
          <w:rFonts w:ascii="Times New Roman" w:hAnsi="Times New Roman" w:cs="Times New Roman"/>
          <w:sz w:val="24"/>
          <w:szCs w:val="24"/>
        </w:rPr>
        <w:t>.</w:t>
      </w:r>
    </w:p>
    <w:p w14:paraId="54C164B4" w14:textId="77777777" w:rsidR="002B4B12"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rémunération du CC est proposée par le CA et adoptée par l’AG de la Coopérative.</w:t>
      </w:r>
    </w:p>
    <w:p w14:paraId="1A412C54"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CC rend compte à l’AG de l’exercice du mandat qu’elle lui a confié et où sont signalées les irrégularités et inexactitudes par lui observées dans l’exercice de sa mission. </w:t>
      </w:r>
    </w:p>
    <w:p w14:paraId="514E4B4F" w14:textId="77777777" w:rsidR="00A436FE"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CHAPITRE X : DISPOSITIONS FINANCIERES ET COMPTABLES</w:t>
      </w:r>
    </w:p>
    <w:p w14:paraId="43AC09C3" w14:textId="77777777" w:rsidR="00A436FE"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 xml:space="preserve"> Article 40. Ressources de la coopérative</w:t>
      </w:r>
    </w:p>
    <w:p w14:paraId="39FF658B"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ressources de la Société Coopérative …………………sont constituées par : </w:t>
      </w:r>
    </w:p>
    <w:p w14:paraId="15E747F6"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les droits d’adhésion ;</w:t>
      </w:r>
    </w:p>
    <w:p w14:paraId="64C06043"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les parts sociales souscrites et libérées par les coopérateurs ;</w:t>
      </w:r>
    </w:p>
    <w:p w14:paraId="4339D783"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les réserves créées par prélèvement sur les excédents des exercices ;</w:t>
      </w:r>
    </w:p>
    <w:p w14:paraId="1D0D8905"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les dons, legs, et autres contributions des organisations ;</w:t>
      </w:r>
    </w:p>
    <w:p w14:paraId="2B4E42C9"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les subventions ;</w:t>
      </w:r>
    </w:p>
    <w:p w14:paraId="7464D4CF"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les éventue</w:t>
      </w:r>
      <w:r w:rsidR="00A436FE" w:rsidRPr="00BA4E18">
        <w:rPr>
          <w:rFonts w:ascii="Times New Roman" w:hAnsi="Times New Roman" w:cs="Times New Roman"/>
          <w:sz w:val="24"/>
          <w:szCs w:val="24"/>
        </w:rPr>
        <w:t>lles cotisations des membres ;</w:t>
      </w:r>
    </w:p>
    <w:p w14:paraId="5B450774"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les recettes provenant des activités de la coopérative ; </w:t>
      </w:r>
    </w:p>
    <w:p w14:paraId="023BC988"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emprunts. </w:t>
      </w:r>
    </w:p>
    <w:p w14:paraId="4AAF1875"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Les fonds de la Société Coopérative ……………..sont déposés dans des comptes bancaires au nom de la coopérative.</w:t>
      </w:r>
    </w:p>
    <w:p w14:paraId="3A4A273C"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Pour chaque compte, le CA désigne les signataires.</w:t>
      </w:r>
    </w:p>
    <w:p w14:paraId="49CFF466"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Pour toute opération de retrait sur les comptes, deux (2) signatures conjointes sont requises. </w:t>
      </w:r>
    </w:p>
    <w:p w14:paraId="49DFD175" w14:textId="77777777" w:rsidR="00A436FE"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Article 41. Exercice Comptable</w:t>
      </w:r>
    </w:p>
    <w:p w14:paraId="2A735EA1"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L’exercice comptable commence le 1er janvier et fini le 31 décembre de chaque année.</w:t>
      </w:r>
    </w:p>
    <w:p w14:paraId="27021A43"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Société Coopérative ……………tient une comptabilité qui fait apparaitre annuellement un compte de résultat et un bilan selon les prescriptions du plan comptable en vigueur dans le pays et ceci conformément à sa nature de société coopérative.</w:t>
      </w:r>
    </w:p>
    <w:p w14:paraId="16B632AA"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A la fin de chaque exercice, le CA établit ou fait établir un inventaire, un compte d’exploitation général, compte des pertes et profits et un bilan qui doit être mis à la disposition du CS et du CC quarante (40) jours au moins avant la tenue de l’AG. </w:t>
      </w:r>
    </w:p>
    <w:p w14:paraId="66C271AE" w14:textId="77777777" w:rsidR="00A436FE"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Article 42. Informations financières</w:t>
      </w:r>
    </w:p>
    <w:p w14:paraId="4C901CD1"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Les différents documents comptables et extracomptables, le rapport du CA et ceux du CS et du CC sont tenus à la disposition des membres pour prendre part à l’AG et au siège de la coopérative au moins quinze (15) jours avant la date de l’AG.</w:t>
      </w:r>
    </w:p>
    <w:p w14:paraId="4FAE5A63" w14:textId="77777777" w:rsidR="00A436FE"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 xml:space="preserve"> Article 43. Affectation du Résultat de l’exercice</w:t>
      </w:r>
    </w:p>
    <w:p w14:paraId="6ECE6759"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Lorsque l’année dégage des excédents nets d’exploitation, ils sont affectés comme suit :</w:t>
      </w:r>
    </w:p>
    <w:p w14:paraId="7F5FA3EF"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- 20 % à un fonds de réserve légale.</w:t>
      </w:r>
    </w:p>
    <w:p w14:paraId="13210987" w14:textId="77777777" w:rsidR="00A436FE"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- 20 % à un fonds aux réserves statutaires</w:t>
      </w:r>
    </w:p>
    <w:p w14:paraId="757743B3"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- 20 % aux réserves facultatives afin de garantir les investissements, les actions sociales et pour faire face à toute éventualité. En aucun cas, les réserves ne peuvent être partagées entre les coopérateurs.</w:t>
      </w:r>
    </w:p>
    <w:p w14:paraId="7B6D2B0D" w14:textId="77777777" w:rsidR="009E01AB" w:rsidRPr="00BA4E18" w:rsidRDefault="00072892" w:rsidP="00BA4E18">
      <w:pPr>
        <w:spacing w:line="360" w:lineRule="auto"/>
        <w:rPr>
          <w:rFonts w:ascii="Times New Roman" w:hAnsi="Times New Roman" w:cs="Times New Roman"/>
          <w:sz w:val="24"/>
          <w:szCs w:val="24"/>
        </w:rPr>
      </w:pPr>
      <w:r>
        <w:rPr>
          <w:rFonts w:ascii="Times New Roman" w:hAnsi="Times New Roman" w:cs="Times New Roman"/>
          <w:sz w:val="24"/>
          <w:szCs w:val="24"/>
        </w:rPr>
        <w:t xml:space="preserve"> 4</w:t>
      </w:r>
      <w:r w:rsidR="000878B0" w:rsidRPr="00BA4E18">
        <w:rPr>
          <w:rFonts w:ascii="Times New Roman" w:hAnsi="Times New Roman" w:cs="Times New Roman"/>
          <w:sz w:val="24"/>
          <w:szCs w:val="24"/>
        </w:rPr>
        <w:t xml:space="preserve">0 % du montant restant au paiement des intérêts aux parts sociales libérées et des ristournes à attribuer à tous les coopérateurs par rapport aux prestations qui tiennent compte du volume des activités réalisées avec la coopérative. </w:t>
      </w:r>
    </w:p>
    <w:p w14:paraId="261989D6"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Au cas où le bilan révèlerait un déficit, le montant de ces déficits peut être prélevé par simple décision du CA sur les provisions spécialement constituées à cet effet ou sur des fonds de réserves ordinaires ; le cas échéant, ou imputé aux gestionnaires ou membres, si ce déficit est le fait de la mauvaise gestion ou de la défaillance des membres dans leur prise de décision.</w:t>
      </w:r>
    </w:p>
    <w:p w14:paraId="3CC990D0"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lastRenderedPageBreak/>
        <w:t xml:space="preserve"> Le CA doit dans ce cas présenter à l’Assemblée Générale dans un rapport toute proposition jugée pertinente pour le redressement financier de la coopérative.</w:t>
      </w:r>
    </w:p>
    <w:p w14:paraId="1BC54CA3" w14:textId="77777777" w:rsidR="009E01AB"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 xml:space="preserve"> CHAPITRE XI : FUSION, SCISSION, DISSOLUTION ET LIQUIDATION</w:t>
      </w:r>
    </w:p>
    <w:p w14:paraId="7B19D138" w14:textId="77777777" w:rsidR="009E01AB" w:rsidRPr="0053431D"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53431D">
        <w:rPr>
          <w:rFonts w:ascii="Times New Roman" w:hAnsi="Times New Roman" w:cs="Times New Roman"/>
          <w:b/>
          <w:sz w:val="24"/>
          <w:szCs w:val="24"/>
        </w:rPr>
        <w:t xml:space="preserve">Article 44. Fusion- Scission </w:t>
      </w:r>
    </w:p>
    <w:p w14:paraId="287C408A"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La fusion ou la scission ne peuvent intervenir qu’entre des sociétés de même nature. </w:t>
      </w:r>
    </w:p>
    <w:p w14:paraId="41C4B6E3"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Les modalités de fusion ou de scission sont arrêtées par une convention signée avec la ou les autres sociétés coopératives concernées. Cependant, l’opération de fusion ou de scission doit demander plus d’engagements aux coopérateurs, ceux-ci doivent décider à l’unanimité desdites modalités. </w:t>
      </w:r>
    </w:p>
    <w:p w14:paraId="32A90A9E"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La fusion ou la scission prend effet :</w:t>
      </w:r>
    </w:p>
    <w:p w14:paraId="1A09154F"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En cas de création d’une société coopérative nouvelle, à la date de l’immatriculation au Registre des sociétés coopératives de la nouvelle société créée. Cette société étant constituée suivant les règles propres à la forme de sociétés coopératives adoptée.</w:t>
      </w:r>
    </w:p>
    <w:p w14:paraId="69833D3B"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Dans les autres cas, à la date de la dernière AG ayant approuvé l’opération, sauf si la convention prévue envisage une autre date d’effet.</w:t>
      </w:r>
    </w:p>
    <w:p w14:paraId="6AD0EFDA" w14:textId="77777777" w:rsidR="009E01AB"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 xml:space="preserve"> Article 45. Dissolution </w:t>
      </w:r>
    </w:p>
    <w:p w14:paraId="6C8E5BDA"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La dissolution de la coopérative peut être volontaire ou pro</w:t>
      </w:r>
      <w:r w:rsidR="0053431D">
        <w:rPr>
          <w:rFonts w:ascii="Times New Roman" w:hAnsi="Times New Roman" w:cs="Times New Roman"/>
          <w:sz w:val="24"/>
          <w:szCs w:val="24"/>
        </w:rPr>
        <w:t>noncée sur décision judiciaire.</w:t>
      </w:r>
    </w:p>
    <w:p w14:paraId="2C66BC7F"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La dissolution volontaire intervient par décision de l’AGE de</w:t>
      </w:r>
      <w:r w:rsidR="0053431D">
        <w:rPr>
          <w:rFonts w:ascii="Times New Roman" w:hAnsi="Times New Roman" w:cs="Times New Roman"/>
          <w:sz w:val="24"/>
          <w:szCs w:val="24"/>
        </w:rPr>
        <w:t>s membres dans les cas suivants</w:t>
      </w:r>
      <w:r w:rsidRPr="00BA4E18">
        <w:rPr>
          <w:rFonts w:ascii="Times New Roman" w:hAnsi="Times New Roman" w:cs="Times New Roman"/>
          <w:sz w:val="24"/>
          <w:szCs w:val="24"/>
        </w:rPr>
        <w:t>:</w:t>
      </w:r>
    </w:p>
    <w:p w14:paraId="7C5A292D"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à l’échéance de la durée contractuelle initiale sauf prorogation ;</w:t>
      </w:r>
    </w:p>
    <w:p w14:paraId="29EAA9C5"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cessation de toute activité principale ;</w:t>
      </w:r>
    </w:p>
    <w:p w14:paraId="2A7FBF50"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à l’annulation du contrat de société ;</w:t>
      </w:r>
    </w:p>
    <w:p w14:paraId="01DB2440"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diminution persistante des ¾ du capital social augmenté des réserves de la coopérative ;</w:t>
      </w:r>
    </w:p>
    <w:p w14:paraId="4F0A69F7"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 pour toute autre raison de force majeure. </w:t>
      </w:r>
    </w:p>
    <w:p w14:paraId="5D9003D8" w14:textId="77777777" w:rsidR="009E01AB"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Les Autorités administratives compétentes doivent être tenues au courant de cette dissolution. </w:t>
      </w:r>
    </w:p>
    <w:p w14:paraId="78F06183"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La dissolution est prononcée par décision judiciaire dans les cas de violation fragrante des dispositions légales, de faillite dûment constatée, de la non reconstitution du capital social réduit de plus des ¾ même augmenté des réserves et sans que la dissolution volontaire soit </w:t>
      </w:r>
      <w:r w:rsidRPr="00BA4E18">
        <w:rPr>
          <w:rFonts w:ascii="Times New Roman" w:hAnsi="Times New Roman" w:cs="Times New Roman"/>
          <w:sz w:val="24"/>
          <w:szCs w:val="24"/>
        </w:rPr>
        <w:lastRenderedPageBreak/>
        <w:t xml:space="preserve">intervenue et de la cessation pendant deux exercices consécutifs de toute activité principale régulière. </w:t>
      </w:r>
    </w:p>
    <w:p w14:paraId="38D9DBF2"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En cas de dissolution de la coopérative, l’actif net qui subsistera après l’extinction du passif est obligatoirement léguée à une coopérative similaire ou à des organismes d’œuvres sociales.</w:t>
      </w:r>
    </w:p>
    <w:p w14:paraId="18D7A869" w14:textId="77777777" w:rsidR="0060608F" w:rsidRPr="0053431D"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53431D">
        <w:rPr>
          <w:rFonts w:ascii="Times New Roman" w:hAnsi="Times New Roman" w:cs="Times New Roman"/>
          <w:b/>
          <w:sz w:val="24"/>
          <w:szCs w:val="24"/>
        </w:rPr>
        <w:t>CHAPITRE XII : DISPOSITIONS DIVERSES</w:t>
      </w:r>
    </w:p>
    <w:p w14:paraId="2464814A" w14:textId="77777777" w:rsidR="0060608F"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 xml:space="preserve"> Article 46. Tutelles administratives et Tutelles techniques</w:t>
      </w:r>
    </w:p>
    <w:p w14:paraId="3EC0AFC0"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tutelle administrative de la société Coopérative …………….assurée par le Ministère chargé de l’Agriculture qui est en même temps la tutelle technique des coopératives du secteur agricole.</w:t>
      </w:r>
    </w:p>
    <w:p w14:paraId="0123379D"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 doit faire parvenir annuellement aux Autorités de tutelle administrative et/ou techniques les rapports d’activités de la coopérative quinze (15) jours au moins avant la tenue de l’AG. </w:t>
      </w:r>
    </w:p>
    <w:p w14:paraId="3F1933DD" w14:textId="77777777" w:rsidR="0060608F"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Article 47. Règlement de Litiges</w:t>
      </w:r>
    </w:p>
    <w:p w14:paraId="44E7771C"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Toute contestation et litige s’élevant au sein de la coopérative et qui n’a pas pu trouver un terrain d’entente sera soumis d’abord à l’arbitrage des Autorités de tutelle administrative et/ou techniques pour un règlement à l’amiable. En cas de non conciliation, le différend sera jugé par les tribunaux compétents du lieu de siège de la coopérative. </w:t>
      </w:r>
    </w:p>
    <w:p w14:paraId="7ED13998"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En cas de contestation, tout membre doit élire domicile dans la circonscription administrative où se trouve le siège social de la coopérative.</w:t>
      </w:r>
    </w:p>
    <w:p w14:paraId="3B9B86E9"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A défaut de quoi, toute assignation, signification et notification sont valablement faites par le tribunal civil du siège.</w:t>
      </w:r>
    </w:p>
    <w:p w14:paraId="58937AE0" w14:textId="77777777" w:rsidR="0060608F" w:rsidRPr="0053431D" w:rsidRDefault="000878B0" w:rsidP="00BA4E18">
      <w:pPr>
        <w:spacing w:line="360" w:lineRule="auto"/>
        <w:rPr>
          <w:rFonts w:ascii="Times New Roman" w:hAnsi="Times New Roman" w:cs="Times New Roman"/>
          <w:b/>
          <w:sz w:val="24"/>
          <w:szCs w:val="24"/>
        </w:rPr>
      </w:pPr>
      <w:r w:rsidRPr="0053431D">
        <w:rPr>
          <w:rFonts w:ascii="Times New Roman" w:hAnsi="Times New Roman" w:cs="Times New Roman"/>
          <w:b/>
          <w:sz w:val="24"/>
          <w:szCs w:val="24"/>
        </w:rPr>
        <w:t xml:space="preserve"> Article 48. Affiliation</w:t>
      </w:r>
    </w:p>
    <w:p w14:paraId="2CDDC23C"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La Société Coopérative ……………….peut s’affilier ou se fusionner sur décision de l’AG à toute structure ou organisme susceptible de défendre ses intérêts ou de contribuer au développement de ses activités.</w:t>
      </w:r>
    </w:p>
    <w:p w14:paraId="52714FFD" w14:textId="77777777" w:rsidR="0060608F" w:rsidRPr="0053431D"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t xml:space="preserve"> </w:t>
      </w:r>
      <w:r w:rsidRPr="0053431D">
        <w:rPr>
          <w:rFonts w:ascii="Times New Roman" w:hAnsi="Times New Roman" w:cs="Times New Roman"/>
          <w:b/>
          <w:sz w:val="24"/>
          <w:szCs w:val="24"/>
        </w:rPr>
        <w:t xml:space="preserve">Article 49. Détail ou précisions du contenu des présents statuts </w:t>
      </w:r>
    </w:p>
    <w:p w14:paraId="60166EBB"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Pour tout ce qui n’est pas prévu aux présents statuts, il est établit un règlement intérieur qui donne les détails et les précisions nécessaires.</w:t>
      </w:r>
    </w:p>
    <w:p w14:paraId="57A2E342" w14:textId="77777777" w:rsidR="0060608F" w:rsidRPr="0053431D" w:rsidRDefault="000878B0" w:rsidP="00BA4E18">
      <w:pPr>
        <w:spacing w:line="360" w:lineRule="auto"/>
        <w:rPr>
          <w:rFonts w:ascii="Times New Roman" w:hAnsi="Times New Roman" w:cs="Times New Roman"/>
          <w:b/>
          <w:sz w:val="24"/>
          <w:szCs w:val="24"/>
        </w:rPr>
      </w:pPr>
      <w:r w:rsidRPr="00BA4E18">
        <w:rPr>
          <w:rFonts w:ascii="Times New Roman" w:hAnsi="Times New Roman" w:cs="Times New Roman"/>
          <w:sz w:val="24"/>
          <w:szCs w:val="24"/>
        </w:rPr>
        <w:lastRenderedPageBreak/>
        <w:t xml:space="preserve"> </w:t>
      </w:r>
      <w:r w:rsidRPr="0053431D">
        <w:rPr>
          <w:rFonts w:ascii="Times New Roman" w:hAnsi="Times New Roman" w:cs="Times New Roman"/>
          <w:b/>
          <w:sz w:val="24"/>
          <w:szCs w:val="24"/>
        </w:rPr>
        <w:t>Article 50. Immatriculation et Communication</w:t>
      </w:r>
    </w:p>
    <w:p w14:paraId="1EF54753" w14:textId="77777777" w:rsidR="0060608F"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 Le CA de la Société Coopérative ………… est tenu de produire toutes les pièces nécessaires à l’immatriculation de la société coopérative au service compétent chargé du Registre des sociétés coopératives et de lui fournir toutes les informations néc</w:t>
      </w:r>
      <w:r w:rsidR="0060608F" w:rsidRPr="00BA4E18">
        <w:rPr>
          <w:rFonts w:ascii="Times New Roman" w:hAnsi="Times New Roman" w:cs="Times New Roman"/>
          <w:sz w:val="24"/>
          <w:szCs w:val="24"/>
        </w:rPr>
        <w:t xml:space="preserve">essaires toutes les fois que </w:t>
      </w:r>
      <w:r w:rsidRPr="00BA4E18">
        <w:rPr>
          <w:rFonts w:ascii="Times New Roman" w:hAnsi="Times New Roman" w:cs="Times New Roman"/>
          <w:sz w:val="24"/>
          <w:szCs w:val="24"/>
        </w:rPr>
        <w:t xml:space="preserve">des changements interviennent dans la vie de la société coopérative notamment en rapport avec un changement de siège, la fusion ou la scission et la dissolution de la coopérative. </w:t>
      </w:r>
    </w:p>
    <w:p w14:paraId="42BE07A7" w14:textId="77777777" w:rsidR="009B73E7" w:rsidRPr="00BA4E18" w:rsidRDefault="000878B0" w:rsidP="00BA4E18">
      <w:pPr>
        <w:spacing w:line="360" w:lineRule="auto"/>
        <w:rPr>
          <w:rFonts w:ascii="Times New Roman" w:hAnsi="Times New Roman" w:cs="Times New Roman"/>
          <w:sz w:val="24"/>
          <w:szCs w:val="24"/>
        </w:rPr>
      </w:pPr>
      <w:r w:rsidRPr="00BA4E18">
        <w:rPr>
          <w:rFonts w:ascii="Times New Roman" w:hAnsi="Times New Roman" w:cs="Times New Roman"/>
          <w:sz w:val="24"/>
          <w:szCs w:val="24"/>
        </w:rPr>
        <w:t xml:space="preserve">Les présents statuts adoptés en AGC, entrent en vigueur dès leur reconnaissance légale et seront publiés partout où besoin sera. </w:t>
      </w:r>
    </w:p>
    <w:p w14:paraId="0F387CF8" w14:textId="77777777" w:rsidR="009B73E7" w:rsidRPr="00BA4E18" w:rsidRDefault="009B73E7" w:rsidP="00BA4E18">
      <w:pPr>
        <w:spacing w:line="360" w:lineRule="auto"/>
        <w:rPr>
          <w:rFonts w:ascii="Times New Roman" w:hAnsi="Times New Roman" w:cs="Times New Roman"/>
          <w:sz w:val="24"/>
          <w:szCs w:val="24"/>
        </w:rPr>
      </w:pPr>
    </w:p>
    <w:p w14:paraId="051EEDC5" w14:textId="17A34C8B" w:rsidR="009B73E7" w:rsidRPr="00BA4E18" w:rsidRDefault="000878B0" w:rsidP="00BA4E18">
      <w:pPr>
        <w:spacing w:line="360" w:lineRule="auto"/>
        <w:jc w:val="right"/>
        <w:rPr>
          <w:rFonts w:ascii="Times New Roman" w:hAnsi="Times New Roman" w:cs="Times New Roman"/>
          <w:sz w:val="24"/>
          <w:szCs w:val="24"/>
        </w:rPr>
      </w:pPr>
      <w:r w:rsidRPr="00BA4E18">
        <w:rPr>
          <w:rFonts w:ascii="Times New Roman" w:hAnsi="Times New Roman" w:cs="Times New Roman"/>
          <w:sz w:val="24"/>
          <w:szCs w:val="24"/>
        </w:rPr>
        <w:t xml:space="preserve">FAIT A </w:t>
      </w:r>
      <w:r w:rsidR="0092211A">
        <w:rPr>
          <w:rFonts w:ascii="Times New Roman" w:hAnsi="Times New Roman" w:cs="Times New Roman"/>
          <w:sz w:val="24"/>
          <w:szCs w:val="24"/>
        </w:rPr>
        <w:t>KAOLACK</w:t>
      </w:r>
      <w:r w:rsidRPr="00BA4E18">
        <w:rPr>
          <w:rFonts w:ascii="Times New Roman" w:hAnsi="Times New Roman" w:cs="Times New Roman"/>
          <w:sz w:val="24"/>
          <w:szCs w:val="24"/>
        </w:rPr>
        <w:t xml:space="preserve">…………. le </w:t>
      </w:r>
      <w:r w:rsidR="0092211A">
        <w:rPr>
          <w:rFonts w:ascii="Times New Roman" w:hAnsi="Times New Roman" w:cs="Times New Roman"/>
          <w:sz w:val="24"/>
          <w:szCs w:val="24"/>
        </w:rPr>
        <w:t>23/07/2025</w:t>
      </w:r>
      <w:r w:rsidRPr="00BA4E18">
        <w:rPr>
          <w:rFonts w:ascii="Times New Roman" w:hAnsi="Times New Roman" w:cs="Times New Roman"/>
          <w:sz w:val="24"/>
          <w:szCs w:val="24"/>
        </w:rPr>
        <w:t>…….. .</w:t>
      </w:r>
    </w:p>
    <w:p w14:paraId="0E945079" w14:textId="77777777" w:rsidR="00E628E2" w:rsidRPr="00BA4E18" w:rsidRDefault="009B73E7" w:rsidP="00BA4E18">
      <w:pPr>
        <w:spacing w:line="360" w:lineRule="auto"/>
        <w:jc w:val="center"/>
        <w:rPr>
          <w:rFonts w:ascii="Times New Roman" w:hAnsi="Times New Roman" w:cs="Times New Roman"/>
          <w:sz w:val="24"/>
          <w:szCs w:val="24"/>
        </w:rPr>
      </w:pPr>
      <w:r w:rsidRPr="00BA4E18">
        <w:rPr>
          <w:rFonts w:ascii="Times New Roman" w:hAnsi="Times New Roman" w:cs="Times New Roman"/>
          <w:sz w:val="24"/>
          <w:szCs w:val="24"/>
        </w:rPr>
        <w:t>ONT SIGNE</w:t>
      </w:r>
    </w:p>
    <w:p w14:paraId="6ADFE462" w14:textId="77777777" w:rsidR="005D3A3A" w:rsidRPr="00D91474" w:rsidRDefault="005D3A3A" w:rsidP="005D3A3A">
      <w:pPr>
        <w:tabs>
          <w:tab w:val="left" w:pos="7040"/>
        </w:tabs>
        <w:spacing w:before="120" w:after="120"/>
        <w:jc w:val="both"/>
        <w:rPr>
          <w:rFonts w:ascii="Arial Narrow" w:hAnsi="Arial Narrow"/>
        </w:rPr>
      </w:pPr>
      <w:r w:rsidRPr="00D91474">
        <w:rPr>
          <w:rFonts w:ascii="Arial Narrow" w:hAnsi="Arial Narrow"/>
          <w:b/>
        </w:rPr>
        <w:t>Les membres</w:t>
      </w:r>
      <w:r w:rsidR="00E74BA8">
        <w:rPr>
          <w:rFonts w:ascii="Arial Narrow" w:hAnsi="Arial Narrow"/>
          <w:b/>
        </w:rPr>
        <w:t xml:space="preserve"> du </w:t>
      </w:r>
      <w:r w:rsidRPr="00D91474">
        <w:rPr>
          <w:rFonts w:ascii="Arial Narrow" w:hAnsi="Arial Narrow"/>
          <w:b/>
        </w:rPr>
        <w:t xml:space="preserve"> conseil d’administration</w:t>
      </w:r>
    </w:p>
    <w:p w14:paraId="2A4966CF" w14:textId="77777777" w:rsidR="00E74BA8" w:rsidRPr="00D91474" w:rsidRDefault="00E74BA8" w:rsidP="00E74BA8">
      <w:pPr>
        <w:tabs>
          <w:tab w:val="left" w:pos="7040"/>
        </w:tabs>
        <w:spacing w:before="120" w:after="120"/>
        <w:jc w:val="both"/>
        <w:rPr>
          <w:rFonts w:ascii="Arial Narrow" w:hAnsi="Arial Narrow"/>
        </w:rPr>
      </w:pPr>
      <w:r>
        <w:rPr>
          <w:rFonts w:ascii="Times New Roman" w:hAnsi="Times New Roman" w:cs="Times New Roman"/>
          <w:sz w:val="24"/>
          <w:szCs w:val="24"/>
        </w:rPr>
        <w:tab/>
      </w:r>
    </w:p>
    <w:tbl>
      <w:tblPr>
        <w:tblW w:w="8222" w:type="dxa"/>
        <w:tblInd w:w="-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35"/>
        <w:gridCol w:w="2693"/>
        <w:gridCol w:w="2127"/>
      </w:tblGrid>
      <w:tr w:rsidR="00E74BA8" w:rsidRPr="00D91474" w14:paraId="71A5FDCA" w14:textId="77777777" w:rsidTr="00006B1E">
        <w:trPr>
          <w:trHeight w:val="728"/>
        </w:trPr>
        <w:tc>
          <w:tcPr>
            <w:tcW w:w="567" w:type="dxa"/>
            <w:shd w:val="clear" w:color="auto" w:fill="DBE5F1"/>
            <w:vAlign w:val="center"/>
          </w:tcPr>
          <w:p w14:paraId="5CF9D98E" w14:textId="77777777" w:rsidR="00E74BA8" w:rsidRPr="00D91474" w:rsidRDefault="00E74BA8" w:rsidP="00006B1E">
            <w:pPr>
              <w:tabs>
                <w:tab w:val="left" w:pos="7040"/>
              </w:tabs>
              <w:spacing w:before="120" w:after="120"/>
              <w:jc w:val="center"/>
              <w:rPr>
                <w:rFonts w:ascii="Arial Narrow" w:hAnsi="Arial Narrow"/>
                <w:b/>
              </w:rPr>
            </w:pPr>
            <w:r w:rsidRPr="00D91474">
              <w:rPr>
                <w:rFonts w:ascii="Arial Narrow" w:hAnsi="Arial Narrow"/>
                <w:b/>
              </w:rPr>
              <w:t>N°</w:t>
            </w:r>
          </w:p>
        </w:tc>
        <w:tc>
          <w:tcPr>
            <w:tcW w:w="2835" w:type="dxa"/>
            <w:shd w:val="clear" w:color="auto" w:fill="DBE5F1"/>
            <w:vAlign w:val="center"/>
          </w:tcPr>
          <w:p w14:paraId="781C0BED" w14:textId="77777777" w:rsidR="00E74BA8" w:rsidRPr="00D91474" w:rsidRDefault="00E74BA8" w:rsidP="00006B1E">
            <w:pPr>
              <w:tabs>
                <w:tab w:val="left" w:pos="7040"/>
              </w:tabs>
              <w:spacing w:before="120" w:after="120"/>
              <w:jc w:val="center"/>
              <w:rPr>
                <w:rFonts w:ascii="Arial Narrow" w:hAnsi="Arial Narrow"/>
                <w:b/>
              </w:rPr>
            </w:pPr>
            <w:r w:rsidRPr="00D91474">
              <w:rPr>
                <w:rFonts w:ascii="Arial Narrow" w:hAnsi="Arial Narrow"/>
                <w:b/>
              </w:rPr>
              <w:t>Nom</w:t>
            </w:r>
            <w:r>
              <w:rPr>
                <w:rFonts w:ascii="Arial Narrow" w:hAnsi="Arial Narrow"/>
                <w:b/>
              </w:rPr>
              <w:t xml:space="preserve"> et  Prénom</w:t>
            </w:r>
          </w:p>
        </w:tc>
        <w:tc>
          <w:tcPr>
            <w:tcW w:w="2693" w:type="dxa"/>
            <w:shd w:val="clear" w:color="auto" w:fill="DBE5F1"/>
            <w:vAlign w:val="center"/>
          </w:tcPr>
          <w:p w14:paraId="67028027" w14:textId="77777777" w:rsidR="00E74BA8" w:rsidRPr="00D91474" w:rsidRDefault="00E74BA8" w:rsidP="00006B1E">
            <w:pPr>
              <w:tabs>
                <w:tab w:val="left" w:pos="7040"/>
              </w:tabs>
              <w:spacing w:before="120" w:after="120"/>
              <w:rPr>
                <w:rFonts w:ascii="Arial Narrow" w:hAnsi="Arial Narrow"/>
                <w:b/>
              </w:rPr>
            </w:pPr>
            <w:r>
              <w:rPr>
                <w:rFonts w:ascii="Arial Narrow" w:hAnsi="Arial Narrow"/>
                <w:b/>
              </w:rPr>
              <w:t>Fonction</w:t>
            </w:r>
          </w:p>
        </w:tc>
        <w:tc>
          <w:tcPr>
            <w:tcW w:w="2127" w:type="dxa"/>
            <w:shd w:val="clear" w:color="auto" w:fill="DBE5F1"/>
            <w:vAlign w:val="center"/>
          </w:tcPr>
          <w:p w14:paraId="65FB3826" w14:textId="77777777" w:rsidR="00E74BA8" w:rsidRPr="00D91474" w:rsidRDefault="00E74BA8" w:rsidP="00006B1E">
            <w:pPr>
              <w:tabs>
                <w:tab w:val="left" w:pos="7040"/>
              </w:tabs>
              <w:spacing w:before="120" w:after="120"/>
              <w:jc w:val="center"/>
              <w:rPr>
                <w:rFonts w:ascii="Arial Narrow" w:hAnsi="Arial Narrow"/>
                <w:b/>
              </w:rPr>
            </w:pPr>
            <w:r w:rsidRPr="00D91474">
              <w:rPr>
                <w:rFonts w:ascii="Arial Narrow" w:hAnsi="Arial Narrow"/>
                <w:b/>
              </w:rPr>
              <w:t>Signature</w:t>
            </w:r>
          </w:p>
        </w:tc>
      </w:tr>
      <w:tr w:rsidR="00E74BA8" w:rsidRPr="00D91474" w14:paraId="3CFE270D" w14:textId="77777777" w:rsidTr="00006B1E">
        <w:trPr>
          <w:trHeight w:val="515"/>
        </w:trPr>
        <w:tc>
          <w:tcPr>
            <w:tcW w:w="567" w:type="dxa"/>
            <w:vAlign w:val="center"/>
          </w:tcPr>
          <w:p w14:paraId="0806357B" w14:textId="77777777" w:rsidR="00E74BA8" w:rsidRPr="00D91474" w:rsidRDefault="00E74BA8" w:rsidP="00006B1E">
            <w:pPr>
              <w:tabs>
                <w:tab w:val="left" w:pos="7040"/>
              </w:tabs>
              <w:spacing w:before="120" w:after="120"/>
              <w:jc w:val="both"/>
              <w:rPr>
                <w:rFonts w:ascii="Arial Narrow" w:hAnsi="Arial Narrow"/>
              </w:rPr>
            </w:pPr>
            <w:r w:rsidRPr="00D91474">
              <w:rPr>
                <w:rFonts w:ascii="Arial Narrow" w:hAnsi="Arial Narrow"/>
              </w:rPr>
              <w:t>1</w:t>
            </w:r>
          </w:p>
        </w:tc>
        <w:tc>
          <w:tcPr>
            <w:tcW w:w="2835" w:type="dxa"/>
            <w:vAlign w:val="center"/>
          </w:tcPr>
          <w:p w14:paraId="713E7657" w14:textId="77777777" w:rsidR="00E74BA8" w:rsidRPr="00D91474" w:rsidRDefault="00E74BA8" w:rsidP="00006B1E">
            <w:pPr>
              <w:rPr>
                <w:rFonts w:ascii="Arial Narrow" w:hAnsi="Arial Narrow"/>
                <w:color w:val="000000"/>
              </w:rPr>
            </w:pPr>
          </w:p>
        </w:tc>
        <w:tc>
          <w:tcPr>
            <w:tcW w:w="2693" w:type="dxa"/>
            <w:vAlign w:val="center"/>
          </w:tcPr>
          <w:p w14:paraId="044ECC77" w14:textId="77777777" w:rsidR="00E74BA8" w:rsidRPr="00D91474" w:rsidRDefault="00E74BA8" w:rsidP="00006B1E">
            <w:pPr>
              <w:jc w:val="center"/>
              <w:rPr>
                <w:rFonts w:ascii="Arial Narrow" w:hAnsi="Arial Narrow"/>
                <w:color w:val="000000"/>
              </w:rPr>
            </w:pPr>
            <w:r>
              <w:rPr>
                <w:rFonts w:ascii="Arial Narrow" w:hAnsi="Arial Narrow"/>
                <w:color w:val="000000"/>
              </w:rPr>
              <w:t>Président</w:t>
            </w:r>
          </w:p>
        </w:tc>
        <w:tc>
          <w:tcPr>
            <w:tcW w:w="2127" w:type="dxa"/>
            <w:vAlign w:val="center"/>
          </w:tcPr>
          <w:p w14:paraId="5E069139" w14:textId="77777777" w:rsidR="00E74BA8" w:rsidRPr="00D91474" w:rsidRDefault="00E74BA8" w:rsidP="00006B1E">
            <w:pPr>
              <w:tabs>
                <w:tab w:val="left" w:pos="7040"/>
              </w:tabs>
              <w:spacing w:before="120" w:after="120"/>
              <w:jc w:val="both"/>
              <w:rPr>
                <w:rFonts w:ascii="Arial Narrow" w:hAnsi="Arial Narrow"/>
              </w:rPr>
            </w:pPr>
          </w:p>
        </w:tc>
      </w:tr>
      <w:tr w:rsidR="00E74BA8" w:rsidRPr="00D91474" w14:paraId="0D4205C4" w14:textId="77777777" w:rsidTr="00006B1E">
        <w:trPr>
          <w:trHeight w:val="515"/>
        </w:trPr>
        <w:tc>
          <w:tcPr>
            <w:tcW w:w="567" w:type="dxa"/>
            <w:vAlign w:val="center"/>
          </w:tcPr>
          <w:p w14:paraId="7D2CF469" w14:textId="77777777" w:rsidR="00E74BA8" w:rsidRPr="00D91474" w:rsidRDefault="00E74BA8" w:rsidP="00006B1E">
            <w:pPr>
              <w:tabs>
                <w:tab w:val="left" w:pos="7040"/>
              </w:tabs>
              <w:spacing w:before="120" w:after="120"/>
              <w:jc w:val="both"/>
              <w:rPr>
                <w:rFonts w:ascii="Arial Narrow" w:hAnsi="Arial Narrow"/>
              </w:rPr>
            </w:pPr>
            <w:r w:rsidRPr="00D91474">
              <w:rPr>
                <w:rFonts w:ascii="Arial Narrow" w:hAnsi="Arial Narrow"/>
              </w:rPr>
              <w:t>2</w:t>
            </w:r>
          </w:p>
        </w:tc>
        <w:tc>
          <w:tcPr>
            <w:tcW w:w="2835" w:type="dxa"/>
            <w:vAlign w:val="center"/>
          </w:tcPr>
          <w:p w14:paraId="40A9666B" w14:textId="77777777" w:rsidR="00E74BA8" w:rsidRPr="00D91474" w:rsidRDefault="00E74BA8" w:rsidP="00006B1E">
            <w:pPr>
              <w:rPr>
                <w:rFonts w:ascii="Arial Narrow" w:hAnsi="Arial Narrow"/>
                <w:color w:val="000000"/>
              </w:rPr>
            </w:pPr>
          </w:p>
        </w:tc>
        <w:tc>
          <w:tcPr>
            <w:tcW w:w="2693" w:type="dxa"/>
            <w:vAlign w:val="center"/>
          </w:tcPr>
          <w:p w14:paraId="3DCADD87" w14:textId="77777777" w:rsidR="00E74BA8" w:rsidRPr="00D91474" w:rsidRDefault="00E74BA8" w:rsidP="00006B1E">
            <w:pPr>
              <w:jc w:val="center"/>
              <w:rPr>
                <w:rFonts w:ascii="Arial Narrow" w:hAnsi="Arial Narrow"/>
                <w:color w:val="000000"/>
              </w:rPr>
            </w:pPr>
            <w:r>
              <w:rPr>
                <w:rFonts w:ascii="Arial Narrow" w:hAnsi="Arial Narrow"/>
                <w:color w:val="000000"/>
              </w:rPr>
              <w:t>Secrétaire</w:t>
            </w:r>
          </w:p>
        </w:tc>
        <w:tc>
          <w:tcPr>
            <w:tcW w:w="2127" w:type="dxa"/>
            <w:vAlign w:val="center"/>
          </w:tcPr>
          <w:p w14:paraId="2AA168E6" w14:textId="77777777" w:rsidR="00E74BA8" w:rsidRPr="00D91474" w:rsidRDefault="00E74BA8" w:rsidP="00006B1E">
            <w:pPr>
              <w:tabs>
                <w:tab w:val="left" w:pos="7040"/>
              </w:tabs>
              <w:spacing w:before="120" w:after="120"/>
              <w:jc w:val="both"/>
              <w:rPr>
                <w:rFonts w:ascii="Arial Narrow" w:hAnsi="Arial Narrow"/>
              </w:rPr>
            </w:pPr>
          </w:p>
        </w:tc>
      </w:tr>
      <w:tr w:rsidR="00E74BA8" w:rsidRPr="00D91474" w14:paraId="7D312A05" w14:textId="77777777" w:rsidTr="00006B1E">
        <w:trPr>
          <w:trHeight w:val="516"/>
        </w:trPr>
        <w:tc>
          <w:tcPr>
            <w:tcW w:w="567" w:type="dxa"/>
            <w:vAlign w:val="center"/>
          </w:tcPr>
          <w:p w14:paraId="38E3EB3F" w14:textId="77777777" w:rsidR="00E74BA8" w:rsidRPr="00D91474" w:rsidRDefault="00E74BA8" w:rsidP="00006B1E">
            <w:pPr>
              <w:tabs>
                <w:tab w:val="left" w:pos="7040"/>
              </w:tabs>
              <w:spacing w:before="120" w:after="120"/>
              <w:jc w:val="both"/>
              <w:rPr>
                <w:rFonts w:ascii="Arial Narrow" w:hAnsi="Arial Narrow"/>
              </w:rPr>
            </w:pPr>
            <w:r w:rsidRPr="00D91474">
              <w:rPr>
                <w:rFonts w:ascii="Arial Narrow" w:hAnsi="Arial Narrow"/>
              </w:rPr>
              <w:t>3</w:t>
            </w:r>
          </w:p>
        </w:tc>
        <w:tc>
          <w:tcPr>
            <w:tcW w:w="2835" w:type="dxa"/>
            <w:vAlign w:val="center"/>
          </w:tcPr>
          <w:p w14:paraId="1AC4AED3" w14:textId="77777777" w:rsidR="00E74BA8" w:rsidRPr="00D91474" w:rsidRDefault="00E74BA8" w:rsidP="00006B1E">
            <w:pPr>
              <w:rPr>
                <w:rFonts w:ascii="Arial Narrow" w:hAnsi="Arial Narrow"/>
                <w:color w:val="000000"/>
              </w:rPr>
            </w:pPr>
          </w:p>
        </w:tc>
        <w:tc>
          <w:tcPr>
            <w:tcW w:w="2693" w:type="dxa"/>
            <w:vAlign w:val="center"/>
          </w:tcPr>
          <w:p w14:paraId="06738D74" w14:textId="77777777" w:rsidR="00E74BA8" w:rsidRPr="00D91474" w:rsidRDefault="00E74BA8" w:rsidP="00006B1E">
            <w:pPr>
              <w:jc w:val="center"/>
              <w:rPr>
                <w:rFonts w:ascii="Arial Narrow" w:hAnsi="Arial Narrow"/>
                <w:color w:val="000000"/>
              </w:rPr>
            </w:pPr>
            <w:r>
              <w:rPr>
                <w:rFonts w:ascii="Arial Narrow" w:hAnsi="Arial Narrow"/>
                <w:color w:val="000000"/>
              </w:rPr>
              <w:t>Trésorier</w:t>
            </w:r>
          </w:p>
        </w:tc>
        <w:tc>
          <w:tcPr>
            <w:tcW w:w="2127" w:type="dxa"/>
            <w:vAlign w:val="center"/>
          </w:tcPr>
          <w:p w14:paraId="1A06427B" w14:textId="77777777" w:rsidR="00E74BA8" w:rsidRPr="00D91474" w:rsidRDefault="00E74BA8" w:rsidP="00006B1E">
            <w:pPr>
              <w:tabs>
                <w:tab w:val="left" w:pos="7040"/>
              </w:tabs>
              <w:spacing w:before="120" w:after="120"/>
              <w:jc w:val="both"/>
              <w:rPr>
                <w:rFonts w:ascii="Arial Narrow" w:hAnsi="Arial Narrow"/>
              </w:rPr>
            </w:pPr>
          </w:p>
        </w:tc>
      </w:tr>
      <w:tr w:rsidR="00E74BA8" w:rsidRPr="00D91474" w14:paraId="3691CCDB" w14:textId="77777777" w:rsidTr="00006B1E">
        <w:trPr>
          <w:trHeight w:val="515"/>
        </w:trPr>
        <w:tc>
          <w:tcPr>
            <w:tcW w:w="567" w:type="dxa"/>
            <w:vAlign w:val="center"/>
          </w:tcPr>
          <w:p w14:paraId="6225EAA4" w14:textId="77777777" w:rsidR="00E74BA8" w:rsidRPr="00D91474" w:rsidRDefault="00E74BA8" w:rsidP="00006B1E">
            <w:pPr>
              <w:tabs>
                <w:tab w:val="left" w:pos="7040"/>
              </w:tabs>
              <w:spacing w:before="120" w:after="120"/>
              <w:jc w:val="both"/>
              <w:rPr>
                <w:rFonts w:ascii="Arial Narrow" w:hAnsi="Arial Narrow"/>
              </w:rPr>
            </w:pPr>
            <w:r w:rsidRPr="00D91474">
              <w:rPr>
                <w:rFonts w:ascii="Arial Narrow" w:hAnsi="Arial Narrow"/>
              </w:rPr>
              <w:t>4</w:t>
            </w:r>
          </w:p>
        </w:tc>
        <w:tc>
          <w:tcPr>
            <w:tcW w:w="2835" w:type="dxa"/>
            <w:vAlign w:val="center"/>
          </w:tcPr>
          <w:p w14:paraId="63A773E9" w14:textId="77777777" w:rsidR="00E74BA8" w:rsidRPr="00D91474" w:rsidRDefault="00E74BA8" w:rsidP="00006B1E">
            <w:pPr>
              <w:rPr>
                <w:rFonts w:ascii="Arial Narrow" w:hAnsi="Arial Narrow"/>
                <w:color w:val="000000"/>
              </w:rPr>
            </w:pPr>
          </w:p>
        </w:tc>
        <w:tc>
          <w:tcPr>
            <w:tcW w:w="2693" w:type="dxa"/>
            <w:vAlign w:val="center"/>
          </w:tcPr>
          <w:p w14:paraId="2A16A5C9" w14:textId="77777777" w:rsidR="00E74BA8" w:rsidRPr="00D91474" w:rsidRDefault="00E74BA8" w:rsidP="00006B1E">
            <w:pPr>
              <w:jc w:val="center"/>
              <w:rPr>
                <w:rFonts w:ascii="Arial Narrow" w:hAnsi="Arial Narrow"/>
                <w:color w:val="000000"/>
              </w:rPr>
            </w:pPr>
            <w:r>
              <w:rPr>
                <w:rFonts w:ascii="Arial Narrow" w:hAnsi="Arial Narrow"/>
                <w:color w:val="000000"/>
              </w:rPr>
              <w:t>Conseiller à l’organisation et à l’information</w:t>
            </w:r>
          </w:p>
        </w:tc>
        <w:tc>
          <w:tcPr>
            <w:tcW w:w="2127" w:type="dxa"/>
            <w:vAlign w:val="center"/>
          </w:tcPr>
          <w:p w14:paraId="41E2D853" w14:textId="77777777" w:rsidR="00E74BA8" w:rsidRPr="00D91474" w:rsidRDefault="00E74BA8" w:rsidP="00006B1E">
            <w:pPr>
              <w:tabs>
                <w:tab w:val="left" w:pos="7040"/>
              </w:tabs>
              <w:spacing w:before="120" w:after="120"/>
              <w:jc w:val="both"/>
              <w:rPr>
                <w:rFonts w:ascii="Arial Narrow" w:hAnsi="Arial Narrow"/>
              </w:rPr>
            </w:pPr>
          </w:p>
        </w:tc>
      </w:tr>
      <w:tr w:rsidR="00E74BA8" w:rsidRPr="00D91474" w14:paraId="4755DA88" w14:textId="77777777" w:rsidTr="00006B1E">
        <w:trPr>
          <w:trHeight w:val="516"/>
        </w:trPr>
        <w:tc>
          <w:tcPr>
            <w:tcW w:w="567" w:type="dxa"/>
            <w:vAlign w:val="center"/>
          </w:tcPr>
          <w:p w14:paraId="126CCC32" w14:textId="77777777" w:rsidR="00E74BA8" w:rsidRPr="00D91474" w:rsidRDefault="00E74BA8" w:rsidP="00006B1E">
            <w:pPr>
              <w:tabs>
                <w:tab w:val="left" w:pos="7040"/>
              </w:tabs>
              <w:spacing w:before="120" w:after="120"/>
              <w:jc w:val="both"/>
              <w:rPr>
                <w:rFonts w:ascii="Arial Narrow" w:hAnsi="Arial Narrow"/>
              </w:rPr>
            </w:pPr>
            <w:r w:rsidRPr="00D91474">
              <w:rPr>
                <w:rFonts w:ascii="Arial Narrow" w:hAnsi="Arial Narrow"/>
              </w:rPr>
              <w:t>5</w:t>
            </w:r>
          </w:p>
        </w:tc>
        <w:tc>
          <w:tcPr>
            <w:tcW w:w="2835" w:type="dxa"/>
            <w:vAlign w:val="center"/>
          </w:tcPr>
          <w:p w14:paraId="72E25D72" w14:textId="77777777" w:rsidR="00E74BA8" w:rsidRPr="00D91474" w:rsidRDefault="00E74BA8" w:rsidP="00006B1E">
            <w:pPr>
              <w:rPr>
                <w:rFonts w:ascii="Arial Narrow" w:hAnsi="Arial Narrow"/>
                <w:color w:val="000000"/>
              </w:rPr>
            </w:pPr>
          </w:p>
        </w:tc>
        <w:tc>
          <w:tcPr>
            <w:tcW w:w="2693" w:type="dxa"/>
            <w:vAlign w:val="center"/>
          </w:tcPr>
          <w:p w14:paraId="7127E2F6" w14:textId="77777777" w:rsidR="00E74BA8" w:rsidRPr="00D91474" w:rsidRDefault="00E74BA8" w:rsidP="00006B1E">
            <w:pPr>
              <w:jc w:val="center"/>
              <w:rPr>
                <w:rFonts w:ascii="Arial Narrow" w:hAnsi="Arial Narrow"/>
                <w:color w:val="000000"/>
              </w:rPr>
            </w:pPr>
            <w:r>
              <w:rPr>
                <w:rFonts w:ascii="Arial Narrow" w:hAnsi="Arial Narrow"/>
                <w:color w:val="000000"/>
              </w:rPr>
              <w:t>Conseiller à l’éthique, à l’éducation et la gestion du sociétariat</w:t>
            </w:r>
          </w:p>
        </w:tc>
        <w:tc>
          <w:tcPr>
            <w:tcW w:w="2127" w:type="dxa"/>
            <w:vAlign w:val="center"/>
          </w:tcPr>
          <w:p w14:paraId="223ADDA5" w14:textId="77777777" w:rsidR="00E74BA8" w:rsidRPr="00D91474" w:rsidRDefault="00E74BA8" w:rsidP="00006B1E">
            <w:pPr>
              <w:tabs>
                <w:tab w:val="left" w:pos="7040"/>
              </w:tabs>
              <w:spacing w:before="120" w:after="120"/>
              <w:jc w:val="both"/>
              <w:rPr>
                <w:rFonts w:ascii="Arial Narrow" w:hAnsi="Arial Narrow"/>
              </w:rPr>
            </w:pPr>
          </w:p>
        </w:tc>
      </w:tr>
    </w:tbl>
    <w:p w14:paraId="43AD7A35" w14:textId="77777777" w:rsidR="00E74BA8" w:rsidRDefault="00E74BA8" w:rsidP="00E74BA8">
      <w:pPr>
        <w:spacing w:line="360" w:lineRule="auto"/>
        <w:jc w:val="center"/>
        <w:rPr>
          <w:rFonts w:ascii="Times New Roman" w:hAnsi="Times New Roman" w:cs="Times New Roman"/>
          <w:sz w:val="24"/>
          <w:szCs w:val="24"/>
        </w:rPr>
      </w:pPr>
    </w:p>
    <w:p w14:paraId="7136252F" w14:textId="77777777" w:rsidR="00E74BA8" w:rsidRDefault="00E74BA8" w:rsidP="00E74BA8">
      <w:pPr>
        <w:rPr>
          <w:rFonts w:ascii="Times New Roman" w:hAnsi="Times New Roman" w:cs="Times New Roman"/>
          <w:sz w:val="24"/>
          <w:szCs w:val="24"/>
        </w:rPr>
      </w:pPr>
    </w:p>
    <w:p w14:paraId="453D656C" w14:textId="77777777" w:rsidR="00E74BA8" w:rsidRPr="00D91474" w:rsidRDefault="00E74BA8" w:rsidP="00E74BA8">
      <w:pPr>
        <w:tabs>
          <w:tab w:val="left" w:pos="7040"/>
        </w:tabs>
        <w:spacing w:before="120" w:after="120"/>
        <w:jc w:val="both"/>
        <w:rPr>
          <w:rFonts w:ascii="Arial Narrow" w:hAnsi="Arial Narrow"/>
          <w:b/>
        </w:rPr>
      </w:pPr>
      <w:r w:rsidRPr="00D91474">
        <w:rPr>
          <w:rFonts w:ascii="Arial Narrow" w:hAnsi="Arial Narrow"/>
          <w:b/>
        </w:rPr>
        <w:t>Les membres du Conseil de Surveillance</w:t>
      </w:r>
    </w:p>
    <w:tbl>
      <w:tblPr>
        <w:tblW w:w="8222" w:type="dxa"/>
        <w:tblInd w:w="-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2766"/>
        <w:gridCol w:w="2693"/>
        <w:gridCol w:w="2127"/>
      </w:tblGrid>
      <w:tr w:rsidR="00E74BA8" w:rsidRPr="00D91474" w14:paraId="693A1F02" w14:textId="77777777" w:rsidTr="00006B1E">
        <w:trPr>
          <w:trHeight w:val="414"/>
        </w:trPr>
        <w:tc>
          <w:tcPr>
            <w:tcW w:w="636" w:type="dxa"/>
            <w:shd w:val="clear" w:color="auto" w:fill="DBE5F1"/>
            <w:vAlign w:val="center"/>
          </w:tcPr>
          <w:p w14:paraId="5F68C90F" w14:textId="77777777" w:rsidR="00E74BA8" w:rsidRPr="00D91474" w:rsidRDefault="00E74BA8" w:rsidP="00006B1E">
            <w:pPr>
              <w:jc w:val="center"/>
              <w:rPr>
                <w:rFonts w:ascii="Arial Narrow" w:hAnsi="Arial Narrow"/>
                <w:b/>
              </w:rPr>
            </w:pPr>
            <w:r w:rsidRPr="00D91474">
              <w:rPr>
                <w:rFonts w:ascii="Arial Narrow" w:hAnsi="Arial Narrow"/>
                <w:b/>
              </w:rPr>
              <w:t>N°</w:t>
            </w:r>
          </w:p>
        </w:tc>
        <w:tc>
          <w:tcPr>
            <w:tcW w:w="2766" w:type="dxa"/>
            <w:shd w:val="clear" w:color="auto" w:fill="DBE5F1"/>
            <w:vAlign w:val="center"/>
          </w:tcPr>
          <w:p w14:paraId="51F622B5" w14:textId="77777777" w:rsidR="00E74BA8" w:rsidRPr="00D91474" w:rsidRDefault="00E74BA8" w:rsidP="00006B1E">
            <w:pPr>
              <w:jc w:val="center"/>
              <w:rPr>
                <w:rFonts w:ascii="Arial Narrow" w:hAnsi="Arial Narrow"/>
                <w:b/>
              </w:rPr>
            </w:pPr>
            <w:r w:rsidRPr="00D91474">
              <w:rPr>
                <w:rFonts w:ascii="Arial Narrow" w:hAnsi="Arial Narrow"/>
                <w:b/>
              </w:rPr>
              <w:t>Nom</w:t>
            </w:r>
            <w:r>
              <w:rPr>
                <w:rFonts w:ascii="Arial Narrow" w:hAnsi="Arial Narrow"/>
                <w:b/>
              </w:rPr>
              <w:t xml:space="preserve"> et Prénom</w:t>
            </w:r>
          </w:p>
        </w:tc>
        <w:tc>
          <w:tcPr>
            <w:tcW w:w="2693" w:type="dxa"/>
            <w:shd w:val="clear" w:color="auto" w:fill="DBE5F1"/>
            <w:vAlign w:val="center"/>
          </w:tcPr>
          <w:p w14:paraId="6A9E66EC" w14:textId="77777777" w:rsidR="00E74BA8" w:rsidRPr="00D91474" w:rsidRDefault="00E74BA8" w:rsidP="00006B1E">
            <w:pPr>
              <w:tabs>
                <w:tab w:val="left" w:pos="7040"/>
              </w:tabs>
              <w:spacing w:before="120" w:after="120"/>
              <w:jc w:val="center"/>
              <w:rPr>
                <w:rFonts w:ascii="Arial Narrow" w:hAnsi="Arial Narrow"/>
                <w:b/>
              </w:rPr>
            </w:pPr>
            <w:r>
              <w:rPr>
                <w:rFonts w:ascii="Arial Narrow" w:hAnsi="Arial Narrow"/>
                <w:b/>
              </w:rPr>
              <w:t>Fonction</w:t>
            </w:r>
          </w:p>
        </w:tc>
        <w:tc>
          <w:tcPr>
            <w:tcW w:w="2127" w:type="dxa"/>
            <w:shd w:val="clear" w:color="auto" w:fill="DBE5F1"/>
            <w:vAlign w:val="center"/>
          </w:tcPr>
          <w:p w14:paraId="59DF5E86" w14:textId="77777777" w:rsidR="00E74BA8" w:rsidRPr="00D91474" w:rsidRDefault="00E74BA8" w:rsidP="00006B1E">
            <w:pPr>
              <w:tabs>
                <w:tab w:val="left" w:pos="7040"/>
              </w:tabs>
              <w:spacing w:before="120" w:after="120"/>
              <w:jc w:val="center"/>
              <w:rPr>
                <w:rFonts w:ascii="Arial Narrow" w:hAnsi="Arial Narrow"/>
                <w:b/>
              </w:rPr>
            </w:pPr>
            <w:r w:rsidRPr="00D91474">
              <w:rPr>
                <w:rFonts w:ascii="Arial Narrow" w:hAnsi="Arial Narrow"/>
                <w:b/>
              </w:rPr>
              <w:t>Signature</w:t>
            </w:r>
          </w:p>
        </w:tc>
      </w:tr>
      <w:tr w:rsidR="00E74BA8" w:rsidRPr="00D91474" w14:paraId="2CCBA0ED" w14:textId="77777777" w:rsidTr="00006B1E">
        <w:trPr>
          <w:trHeight w:val="435"/>
        </w:trPr>
        <w:tc>
          <w:tcPr>
            <w:tcW w:w="636" w:type="dxa"/>
            <w:vAlign w:val="center"/>
          </w:tcPr>
          <w:p w14:paraId="75C471E1" w14:textId="77777777" w:rsidR="00E74BA8" w:rsidRPr="00D91474" w:rsidRDefault="00E74BA8" w:rsidP="00006B1E">
            <w:pPr>
              <w:jc w:val="both"/>
              <w:rPr>
                <w:rFonts w:ascii="Arial Narrow" w:hAnsi="Arial Narrow"/>
              </w:rPr>
            </w:pPr>
            <w:r w:rsidRPr="00D91474">
              <w:rPr>
                <w:rFonts w:ascii="Arial Narrow" w:hAnsi="Arial Narrow"/>
              </w:rPr>
              <w:t>1</w:t>
            </w:r>
          </w:p>
        </w:tc>
        <w:tc>
          <w:tcPr>
            <w:tcW w:w="2766" w:type="dxa"/>
            <w:vAlign w:val="center"/>
          </w:tcPr>
          <w:p w14:paraId="0C51C2FF" w14:textId="77777777" w:rsidR="00E74BA8" w:rsidRPr="00D91474" w:rsidRDefault="00E74BA8" w:rsidP="00006B1E">
            <w:pPr>
              <w:rPr>
                <w:rFonts w:ascii="Arial Narrow" w:hAnsi="Arial Narrow"/>
                <w:color w:val="000000"/>
              </w:rPr>
            </w:pPr>
          </w:p>
        </w:tc>
        <w:tc>
          <w:tcPr>
            <w:tcW w:w="2693" w:type="dxa"/>
            <w:vAlign w:val="center"/>
          </w:tcPr>
          <w:p w14:paraId="37B266A9" w14:textId="77777777" w:rsidR="00E74BA8" w:rsidRPr="00D91474" w:rsidRDefault="00E74BA8" w:rsidP="00006B1E">
            <w:pPr>
              <w:jc w:val="center"/>
              <w:rPr>
                <w:rFonts w:ascii="Arial Narrow" w:hAnsi="Arial Narrow"/>
                <w:color w:val="000000"/>
              </w:rPr>
            </w:pPr>
            <w:r>
              <w:rPr>
                <w:rFonts w:ascii="Arial Narrow" w:hAnsi="Arial Narrow"/>
                <w:color w:val="000000"/>
              </w:rPr>
              <w:t>Président</w:t>
            </w:r>
          </w:p>
        </w:tc>
        <w:tc>
          <w:tcPr>
            <w:tcW w:w="2127" w:type="dxa"/>
            <w:vAlign w:val="center"/>
          </w:tcPr>
          <w:p w14:paraId="521939CF" w14:textId="77777777" w:rsidR="00E74BA8" w:rsidRPr="00D91474" w:rsidRDefault="00E74BA8" w:rsidP="00006B1E">
            <w:pPr>
              <w:tabs>
                <w:tab w:val="left" w:pos="7040"/>
              </w:tabs>
              <w:spacing w:before="120" w:after="120"/>
              <w:jc w:val="both"/>
              <w:rPr>
                <w:rFonts w:ascii="Arial Narrow" w:hAnsi="Arial Narrow"/>
              </w:rPr>
            </w:pPr>
          </w:p>
        </w:tc>
      </w:tr>
      <w:tr w:rsidR="00E74BA8" w:rsidRPr="00D91474" w14:paraId="240C4E3F" w14:textId="77777777" w:rsidTr="00006B1E">
        <w:trPr>
          <w:trHeight w:val="435"/>
        </w:trPr>
        <w:tc>
          <w:tcPr>
            <w:tcW w:w="636" w:type="dxa"/>
            <w:vAlign w:val="center"/>
          </w:tcPr>
          <w:p w14:paraId="1AE97F10" w14:textId="77777777" w:rsidR="00E74BA8" w:rsidRPr="00D91474" w:rsidRDefault="00E74BA8" w:rsidP="00006B1E">
            <w:pPr>
              <w:jc w:val="both"/>
              <w:rPr>
                <w:rFonts w:ascii="Arial Narrow" w:hAnsi="Arial Narrow"/>
              </w:rPr>
            </w:pPr>
            <w:r w:rsidRPr="00D91474">
              <w:rPr>
                <w:rFonts w:ascii="Arial Narrow" w:hAnsi="Arial Narrow"/>
              </w:rPr>
              <w:t>2</w:t>
            </w:r>
          </w:p>
        </w:tc>
        <w:tc>
          <w:tcPr>
            <w:tcW w:w="2766" w:type="dxa"/>
            <w:vAlign w:val="center"/>
          </w:tcPr>
          <w:p w14:paraId="0ABC4FEC" w14:textId="77777777" w:rsidR="00E74BA8" w:rsidRPr="00D91474" w:rsidRDefault="00E74BA8" w:rsidP="00006B1E">
            <w:pPr>
              <w:rPr>
                <w:rFonts w:ascii="Arial Narrow" w:hAnsi="Arial Narrow"/>
                <w:color w:val="000000"/>
              </w:rPr>
            </w:pPr>
          </w:p>
        </w:tc>
        <w:tc>
          <w:tcPr>
            <w:tcW w:w="2693" w:type="dxa"/>
            <w:vAlign w:val="center"/>
          </w:tcPr>
          <w:p w14:paraId="7552D2AB" w14:textId="77777777" w:rsidR="00E74BA8" w:rsidRPr="00D91474" w:rsidRDefault="00E74BA8" w:rsidP="00006B1E">
            <w:pPr>
              <w:jc w:val="center"/>
              <w:rPr>
                <w:rFonts w:ascii="Arial Narrow" w:hAnsi="Arial Narrow"/>
                <w:color w:val="000000"/>
              </w:rPr>
            </w:pPr>
            <w:r>
              <w:rPr>
                <w:rFonts w:ascii="Arial Narrow" w:hAnsi="Arial Narrow"/>
                <w:color w:val="000000"/>
              </w:rPr>
              <w:t>Secrétaire</w:t>
            </w:r>
          </w:p>
        </w:tc>
        <w:tc>
          <w:tcPr>
            <w:tcW w:w="2127" w:type="dxa"/>
            <w:vAlign w:val="center"/>
          </w:tcPr>
          <w:p w14:paraId="0568E455" w14:textId="77777777" w:rsidR="00E74BA8" w:rsidRPr="00D91474" w:rsidRDefault="00E74BA8" w:rsidP="00006B1E">
            <w:pPr>
              <w:tabs>
                <w:tab w:val="left" w:pos="7040"/>
              </w:tabs>
              <w:spacing w:before="120" w:after="120"/>
              <w:jc w:val="both"/>
              <w:rPr>
                <w:rFonts w:ascii="Arial Narrow" w:hAnsi="Arial Narrow"/>
              </w:rPr>
            </w:pPr>
          </w:p>
        </w:tc>
      </w:tr>
      <w:tr w:rsidR="00E74BA8" w:rsidRPr="00D91474" w14:paraId="247E90FA" w14:textId="77777777" w:rsidTr="00006B1E">
        <w:trPr>
          <w:trHeight w:val="435"/>
        </w:trPr>
        <w:tc>
          <w:tcPr>
            <w:tcW w:w="636" w:type="dxa"/>
            <w:vAlign w:val="center"/>
          </w:tcPr>
          <w:p w14:paraId="072297AA" w14:textId="77777777" w:rsidR="00E74BA8" w:rsidRPr="00D91474" w:rsidRDefault="00E74BA8" w:rsidP="00006B1E">
            <w:pPr>
              <w:jc w:val="both"/>
              <w:rPr>
                <w:rFonts w:ascii="Arial Narrow" w:hAnsi="Arial Narrow"/>
              </w:rPr>
            </w:pPr>
            <w:r w:rsidRPr="00D91474">
              <w:rPr>
                <w:rFonts w:ascii="Arial Narrow" w:hAnsi="Arial Narrow"/>
              </w:rPr>
              <w:t>3</w:t>
            </w:r>
          </w:p>
        </w:tc>
        <w:tc>
          <w:tcPr>
            <w:tcW w:w="2766" w:type="dxa"/>
            <w:vAlign w:val="center"/>
          </w:tcPr>
          <w:p w14:paraId="552100E4" w14:textId="77777777" w:rsidR="00E74BA8" w:rsidRPr="00D91474" w:rsidRDefault="00E74BA8" w:rsidP="00006B1E">
            <w:pPr>
              <w:rPr>
                <w:rFonts w:ascii="Arial Narrow" w:hAnsi="Arial Narrow"/>
                <w:color w:val="000000"/>
              </w:rPr>
            </w:pPr>
          </w:p>
        </w:tc>
        <w:tc>
          <w:tcPr>
            <w:tcW w:w="2693" w:type="dxa"/>
            <w:vAlign w:val="center"/>
          </w:tcPr>
          <w:p w14:paraId="6E2C0424" w14:textId="77777777" w:rsidR="00E74BA8" w:rsidRPr="00D91474" w:rsidRDefault="00E74BA8" w:rsidP="00006B1E">
            <w:pPr>
              <w:jc w:val="center"/>
              <w:rPr>
                <w:rFonts w:ascii="Arial Narrow" w:hAnsi="Arial Narrow"/>
                <w:color w:val="000000"/>
              </w:rPr>
            </w:pPr>
            <w:r>
              <w:rPr>
                <w:rFonts w:ascii="Arial Narrow" w:hAnsi="Arial Narrow"/>
                <w:color w:val="000000"/>
              </w:rPr>
              <w:t>Rapporteur</w:t>
            </w:r>
          </w:p>
        </w:tc>
        <w:tc>
          <w:tcPr>
            <w:tcW w:w="2127" w:type="dxa"/>
            <w:vAlign w:val="center"/>
          </w:tcPr>
          <w:p w14:paraId="29A7C6B3" w14:textId="77777777" w:rsidR="00E74BA8" w:rsidRPr="00D91474" w:rsidRDefault="00E74BA8" w:rsidP="00006B1E">
            <w:pPr>
              <w:tabs>
                <w:tab w:val="left" w:pos="7040"/>
              </w:tabs>
              <w:spacing w:before="120" w:after="120"/>
              <w:jc w:val="both"/>
              <w:rPr>
                <w:rFonts w:ascii="Arial Narrow" w:hAnsi="Arial Narrow"/>
              </w:rPr>
            </w:pPr>
          </w:p>
        </w:tc>
      </w:tr>
    </w:tbl>
    <w:p w14:paraId="268C9965" w14:textId="77777777" w:rsidR="004D5608" w:rsidRPr="00E74BA8" w:rsidRDefault="004D5608" w:rsidP="00E74BA8">
      <w:pPr>
        <w:tabs>
          <w:tab w:val="left" w:pos="7040"/>
        </w:tabs>
        <w:spacing w:before="120" w:after="120"/>
        <w:jc w:val="both"/>
        <w:rPr>
          <w:rFonts w:ascii="Arial Narrow" w:hAnsi="Arial Narrow"/>
          <w:b/>
        </w:rPr>
      </w:pPr>
    </w:p>
    <w:sectPr w:rsidR="004D5608" w:rsidRPr="00E74BA8" w:rsidSect="008B1A68">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64F58" w14:textId="77777777" w:rsidR="00617124" w:rsidRDefault="00617124" w:rsidP="000878B0">
      <w:pPr>
        <w:spacing w:after="0" w:line="240" w:lineRule="auto"/>
      </w:pPr>
      <w:r>
        <w:separator/>
      </w:r>
    </w:p>
  </w:endnote>
  <w:endnote w:type="continuationSeparator" w:id="0">
    <w:p w14:paraId="23F23791" w14:textId="77777777" w:rsidR="00617124" w:rsidRDefault="00617124" w:rsidP="00087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858432"/>
      <w:docPartObj>
        <w:docPartGallery w:val="Page Numbers (Bottom of Page)"/>
        <w:docPartUnique/>
      </w:docPartObj>
    </w:sdtPr>
    <w:sdtContent>
      <w:p w14:paraId="42930D67" w14:textId="77777777" w:rsidR="00002D39" w:rsidRDefault="00002D39">
        <w:pPr>
          <w:pStyle w:val="Pieddepage"/>
        </w:pPr>
        <w:r>
          <w:rPr>
            <w:noProof/>
            <w:lang w:eastAsia="fr-FR"/>
          </w:rPr>
          <mc:AlternateContent>
            <mc:Choice Requires="wps">
              <w:drawing>
                <wp:anchor distT="0" distB="0" distL="114300" distR="114300" simplePos="0" relativeHeight="251659264" behindDoc="0" locked="0" layoutInCell="0" allowOverlap="1" wp14:anchorId="3273510D" wp14:editId="0CF934B2">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3" name="Carré corné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4F674364" w14:textId="77777777" w:rsidR="00002D39" w:rsidRDefault="00002D39">
                              <w:pPr>
                                <w:jc w:val="center"/>
                              </w:pPr>
                              <w:r>
                                <w:fldChar w:fldCharType="begin"/>
                              </w:r>
                              <w:r>
                                <w:instrText>PAGE    \* MERGEFORMAT</w:instrText>
                              </w:r>
                              <w:r>
                                <w:fldChar w:fldCharType="separate"/>
                              </w:r>
                              <w:r w:rsidR="00B7508E" w:rsidRPr="00B7508E">
                                <w:rPr>
                                  <w:noProof/>
                                  <w:sz w:val="16"/>
                                  <w:szCs w:val="16"/>
                                </w:rPr>
                                <w:t>20</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73510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3"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4F674364" w14:textId="77777777" w:rsidR="00002D39" w:rsidRDefault="00002D39">
                        <w:pPr>
                          <w:jc w:val="center"/>
                        </w:pPr>
                        <w:r>
                          <w:fldChar w:fldCharType="begin"/>
                        </w:r>
                        <w:r>
                          <w:instrText>PAGE    \* MERGEFORMAT</w:instrText>
                        </w:r>
                        <w:r>
                          <w:fldChar w:fldCharType="separate"/>
                        </w:r>
                        <w:r w:rsidR="00B7508E" w:rsidRPr="00B7508E">
                          <w:rPr>
                            <w:noProof/>
                            <w:sz w:val="16"/>
                            <w:szCs w:val="16"/>
                          </w:rPr>
                          <w:t>20</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0FABB" w14:textId="77777777" w:rsidR="00617124" w:rsidRDefault="00617124" w:rsidP="000878B0">
      <w:pPr>
        <w:spacing w:after="0" w:line="240" w:lineRule="auto"/>
      </w:pPr>
      <w:r>
        <w:separator/>
      </w:r>
    </w:p>
  </w:footnote>
  <w:footnote w:type="continuationSeparator" w:id="0">
    <w:p w14:paraId="1CC2AC7D" w14:textId="77777777" w:rsidR="00617124" w:rsidRDefault="00617124" w:rsidP="00087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61B4"/>
    <w:multiLevelType w:val="hybridMultilevel"/>
    <w:tmpl w:val="20F24904"/>
    <w:lvl w:ilvl="0" w:tplc="040C000F">
      <w:start w:val="1"/>
      <w:numFmt w:val="decimal"/>
      <w:lvlText w:val="%1."/>
      <w:lvlJc w:val="left"/>
      <w:pPr>
        <w:ind w:left="840" w:hanging="360"/>
      </w:pPr>
    </w:lvl>
    <w:lvl w:ilvl="1" w:tplc="040C0019" w:tentative="1">
      <w:start w:val="1"/>
      <w:numFmt w:val="lowerLetter"/>
      <w:lvlText w:val="%2."/>
      <w:lvlJc w:val="left"/>
      <w:pPr>
        <w:ind w:left="1560" w:hanging="360"/>
      </w:pPr>
    </w:lvl>
    <w:lvl w:ilvl="2" w:tplc="040C001B" w:tentative="1">
      <w:start w:val="1"/>
      <w:numFmt w:val="lowerRoman"/>
      <w:lvlText w:val="%3."/>
      <w:lvlJc w:val="right"/>
      <w:pPr>
        <w:ind w:left="2280" w:hanging="180"/>
      </w:pPr>
    </w:lvl>
    <w:lvl w:ilvl="3" w:tplc="040C000F" w:tentative="1">
      <w:start w:val="1"/>
      <w:numFmt w:val="decimal"/>
      <w:lvlText w:val="%4."/>
      <w:lvlJc w:val="left"/>
      <w:pPr>
        <w:ind w:left="3000" w:hanging="360"/>
      </w:pPr>
    </w:lvl>
    <w:lvl w:ilvl="4" w:tplc="040C0019" w:tentative="1">
      <w:start w:val="1"/>
      <w:numFmt w:val="lowerLetter"/>
      <w:lvlText w:val="%5."/>
      <w:lvlJc w:val="left"/>
      <w:pPr>
        <w:ind w:left="3720" w:hanging="360"/>
      </w:pPr>
    </w:lvl>
    <w:lvl w:ilvl="5" w:tplc="040C001B" w:tentative="1">
      <w:start w:val="1"/>
      <w:numFmt w:val="lowerRoman"/>
      <w:lvlText w:val="%6."/>
      <w:lvlJc w:val="right"/>
      <w:pPr>
        <w:ind w:left="4440" w:hanging="180"/>
      </w:pPr>
    </w:lvl>
    <w:lvl w:ilvl="6" w:tplc="040C000F" w:tentative="1">
      <w:start w:val="1"/>
      <w:numFmt w:val="decimal"/>
      <w:lvlText w:val="%7."/>
      <w:lvlJc w:val="left"/>
      <w:pPr>
        <w:ind w:left="5160" w:hanging="360"/>
      </w:pPr>
    </w:lvl>
    <w:lvl w:ilvl="7" w:tplc="040C0019" w:tentative="1">
      <w:start w:val="1"/>
      <w:numFmt w:val="lowerLetter"/>
      <w:lvlText w:val="%8."/>
      <w:lvlJc w:val="left"/>
      <w:pPr>
        <w:ind w:left="5880" w:hanging="360"/>
      </w:pPr>
    </w:lvl>
    <w:lvl w:ilvl="8" w:tplc="040C001B" w:tentative="1">
      <w:start w:val="1"/>
      <w:numFmt w:val="lowerRoman"/>
      <w:lvlText w:val="%9."/>
      <w:lvlJc w:val="right"/>
      <w:pPr>
        <w:ind w:left="6600" w:hanging="180"/>
      </w:pPr>
    </w:lvl>
  </w:abstractNum>
  <w:num w:numId="1" w16cid:durableId="99518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8B0"/>
    <w:rsid w:val="00002D39"/>
    <w:rsid w:val="00015008"/>
    <w:rsid w:val="00023DE7"/>
    <w:rsid w:val="00033210"/>
    <w:rsid w:val="00036C0B"/>
    <w:rsid w:val="00072653"/>
    <w:rsid w:val="00072892"/>
    <w:rsid w:val="000878B0"/>
    <w:rsid w:val="000A4689"/>
    <w:rsid w:val="000B3882"/>
    <w:rsid w:val="000E2AD9"/>
    <w:rsid w:val="000F2901"/>
    <w:rsid w:val="00104BE6"/>
    <w:rsid w:val="0011027C"/>
    <w:rsid w:val="001300AE"/>
    <w:rsid w:val="0015482A"/>
    <w:rsid w:val="001706C5"/>
    <w:rsid w:val="001836D9"/>
    <w:rsid w:val="001C2A93"/>
    <w:rsid w:val="001D17AB"/>
    <w:rsid w:val="001F3ACE"/>
    <w:rsid w:val="0022470B"/>
    <w:rsid w:val="00242974"/>
    <w:rsid w:val="002B4B12"/>
    <w:rsid w:val="002C113B"/>
    <w:rsid w:val="002E15C0"/>
    <w:rsid w:val="002E469E"/>
    <w:rsid w:val="002F6C2D"/>
    <w:rsid w:val="00303CCA"/>
    <w:rsid w:val="00314B92"/>
    <w:rsid w:val="003354C8"/>
    <w:rsid w:val="00364CDF"/>
    <w:rsid w:val="003879C3"/>
    <w:rsid w:val="00392743"/>
    <w:rsid w:val="003F0E57"/>
    <w:rsid w:val="003F2D1F"/>
    <w:rsid w:val="003F4804"/>
    <w:rsid w:val="003F6739"/>
    <w:rsid w:val="00423BF9"/>
    <w:rsid w:val="004256BB"/>
    <w:rsid w:val="00436BC1"/>
    <w:rsid w:val="00436D41"/>
    <w:rsid w:val="00450FB5"/>
    <w:rsid w:val="00457769"/>
    <w:rsid w:val="00457936"/>
    <w:rsid w:val="00457F86"/>
    <w:rsid w:val="00472D1D"/>
    <w:rsid w:val="0048515C"/>
    <w:rsid w:val="004A09ED"/>
    <w:rsid w:val="004A1485"/>
    <w:rsid w:val="004B7D81"/>
    <w:rsid w:val="004C58A6"/>
    <w:rsid w:val="004D5608"/>
    <w:rsid w:val="004E1F87"/>
    <w:rsid w:val="004E4B63"/>
    <w:rsid w:val="004F17A9"/>
    <w:rsid w:val="004F5C45"/>
    <w:rsid w:val="00513FB9"/>
    <w:rsid w:val="00520E90"/>
    <w:rsid w:val="00522454"/>
    <w:rsid w:val="0053431D"/>
    <w:rsid w:val="00551267"/>
    <w:rsid w:val="00593573"/>
    <w:rsid w:val="00595D2F"/>
    <w:rsid w:val="005B508A"/>
    <w:rsid w:val="005D3A3A"/>
    <w:rsid w:val="005E7364"/>
    <w:rsid w:val="0060608F"/>
    <w:rsid w:val="00617124"/>
    <w:rsid w:val="0062262C"/>
    <w:rsid w:val="00665088"/>
    <w:rsid w:val="00690B0B"/>
    <w:rsid w:val="006B0AA6"/>
    <w:rsid w:val="006C1DEA"/>
    <w:rsid w:val="006D1B43"/>
    <w:rsid w:val="006E0B47"/>
    <w:rsid w:val="00700A5C"/>
    <w:rsid w:val="00715934"/>
    <w:rsid w:val="0071629F"/>
    <w:rsid w:val="0074414D"/>
    <w:rsid w:val="007449DD"/>
    <w:rsid w:val="00760077"/>
    <w:rsid w:val="00760E28"/>
    <w:rsid w:val="0077521B"/>
    <w:rsid w:val="00776CBE"/>
    <w:rsid w:val="00777B00"/>
    <w:rsid w:val="007B4D2D"/>
    <w:rsid w:val="007E6426"/>
    <w:rsid w:val="007F792B"/>
    <w:rsid w:val="00830FC6"/>
    <w:rsid w:val="00845791"/>
    <w:rsid w:val="00880591"/>
    <w:rsid w:val="008807B0"/>
    <w:rsid w:val="00891171"/>
    <w:rsid w:val="008A1D39"/>
    <w:rsid w:val="008B1A68"/>
    <w:rsid w:val="008C2FE4"/>
    <w:rsid w:val="008D2802"/>
    <w:rsid w:val="008D4AA5"/>
    <w:rsid w:val="008F6F48"/>
    <w:rsid w:val="00913C03"/>
    <w:rsid w:val="009214C0"/>
    <w:rsid w:val="00921924"/>
    <w:rsid w:val="0092211A"/>
    <w:rsid w:val="00945D11"/>
    <w:rsid w:val="009577B7"/>
    <w:rsid w:val="00965EF7"/>
    <w:rsid w:val="00966876"/>
    <w:rsid w:val="00992E09"/>
    <w:rsid w:val="009A1790"/>
    <w:rsid w:val="009A534A"/>
    <w:rsid w:val="009B73E7"/>
    <w:rsid w:val="009D02B8"/>
    <w:rsid w:val="009E01AB"/>
    <w:rsid w:val="00A128A3"/>
    <w:rsid w:val="00A237AF"/>
    <w:rsid w:val="00A436FE"/>
    <w:rsid w:val="00A4693E"/>
    <w:rsid w:val="00A543CF"/>
    <w:rsid w:val="00A66680"/>
    <w:rsid w:val="00A72742"/>
    <w:rsid w:val="00A90FE9"/>
    <w:rsid w:val="00AA7959"/>
    <w:rsid w:val="00AB256A"/>
    <w:rsid w:val="00AB3459"/>
    <w:rsid w:val="00AB3FD1"/>
    <w:rsid w:val="00B31369"/>
    <w:rsid w:val="00B35AC0"/>
    <w:rsid w:val="00B35FD4"/>
    <w:rsid w:val="00B37F77"/>
    <w:rsid w:val="00B62D87"/>
    <w:rsid w:val="00B7508E"/>
    <w:rsid w:val="00B751A6"/>
    <w:rsid w:val="00BA2140"/>
    <w:rsid w:val="00BA4E18"/>
    <w:rsid w:val="00BB7B0F"/>
    <w:rsid w:val="00BE29FA"/>
    <w:rsid w:val="00BF53D6"/>
    <w:rsid w:val="00BF772D"/>
    <w:rsid w:val="00C31426"/>
    <w:rsid w:val="00C57647"/>
    <w:rsid w:val="00C6662E"/>
    <w:rsid w:val="00C80702"/>
    <w:rsid w:val="00C80F60"/>
    <w:rsid w:val="00C82DFD"/>
    <w:rsid w:val="00CA2EBF"/>
    <w:rsid w:val="00CA360E"/>
    <w:rsid w:val="00CC1C1A"/>
    <w:rsid w:val="00CC2E0C"/>
    <w:rsid w:val="00CE0214"/>
    <w:rsid w:val="00CF1EAC"/>
    <w:rsid w:val="00CF55A8"/>
    <w:rsid w:val="00CF6724"/>
    <w:rsid w:val="00D0100F"/>
    <w:rsid w:val="00D747F3"/>
    <w:rsid w:val="00D85A0A"/>
    <w:rsid w:val="00DC6B99"/>
    <w:rsid w:val="00DE3F17"/>
    <w:rsid w:val="00E30F2E"/>
    <w:rsid w:val="00E37C6C"/>
    <w:rsid w:val="00E50FE9"/>
    <w:rsid w:val="00E61EE3"/>
    <w:rsid w:val="00E628E2"/>
    <w:rsid w:val="00E74BA8"/>
    <w:rsid w:val="00E75197"/>
    <w:rsid w:val="00E76171"/>
    <w:rsid w:val="00E7683D"/>
    <w:rsid w:val="00EA1F1E"/>
    <w:rsid w:val="00EC3B5B"/>
    <w:rsid w:val="00EC4EC1"/>
    <w:rsid w:val="00EC7BDD"/>
    <w:rsid w:val="00ED506D"/>
    <w:rsid w:val="00F41B39"/>
    <w:rsid w:val="00F425EC"/>
    <w:rsid w:val="00F54532"/>
    <w:rsid w:val="00F6259E"/>
    <w:rsid w:val="00F845AD"/>
    <w:rsid w:val="00F93DC2"/>
    <w:rsid w:val="00FA6916"/>
    <w:rsid w:val="00FB7403"/>
    <w:rsid w:val="00FF4064"/>
    <w:rsid w:val="00FF61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0266"/>
  <w15:chartTrackingRefBased/>
  <w15:docId w15:val="{795E571F-9F06-4EFD-85C3-9110DB2A0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fin">
    <w:name w:val="endnote text"/>
    <w:basedOn w:val="Normal"/>
    <w:link w:val="NotedefinCar"/>
    <w:uiPriority w:val="99"/>
    <w:semiHidden/>
    <w:unhideWhenUsed/>
    <w:rsid w:val="000878B0"/>
    <w:pPr>
      <w:spacing w:after="0" w:line="240" w:lineRule="auto"/>
    </w:pPr>
    <w:rPr>
      <w:sz w:val="20"/>
      <w:szCs w:val="20"/>
    </w:rPr>
  </w:style>
  <w:style w:type="character" w:customStyle="1" w:styleId="NotedefinCar">
    <w:name w:val="Note de fin Car"/>
    <w:basedOn w:val="Policepardfaut"/>
    <w:link w:val="Notedefin"/>
    <w:uiPriority w:val="99"/>
    <w:semiHidden/>
    <w:rsid w:val="000878B0"/>
    <w:rPr>
      <w:sz w:val="20"/>
      <w:szCs w:val="20"/>
    </w:rPr>
  </w:style>
  <w:style w:type="character" w:styleId="Appeldenotedefin">
    <w:name w:val="endnote reference"/>
    <w:basedOn w:val="Policepardfaut"/>
    <w:uiPriority w:val="99"/>
    <w:semiHidden/>
    <w:unhideWhenUsed/>
    <w:rsid w:val="000878B0"/>
    <w:rPr>
      <w:vertAlign w:val="superscript"/>
    </w:rPr>
  </w:style>
  <w:style w:type="paragraph" w:styleId="En-tte">
    <w:name w:val="header"/>
    <w:basedOn w:val="Normal"/>
    <w:link w:val="En-tteCar"/>
    <w:uiPriority w:val="99"/>
    <w:unhideWhenUsed/>
    <w:rsid w:val="008B1A68"/>
    <w:pPr>
      <w:tabs>
        <w:tab w:val="center" w:pos="4536"/>
        <w:tab w:val="right" w:pos="9072"/>
      </w:tabs>
      <w:spacing w:after="0" w:line="240" w:lineRule="auto"/>
    </w:pPr>
  </w:style>
  <w:style w:type="character" w:customStyle="1" w:styleId="En-tteCar">
    <w:name w:val="En-tête Car"/>
    <w:basedOn w:val="Policepardfaut"/>
    <w:link w:val="En-tte"/>
    <w:uiPriority w:val="99"/>
    <w:rsid w:val="008B1A68"/>
  </w:style>
  <w:style w:type="paragraph" w:styleId="Pieddepage">
    <w:name w:val="footer"/>
    <w:basedOn w:val="Normal"/>
    <w:link w:val="PieddepageCar"/>
    <w:uiPriority w:val="99"/>
    <w:unhideWhenUsed/>
    <w:rsid w:val="008B1A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1A68"/>
  </w:style>
  <w:style w:type="paragraph" w:styleId="Paragraphedeliste">
    <w:name w:val="List Paragraph"/>
    <w:basedOn w:val="Normal"/>
    <w:uiPriority w:val="34"/>
    <w:qFormat/>
    <w:rsid w:val="00FB74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9311">
      <w:bodyDiv w:val="1"/>
      <w:marLeft w:val="0"/>
      <w:marRight w:val="0"/>
      <w:marTop w:val="0"/>
      <w:marBottom w:val="0"/>
      <w:divBdr>
        <w:top w:val="none" w:sz="0" w:space="0" w:color="auto"/>
        <w:left w:val="none" w:sz="0" w:space="0" w:color="auto"/>
        <w:bottom w:val="none" w:sz="0" w:space="0" w:color="auto"/>
        <w:right w:val="none" w:sz="0" w:space="0" w:color="auto"/>
      </w:divBdr>
    </w:div>
    <w:div w:id="466511765">
      <w:bodyDiv w:val="1"/>
      <w:marLeft w:val="0"/>
      <w:marRight w:val="0"/>
      <w:marTop w:val="0"/>
      <w:marBottom w:val="0"/>
      <w:divBdr>
        <w:top w:val="none" w:sz="0" w:space="0" w:color="auto"/>
        <w:left w:val="none" w:sz="0" w:space="0" w:color="auto"/>
        <w:bottom w:val="none" w:sz="0" w:space="0" w:color="auto"/>
        <w:right w:val="none" w:sz="0" w:space="0" w:color="auto"/>
      </w:divBdr>
    </w:div>
    <w:div w:id="504437933">
      <w:bodyDiv w:val="1"/>
      <w:marLeft w:val="0"/>
      <w:marRight w:val="0"/>
      <w:marTop w:val="0"/>
      <w:marBottom w:val="0"/>
      <w:divBdr>
        <w:top w:val="none" w:sz="0" w:space="0" w:color="auto"/>
        <w:left w:val="none" w:sz="0" w:space="0" w:color="auto"/>
        <w:bottom w:val="none" w:sz="0" w:space="0" w:color="auto"/>
        <w:right w:val="none" w:sz="0" w:space="0" w:color="auto"/>
      </w:divBdr>
    </w:div>
    <w:div w:id="939292480">
      <w:bodyDiv w:val="1"/>
      <w:marLeft w:val="0"/>
      <w:marRight w:val="0"/>
      <w:marTop w:val="0"/>
      <w:marBottom w:val="0"/>
      <w:divBdr>
        <w:top w:val="none" w:sz="0" w:space="0" w:color="auto"/>
        <w:left w:val="none" w:sz="0" w:space="0" w:color="auto"/>
        <w:bottom w:val="none" w:sz="0" w:space="0" w:color="auto"/>
        <w:right w:val="none" w:sz="0" w:space="0" w:color="auto"/>
      </w:divBdr>
    </w:div>
    <w:div w:id="1821656066">
      <w:bodyDiv w:val="1"/>
      <w:marLeft w:val="0"/>
      <w:marRight w:val="0"/>
      <w:marTop w:val="0"/>
      <w:marBottom w:val="0"/>
      <w:divBdr>
        <w:top w:val="none" w:sz="0" w:space="0" w:color="auto"/>
        <w:left w:val="none" w:sz="0" w:space="0" w:color="auto"/>
        <w:bottom w:val="none" w:sz="0" w:space="0" w:color="auto"/>
        <w:right w:val="none" w:sz="0" w:space="0" w:color="auto"/>
      </w:divBdr>
    </w:div>
    <w:div w:id="207003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548CC-061C-4CB5-8727-45C807FE0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22</Pages>
  <Words>5707</Words>
  <Characters>31390</Characters>
  <Application>Microsoft Office Word</Application>
  <DocSecurity>0</DocSecurity>
  <Lines>261</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moustapha gueye</cp:lastModifiedBy>
  <cp:revision>96</cp:revision>
  <dcterms:created xsi:type="dcterms:W3CDTF">2025-07-23T12:31:00Z</dcterms:created>
  <dcterms:modified xsi:type="dcterms:W3CDTF">2025-07-23T16:45:00Z</dcterms:modified>
</cp:coreProperties>
</file>