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icrosoft JhengHei" w:hAnsi="Microsoft JhengHei" w:eastAsia="Microsoft JhengHei" w:cs="Microsoft JhengHei"/>
          <w:b/>
          <w:b/>
          <w:sz w:val="72"/>
          <w:szCs w:val="72"/>
        </w:rPr>
      </w:pPr>
      <w:r>
        <w:rPr>
          <w:rFonts w:ascii="Microsoft JhengHei" w:hAnsi="Microsoft JhengHei" w:cs="Microsoft JhengHei" w:eastAsia="Microsoft JhengHei"/>
          <w:b/>
          <w:sz w:val="72"/>
          <w:szCs w:val="72"/>
        </w:rPr>
        <w:t>　　　　　　　　　　　　　　　　　　　　　　　　　　　　　　　　　　　　　　　　　　　　</w:t>
      </w:r>
      <w:r>
        <w:rPr>
          <w:rFonts w:ascii="Microsoft JhengHei" w:hAnsi="Microsoft JhengHei" w:cs="Microsoft JhengHei" w:eastAsia="Microsoft JhengHei"/>
          <w:b/>
          <w:sz w:val="72"/>
          <w:szCs w:val="72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5874385</wp:posOffset>
            </wp:positionH>
            <wp:positionV relativeFrom="page">
              <wp:posOffset>5219700</wp:posOffset>
            </wp:positionV>
            <wp:extent cx="543560" cy="481965"/>
            <wp:effectExtent l="0" t="0" r="0" b="0"/>
            <wp:wrapNone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02220" cy="1075563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20" cy="1075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hAnsi="Microsoft JhengHei" w:cs="Microsoft JhengHei" w:eastAsia="Microsoft JhengHei"/>
          <w:b/>
          <w:sz w:val="72"/>
          <w:szCs w:val="72"/>
        </w:rPr>
        <w:t>　　　　　　　　　　　　　　　　　　　　　　　　　　</w:t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rPr>
          <w:position w:val="0"/>
          <w:sz w:val="48"/>
          <w:vertAlign w:val="baseline"/>
        </w:rPr>
      </w:pPr>
      <w:bookmarkStart w:id="0" w:name="_heading=h.9i2xea8xxqhr"/>
      <w:bookmarkEnd w:id="0"/>
      <w:r>
        <w:rPr>
          <w:position w:val="0"/>
          <w:sz w:val="48"/>
          <w:vertAlign w:val="baseline"/>
        </w:rPr>
        <w:t>目錄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目錄．．．．．．．．．．．．．．．．．．．．．１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給小朋友的話．．．．．．．．．．．．．．．．．２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致謝．．．．．．．．．．．．．．．．．．．．．３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流程．．．．．．．．．．．．．．．．．．．．．４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教室平面圖．．．．．．．．．．．．．．．．．．５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b/>
          <w:i/>
          <w:sz w:val="34"/>
          <w:szCs w:val="34"/>
        </w:rPr>
        <w:t>生物組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水中生物．．．．．．．．．．．．．．．６～７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b/>
          <w:i/>
          <w:sz w:val="34"/>
          <w:szCs w:val="34"/>
        </w:rPr>
        <w:t>理化組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膨糖．．．．．．．．．．．．．．．．．．．８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浮光投影．．．．．．．．．．．．．．９～１３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b/>
          <w:i/>
          <w:sz w:val="34"/>
          <w:szCs w:val="34"/>
        </w:rPr>
        <w:t>數學組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三門問題．．．．．．．．．．．．．１４～１７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rPr>
          <w:position w:val="0"/>
          <w:sz w:val="48"/>
          <w:vertAlign w:val="baseline"/>
        </w:rPr>
      </w:pPr>
      <w:bookmarkStart w:id="1" w:name="_heading=h.tn55t5rmj79l"/>
      <w:bookmarkEnd w:id="1"/>
      <w:r>
        <w:rPr>
          <w:position w:val="0"/>
          <w:sz w:val="48"/>
          <w:vertAlign w:val="baseline"/>
        </w:rPr>
        <w:t>給小朋友的話</w:t>
      </w:r>
    </w:p>
    <w:p>
      <w:pPr>
        <w:pStyle w:val="Normal"/>
        <w:spacing w:lineRule="auto" w:line="276" w:before="0" w:after="160"/>
        <w:rPr/>
      </w:pPr>
      <w:r>
        <w:rPr>
          <w:sz w:val="36"/>
          <w:szCs w:val="36"/>
        </w:rPr>
        <w:t>親愛的小朋友們，大家好！</w:t>
      </w:r>
    </w:p>
    <w:p>
      <w:pPr>
        <w:pStyle w:val="Normal"/>
        <w:spacing w:lineRule="auto" w:line="276" w:before="0" w:after="160"/>
        <w:rPr/>
      </w:pPr>
      <w:r>
        <w:rPr>
          <w:sz w:val="36"/>
          <w:szCs w:val="36"/>
        </w:rPr>
        <w:t>　　我們今天的活動是由永和國中數理資優班舉辦的，希望你們能在這次的活動中學到許多有趣又實用的知識！這個活動是專門為你們這些聰明又好奇的小朋友們準備的，我們將一起玩遊戲、做實驗，一起探索數學和科學的奧秘！</w:t>
      </w:r>
    </w:p>
    <w:p>
      <w:pPr>
        <w:pStyle w:val="Normal"/>
        <w:keepNext w:val="true"/>
        <w:keepLines/>
        <w:spacing w:lineRule="auto" w:line="276" w:before="0" w:after="160"/>
        <w:rPr/>
      </w:pPr>
      <w:r>
        <w:rPr>
          <w:sz w:val="36"/>
          <w:szCs w:val="36"/>
        </w:rPr>
        <w:t>　　首先，我們會玩很多有趣的遊戲！比如說，我們會一起玩數字遊戲，通過遊戲來學習數學的奇妙世界。我們還會做一些有趣的科學實驗，比如有一大組有彩虹試管，另一大組有製作膨糖等，讓大家親自動手，感受科學的神奇魅力！</w:t>
      </w:r>
    </w:p>
    <w:p>
      <w:pPr>
        <w:pStyle w:val="Normal"/>
        <w:keepNext w:val="true"/>
        <w:keepLines/>
        <w:spacing w:lineRule="auto" w:line="276" w:before="0" w:after="160"/>
        <w:rPr/>
      </w:pPr>
      <w:r>
        <w:rPr>
          <w:sz w:val="36"/>
          <w:szCs w:val="36"/>
        </w:rPr>
        <w:t>　　接下來，我們會一起探索數學和科學的奧秘！我們會學習關於數字的遊戲和數學的竅門，還會了解科學實驗的原理和技巧。通過這些活動，我們會讓你們對數學和科學更感興趣，更有信心！</w:t>
      </w:r>
    </w:p>
    <w:p>
      <w:pPr>
        <w:pStyle w:val="Normal"/>
        <w:keepNext w:val="true"/>
        <w:keepLines/>
        <w:spacing w:lineRule="auto" w:line="276" w:before="0" w:after="160"/>
        <w:rPr/>
      </w:pPr>
      <w:r>
        <w:rPr>
          <w:sz w:val="36"/>
          <w:szCs w:val="36"/>
        </w:rPr>
        <w:t>　　最後，我們要告訴你們，每個人都是獨一無二的！無論你是不是數理天才，都沒關係！重要的是，你要勇敢嘗試，不斷學習，相信自己，你一定能夠做到的！</w:t>
      </w:r>
    </w:p>
    <w:p>
      <w:pPr>
        <w:pStyle w:val="Normal"/>
        <w:keepNext w:val="true"/>
        <w:keepLines/>
        <w:spacing w:lineRule="auto" w:line="276" w:before="0" w:after="160"/>
        <w:rPr/>
      </w:pPr>
      <w:r>
        <w:rPr>
          <w:sz w:val="36"/>
          <w:szCs w:val="36"/>
        </w:rPr>
        <w:t>　　希望你們能夠和我們一起參加這個超級有趣的活動，一起玩、一起學習、一起成長！讓我們攜手同行，一起探索數學和科學的奇妙世界！</w:t>
      </w:r>
    </w:p>
    <w:p>
      <w:pPr>
        <w:pStyle w:val="Normal"/>
        <w:keepNext w:val="true"/>
        <w:keepLines/>
        <w:spacing w:lineRule="auto" w:line="276" w:before="0" w:after="160"/>
        <w:rPr/>
      </w:pPr>
      <w:r>
        <w:rPr>
          <w:sz w:val="36"/>
          <w:szCs w:val="36"/>
        </w:rPr>
        <w:t>謝謝大家！</w:t>
      </w:r>
      <w:r>
        <w:br w:type="page"/>
      </w:r>
    </w:p>
    <w:p>
      <w:pPr>
        <w:pStyle w:val="1"/>
        <w:keepNext w:val="true"/>
        <w:keepLines/>
        <w:widowControl/>
        <w:spacing w:lineRule="auto" w:line="240" w:before="480" w:after="240"/>
        <w:rPr>
          <w:position w:val="0"/>
          <w:sz w:val="48"/>
          <w:vertAlign w:val="baseline"/>
        </w:rPr>
      </w:pPr>
      <w:bookmarkStart w:id="2" w:name="_heading=h.in9xgil9w8m"/>
      <w:bookmarkEnd w:id="2"/>
      <w:r>
        <w:rPr>
          <w:position w:val="0"/>
          <w:sz w:val="48"/>
          <w:vertAlign w:val="baseline"/>
        </w:rPr>
        <w:t>致謝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感謝永和國中資優教師團隊協助與資優行政團隊為期一年的指導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我們是</w:t>
      </w:r>
      <w:r>
        <w:rPr>
          <w:rFonts w:eastAsia="Arial Unicode MS" w:cs="Arial Unicode MS" w:ascii="Arial Unicode MS" w:hAnsi="Arial Unicode MS"/>
          <w:sz w:val="28"/>
          <w:szCs w:val="28"/>
        </w:rPr>
        <w:t>112</w:t>
      </w:r>
      <w:r>
        <w:rPr>
          <w:rFonts w:ascii="Arial Unicode MS" w:hAnsi="Arial Unicode MS" w:cs="Arial Unicode MS" w:eastAsia="Arial Unicode MS"/>
          <w:sz w:val="28"/>
          <w:szCs w:val="28"/>
        </w:rPr>
        <w:t>學年入學的永中數理資優生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總召　　／羅品萱、楊晨右、鍾定栩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地下總召／蔡欣潔、黃至毅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手冊編輯／駱薪翔、鍾定栩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演示　　／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水中生物觀察　　／葉祐閤、廖子萱、陳允中、吳畇葶、薛奇恩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雞心解剖　　　　／張儀謹、蔡欣潔、許宥心、林可涵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彩虹試管　　　　／閔婷蓁、黎又瑞、高子璨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膨糖　　　　　　／謝采潔、高瑞恩、駱薪翔、林詩穎、趙依岑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浮光投影　　　　／黃至毅、林永濬、陳冠霖、羅丙晏、洪其瑭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三門問題　　　　／周品亦、詹　光、鄭博仁、黃瀚右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超級６６６６貫棋／李聿恩、魏敬軒、唐寅哲、羅凱羿、劉曜丞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１Ａ２Ｂ猜數字　／魏晧宸、李騏為、洪紹宸、鄭宏瀚、蔡瑞恩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 xml:space="preserve">如有任何問題，請洽 </w:t>
      </w:r>
      <w:hyperlink r:id="rId4">
        <w:r>
          <w:rPr>
            <w:rFonts w:eastAsia="Arial" w:cs="Arial" w:ascii="Arial" w:hAnsi="Arial"/>
            <w:color w:val="1155CC"/>
            <w:sz w:val="28"/>
            <w:szCs w:val="28"/>
            <w:u w:val="single"/>
          </w:rPr>
          <w:t>yonghe.math@gmail.com</w:t>
        </w:r>
      </w:hyperlink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Copyright © Yonghe Math-Sci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 Unicode MS" w:cs="Arial Unicode MS" w:ascii="Arial Unicode MS" w:hAnsi="Arial Unicode MS"/>
          <w:sz w:val="28"/>
          <w:szCs w:val="28"/>
        </w:rPr>
        <w:t>112</w:t>
      </w:r>
      <w:r>
        <w:rPr>
          <w:rFonts w:ascii="Arial Unicode MS" w:hAnsi="Arial Unicode MS" w:cs="Arial Unicode MS" w:eastAsia="Arial Unicode MS"/>
          <w:sz w:val="28"/>
          <w:szCs w:val="28"/>
        </w:rPr>
        <w:t>學年度，下台一鞠躬！！！</w:t>
      </w:r>
    </w:p>
    <w:p>
      <w:pPr>
        <w:pStyle w:val="Normal"/>
        <w:widowControl/>
        <w:spacing w:lineRule="auto" w:line="240" w:before="0" w:after="240"/>
        <w:jc w:val="center"/>
        <w:rPr/>
      </w:pPr>
      <w:r>
        <w:rPr>
          <w:rFonts w:ascii="Arial Unicode MS" w:hAnsi="Arial Unicode MS" w:cs="Arial Unicode MS" w:eastAsia="Arial Unicode MS"/>
          <w:sz w:val="28"/>
          <w:szCs w:val="28"/>
        </w:rPr>
        <w:t>敬請期待我們在</w:t>
      </w:r>
      <w:r>
        <w:rPr>
          <w:rFonts w:eastAsia="Arial Unicode MS" w:cs="Arial Unicode MS" w:ascii="Arial Unicode MS" w:hAnsi="Arial Unicode MS"/>
          <w:sz w:val="28"/>
          <w:szCs w:val="28"/>
        </w:rPr>
        <w:t>2025</w:t>
      </w:r>
      <w:r>
        <w:rPr>
          <w:rFonts w:ascii="Arial Unicode MS" w:hAnsi="Arial Unicode MS" w:cs="Arial Unicode MS" w:eastAsia="Arial Unicode MS"/>
          <w:sz w:val="28"/>
          <w:szCs w:val="28"/>
        </w:rPr>
        <w:t>年的資優成果發表會，歡迎預約參加！！！</w:t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rPr>
          <w:position w:val="0"/>
          <w:sz w:val="48"/>
          <w:vertAlign w:val="baseline"/>
        </w:rPr>
      </w:pPr>
      <w:bookmarkStart w:id="3" w:name="_heading=h.6fmwi13o1h3k"/>
      <w:bookmarkEnd w:id="3"/>
      <w:r>
        <w:rPr>
          <w:position w:val="0"/>
          <w:sz w:val="48"/>
          <w:vertAlign w:val="baseline"/>
        </w:rPr>
        <w:t>流程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6">
                <wp:simplePos x="0" y="0"/>
                <wp:positionH relativeFrom="page">
                  <wp:posOffset>1143000</wp:posOffset>
                </wp:positionH>
                <wp:positionV relativeFrom="page">
                  <wp:posOffset>1986915</wp:posOffset>
                </wp:positionV>
                <wp:extent cx="915035" cy="1151890"/>
                <wp:effectExtent l="0" t="0" r="0" b="0"/>
                <wp:wrapNone/>
                <wp:docPr id="3" name="影像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51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影像1" stroked="t" style="position:absolute;margin-left:90pt;margin-top:156.45pt;width:71.95pt;height:90.6pt;mso-wrap-style:none;v-text-anchor:middle;mso-position-horizontal-relative:page;mso-position-vertical-relative:page" type="shapetype_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tbl>
      <w:tblPr>
        <w:tblStyle w:val="Table1"/>
        <w:tblW w:w="828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10"/>
        <w:gridCol w:w="839"/>
        <w:gridCol w:w="1290"/>
        <w:gridCol w:w="1290"/>
        <w:gridCol w:w="1290"/>
        <w:gridCol w:w="1290"/>
        <w:gridCol w:w="870"/>
      </w:tblGrid>
      <w:tr>
        <w:trPr>
          <w:trHeight w:val="794" w:hRule="atLeast"/>
        </w:trPr>
        <w:tc>
          <w:tcPr>
            <w:tcW w:w="1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　　　時間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組別　　　</w:t>
            </w:r>
          </w:p>
        </w:tc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13:30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14:00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14:05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14:20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14:25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14:40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14:45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15:00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15:05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15:15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15:35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  <w:t>15:50</w:t>
            </w:r>
          </w:p>
        </w:tc>
      </w:tr>
      <w:tr>
        <w:trPr>
          <w:trHeight w:val="794" w:hRule="atLeast"/>
        </w:trPr>
        <w:tc>
          <w:tcPr>
            <w:tcW w:w="14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Ａ１</w:t>
            </w:r>
          </w:p>
        </w:tc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開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幕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式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水中生物觀察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三門問題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浮光投影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膨糖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閉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幕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式</w:t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Ａ２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膨糖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水中生物觀察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三門問題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浮光投影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Ａ３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浮光投影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膨糖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水中生物觀察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三門問題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Ａ４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三門問題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浮光投影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膨糖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水中生物觀察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Ｂ１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雞心解剖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１Ａ２Ｂ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超級６６６６貫棋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彩虹試管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Ｂ２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彩虹試管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雞心解剖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１Ａ２Ｂ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超級６６６６貫棋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Ｂ３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超級６６６６貫棋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彩虹試管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雞心解剖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１Ａ２Ｂ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ascii="微軟正黑體" w:hAnsi="微軟正黑體" w:eastAsia="微軟正黑體"/>
                <w:b/>
              </w:rPr>
              <w:t>Ｂ４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  <w:b/>
                <w:b/>
              </w:rPr>
            </w:pPr>
            <w:r>
              <w:rPr>
                <w:rFonts w:eastAsia="微軟正黑體" w:ascii="微軟正黑體" w:hAnsi="微軟正黑體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１Ａ２Ｂ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超級６６６６貫棋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彩虹試管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雞心解剖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jc w:val="center"/>
        <w:rPr>
          <w:position w:val="0"/>
          <w:sz w:val="48"/>
          <w:vertAlign w:val="baseline"/>
        </w:rPr>
      </w:pPr>
      <w:bookmarkStart w:id="4" w:name="_heading=h.3wa5brfhssfs"/>
      <w:bookmarkEnd w:id="4"/>
      <w:r>
        <w:rPr>
          <w:position w:val="0"/>
          <w:sz w:val="48"/>
          <w:vertAlign w:val="baseline"/>
        </w:rPr>
        <w:t>教室平面圖</w:t>
      </w:r>
    </w:p>
    <w:tbl>
      <w:tblPr>
        <w:tblStyle w:val="Table2"/>
        <w:tblW w:w="904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0"/>
        <w:gridCol w:w="2265"/>
        <w:gridCol w:w="2279"/>
        <w:gridCol w:w="2250"/>
      </w:tblGrid>
      <w:tr>
        <w:trPr>
          <w:trHeight w:val="1133" w:hRule="atLeast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</w:tr>
      <w:tr>
        <w:trPr>
          <w:trHeight w:val="1133" w:hRule="atLeast"/>
        </w:trPr>
        <w:tc>
          <w:tcPr>
            <w:tcW w:w="2250" w:type="dxa"/>
            <w:vMerge w:val="restart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彩虹試管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（資一轉角）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超級６６６６貫棋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（資一）</w:t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dotted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水中生物觀察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（資三右）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膨糖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（資四）</w:t>
            </w:r>
          </w:p>
        </w:tc>
      </w:tr>
      <w:tr>
        <w:trPr>
          <w:trHeight w:val="1133" w:hRule="atLeast"/>
        </w:trPr>
        <w:tc>
          <w:tcPr>
            <w:tcW w:w="2250" w:type="dxa"/>
            <w:vMerge w:val="continue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１Ａ２Ｂ猜數字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（資二）</w:t>
            </w:r>
          </w:p>
        </w:tc>
        <w:tc>
          <w:tcPr>
            <w:tcW w:w="2279" w:type="dxa"/>
            <w:tcBorders>
              <w:top w:val="dotted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浮光投影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（資三左）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辦公室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（勿入）</w:t>
            </w:r>
          </w:p>
        </w:tc>
      </w:tr>
      <w:tr>
        <w:trPr>
          <w:trHeight w:val="1133" w:hRule="atLeast"/>
        </w:trPr>
        <w:tc>
          <w:tcPr>
            <w:tcW w:w="2250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FFFFFF"/>
              <w:bottom w:val="dotted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三門問題　　　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（資三走廊）　　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</w:tr>
      <w:tr>
        <w:trPr>
          <w:trHeight w:val="275" w:hRule="atLeast"/>
        </w:trPr>
        <w:tc>
          <w:tcPr>
            <w:tcW w:w="2250" w:type="dxa"/>
            <w:tcBorders>
              <w:top w:val="single" w:sz="12" w:space="0" w:color="FFFFFF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dott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79" w:type="dxa"/>
            <w:tcBorders>
              <w:top w:val="dotted" w:sz="12" w:space="0" w:color="000000"/>
              <w:left w:val="dotted" w:sz="12" w:space="0" w:color="000000"/>
              <w:bottom w:val="single" w:sz="12" w:space="0" w:color="000000"/>
              <w:right w:val="dott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黑板　　　　　</w:t>
            </w:r>
          </w:p>
        </w:tc>
        <w:tc>
          <w:tcPr>
            <w:tcW w:w="2250" w:type="dxa"/>
            <w:tcBorders>
              <w:top w:val="single" w:sz="12" w:space="0" w:color="FFFFFF"/>
              <w:left w:val="dotted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</w:tr>
      <w:tr>
        <w:trPr>
          <w:trHeight w:val="1133" w:hRule="atLeast"/>
        </w:trPr>
        <w:tc>
          <w:tcPr>
            <w:tcW w:w="2250" w:type="dxa"/>
            <w:tcBorders>
              <w:top w:val="single" w:sz="12" w:space="0" w:color="FFFFFF"/>
              <w:left w:val="single" w:sz="12" w:space="0" w:color="000000"/>
              <w:bottom w:val="single" w:sz="12" w:space="0" w:color="000000"/>
              <w:right w:val="dash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雞心解剖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（資二轉角）</w:t>
            </w:r>
          </w:p>
        </w:tc>
        <w:tc>
          <w:tcPr>
            <w:tcW w:w="2265" w:type="dxa"/>
            <w:tcBorders>
              <w:top w:val="single" w:sz="12" w:space="0" w:color="000000"/>
              <w:left w:val="dashed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男廁</w:t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女廁</w:t>
            </w:r>
          </w:p>
        </w:tc>
        <w:tc>
          <w:tcPr>
            <w:tcW w:w="2250" w:type="dxa"/>
            <w:tcBorders>
              <w:top w:val="single" w:sz="12" w:space="0" w:color="FFFFFF"/>
              <w:left w:val="dashed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樓梯口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rPr>
          <w:position w:val="0"/>
          <w:sz w:val="48"/>
          <w:vertAlign w:val="baseline"/>
        </w:rPr>
      </w:pPr>
      <w:bookmarkStart w:id="5" w:name="_heading=h.92t3ken0c2tn"/>
      <w:bookmarkEnd w:id="5"/>
      <w:r>
        <w:rPr>
          <w:position w:val="0"/>
          <w:sz w:val="48"/>
          <w:vertAlign w:val="baseline"/>
        </w:rPr>
        <w:t>水中生物觀察</w:t>
      </w:r>
    </w:p>
    <w:p>
      <w:pPr>
        <w:pStyle w:val="Normal"/>
        <w:widowControl/>
        <w:spacing w:lineRule="auto" w:line="240" w:before="36" w:after="0"/>
        <w:rPr>
          <w:rFonts w:ascii="微軟正黑體" w:hAnsi="微軟正黑體" w:eastAsia="微軟正黑體"/>
        </w:rPr>
      </w:pPr>
      <w:r>
        <w:rPr>
          <w:rFonts w:ascii="微軟正黑體" w:hAnsi="微軟正黑體" w:cs="Microsoft JhengHei" w:eastAsia="微軟正黑體"/>
          <w:b/>
          <w:color w:val="000000"/>
          <w:sz w:val="36"/>
          <w:szCs w:val="36"/>
        </w:rPr>
        <w:t>一、實驗目的</w:t>
      </w:r>
    </w:p>
    <w:p>
      <w:pPr>
        <w:pStyle w:val="Normal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sz w:val="36"/>
          <w:szCs w:val="36"/>
        </w:rPr>
        <w:t>1.</w:t>
        <w:tab/>
      </w:r>
      <w:r>
        <w:rPr>
          <w:rFonts w:ascii="微軟正黑體" w:hAnsi="微軟正黑體" w:eastAsia="微軟正黑體"/>
          <w:sz w:val="36"/>
          <w:szCs w:val="36"/>
        </w:rPr>
        <w:t>觀察渦蟲的斷裂生殖以及進食過程</w:t>
      </w:r>
    </w:p>
    <w:p>
      <w:pPr>
        <w:pStyle w:val="Normal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sz w:val="36"/>
          <w:szCs w:val="36"/>
        </w:rPr>
        <w:t>2.</w:t>
        <w:tab/>
      </w:r>
      <w:r>
        <w:rPr>
          <w:rFonts w:ascii="微軟正黑體" w:hAnsi="微軟正黑體" w:eastAsia="微軟正黑體"/>
          <w:sz w:val="36"/>
          <w:szCs w:val="36"/>
        </w:rPr>
        <w:t>進行草履蟲的趨性觀察。</w:t>
      </w:r>
    </w:p>
    <w:p>
      <w:pPr>
        <w:pStyle w:val="Normal"/>
        <w:widowControl/>
        <w:spacing w:lineRule="auto" w:line="240" w:before="36" w:after="0"/>
        <w:rPr>
          <w:rFonts w:ascii="微軟正黑體" w:hAnsi="微軟正黑體" w:eastAsia="微軟正黑體"/>
        </w:rPr>
      </w:pPr>
      <w:r>
        <w:rPr>
          <w:rFonts w:ascii="微軟正黑體" w:hAnsi="微軟正黑體" w:cs="Microsoft JhengHei" w:eastAsia="微軟正黑體"/>
          <w:b/>
          <w:color w:val="000000"/>
          <w:sz w:val="36"/>
          <w:szCs w:val="36"/>
        </w:rPr>
        <w:t>二、實驗器材</w:t>
      </w:r>
    </w:p>
    <w:p>
      <w:pPr>
        <w:pStyle w:val="Normal"/>
        <w:keepNext w:val="true"/>
        <w:keepLines/>
        <w:widowControl w:val="false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複式顯微鏡、解剖顯微鏡、草履蟲、渦蟲、載玻片、蓋玻片、培養皿、燒杯、滴管、鱷魚夾、電池。</w:t>
      </w:r>
      <w:r>
        <w:rPr>
          <w:rFonts w:eastAsia="微軟正黑體" w:cs="Microsoft JhengHei" w:ascii="微軟正黑體" w:hAnsi="微軟正黑體"/>
          <w:color w:val="000000"/>
          <w:sz w:val="36"/>
          <w:szCs w:val="36"/>
        </w:rPr>
        <w:br/>
      </w:r>
      <w:r>
        <w:rPr>
          <w:rFonts w:ascii="微軟正黑體" w:hAnsi="微軟正黑體" w:cs="微軟正黑體 Light" w:eastAsia="微軟正黑體"/>
          <w:b/>
          <w:sz w:val="36"/>
          <w:szCs w:val="36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4371975</wp:posOffset>
            </wp:positionH>
            <wp:positionV relativeFrom="paragraph">
              <wp:posOffset>276225</wp:posOffset>
            </wp:positionV>
            <wp:extent cx="1381760" cy="866775"/>
            <wp:effectExtent l="0" t="0" r="0" b="0"/>
            <wp:wrapSquare wrapText="bothSides"/>
            <wp:docPr id="4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hAnsi="微軟正黑體" w:cs="微軟正黑體 Light" w:eastAsia="微軟正黑體"/>
          <w:b/>
          <w:sz w:val="36"/>
          <w:szCs w:val="36"/>
        </w:rPr>
        <w:t>三、小生物簡介與實驗原理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渦蟲：體長約</w:t>
      </w:r>
      <w:r>
        <w:rPr>
          <w:rFonts w:eastAsia="微軟正黑體" w:ascii="微軟正黑體" w:hAnsi="微軟正黑體"/>
          <w:sz w:val="36"/>
          <w:szCs w:val="36"/>
        </w:rPr>
        <w:t>10~15 mm</w:t>
      </w:r>
      <w:r>
        <w:rPr>
          <w:rFonts w:ascii="微軟正黑體" w:hAnsi="微軟正黑體" w:eastAsia="微軟正黑體"/>
          <w:sz w:val="36"/>
          <w:szCs w:val="36"/>
        </w:rPr>
        <w:t>，寬約</w:t>
      </w:r>
      <w:r>
        <w:rPr>
          <w:rFonts w:eastAsia="微軟正黑體" w:ascii="微軟正黑體" w:hAnsi="微軟正黑體"/>
          <w:sz w:val="36"/>
          <w:szCs w:val="36"/>
        </w:rPr>
        <w:t>2~2.5 mm</w:t>
      </w:r>
      <w:r>
        <w:rPr>
          <w:rFonts w:ascii="微軟正黑體" w:hAnsi="微軟正黑體" w:eastAsia="微軟正黑體"/>
          <w:sz w:val="36"/>
          <w:szCs w:val="36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4629150</wp:posOffset>
            </wp:positionH>
            <wp:positionV relativeFrom="paragraph">
              <wp:posOffset>285750</wp:posOffset>
            </wp:positionV>
            <wp:extent cx="1592580" cy="2171700"/>
            <wp:effectExtent l="0" t="0" r="0" b="0"/>
            <wp:wrapSquare wrapText="bothSides"/>
            <wp:docPr id="5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hAnsi="微軟正黑體" w:eastAsia="微軟正黑體"/>
          <w:sz w:val="36"/>
          <w:szCs w:val="36"/>
        </w:rPr>
        <w:t>，頭部為三角形，體褐色。渦蟲一般以小型的浮游生物等作為食物。我們以蛋黃餵食，一個星期餵食兩次。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草履蟲：單細胞生物；廣泛存在於各式水域中。 因草履蟲易培養、分裂生殖，已廣泛用於生物實驗與觀察。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趨性：屬於動物的本能行為。受光、溫度或引力等刺激產生趨向或背離的反應。我們今天就要來觀察草履蟲對電的趨性。</w:t>
      </w:r>
    </w:p>
    <w:p>
      <w:pPr>
        <w:pStyle w:val="Normal"/>
        <w:widowControl/>
        <w:spacing w:lineRule="auto" w:line="240" w:before="0" w:after="0"/>
        <w:rPr>
          <w:rFonts w:ascii="Microsoft JhengHei" w:hAnsi="Microsoft JhengHei" w:eastAsia="Microsoft JhengHei" w:cs="Microsoft JhengHei"/>
          <w:sz w:val="44"/>
          <w:szCs w:val="44"/>
        </w:rPr>
      </w:pPr>
      <w:r>
        <w:rPr>
          <w:rFonts w:eastAsia="Microsoft JhengHei" w:cs="Microsoft JhengHei" w:ascii="Microsoft JhengHei" w:hAnsi="Microsoft JhengHei"/>
          <w:sz w:val="44"/>
          <w:szCs w:val="44"/>
        </w:rPr>
      </w:r>
      <w:r>
        <w:br w:type="page"/>
      </w:r>
    </w:p>
    <w:p>
      <w:pPr>
        <w:pStyle w:val="Normal"/>
        <w:keepNext w:val="true"/>
        <w:keepLines/>
        <w:widowControl w:val="false"/>
        <w:pBdr/>
        <w:shd w:val="clear" w:fill="auto"/>
        <w:spacing w:lineRule="auto" w:line="240" w:before="160" w:after="40"/>
        <w:ind w:left="0" w:right="0" w:hanging="0"/>
        <w:jc w:val="left"/>
        <w:rPr>
          <w:rFonts w:ascii="微軟正黑體" w:hAnsi="微軟正黑體" w:eastAsia="微軟正黑體"/>
        </w:rPr>
      </w:pPr>
      <w:r>
        <w:rPr>
          <w:rFonts w:ascii="微軟正黑體" w:hAnsi="微軟正黑體" w:cs="微軟正黑體 Light" w:eastAsia="微軟正黑體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四、實驗步驟</w:t>
      </w:r>
    </w:p>
    <w:p>
      <w:pPr>
        <w:pStyle w:val="Normal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（一）渦蟲進食觀察：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在裝著渦蟲的</w:t>
      </w:r>
      <w:r>
        <w:rPr>
          <w:rFonts w:ascii="微軟正黑體" w:hAnsi="微軟正黑體" w:eastAsia="微軟正黑體"/>
          <w:sz w:val="36"/>
          <w:szCs w:val="36"/>
          <w:u w:val="single"/>
        </w:rPr>
        <w:t>　　　　</w:t>
      </w:r>
      <w:r>
        <w:rPr>
          <w:rFonts w:ascii="微軟正黑體" w:hAnsi="微軟正黑體" w:eastAsia="微軟正黑體"/>
          <w:sz w:val="36"/>
          <w:szCs w:val="36"/>
        </w:rPr>
        <w:t>中加入</w:t>
      </w:r>
      <w:r>
        <w:rPr>
          <w:rFonts w:ascii="微軟正黑體" w:hAnsi="微軟正黑體" w:eastAsia="微軟正黑體"/>
          <w:sz w:val="36"/>
          <w:szCs w:val="36"/>
          <w:u w:val="single"/>
        </w:rPr>
        <w:t>　　　</w:t>
      </w:r>
      <w:r>
        <w:rPr>
          <w:rFonts w:ascii="微軟正黑體" w:hAnsi="微軟正黑體" w:eastAsia="微軟正黑體"/>
          <w:sz w:val="36"/>
          <w:szCs w:val="36"/>
        </w:rPr>
        <w:t>，以實物投影機觀察進食過程。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渦蟲利用</w:t>
      </w:r>
      <w:r>
        <w:rPr>
          <w:rFonts w:ascii="微軟正黑體" w:hAnsi="微軟正黑體" w:eastAsia="微軟正黑體"/>
          <w:sz w:val="36"/>
          <w:szCs w:val="36"/>
          <w:u w:val="single"/>
        </w:rPr>
        <w:t>　　　</w:t>
      </w:r>
      <w:r>
        <w:rPr>
          <w:rFonts w:eastAsia="微軟正黑體" w:ascii="微軟正黑體" w:hAnsi="微軟正黑體"/>
          <w:sz w:val="36"/>
          <w:szCs w:val="36"/>
        </w:rPr>
        <w:t>(</w:t>
      </w:r>
      <w:r>
        <w:rPr>
          <w:rFonts w:ascii="微軟正黑體" w:hAnsi="微軟正黑體" w:eastAsia="微軟正黑體"/>
          <w:sz w:val="36"/>
          <w:szCs w:val="36"/>
        </w:rPr>
        <w:t>構造</w:t>
      </w:r>
      <w:r>
        <w:rPr>
          <w:rFonts w:eastAsia="微軟正黑體" w:ascii="微軟正黑體" w:hAnsi="微軟正黑體"/>
          <w:sz w:val="36"/>
          <w:szCs w:val="36"/>
        </w:rPr>
        <w:t>)</w:t>
      </w:r>
      <w:r>
        <w:rPr>
          <w:rFonts w:ascii="微軟正黑體" w:hAnsi="微軟正黑體" w:eastAsia="微軟正黑體"/>
          <w:sz w:val="36"/>
          <w:szCs w:val="36"/>
        </w:rPr>
        <w:t>進食。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進食後，腸道呈現</w:t>
      </w:r>
      <w:r>
        <w:rPr>
          <w:rFonts w:ascii="微軟正黑體" w:hAnsi="微軟正黑體" w:eastAsia="微軟正黑體"/>
          <w:sz w:val="36"/>
          <w:szCs w:val="36"/>
          <w:u w:val="single"/>
        </w:rPr>
        <w:t>　　　</w:t>
      </w:r>
      <w:r>
        <w:rPr>
          <w:rFonts w:ascii="微軟正黑體" w:hAnsi="微軟正黑體" w:eastAsia="微軟正黑體"/>
          <w:sz w:val="36"/>
          <w:szCs w:val="36"/>
        </w:rPr>
        <w:t>色。</w:t>
      </w:r>
    </w:p>
    <w:p>
      <w:pPr>
        <w:pStyle w:val="Normal"/>
        <w:spacing w:lineRule="auto" w:line="240" w:before="0" w:after="0"/>
        <w:ind w:left="0" w:hanging="0"/>
        <w:rPr>
          <w:rFonts w:ascii="微軟正黑體" w:hAnsi="微軟正黑體" w:eastAsia="微軟正黑體"/>
        </w:rPr>
      </w:pPr>
      <w:r>
        <w:rPr>
          <w:rFonts w:ascii="微軟正黑體" w:hAnsi="微軟正黑體" w:cs="Microsoft JhengHei" w:eastAsia="微軟正黑體"/>
          <w:color w:val="000000"/>
          <w:sz w:val="36"/>
          <w:szCs w:val="36"/>
        </w:rPr>
        <w:t>（二）渦蟲斷裂生殖觀察：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在實物投影機下觀察未切開以及切開後十二日、二十四日的渦蟲。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比較以上三組渦蟲的相異之處。</w:t>
      </w:r>
    </w:p>
    <w:p>
      <w:pPr>
        <w:pStyle w:val="Normal"/>
        <w:widowControl/>
        <w:spacing w:lineRule="auto" w:line="240" w:before="36" w:after="0"/>
        <w:ind w:left="720" w:hanging="680"/>
        <w:rPr>
          <w:rFonts w:ascii="微軟正黑體" w:hAnsi="微軟正黑體" w:eastAsia="微軟正黑體"/>
        </w:rPr>
      </w:pPr>
      <w:r>
        <w:rPr>
          <w:rFonts w:ascii="微軟正黑體" w:hAnsi="微軟正黑體" w:cs="Microsoft JhengHei" w:eastAsia="微軟正黑體"/>
          <w:color w:val="000000"/>
          <w:sz w:val="36"/>
          <w:szCs w:val="36"/>
        </w:rPr>
        <w:t>（三）草履蟲趨性觀察：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在裝有草履蟲的容器夾上連接</w:t>
      </w:r>
      <w:r>
        <w:rPr>
          <w:rFonts w:ascii="微軟正黑體" w:hAnsi="微軟正黑體" w:eastAsia="微軟正黑體"/>
          <w:sz w:val="36"/>
          <w:szCs w:val="36"/>
          <w:u w:val="single"/>
        </w:rPr>
        <w:t>　　　</w:t>
      </w:r>
      <w:r>
        <w:rPr>
          <w:rFonts w:ascii="微軟正黑體" w:hAnsi="微軟正黑體" w:eastAsia="微軟正黑體"/>
          <w:sz w:val="36"/>
          <w:szCs w:val="36"/>
        </w:rPr>
        <w:t>的長尾夾。</w:t>
      </w:r>
    </w:p>
    <w:p>
      <w:pPr>
        <w:pStyle w:val="Normal"/>
        <w:widowControl/>
        <w:numPr>
          <w:ilvl w:val="0"/>
          <w:numId w:val="7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sz w:val="36"/>
          <w:szCs w:val="36"/>
        </w:rPr>
        <w:t>以肉眼觀察，數秒至數分鐘後可見草履蟲</w:t>
      </w:r>
      <w:r>
        <w:rPr>
          <w:rFonts w:eastAsia="微軟正黑體" w:ascii="微軟正黑體" w:hAnsi="微軟正黑體"/>
          <w:sz w:val="36"/>
          <w:szCs w:val="36"/>
        </w:rPr>
        <w:t>__________________________________</w:t>
      </w:r>
      <w:r>
        <w:rPr>
          <w:rFonts w:ascii="微軟正黑體" w:hAnsi="微軟正黑體" w:eastAsia="微軟正黑體"/>
          <w:sz w:val="36"/>
          <w:szCs w:val="36"/>
        </w:rPr>
        <w:t>。</w:t>
      </w:r>
    </w:p>
    <w:p>
      <w:pPr>
        <w:pStyle w:val="Normal"/>
        <w:keepNext w:val="true"/>
        <w:keepLines/>
        <w:pageBreakBefore w:val="false"/>
        <w:widowControl w:val="false"/>
        <w:pBdr/>
        <w:shd w:val="clear" w:fill="auto"/>
        <w:spacing w:lineRule="auto" w:line="240" w:before="160" w:after="40"/>
        <w:ind w:left="0" w:right="0" w:hanging="0"/>
        <w:jc w:val="left"/>
        <w:rPr>
          <w:rFonts w:ascii="微軟正黑體" w:hAnsi="微軟正黑體" w:eastAsia="微軟正黑體"/>
        </w:rPr>
      </w:pPr>
      <w:bookmarkStart w:id="6" w:name="_heading=h.7f4b0i1pvyn6"/>
      <w:bookmarkEnd w:id="6"/>
      <w:r>
        <w:rPr>
          <w:rFonts w:ascii="微軟正黑體" w:hAnsi="微軟正黑體" w:cs="Microsoft JhengHei" w:eastAsia="微軟正黑體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五、實驗探討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cs="Microsoft JhengHei" w:eastAsia="微軟正黑體"/>
          <w:sz w:val="36"/>
          <w:szCs w:val="36"/>
          <w:u w:val="single"/>
        </w:rPr>
        <w:t>　　　</w:t>
      </w:r>
      <w:r>
        <w:rPr>
          <w:rFonts w:ascii="微軟正黑體" w:hAnsi="微軟正黑體" w:cs="Microsoft JhengHei" w:eastAsia="微軟正黑體"/>
          <w:sz w:val="36"/>
          <w:szCs w:val="36"/>
        </w:rPr>
        <w:t>生殖：某些動物因外力使生體斷裂成多段，斷裂部分可發育成新個體。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480" w:hanging="480"/>
        <w:rPr>
          <w:rFonts w:ascii="微軟正黑體" w:hAnsi="微軟正黑體" w:eastAsia="微軟正黑體"/>
        </w:rPr>
      </w:pPr>
      <w:r>
        <w:rPr>
          <w:rFonts w:ascii="微軟正黑體" w:hAnsi="微軟正黑體" w:cs="Microsoft JhengHei" w:eastAsia="微軟正黑體"/>
          <w:sz w:val="36"/>
          <w:szCs w:val="36"/>
        </w:rPr>
        <w:t>草履蟲具有</w:t>
      </w:r>
      <w:r>
        <w:rPr>
          <w:rFonts w:eastAsia="微軟正黑體" w:cs="Microsoft JhengHei" w:ascii="微軟正黑體" w:hAnsi="微軟正黑體"/>
          <w:sz w:val="36"/>
          <w:szCs w:val="36"/>
        </w:rPr>
        <w:t>________________________________</w:t>
      </w:r>
      <w:r>
        <w:rPr>
          <w:rFonts w:ascii="微軟正黑體" w:hAnsi="微軟正黑體" w:cs="Microsoft JhengHei" w:eastAsia="微軟正黑體"/>
          <w:sz w:val="36"/>
          <w:szCs w:val="36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  <w:r>
        <w:br w:type="page"/>
      </w:r>
    </w:p>
    <w:p>
      <w:pPr>
        <w:pStyle w:val="1"/>
        <w:keepNext w:val="true"/>
        <w:keepLines/>
        <w:widowControl/>
        <w:spacing w:lineRule="auto" w:line="240" w:before="480" w:after="0"/>
        <w:rPr>
          <w:position w:val="0"/>
          <w:sz w:val="48"/>
          <w:vertAlign w:val="baseline"/>
        </w:rPr>
      </w:pPr>
      <w:bookmarkStart w:id="7" w:name="_heading=h.t18kyhhfa1ni"/>
      <w:bookmarkEnd w:id="7"/>
      <w:r>
        <w:rPr>
          <w:position w:val="0"/>
          <w:sz w:val="48"/>
          <w:vertAlign w:val="baseline"/>
        </w:rPr>
        <w:t>膨糖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b/>
          <w:color w:val="000000"/>
          <w:sz w:val="48"/>
          <w:szCs w:val="48"/>
        </w:rPr>
        <w:t>一、實驗器材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  <w:highlight w:val="white"/>
        </w:rPr>
        <w:t>藥品：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食用小蘇打粉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(NaHCO</w:t>
      </w:r>
      <w:r>
        <w:rPr>
          <w:rFonts w:eastAsia="Arial" w:cs="Arial" w:ascii="Arial" w:hAnsi="Arial"/>
          <w:color w:val="000000"/>
          <w:sz w:val="22"/>
          <w:szCs w:val="22"/>
          <w:vertAlign w:val="subscript"/>
        </w:rPr>
        <w:t>3</w:t>
      </w:r>
      <w:r>
        <w:rPr>
          <w:rFonts w:eastAsia="Arial" w:cs="Arial" w:ascii="Arial" w:hAnsi="Arial"/>
          <w:color w:val="000000"/>
          <w:sz w:val="36"/>
          <w:szCs w:val="36"/>
        </w:rPr>
        <w:t>)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  <w:highlight w:val="white"/>
        </w:rPr>
        <w:t>器材：長圓杓、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紅糖、卡式爐、筷子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b/>
          <w:color w:val="000000"/>
          <w:sz w:val="48"/>
          <w:szCs w:val="48"/>
        </w:rPr>
        <w:t>二、實驗步驟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ind w:left="720" w:hanging="360"/>
        <w:rPr>
          <w:rFonts w:ascii="Arial" w:hAnsi="Arial" w:eastAsia="Arial" w:cs="Arial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將砂糖倒入大杓中，約</w:t>
      </w:r>
      <w:r>
        <w:rPr>
          <w:rFonts w:ascii="Arial Unicode MS" w:hAnsi="Arial Unicode MS" w:cs="Arial Unicode MS" w:eastAsia="Arial Unicode MS"/>
          <w:sz w:val="36"/>
          <w:szCs w:val="36"/>
        </w:rPr>
        <w:t>７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分滿，再加入水與砂糖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br/>
      </w:r>
      <w:r>
        <w:rPr>
          <w:rFonts w:ascii="Arial Unicode MS" w:hAnsi="Arial Unicode MS" w:cs="Arial Unicode MS" w:eastAsia="Arial Unicode MS"/>
          <w:sz w:val="36"/>
          <w:szCs w:val="36"/>
        </w:rPr>
        <w:t>１：４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。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ind w:left="720" w:hanging="360"/>
        <w:rPr>
          <w:rFonts w:ascii="Arial" w:hAnsi="Arial" w:eastAsia="Arial" w:cs="Arial"/>
          <w:color w:val="000000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將裝有砂糖的杓放到卡式爐上烤，用筷子不停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br/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攪拌。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ind w:left="720" w:hanging="360"/>
        <w:rPr>
          <w:rFonts w:ascii="Arial" w:hAnsi="Arial" w:eastAsia="Arial" w:cs="Arial"/>
          <w:color w:val="000000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待砂糖變紅褐色且冒泡沸騰時，離開爐火並加入兩杓小蘇打攪拌。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ind w:left="720" w:hanging="360"/>
        <w:rPr>
          <w:rFonts w:ascii="Arial" w:hAnsi="Arial" w:eastAsia="Arial" w:cs="Arial"/>
          <w:color w:val="000000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繼續攪拌到湯匙中的糖漿轉成淡褐色。將筷子慢慢往上抽出，讓膨糖開始膨脹。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ind w:left="720" w:hanging="360"/>
        <w:rPr>
          <w:rFonts w:ascii="Arial" w:hAnsi="Arial" w:eastAsia="Arial" w:cs="Arial"/>
          <w:color w:val="000000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最後再將膨糖底部稍微的加熱，以方便取下。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b/>
          <w:color w:val="000000"/>
          <w:sz w:val="48"/>
          <w:szCs w:val="48"/>
        </w:rPr>
        <w:t>三、實驗原理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小蘇打粉受熱後會產生二氧化碳，使膨糖膨脹。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化學式：</w:t>
      </w:r>
      <w:r>
        <w:rPr>
          <w:rFonts w:eastAsia="Arial" w:cs="Arial" w:ascii="Arial" w:hAnsi="Arial"/>
          <w:sz w:val="36"/>
          <w:szCs w:val="36"/>
        </w:rPr>
        <w:t>2NaCO</w:t>
      </w:r>
      <w:r>
        <w:rPr>
          <w:rFonts w:eastAsia="Arial" w:cs="Arial" w:ascii="Arial" w:hAnsi="Arial"/>
          <w:sz w:val="36"/>
          <w:szCs w:val="36"/>
          <w:vertAlign w:val="subscript"/>
        </w:rPr>
        <w:t>3</w:t>
      </w:r>
      <w:r>
        <w:rPr>
          <w:rFonts w:eastAsia="Arial Unicode MS" w:cs="Arial Unicode MS" w:ascii="Arial Unicode MS" w:hAnsi="Arial Unicode MS"/>
          <w:sz w:val="36"/>
          <w:szCs w:val="36"/>
        </w:rPr>
        <w:t>→CO</w:t>
      </w:r>
      <w:r>
        <w:rPr>
          <w:rFonts w:eastAsia="Arial" w:cs="Arial" w:ascii="Arial" w:hAnsi="Arial"/>
          <w:sz w:val="36"/>
          <w:szCs w:val="36"/>
          <w:vertAlign w:val="subscript"/>
        </w:rPr>
        <w:t>2</w:t>
      </w:r>
      <w:r>
        <w:rPr>
          <w:rFonts w:eastAsia="Arial" w:cs="Arial" w:ascii="Arial" w:hAnsi="Arial"/>
          <w:sz w:val="36"/>
          <w:szCs w:val="36"/>
        </w:rPr>
        <w:t>+H</w:t>
      </w:r>
      <w:r>
        <w:rPr>
          <w:rFonts w:eastAsia="Arial" w:cs="Arial" w:ascii="Arial" w:hAnsi="Arial"/>
          <w:sz w:val="36"/>
          <w:szCs w:val="36"/>
          <w:vertAlign w:val="subscript"/>
        </w:rPr>
        <w:t>2</w:t>
      </w:r>
      <w:r>
        <w:rPr>
          <w:rFonts w:eastAsia="Arial" w:cs="Arial" w:ascii="Arial" w:hAnsi="Arial"/>
          <w:sz w:val="36"/>
          <w:szCs w:val="36"/>
        </w:rPr>
        <w:t>O+ Na</w:t>
      </w:r>
      <w:r>
        <w:rPr>
          <w:rFonts w:eastAsia="Arial" w:cs="Arial" w:ascii="Arial" w:hAnsi="Arial"/>
          <w:sz w:val="36"/>
          <w:szCs w:val="36"/>
          <w:vertAlign w:val="subscript"/>
        </w:rPr>
        <w:t>2</w:t>
      </w:r>
      <w:r>
        <w:rPr>
          <w:rFonts w:eastAsia="Arial" w:cs="Arial" w:ascii="Arial" w:hAnsi="Arial"/>
          <w:sz w:val="36"/>
          <w:szCs w:val="36"/>
        </w:rPr>
        <w:t>CO</w:t>
      </w:r>
      <w:r>
        <w:rPr>
          <w:rFonts w:eastAsia="Arial" w:cs="Arial" w:ascii="Arial" w:hAnsi="Arial"/>
          <w:sz w:val="36"/>
          <w:szCs w:val="36"/>
          <w:vertAlign w:val="subscript"/>
        </w:rPr>
        <w:t>3</w:t>
      </w:r>
      <w:r>
        <w:rPr>
          <w:rFonts w:eastAsia="Arial" w:cs="Arial" w:ascii="Arial" w:hAnsi="Arial"/>
          <w:color w:val="000000"/>
          <w:sz w:val="36"/>
          <w:szCs w:val="36"/>
        </w:rPr>
        <w:br/>
      </w:r>
      <w:r>
        <w:rPr>
          <w:rFonts w:ascii="Arial Unicode MS" w:hAnsi="Arial Unicode MS" w:cs="Arial Unicode MS" w:eastAsia="Arial Unicode MS"/>
          <w:b/>
          <w:color w:val="000000"/>
          <w:sz w:val="48"/>
          <w:szCs w:val="48"/>
        </w:rPr>
        <w:t>四、實驗探討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ind w:left="720" w:hanging="360"/>
        <w:rPr>
          <w:rFonts w:ascii="Arial" w:hAnsi="Arial" w:eastAsia="Arial" w:cs="Arial"/>
          <w:color w:val="000000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為什麼要加小蘇打粉？</w:t>
      </w:r>
      <w:r>
        <w:rPr>
          <w:rFonts w:eastAsia="Arial" w:cs="Arial" w:ascii="Arial" w:hAnsi="Arial"/>
        </w:rPr>
        <w:br/>
        <w:br/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ind w:left="720" w:hanging="360"/>
        <w:rPr>
          <w:rFonts w:ascii="Arial" w:hAnsi="Arial" w:eastAsia="Arial" w:cs="Arial"/>
          <w:color w:val="000000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為什麼膨糖做好之後還要再加熱一下？</w:t>
      </w:r>
      <w:r>
        <w:rPr>
          <w:rFonts w:eastAsia="Arial" w:cs="Arial" w:ascii="Arial" w:hAnsi="Arial"/>
        </w:rPr>
        <w:br/>
        <w:br/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ind w:left="720" w:hanging="360"/>
        <w:rPr>
          <w:rFonts w:ascii="Arial" w:hAnsi="Arial" w:eastAsia="Arial" w:cs="Arial"/>
          <w:color w:val="000000"/>
          <w:sz w:val="36"/>
          <w:szCs w:val="36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還有什麼東西也是因為產生氣體而膨脹，有著像膨糖類似的原理？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br/>
      </w:r>
      <w:r>
        <w:rPr>
          <w:rFonts w:eastAsia="Arial" w:cs="Arial" w:ascii="Arial" w:hAnsi="Arial"/>
        </w:rPr>
        <w:br/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b/>
          <w:color w:val="000000"/>
          <w:sz w:val="48"/>
          <w:szCs w:val="48"/>
        </w:rPr>
        <w:t>五、補充資料</w:t>
      </w:r>
    </w:p>
    <w:p>
      <w:pPr>
        <w:pStyle w:val="Normal"/>
        <w:widowControl/>
        <w:spacing w:lineRule="auto" w:line="240" w:before="0" w:after="0"/>
        <w:rPr>
          <w:rFonts w:ascii="Microsoft JhengHei" w:hAnsi="Microsoft JhengHei" w:eastAsia="Microsoft JhengHei" w:cs="Microsoft JhengHei"/>
          <w:b/>
          <w:b/>
          <w:sz w:val="64"/>
          <w:szCs w:val="64"/>
        </w:rPr>
      </w:pP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NTCU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科學遊戲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Lab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：膨糖</w:t>
      </w:r>
      <w:hyperlink r:id="rId7">
        <w:r>
          <w:rPr>
            <w:rFonts w:eastAsia="Arial" w:cs="Arial" w:ascii="Arial" w:hAnsi="Arial"/>
            <w:color w:val="1155CC"/>
            <w:sz w:val="36"/>
            <w:szCs w:val="36"/>
            <w:u w:val="single"/>
          </w:rPr>
          <w:t>https://reurl.cc/LWXbx3</w:t>
        </w:r>
      </w:hyperlink>
    </w:p>
    <w:p>
      <w:pPr>
        <w:pStyle w:val="1"/>
        <w:rPr/>
      </w:pPr>
      <w:bookmarkStart w:id="8" w:name="_heading=h.3g4hopj93bcv"/>
      <w:bookmarkEnd w:id="8"/>
      <w:r>
        <w:rPr/>
        <w:t>浮光投影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Microsoft JhengHei" w:hAnsi="Microsoft JhengHei" w:cs="Microsoft JhengHei" w:eastAsia="Microsoft JhengHe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一、實驗器材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透明塑膠片、 透明膠帶 、 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A4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紙 、筆 、直尺 、剪刀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Microsoft JhengHei" w:hAnsi="Microsoft JhengHei" w:cs="Microsoft JhengHei" w:eastAsia="Microsoft JhengHe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二、實驗步驟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1. 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以剪刀沿著</w:t>
      </w:r>
      <w:r>
        <w:rPr>
          <w:rFonts w:ascii="Microsoft JhengHei" w:hAnsi="Microsoft JhengHei" w:cs="Microsoft JhengHei" w:eastAsia="Microsoft JhengHei"/>
          <w:sz w:val="36"/>
          <w:szCs w:val="36"/>
        </w:rPr>
        <w:t>實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線剪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2. </w:t>
      </w:r>
      <w:r>
        <w:rPr>
          <w:rFonts w:ascii="Arial Unicode MS" w:hAnsi="Arial Unicode MS" w:cs="Arial Unicode MS" w:eastAsia="Arial Unicode MS"/>
          <w:sz w:val="36"/>
          <w:szCs w:val="36"/>
        </w:rPr>
        <w:t>沿虛線折成立體梯形，並用膠帶黏貼缺口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Arial" w:hAnsi="Arial" w:eastAsia="Arial" w:cs="Arial"/>
          <w:sz w:val="36"/>
          <w:szCs w:val="36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3.</w:t>
      </w:r>
      <w:r>
        <w:rPr>
          <w:rFonts w:ascii="Arial Unicode MS" w:hAnsi="Arial Unicode MS" w:cs="Arial Unicode MS" w:eastAsia="Arial Unicode MS"/>
          <w:sz w:val="36"/>
          <w:szCs w:val="36"/>
        </w:rPr>
        <w:t>在立體梯形下放影片觀看影像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-534670</wp:posOffset>
            </wp:positionH>
            <wp:positionV relativeFrom="paragraph">
              <wp:posOffset>633730</wp:posOffset>
            </wp:positionV>
            <wp:extent cx="6342380" cy="2163445"/>
            <wp:effectExtent l="0" t="0" r="0" b="0"/>
            <wp:wrapTopAndBottom/>
            <wp:docPr id="6" name="image1.png" descr="一張含有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一張含有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hAnsi="Microsoft JhengHei" w:cs="Microsoft JhengHei" w:eastAsia="Microsoft JhengHe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三、實驗原理</w:t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89" w:hanging="0"/>
        <w:jc w:val="left"/>
        <w:rPr>
          <w:rFonts w:ascii="Microsoft JhengHei" w:hAnsi="Microsoft JhengHei" w:eastAsia="Microsoft JhengHei" w:cs="Microsoft JhengHei"/>
          <w:b/>
          <w:b/>
          <w:sz w:val="48"/>
          <w:szCs w:val="48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127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Microsoft JhengHei" w:hAnsi="Microsoft JhengHei" w:cs="Microsoft JhengHei" w:eastAsia="Microsoft JhengHe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四、實驗探討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color w:val="0D0D0D"/>
          <w:sz w:val="36"/>
          <w:szCs w:val="36"/>
          <w:highlight w:val="white"/>
        </w:rPr>
        <w:t>1.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t>你知道浮光投影的原理有哪些嗎？能應用在那些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br/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t>地方？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t>(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t>舉例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t>2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t>個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D0D0D"/>
          <w:position w:val="0"/>
          <w:sz w:val="36"/>
          <w:sz w:val="36"/>
          <w:szCs w:val="36"/>
          <w:highlight w:val="white"/>
          <w:u w:val="none"/>
          <w:vertAlign w:val="baseline"/>
        </w:rPr>
        <w:t>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54"/>
          <w:szCs w:val="5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fill="auto" w:val="clear"/>
          <w:vertAlign w:val="baseline"/>
        </w:rPr>
        <w:t>______________________________________________________________________________________________________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sz w:val="36"/>
          <w:szCs w:val="36"/>
          <w:highlight w:val="white"/>
        </w:rPr>
        <w:t>2.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highlight w:val="white"/>
          <w:u w:val="none"/>
          <w:vertAlign w:val="baseline"/>
        </w:rPr>
        <w:t>如果以不透明但是具備反射光線功能的物體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highlight w:val="white"/>
          <w:u w:val="none"/>
          <w:vertAlign w:val="baseline"/>
        </w:rPr>
        <w:br/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highlight w:val="white"/>
          <w:u w:val="none"/>
          <w:vertAlign w:val="baseline"/>
        </w:rPr>
        <w:t>（例如一般的鏡子）能完成這個實驗嗎</w:t>
      </w:r>
      <w:r>
        <w:rPr>
          <w:rFonts w:ascii="Microsoft JhengHei" w:hAnsi="Microsoft JhengHei" w:cs="Microsoft JhengHei" w:eastAsia="Microsoft JhengHei"/>
          <w:sz w:val="36"/>
          <w:szCs w:val="36"/>
          <w:highlight w:val="white"/>
        </w:rPr>
        <w:t>？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fill="auto" w:val="clear"/>
          <w:vertAlign w:val="baseline"/>
        </w:rPr>
        <w:t>______________________________________________________________________________________________________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icrosoft JhengHei" w:hAnsi="Microsoft JhengHei" w:eastAsia="Microsoft JhengHei" w:cs="Microsoft JhengHei"/>
          <w:sz w:val="36"/>
          <w:szCs w:val="36"/>
        </w:rPr>
      </w:pPr>
      <w:r>
        <w:rPr>
          <w:rFonts w:eastAsia="Microsoft JhengHei" w:cs="Microsoft JhengHei" w:ascii="Microsoft JhengHei" w:hAnsi="Microsoft JhengHei"/>
          <w:sz w:val="36"/>
          <w:szCs w:val="36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3.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你覺得這個實驗好玩嗎</w:t>
      </w:r>
      <w:r>
        <w:rPr>
          <w:rFonts w:ascii="Microsoft JhengHei" w:hAnsi="Microsoft JhengHei" w:cs="Microsoft JhengHei" w:eastAsia="Microsoft JhengHei"/>
          <w:sz w:val="36"/>
          <w:szCs w:val="36"/>
        </w:rPr>
        <w:t>？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(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擇一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DFKai-SB" w:hAnsi="DFKai-SB" w:cs="DFKai-SB" w:eastAsia="標楷體"/>
          <w:b/>
          <w:sz w:val="27"/>
          <w:szCs w:val="27"/>
        </w:rPr>
        <w:t>□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好玩，原因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(20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字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)</w:t>
      </w:r>
      <w:r>
        <w:rPr>
          <w:rFonts w:ascii="Microsoft JhengHei" w:hAnsi="Microsoft JhengHei" w:cs="Microsoft JhengHei" w:eastAsia="Microsoft JhengHei"/>
          <w:sz w:val="36"/>
          <w:szCs w:val="36"/>
        </w:rPr>
        <w:t>：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br/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fill="auto" w:val="clear"/>
          <w:vertAlign w:val="baseline"/>
        </w:rPr>
        <w:t>________________________________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DFKai-SB" w:hAnsi="DFKai-SB" w:cs="DFKai-SB" w:eastAsia="標楷體"/>
          <w:b/>
          <w:sz w:val="27"/>
          <w:szCs w:val="27"/>
        </w:rPr>
        <w:t>□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不好玩，原因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(20</w:t>
      </w:r>
      <w:r>
        <w:rPr>
          <w:rFonts w:ascii="Microsoft JhengHei" w:hAnsi="Microsoft JhengHei" w:cs="Microsoft JhengHei" w:eastAsia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字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)</w:t>
      </w:r>
      <w:r>
        <w:rPr>
          <w:rFonts w:ascii="Microsoft JhengHei" w:hAnsi="Microsoft JhengHei" w:cs="Microsoft JhengHei" w:eastAsia="Microsoft JhengHei"/>
          <w:sz w:val="36"/>
          <w:szCs w:val="36"/>
        </w:rPr>
        <w:t>：</w:t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br/>
      </w: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fill="auto" w:val="clear"/>
          <w:vertAlign w:val="baseline"/>
        </w:rPr>
        <w:t>________________________________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127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Microsoft JhengHei" w:hAnsi="Microsoft JhengHei" w:cs="Microsoft JhengHei" w:eastAsia="Microsoft JhengHe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五、補充資料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1279" w:hanging="0"/>
        <w:jc w:val="left"/>
        <w:rPr>
          <w:rFonts w:ascii="Microsoft JhengHei" w:hAnsi="Microsoft JhengHei" w:eastAsia="Microsoft JhengHei" w:cs="Microsoft JhengHei"/>
          <w:sz w:val="36"/>
          <w:szCs w:val="36"/>
        </w:rPr>
      </w:pPr>
      <w:hyperlink r:id="rId9">
        <w:r>
          <w:rPr>
            <w:rFonts w:eastAsia="Microsoft JhengHei" w:cs="Microsoft JhengHei" w:ascii="Microsoft JhengHei" w:hAnsi="Microsoft JhengHei"/>
            <w:color w:val="1155CC"/>
            <w:sz w:val="36"/>
            <w:szCs w:val="36"/>
            <w:u w:val="single"/>
          </w:rPr>
          <w:t>https://reurl.cc/9v1rAn</w:t>
        </w:r>
      </w:hyperlink>
      <w:r>
        <w:rPr>
          <w:rFonts w:ascii="Microsoft JhengHei" w:hAnsi="Microsoft JhengHei" w:cs="Microsoft JhengHei" w:eastAsia="Microsoft JhengHei"/>
          <w:sz w:val="36"/>
          <w:szCs w:val="36"/>
        </w:rPr>
        <w:t>（左）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127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10">
        <w:r>
          <w:rPr>
            <w:rFonts w:eastAsia="Microsoft JhengHei" w:cs="Microsoft JhengHei" w:ascii="Microsoft JhengHei" w:hAnsi="Microsoft JhengHei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36"/>
            <w:sz w:val="36"/>
            <w:szCs w:val="36"/>
            <w:u w:val="single"/>
            <w:shd w:fill="auto" w:val="clear"/>
            <w:vertAlign w:val="baseline"/>
          </w:rPr>
          <w:t>https://teach-orange.com/files/shares/plan/3D%E5%85%A8%E6%81%AF%E6%8A%95%E5%BD%B1%E6%95%99%E6%A1%88.pdf</w:t>
        </w:r>
      </w:hyperlink>
      <w:r>
        <w:rPr>
          <w:rFonts w:ascii="Microsoft JhengHei" w:hAnsi="Microsoft JhengHei" w:cs="Microsoft JhengHei" w:eastAsia="Microsoft JhengHei"/>
          <w:sz w:val="36"/>
          <w:szCs w:val="36"/>
        </w:rPr>
        <w:t>（右）</w:t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127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Microsoft JhengHei" w:hAnsi="Microsoft JhengHei" w:cs="Microsoft JhengHei" w:eastAsia="Microsoft JhengHe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附件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1279" w:hanging="0"/>
        <w:jc w:val="left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1279" w:hanging="0"/>
        <w:jc w:val="center"/>
        <w:rPr>
          <w:rFonts w:ascii="Microsoft JhengHei" w:hAnsi="Microsoft JhengHei" w:eastAsia="Microsoft JhengHei" w:cs="Microsoft JhengHe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icrosoft JhengHei" w:cs="Microsoft JhengHei" w:ascii="Microsoft JhengHei" w:hAnsi="Microsoft JhengHe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-254000</wp:posOffset>
            </wp:positionH>
            <wp:positionV relativeFrom="paragraph">
              <wp:posOffset>165100</wp:posOffset>
            </wp:positionV>
            <wp:extent cx="5786120" cy="5431155"/>
            <wp:effectExtent l="0" t="0" r="0" b="0"/>
            <wp:wrapNone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icrosoft JhengHei" w:hAnsi="Microsoft JhengHei" w:eastAsia="Microsoft JhengHei" w:cs="Microsoft JhengHei"/>
        </w:rPr>
      </w:pPr>
      <w:r>
        <w:rPr>
          <w:rFonts w:eastAsia="Microsoft JhengHei" w:cs="Microsoft JhengHei" w:ascii="Microsoft JhengHei" w:hAnsi="Microsoft JhengHei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DFKai-SB" w:hAnsi="DFKai-SB" w:eastAsia="DFKai-SB" w:cs="DFKai-SB"/>
          <w:b/>
          <w:b/>
          <w:sz w:val="72"/>
          <w:szCs w:val="72"/>
        </w:rPr>
      </w:pPr>
      <w:r>
        <w:rPr>
          <w:rFonts w:eastAsia="DFKai-SB" w:cs="DFKai-SB" w:ascii="DFKai-SB" w:hAnsi="DFKai-SB"/>
          <w:b/>
          <w:sz w:val="72"/>
          <w:szCs w:val="72"/>
        </w:rPr>
      </w:r>
      <w:r>
        <w:br w:type="page"/>
      </w:r>
    </w:p>
    <w:p>
      <w:pPr>
        <w:pStyle w:val="1"/>
        <w:keepNext w:val="true"/>
        <w:keepLines/>
        <w:widowControl/>
        <w:spacing w:lineRule="auto" w:line="240" w:before="480" w:after="0"/>
        <w:rPr>
          <w:rFonts w:eastAsia="標楷體"/>
        </w:rPr>
      </w:pPr>
      <w:bookmarkStart w:id="9" w:name="_heading=h.ugnyvefrj846"/>
      <w:bookmarkEnd w:id="9"/>
      <w:r>
        <w:rPr>
          <w:rFonts w:ascii="DFKai-SB" w:hAnsi="DFKai-SB" w:cs="DFKai-SB" w:eastAsia="標楷體"/>
          <w:position w:val="0"/>
          <w:sz w:val="48"/>
          <w:vertAlign w:val="baseline"/>
        </w:rPr>
        <w:t>三門問題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eastAsia="標楷體"/>
        </w:rPr>
      </w:pPr>
      <w:r>
        <w:rPr>
          <w:rFonts w:ascii="DFKai-SB" w:hAnsi="DFKai-SB" w:cs="DFKai-SB" w:eastAsia="標楷體"/>
          <w:b/>
          <w:sz w:val="50"/>
          <w:szCs w:val="50"/>
        </w:rPr>
        <w:t>三門問題介紹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sz w:val="38"/>
          <w:szCs w:val="38"/>
        </w:rPr>
      </w:pP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三門問題又稱蒙提</w:t>
      </w:r>
      <w:r>
        <w:rPr>
          <w:rFonts w:ascii="Arial Unicode MS" w:hAnsi="Arial Unicode MS" w:cs="Arial Unicode MS" w:eastAsia="Arial Unicode MS"/>
          <w:sz w:val="38"/>
          <w:szCs w:val="38"/>
        </w:rPr>
        <w:t>．</w:t>
      </w: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霍爾問題，是條件機率學中最經典的問題之一，出自由蒙提</w:t>
      </w:r>
      <w:r>
        <w:rPr>
          <w:rFonts w:ascii="Arial Unicode MS" w:hAnsi="Arial Unicode MS" w:cs="Arial Unicode MS" w:eastAsia="Arial Unicode MS"/>
          <w:sz w:val="38"/>
          <w:szCs w:val="38"/>
        </w:rPr>
        <w:t>．</w:t>
      </w: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霍爾主持的電視秀節目</w:t>
      </w:r>
      <w:r>
        <w:rPr>
          <w:rFonts w:ascii="Arial Unicode MS" w:hAnsi="Arial Unicode MS" w:cs="Arial Unicode MS" w:eastAsia="Arial Unicode MS"/>
          <w:sz w:val="38"/>
          <w:szCs w:val="38"/>
        </w:rPr>
        <w:t>《</w:t>
      </w: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我們來做個買賣》。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38"/>
          <w:szCs w:val="38"/>
        </w:rPr>
      </w:pP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在電視秀中，有三道門</w:t>
      </w:r>
      <w:r>
        <w:rPr>
          <w:rFonts w:ascii="Arial Unicode MS" w:hAnsi="Arial Unicode MS" w:cs="Arial Unicode MS" w:eastAsia="Arial Unicode MS"/>
          <w:sz w:val="38"/>
          <w:szCs w:val="38"/>
        </w:rPr>
        <w:t>ＡＢＣ</w:t>
      </w: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，其中一道門後面為一部車，其餘門後面皆無東西，假如參賽者選中汽車的那道門就可以贏的那部車。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38"/>
          <w:szCs w:val="38"/>
        </w:rPr>
      </w:pP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首先，主持人會先讓參賽者選擇一道門</w:t>
      </w:r>
      <w:r>
        <w:rPr>
          <w:rFonts w:ascii="Arial Unicode MS" w:hAnsi="Arial Unicode MS" w:cs="Arial Unicode MS" w:eastAsia="Arial Unicode MS"/>
          <w:sz w:val="38"/>
          <w:szCs w:val="38"/>
        </w:rPr>
        <w:t>。</w:t>
      </w:r>
      <w:r>
        <w:rPr>
          <w:rFonts w:eastAsia="Arial Unicode MS" w:cs="Arial Unicode MS" w:ascii="Arial Unicode MS" w:hAnsi="Arial Unicode MS"/>
          <w:color w:val="000000"/>
          <w:sz w:val="38"/>
          <w:szCs w:val="38"/>
        </w:rPr>
        <w:br/>
      </w: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接下來，無論參賽者選擇為何，主持人皆會打開一道空門，然後問你</w:t>
      </w:r>
      <w:r>
        <w:rPr>
          <w:rFonts w:eastAsia="Arial Unicode MS" w:cs="Arial Unicode MS" w:ascii="Arial Unicode MS" w:hAnsi="Arial Unicode MS"/>
          <w:color w:val="000000"/>
          <w:sz w:val="38"/>
          <w:szCs w:val="38"/>
        </w:rPr>
        <w:t>:</w:t>
      </w: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「要不要換門</w:t>
      </w:r>
      <w:r>
        <w:rPr>
          <w:rFonts w:ascii="Arial Unicode MS" w:hAnsi="Arial Unicode MS" w:cs="Arial Unicode MS" w:eastAsia="Arial Unicode MS"/>
          <w:sz w:val="38"/>
          <w:szCs w:val="38"/>
        </w:rPr>
        <w:t>？</w:t>
      </w: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」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38"/>
          <w:szCs w:val="38"/>
        </w:rPr>
      </w:pP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那麼，問題來了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38"/>
          <w:szCs w:val="38"/>
        </w:rPr>
      </w:pP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參賽者到底該不該換門呢</w:t>
      </w:r>
      <w:r>
        <w:rPr>
          <w:rFonts w:ascii="Arial Unicode MS" w:hAnsi="Arial Unicode MS" w:cs="Arial Unicode MS" w:eastAsia="Arial Unicode MS"/>
          <w:sz w:val="38"/>
          <w:szCs w:val="38"/>
        </w:rPr>
        <w:t>？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38"/>
          <w:szCs w:val="38"/>
        </w:rPr>
      </w:pPr>
      <w:r>
        <w:rPr>
          <w:rFonts w:ascii="Arial Unicode MS" w:hAnsi="Arial Unicode MS" w:cs="Arial Unicode MS" w:eastAsia="Arial Unicode MS"/>
          <w:color w:val="000000"/>
          <w:sz w:val="38"/>
          <w:szCs w:val="38"/>
        </w:rPr>
        <w:t>換門和不換門的機率又分別有多少</w:t>
      </w:r>
      <w:r>
        <w:rPr>
          <w:rFonts w:ascii="Arial Unicode MS" w:hAnsi="Arial Unicode MS" w:cs="Arial Unicode MS" w:eastAsia="Arial Unicode MS"/>
          <w:sz w:val="38"/>
          <w:szCs w:val="38"/>
        </w:rPr>
        <w:t>？</w:t>
      </w:r>
    </w:p>
    <w:p>
      <w:pPr>
        <w:pStyle w:val="Normal"/>
        <w:widowControl/>
        <w:spacing w:lineRule="auto" w:line="240" w:before="0" w:after="0"/>
        <w:rPr>
          <w:rFonts w:ascii="Microsoft JhengHei" w:hAnsi="Microsoft JhengHei" w:eastAsia="Microsoft JhengHei" w:cs="Microsoft JhengHei"/>
          <w:b/>
          <w:b/>
          <w:sz w:val="50"/>
          <w:szCs w:val="50"/>
        </w:rPr>
      </w:pPr>
      <w:r>
        <w:rPr>
          <w:rFonts w:eastAsia="Microsoft JhengHei" w:cs="Microsoft JhengHei" w:ascii="Microsoft JhengHei" w:hAnsi="Microsoft JhengHei"/>
          <w:b/>
          <w:sz w:val="50"/>
          <w:szCs w:val="50"/>
        </w:rPr>
      </w:r>
      <w:r>
        <w:br w:type="page"/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ascii="DFKai-SB" w:hAnsi="DFKai-SB" w:cs="DFKai-SB" w:eastAsia="標楷體"/>
          <w:b/>
          <w:sz w:val="50"/>
          <w:szCs w:val="50"/>
        </w:rPr>
        <w:t>實作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sz w:val="44"/>
          <w:szCs w:val="44"/>
        </w:rPr>
        <w:t>現在有三張撲克牌，讓我們來實測看看。</w:t>
      </w:r>
    </w:p>
    <w:p>
      <w:pPr>
        <w:pStyle w:val="Normal"/>
        <w:widowControl/>
        <w:spacing w:lineRule="auto" w:line="276" w:before="0" w:after="0"/>
        <w:rPr>
          <w:rFonts w:ascii="Microsoft JhengHei" w:hAnsi="Microsoft JhengHei" w:eastAsia="Microsoft JhengHei" w:cs="Microsoft JhengHei"/>
          <w:b/>
          <w:b/>
          <w:sz w:val="44"/>
          <w:szCs w:val="44"/>
        </w:rPr>
      </w:pPr>
      <w:r>
        <w:rPr>
          <w:rFonts w:ascii="Arial Unicode MS" w:hAnsi="Arial Unicode MS" w:cs="Arial Unicode MS" w:eastAsia="Arial Unicode MS"/>
          <w:sz w:val="44"/>
          <w:szCs w:val="44"/>
        </w:rPr>
        <w:t>兩兩一組，一個人扮演主持人，一個人扮演參賽者。</w:t>
      </w:r>
    </w:p>
    <w:p>
      <w:pPr>
        <w:pStyle w:val="Normal"/>
        <w:widowControl/>
        <w:spacing w:lineRule="auto" w:line="240" w:before="0" w:after="240"/>
        <w:rPr>
          <w:rFonts w:ascii="Microsoft JhengHei" w:hAnsi="Microsoft JhengHei" w:eastAsia="Microsoft JhengHei" w:cs="Microsoft JhengHei"/>
          <w:sz w:val="44"/>
          <w:szCs w:val="44"/>
        </w:rPr>
      </w:pPr>
      <w:r>
        <w:rPr>
          <w:rFonts w:eastAsia="Microsoft JhengHei" w:cs="Microsoft JhengHei" w:ascii="Microsoft JhengHei" w:hAnsi="Microsoft JhengHei"/>
          <w:sz w:val="44"/>
          <w:szCs w:val="44"/>
        </w:rPr>
      </w:r>
    </w:p>
    <w:tbl>
      <w:tblPr>
        <w:tblStyle w:val="Table3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621"/>
        <w:gridCol w:w="2079"/>
        <w:gridCol w:w="1624"/>
        <w:gridCol w:w="2079"/>
        <w:gridCol w:w="1623"/>
      </w:tblGrid>
      <w:tr>
        <w:trPr>
          <w:trHeight w:val="640" w:hRule="atLeast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37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換</w:t>
            </w:r>
          </w:p>
        </w:tc>
        <w:tc>
          <w:tcPr>
            <w:tcW w:w="3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不換</w:t>
            </w:r>
          </w:p>
        </w:tc>
      </w:tr>
      <w:tr>
        <w:trPr>
          <w:trHeight w:val="640" w:hRule="atLeast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中獎次數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總次數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中獎次數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總次數</w:t>
            </w:r>
          </w:p>
        </w:tc>
      </w:tr>
      <w:tr>
        <w:trPr>
          <w:trHeight w:val="4935" w:hRule="atLeast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實際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紀錄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</w:tr>
      <w:tr>
        <w:trPr>
          <w:trHeight w:val="960" w:hRule="atLeast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總次數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</w:tr>
      <w:tr>
        <w:trPr>
          <w:trHeight w:val="1114" w:hRule="atLeast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中獎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機率</w:t>
            </w:r>
          </w:p>
        </w:tc>
        <w:tc>
          <w:tcPr>
            <w:tcW w:w="37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3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</w:tr>
    </w:tbl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中獎機率</w:t>
      </w:r>
      <w:r>
        <w:rPr>
          <w:rFonts w:eastAsia="Arial Unicode MS" w:cs="Arial Unicode MS" w:ascii="Arial Unicode MS" w:hAnsi="Arial Unicode MS"/>
          <w:color w:val="000000"/>
          <w:sz w:val="44"/>
          <w:szCs w:val="44"/>
        </w:rPr>
        <w:t>=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中獎次數</w:t>
      </w:r>
      <w:r>
        <w:rPr>
          <w:rFonts w:ascii="Arial" w:hAnsi="Arial" w:cs="Arial" w:eastAsia="Arial"/>
          <w:sz w:val="44"/>
          <w:szCs w:val="44"/>
        </w:rPr>
        <w:t xml:space="preserve"> </w:t>
      </w:r>
      <w:r>
        <w:rPr>
          <w:rFonts w:eastAsia="Arial" w:cs="Arial" w:ascii="Arial" w:hAnsi="Arial"/>
          <w:color w:val="000000"/>
          <w:sz w:val="44"/>
          <w:szCs w:val="44"/>
        </w:rPr>
        <w:t>/</w:t>
      </w:r>
      <w:r>
        <w:rPr>
          <w:rFonts w:eastAsia="Arial" w:cs="Arial" w:ascii="Arial" w:hAnsi="Arial"/>
          <w:sz w:val="44"/>
          <w:szCs w:val="44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總次數</w:t>
      </w:r>
      <w:r>
        <w:rPr>
          <w:rFonts w:ascii="Arial" w:hAnsi="Arial" w:cs="Arial" w:eastAsia="Arial"/>
          <w:sz w:val="44"/>
          <w:szCs w:val="44"/>
        </w:rPr>
        <w:t xml:space="preserve"> </w:t>
      </w:r>
      <w:r>
        <w:rPr>
          <w:rFonts w:eastAsia="Arial" w:cs="Arial" w:ascii="Arial" w:hAnsi="Arial"/>
          <w:color w:val="000000"/>
          <w:sz w:val="44"/>
          <w:szCs w:val="44"/>
        </w:rPr>
        <w:t>X</w:t>
      </w:r>
      <w:r>
        <w:rPr>
          <w:rFonts w:eastAsia="Arial" w:cs="Arial" w:ascii="Arial" w:hAnsi="Arial"/>
          <w:sz w:val="44"/>
          <w:szCs w:val="44"/>
        </w:rPr>
        <w:t xml:space="preserve"> </w:t>
      </w:r>
      <w:r>
        <w:rPr>
          <w:rFonts w:eastAsia="Arial" w:cs="Arial" w:ascii="Arial" w:hAnsi="Arial"/>
          <w:color w:val="000000"/>
          <w:sz w:val="44"/>
          <w:szCs w:val="44"/>
        </w:rPr>
        <w:t>100%</w:t>
      </w:r>
    </w:p>
    <w:p>
      <w:pPr>
        <w:pStyle w:val="Normal"/>
        <w:widowControl/>
        <w:spacing w:lineRule="auto" w:line="120" w:before="0" w:after="240"/>
        <w:rPr>
          <w:rFonts w:ascii="Arial" w:hAnsi="Arial" w:eastAsia="Arial" w:cs="Arial"/>
          <w:b/>
          <w:b/>
          <w:sz w:val="50"/>
          <w:szCs w:val="50"/>
        </w:rPr>
      </w:pPr>
      <w:r>
        <w:rPr>
          <w:rFonts w:eastAsia="Arial" w:cs="Arial" w:ascii="Arial" w:hAnsi="Arial"/>
          <w:b/>
          <w:sz w:val="50"/>
          <w:szCs w:val="50"/>
        </w:rPr>
      </w:r>
      <w:r>
        <w:br w:type="page"/>
      </w:r>
    </w:p>
    <w:p>
      <w:pPr>
        <w:pStyle w:val="Normal"/>
        <w:widowControl/>
        <w:spacing w:lineRule="auto" w:line="120" w:before="0" w:after="240"/>
        <w:rPr>
          <w:rFonts w:eastAsia="標楷體"/>
        </w:rPr>
      </w:pPr>
      <w:r>
        <w:rPr>
          <w:rFonts w:ascii="DFKai-SB" w:hAnsi="DFKai-SB" w:cs="DFKai-SB" w:eastAsia="標楷體"/>
          <w:b/>
          <w:sz w:val="50"/>
          <w:szCs w:val="50"/>
        </w:rPr>
        <w:t>問題原理解說</w:t>
      </w:r>
    </w:p>
    <w:p>
      <w:pPr>
        <w:pStyle w:val="Normal"/>
        <w:widowControl/>
        <w:spacing w:lineRule="auto" w:line="240" w:before="0" w:after="40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首先，我們先假設有三道門</w:t>
      </w:r>
      <w:r>
        <w:rPr>
          <w:rFonts w:ascii="Arial Unicode MS" w:hAnsi="Arial Unicode MS" w:cs="Arial Unicode MS" w:eastAsia="Arial Unicode MS"/>
          <w:sz w:val="44"/>
          <w:szCs w:val="44"/>
        </w:rPr>
        <w:t>：</w:t>
      </w:r>
      <w:r>
        <w:rPr>
          <w:rFonts w:eastAsia="Arial Unicode MS" w:cs="Arial Unicode MS" w:ascii="Arial Unicode MS" w:hAnsi="Arial Unicode MS"/>
          <w:color w:val="000000"/>
          <w:sz w:val="44"/>
          <w:szCs w:val="44"/>
        </w:rPr>
        <w:t>D1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、</w:t>
      </w:r>
      <w:r>
        <w:rPr>
          <w:rFonts w:eastAsia="Arial Unicode MS" w:cs="Arial Unicode MS" w:ascii="Arial Unicode MS" w:hAnsi="Arial Unicode MS"/>
          <w:color w:val="000000"/>
          <w:sz w:val="44"/>
          <w:szCs w:val="44"/>
        </w:rPr>
        <w:t>D2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、</w:t>
      </w:r>
      <w:r>
        <w:rPr>
          <w:rFonts w:eastAsia="Arial Unicode MS" w:cs="Arial Unicode MS" w:ascii="Arial Unicode MS" w:hAnsi="Arial Unicode MS"/>
          <w:color w:val="000000"/>
          <w:sz w:val="44"/>
          <w:szCs w:val="44"/>
        </w:rPr>
        <w:t>D3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，並將中獎的那道門固定在</w:t>
      </w:r>
      <w:r>
        <w:rPr>
          <w:rFonts w:eastAsia="Arial Unicode MS" w:cs="Arial Unicode MS" w:ascii="Arial Unicode MS" w:hAnsi="Arial Unicode MS"/>
          <w:color w:val="000000"/>
          <w:sz w:val="44"/>
          <w:szCs w:val="44"/>
        </w:rPr>
        <w:t>D1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。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不換門的情況</w:t>
      </w:r>
    </w:p>
    <w:tbl>
      <w:tblPr>
        <w:tblStyle w:val="Table4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799"/>
        <w:gridCol w:w="3912"/>
        <w:gridCol w:w="3315"/>
      </w:tblGrid>
      <w:tr>
        <w:trPr/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選擇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主持人開啟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中</w:t>
            </w:r>
            <w:r>
              <w:rPr>
                <w:rFonts w:ascii="Arial Unicode MS" w:hAnsi="Arial Unicode MS" w:cs="Arial Unicode MS" w:eastAsia="Arial Unicode MS"/>
                <w:sz w:val="44"/>
                <w:szCs w:val="44"/>
              </w:rPr>
              <w:t>？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沒中</w:t>
            </w:r>
            <w:r>
              <w:rPr>
                <w:rFonts w:ascii="Arial Unicode MS" w:hAnsi="Arial Unicode MS" w:cs="Arial Unicode MS" w:eastAsia="Arial Unicode MS"/>
                <w:sz w:val="44"/>
                <w:szCs w:val="44"/>
              </w:rPr>
              <w:t>？</w:t>
            </w:r>
          </w:p>
        </w:tc>
      </w:tr>
      <w:tr>
        <w:trPr/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D2orD3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44"/>
                <w:szCs w:val="44"/>
              </w:rPr>
              <w:t>D1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，中</w:t>
            </w:r>
          </w:p>
        </w:tc>
      </w:tr>
      <w:tr>
        <w:trPr/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D3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44"/>
                <w:szCs w:val="44"/>
              </w:rPr>
              <w:t>D2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，沒中</w:t>
            </w:r>
          </w:p>
        </w:tc>
      </w:tr>
      <w:tr>
        <w:trPr/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D2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44"/>
                <w:szCs w:val="44"/>
              </w:rPr>
              <w:t>D3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，沒中</w:t>
            </w:r>
          </w:p>
        </w:tc>
      </w:tr>
      <w:tr>
        <w:trPr/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中獎機率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1/3</w:t>
            </w:r>
          </w:p>
        </w:tc>
      </w:tr>
    </w:tbl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換門的情況</w:t>
      </w:r>
    </w:p>
    <w:tbl>
      <w:tblPr>
        <w:tblStyle w:val="Table5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564"/>
        <w:gridCol w:w="3400"/>
        <w:gridCol w:w="4062"/>
      </w:tblGrid>
      <w:tr>
        <w:trPr/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選擇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主持人開啟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中</w:t>
            </w:r>
            <w:r>
              <w:rPr>
                <w:rFonts w:ascii="Arial Unicode MS" w:hAnsi="Arial Unicode MS" w:cs="Arial Unicode MS" w:eastAsia="Arial Unicode MS"/>
                <w:sz w:val="44"/>
                <w:szCs w:val="44"/>
              </w:rPr>
              <w:t>？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沒中</w:t>
            </w:r>
            <w:r>
              <w:rPr>
                <w:rFonts w:ascii="Arial Unicode MS" w:hAnsi="Arial Unicode MS" w:cs="Arial Unicode MS" w:eastAsia="Arial Unicode MS"/>
                <w:sz w:val="44"/>
                <w:szCs w:val="44"/>
              </w:rPr>
              <w:t>？</w:t>
            </w:r>
          </w:p>
        </w:tc>
      </w:tr>
      <w:tr>
        <w:trPr/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D1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D2orD3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44"/>
                <w:szCs w:val="44"/>
              </w:rPr>
              <w:t>D3orD2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，沒中</w:t>
            </w:r>
          </w:p>
        </w:tc>
      </w:tr>
      <w:tr>
        <w:trPr/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D2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D3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44"/>
                <w:szCs w:val="44"/>
              </w:rPr>
              <w:t>D1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，中</w:t>
            </w:r>
          </w:p>
        </w:tc>
      </w:tr>
      <w:tr>
        <w:trPr/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D3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D2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44"/>
                <w:szCs w:val="44"/>
              </w:rPr>
              <w:t>D1</w:t>
            </w: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，中</w:t>
            </w:r>
          </w:p>
        </w:tc>
      </w:tr>
      <w:tr>
        <w:trPr/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sz w:val="44"/>
                <w:szCs w:val="44"/>
              </w:rPr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44"/>
                <w:szCs w:val="44"/>
              </w:rPr>
              <w:t>中獎機率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44"/>
                <w:szCs w:val="44"/>
              </w:rPr>
            </w:pPr>
            <w:r>
              <w:rPr>
                <w:rFonts w:eastAsia="Arial" w:cs="Arial" w:ascii="Arial" w:hAnsi="Arial"/>
                <w:color w:val="000000"/>
                <w:sz w:val="44"/>
                <w:szCs w:val="44"/>
              </w:rPr>
              <w:t>2/3</w:t>
            </w:r>
          </w:p>
        </w:tc>
      </w:tr>
    </w:tbl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44"/>
          <w:szCs w:val="44"/>
        </w:rPr>
      </w:pPr>
      <w:r>
        <w:rPr>
          <w:rFonts w:eastAsia="Arial" w:cs="Arial" w:ascii="Arial" w:hAnsi="Arial"/>
          <w:sz w:val="44"/>
          <w:szCs w:val="44"/>
        </w:rPr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由此可見，換門中獎的機率，高於不換門中獎不換門的機率。</w:t>
      </w:r>
      <w:r>
        <w:br w:type="page"/>
      </w:r>
    </w:p>
    <w:p>
      <w:pPr>
        <w:pStyle w:val="Normal"/>
        <w:widowControl/>
        <w:spacing w:lineRule="auto" w:line="240" w:before="0" w:after="0"/>
        <w:rPr>
          <w:rFonts w:eastAsia="標楷體"/>
        </w:rPr>
      </w:pPr>
      <w:r>
        <w:rPr>
          <w:rFonts w:ascii="DFKai-SB" w:hAnsi="DFKai-SB" w:cs="DFKai-SB" w:eastAsia="標楷體"/>
          <w:b/>
          <w:sz w:val="50"/>
          <w:szCs w:val="50"/>
        </w:rPr>
        <w:t>延伸問題思考：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436"/>
        <w:jc w:val="left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假如將三門問題變成四門問題，而主持人在</w:t>
      </w:r>
      <w:r>
        <w:rPr>
          <w:rFonts w:ascii="Arial Unicode MS" w:hAnsi="Arial Unicode MS" w:cs="Arial Unicode MS" w:eastAsia="Arial Unicode MS"/>
          <w:sz w:val="44"/>
          <w:szCs w:val="44"/>
        </w:rPr>
        <w:t>你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選擇了一道門之後，主持人會幫你開兩道門，那麼再這樣的情況下，換門和不換門的中獎機率分別為多少</w:t>
      </w:r>
      <w:r>
        <w:rPr>
          <w:rFonts w:ascii="Arial Unicode MS" w:hAnsi="Arial Unicode MS" w:cs="Arial Unicode MS" w:eastAsia="Arial Unicode MS"/>
          <w:sz w:val="44"/>
          <w:szCs w:val="44"/>
        </w:rPr>
        <w:t>？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ind w:left="720" w:hanging="436"/>
        <w:rPr>
          <w:rFonts w:ascii="Arial" w:hAnsi="Arial" w:eastAsia="Arial" w:cs="Arial"/>
          <w:sz w:val="44"/>
          <w:szCs w:val="44"/>
          <w:u w:val="none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又或者變成</w:t>
      </w:r>
      <w:r>
        <w:rPr>
          <w:rFonts w:ascii="Arial Unicode MS" w:hAnsi="Arial Unicode MS" w:cs="Arial Unicode MS" w:eastAsia="Arial Unicode MS"/>
          <w:sz w:val="44"/>
          <w:szCs w:val="44"/>
        </w:rPr>
        <w:t>１００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門問題呢</w:t>
      </w:r>
      <w:r>
        <w:rPr>
          <w:rFonts w:ascii="Arial Unicode MS" w:hAnsi="Arial Unicode MS" w:cs="Arial Unicode MS" w:eastAsia="Arial Unicode MS"/>
          <w:sz w:val="44"/>
          <w:szCs w:val="44"/>
        </w:rPr>
        <w:t>？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中獎機率會變成多少</w:t>
      </w:r>
      <w:r>
        <w:rPr>
          <w:rFonts w:ascii="Arial Unicode MS" w:hAnsi="Arial Unicode MS" w:cs="Arial Unicode MS" w:eastAsia="Arial Unicode MS"/>
          <w:sz w:val="44"/>
          <w:szCs w:val="44"/>
        </w:rPr>
        <w:t>？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ind w:left="720" w:right="-477" w:hanging="436"/>
        <w:rPr>
          <w:rFonts w:ascii="Arial" w:hAnsi="Arial" w:eastAsia="Arial" w:cs="Arial"/>
          <w:sz w:val="44"/>
          <w:szCs w:val="44"/>
          <w:u w:val="none"/>
        </w:rPr>
      </w:pPr>
      <w:r>
        <w:rPr>
          <w:rFonts w:ascii="Arial Unicode MS" w:hAnsi="Arial Unicode MS" w:cs="Arial Unicode MS" w:eastAsia="Arial Unicode MS"/>
          <w:sz w:val="44"/>
          <w:szCs w:val="44"/>
        </w:rPr>
        <w:t>如果四門問題的情況下，只開一道門呢？機率為多少？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28"/>
          <w:szCs w:val="28"/>
        </w:rPr>
      </w:pPr>
      <w:r>
        <w:rPr/>
      </w:r>
    </w:p>
    <w:sectPr>
      <w:headerReference w:type="default" r:id="rId12"/>
      <w:footerReference w:type="default" r:id="rId13"/>
      <w:footerReference w:type="first" r:id="rId14"/>
      <w:type w:val="nextPage"/>
      <w:pgSz w:w="11906" w:h="16838"/>
      <w:pgMar w:left="1800" w:right="1800" w:header="851" w:top="1440" w:footer="992" w:bottom="144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ptos">
    <w:charset w:val="88"/>
    <w:family w:val="roman"/>
    <w:pitch w:val="variable"/>
  </w:font>
  <w:font w:name="Aptos Display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Play">
    <w:charset w:val="88"/>
    <w:family w:val="roman"/>
    <w:pitch w:val="variable"/>
  </w:font>
  <w:font w:name="新細明體">
    <w:charset w:val="88"/>
    <w:family w:val="roman"/>
    <w:pitch w:val="variable"/>
  </w:font>
  <w:font w:name="Microsoft JhengHei">
    <w:charset w:val="88"/>
    <w:family w:val="roman"/>
    <w:pitch w:val="variable"/>
  </w:font>
  <w:font w:name="Arial Unicode MS">
    <w:charset w:val="88"/>
    <w:family w:val="roman"/>
    <w:pitch w:val="variable"/>
  </w:font>
  <w:font w:name="Arial">
    <w:charset w:val="88"/>
    <w:family w:val="roman"/>
    <w:pitch w:val="variable"/>
  </w:font>
  <w:font w:name="微軟正黑體">
    <w:charset w:val="01"/>
    <w:family w:val="swiss"/>
    <w:pitch w:val="variable"/>
  </w:font>
  <w:font w:name="DFKai-SB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160"/>
      <w:ind w:left="0" w:right="0" w:hanging="0"/>
      <w:jc w:val="center"/>
      <w:rPr>
        <w:rFonts w:ascii="Aptos" w:hAnsi="Aptos" w:eastAsia="Aptos" w:cs="Apto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Normal"/>
      <w:keepNext w:val="false"/>
      <w:keepLines w:val="false"/>
      <w:widowControl w:val="false"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160"/>
      <w:ind w:left="0" w:right="0" w:hanging="0"/>
      <w:jc w:val="left"/>
      <w:rPr>
        <w:rFonts w:ascii="Aptos" w:hAnsi="Aptos" w:eastAsia="Aptos" w:cs="Apto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lineRule="auto" w:line="276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lineRule="auto" w:line="276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decim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decim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decim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decim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decimal"/>
      <w:lvlText w:val="Q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Q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Q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decim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decim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decim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decim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decim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decim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TW" w:bidi="hi-IN"/>
    </w:rPr>
  </w:style>
  <w:style w:type="paragraph" w:styleId="1">
    <w:name w:val="Heading 1"/>
    <w:basedOn w:val="Normal"/>
    <w:next w:val="Normal"/>
    <w:link w:val="10"/>
    <w:uiPriority w:val="9"/>
    <w:qFormat/>
    <w:rsid w:val="0084636e"/>
    <w:pPr>
      <w:keepNext w:val="true"/>
      <w:keepLines/>
      <w:widowControl/>
      <w:spacing w:lineRule="auto" w:line="240" w:before="480" w:after="0"/>
      <w:jc w:val="center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00000" w:themeShade="bf"/>
      <w:sz w:val="48"/>
      <w:szCs w:val="4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84636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84636e"/>
    <w:pPr>
      <w:keepNext w:val="true"/>
      <w:keepLines/>
      <w:spacing w:before="160" w:after="40"/>
      <w:outlineLvl w:val="2"/>
    </w:pPr>
    <w:rPr>
      <w:rFonts w:eastAsia="" w:cs="" w:cstheme="majorBidi" w:eastAsiaTheme="majorEastAsia"/>
      <w:color w:val="0F4761" w:themeColor="accent1" w:themeShade="bf"/>
      <w:sz w:val="32"/>
      <w:szCs w:val="32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84636e"/>
    <w:pPr>
      <w:keepNext w:val="true"/>
      <w:keepLines/>
      <w:spacing w:before="160" w:after="40"/>
      <w:outlineLvl w:val="3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84636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84636e"/>
    <w:pPr>
      <w:keepNext w:val="true"/>
      <w:keepLines/>
      <w:spacing w:before="40" w:after="0"/>
      <w:outlineLvl w:val="5"/>
    </w:pPr>
    <w:rPr>
      <w:rFonts w:eastAsia="" w:cs="" w:cstheme="majorBidi" w:eastAsiaTheme="majorEastAsia"/>
      <w:color w:val="595959" w:themeColor="text1" w:themeTint="a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84636e"/>
    <w:pPr>
      <w:keepNext w:val="true"/>
      <w:keepLines/>
      <w:spacing w:before="40" w:after="0"/>
      <w:ind w:left="100" w:hanging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84636e"/>
    <w:pPr>
      <w:keepNext w:val="true"/>
      <w:keepLines/>
      <w:spacing w:before="40" w:after="0"/>
      <w:ind w:left="200" w:hanging="0"/>
      <w:outlineLvl w:val="7"/>
    </w:pPr>
    <w:rPr>
      <w:rFonts w:eastAsia="" w:cs="" w:cstheme="majorBidi" w:eastAsiaTheme="majorEastAsia"/>
      <w:color w:val="272727" w:themeColor="text1" w:themeTint="d8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84636e"/>
    <w:pPr>
      <w:keepNext w:val="true"/>
      <w:keepLines/>
      <w:spacing w:before="40" w:after="0"/>
      <w:ind w:left="300" w:hanging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link w:val="1"/>
    <w:uiPriority w:val="9"/>
    <w:qFormat/>
    <w:rsid w:val="0084636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character" w:styleId="21" w:customStyle="1">
    <w:name w:val="標題 2 字元"/>
    <w:basedOn w:val="DefaultParagraphFont"/>
    <w:link w:val="2"/>
    <w:uiPriority w:val="9"/>
    <w:qFormat/>
    <w:rsid w:val="0084636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31" w:customStyle="1">
    <w:name w:val="標題 3 字元"/>
    <w:basedOn w:val="DefaultParagraphFont"/>
    <w:link w:val="3"/>
    <w:uiPriority w:val="9"/>
    <w:semiHidden/>
    <w:qFormat/>
    <w:rsid w:val="0084636e"/>
    <w:rPr>
      <w:rFonts w:eastAsia="" w:cs="" w:cstheme="majorBidi" w:eastAsiaTheme="majorEastAsia"/>
      <w:color w:val="0F4761" w:themeColor="accent1" w:themeShade="bf"/>
      <w:sz w:val="32"/>
      <w:szCs w:val="32"/>
    </w:rPr>
  </w:style>
  <w:style w:type="character" w:styleId="41" w:customStyle="1">
    <w:name w:val="標題 4 字元"/>
    <w:basedOn w:val="DefaultParagraphFont"/>
    <w:link w:val="4"/>
    <w:uiPriority w:val="9"/>
    <w:semiHidden/>
    <w:qFormat/>
    <w:rsid w:val="0084636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51" w:customStyle="1">
    <w:name w:val="標題 5 字元"/>
    <w:basedOn w:val="DefaultParagraphFont"/>
    <w:link w:val="5"/>
    <w:uiPriority w:val="9"/>
    <w:semiHidden/>
    <w:qFormat/>
    <w:rsid w:val="0084636e"/>
    <w:rPr>
      <w:rFonts w:eastAsia="" w:cs="" w:cstheme="majorBidi" w:eastAsiaTheme="majorEastAsia"/>
      <w:color w:val="0F4761" w:themeColor="accent1" w:themeShade="bf"/>
    </w:rPr>
  </w:style>
  <w:style w:type="character" w:styleId="61" w:customStyle="1">
    <w:name w:val="標題 6 字元"/>
    <w:basedOn w:val="DefaultParagraphFont"/>
    <w:link w:val="6"/>
    <w:uiPriority w:val="9"/>
    <w:semiHidden/>
    <w:qFormat/>
    <w:rsid w:val="0084636e"/>
    <w:rPr>
      <w:rFonts w:eastAsia="" w:cs="" w:cstheme="majorBidi" w:eastAsiaTheme="majorEastAsia"/>
      <w:color w:val="595959" w:themeColor="text1" w:themeTint="a6"/>
    </w:rPr>
  </w:style>
  <w:style w:type="character" w:styleId="71" w:customStyle="1">
    <w:name w:val="標題 7 字元"/>
    <w:basedOn w:val="DefaultParagraphFont"/>
    <w:link w:val="7"/>
    <w:uiPriority w:val="9"/>
    <w:semiHidden/>
    <w:qFormat/>
    <w:rsid w:val="0084636e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標題 8 字元"/>
    <w:basedOn w:val="DefaultParagraphFont"/>
    <w:link w:val="8"/>
    <w:uiPriority w:val="9"/>
    <w:semiHidden/>
    <w:qFormat/>
    <w:rsid w:val="0084636e"/>
    <w:rPr>
      <w:rFonts w:eastAsia="" w:cs="" w:cstheme="majorBidi" w:eastAsiaTheme="majorEastAsia"/>
      <w:color w:val="272727" w:themeColor="text1" w:themeTint="d8"/>
    </w:rPr>
  </w:style>
  <w:style w:type="character" w:styleId="91" w:customStyle="1">
    <w:name w:val="標題 9 字元"/>
    <w:basedOn w:val="DefaultParagraphFont"/>
    <w:link w:val="9"/>
    <w:uiPriority w:val="9"/>
    <w:semiHidden/>
    <w:qFormat/>
    <w:rsid w:val="0084636e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標題 字元"/>
    <w:basedOn w:val="DefaultParagraphFont"/>
    <w:link w:val="a3"/>
    <w:uiPriority w:val="10"/>
    <w:qFormat/>
    <w:rsid w:val="0084636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標題 字元"/>
    <w:basedOn w:val="DefaultParagraphFont"/>
    <w:link w:val="a5"/>
    <w:uiPriority w:val="11"/>
    <w:qFormat/>
    <w:rsid w:val="0084636e"/>
    <w:rPr>
      <w:rFonts w:ascii="Aptos Display" w:hAnsi="Aptos Display" w:eastAsia="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文 字元"/>
    <w:basedOn w:val="DefaultParagraphFont"/>
    <w:link w:val="a7"/>
    <w:uiPriority w:val="29"/>
    <w:qFormat/>
    <w:rsid w:val="008463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636e"/>
    <w:rPr>
      <w:i/>
      <w:iCs/>
      <w:color w:val="0F4761" w:themeColor="accent1" w:themeShade="bf"/>
    </w:rPr>
  </w:style>
  <w:style w:type="character" w:styleId="Style8" w:customStyle="1">
    <w:name w:val="鮮明引文 字元"/>
    <w:basedOn w:val="DefaultParagraphFont"/>
    <w:link w:val="ab"/>
    <w:uiPriority w:val="30"/>
    <w:qFormat/>
    <w:rsid w:val="0084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36e"/>
    <w:rPr>
      <w:b/>
      <w:bCs/>
      <w:smallCaps/>
      <w:color w:val="0F4761" w:themeColor="accent1" w:themeShade="bf"/>
      <w:spacing w:val="5"/>
    </w:rPr>
  </w:style>
  <w:style w:type="character" w:styleId="Style9" w:customStyle="1">
    <w:name w:val="頁首 字元"/>
    <w:basedOn w:val="DefaultParagraphFont"/>
    <w:link w:val="ae"/>
    <w:uiPriority w:val="99"/>
    <w:qFormat/>
    <w:rsid w:val="0084636e"/>
    <w:rPr>
      <w:sz w:val="20"/>
      <w:szCs w:val="20"/>
    </w:rPr>
  </w:style>
  <w:style w:type="character" w:styleId="Style10" w:customStyle="1">
    <w:name w:val="頁尾 字元"/>
    <w:basedOn w:val="DefaultParagraphFont"/>
    <w:link w:val="af0"/>
    <w:uiPriority w:val="99"/>
    <w:qFormat/>
    <w:rsid w:val="0084636e"/>
    <w:rPr>
      <w:sz w:val="20"/>
      <w:szCs w:val="20"/>
    </w:rPr>
  </w:style>
  <w:style w:type="character" w:styleId="Style11">
    <w:name w:val="網際網路連結"/>
    <w:basedOn w:val="DefaultParagraphFont"/>
    <w:uiPriority w:val="99"/>
    <w:semiHidden/>
    <w:unhideWhenUsed/>
    <w:rsid w:val="00465d5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049b6"/>
    <w:rPr>
      <w:color w:val="666666"/>
    </w:rPr>
  </w:style>
  <w:style w:type="character" w:styleId="Style12" w:customStyle="1">
    <w:name w:val="無間距 字元"/>
    <w:basedOn w:val="DefaultParagraphFont"/>
    <w:link w:val="af5"/>
    <w:uiPriority w:val="1"/>
    <w:qFormat/>
    <w:rsid w:val="00a40398"/>
    <w:rPr>
      <w:kern w:val="0"/>
      <w:sz w:val="22"/>
      <w:szCs w:val="22"/>
    </w:rPr>
  </w:style>
  <w:style w:type="paragraph" w:styleId="Style13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TW" w:bidi="hi-IN"/>
    </w:rPr>
  </w:style>
  <w:style w:type="paragraph" w:styleId="Style18">
    <w:name w:val="Title"/>
    <w:basedOn w:val="Normal"/>
    <w:next w:val="Normal"/>
    <w:link w:val="a4"/>
    <w:uiPriority w:val="10"/>
    <w:qFormat/>
    <w:rsid w:val="0084636e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9">
    <w:name w:val="Subtitle"/>
    <w:basedOn w:val="Normal1"/>
    <w:next w:val="Normal1"/>
    <w:link w:val="a6"/>
    <w:uiPriority w:val="11"/>
    <w:qFormat/>
    <w:rsid w:val="0084636e"/>
    <w:pPr>
      <w:keepNext w:val="false"/>
      <w:keepLines w:val="false"/>
      <w:pageBreakBefore w:val="false"/>
      <w:widowControl w:val="false"/>
      <w:pBdr/>
      <w:shd w:val="clear" w:fill="auto"/>
      <w:spacing w:lineRule="auto" w:line="276" w:before="0" w:after="160"/>
      <w:ind w:left="0" w:right="0" w:hanging="0"/>
      <w:jc w:val="center"/>
    </w:pPr>
    <w:rPr>
      <w:rFonts w:ascii="Play" w:hAnsi="Play" w:eastAsia="Play" w:cs="Play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Quote">
    <w:name w:val="Quote"/>
    <w:basedOn w:val="Normal"/>
    <w:next w:val="Normal"/>
    <w:link w:val="a8"/>
    <w:uiPriority w:val="29"/>
    <w:qFormat/>
    <w:rsid w:val="0084636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36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c"/>
    <w:uiPriority w:val="30"/>
    <w:qFormat/>
    <w:rsid w:val="0084636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Style20">
    <w:name w:val="頁首與頁尾"/>
    <w:basedOn w:val="Normal"/>
    <w:qFormat/>
    <w:pPr/>
    <w:rPr/>
  </w:style>
  <w:style w:type="paragraph" w:styleId="Style21">
    <w:name w:val="Header"/>
    <w:basedOn w:val="Normal"/>
    <w:link w:val="af"/>
    <w:uiPriority w:val="99"/>
    <w:unhideWhenUsed/>
    <w:rsid w:val="0084636e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f1"/>
    <w:uiPriority w:val="99"/>
    <w:unhideWhenUsed/>
    <w:rsid w:val="0084636e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b653f3"/>
    <w:pPr>
      <w:widowControl/>
      <w:spacing w:lineRule="auto" w:line="240" w:beforeAutospacing="1" w:afterAutospacing="1"/>
    </w:pPr>
    <w:rPr>
      <w:rFonts w:ascii="新細明體" w:hAnsi="新細明體" w:eastAsia="新細明體" w:cs="新細明體"/>
      <w:kern w:val="0"/>
    </w:rPr>
  </w:style>
  <w:style w:type="paragraph" w:styleId="Revision">
    <w:name w:val="Revision"/>
    <w:uiPriority w:val="99"/>
    <w:semiHidden/>
    <w:qFormat/>
    <w:rsid w:val="00465d5c"/>
    <w:pPr>
      <w:widowControl w:val="false"/>
      <w:bidi w:val="0"/>
      <w:spacing w:lineRule="auto" w:line="240" w:before="0" w:after="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TW" w:bidi="hi-IN"/>
    </w:rPr>
  </w:style>
  <w:style w:type="paragraph" w:styleId="NoSpacing">
    <w:name w:val="No Spacing"/>
    <w:link w:val="af6"/>
    <w:uiPriority w:val="1"/>
    <w:qFormat/>
    <w:rsid w:val="00a40398"/>
    <w:pPr>
      <w:widowControl w:val="false"/>
      <w:bidi w:val="0"/>
      <w:spacing w:lineRule="auto" w:line="240" w:before="0" w:after="0"/>
      <w:jc w:val="left"/>
    </w:pPr>
    <w:rPr>
      <w:rFonts w:ascii="Aptos" w:hAnsi="Aptos" w:eastAsia="Aptos" w:cs="Aptos"/>
      <w:color w:val="auto"/>
      <w:kern w:val="0"/>
      <w:sz w:val="22"/>
      <w:szCs w:val="22"/>
      <w:lang w:val="en-US" w:eastAsia="zh-TW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yonghe.math@gmail.com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hyperlink" Target="https://reurl.cc/LWXbx3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reurl.cc/9v1rAn" TargetMode="External"/><Relationship Id="rId10" Type="http://schemas.openxmlformats.org/officeDocument/2006/relationships/hyperlink" Target="https://teach-orange.com/files/shares/plan/3D&#20840;&#24687;&#25237;&#24433;&#25945;&#26696;.pdf" TargetMode="External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lnku3A31wrXK/srctPcSE0adx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fCgIxNxIZChcICVITChF0YWJsZS50bHpiMmo0dmw2ZRogCgIxOBIaChgICVIUChJ0YWJsZS5rbXNwNHRqeXlxbm4aDgoCMTkSCAoGCAUyAggBGg4KAjIwEggKBggFMgIIAR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Mg5oLjlpMnhlYTh4eHFocjIOaC50bjU1dDVybWo3OWwyDWguaW45eGdpbDl3OG0yDmguNmZtd2kxM28xaDNrMg5oLjN3YTVicmZoc3NmczIOaC45MnQza2VuMGMydG4yDmguN2Y0YjBpMXB2eW42Mg5oLnQxOGt5aGhmYTFuaTIOaC4zZzRob3BqOTNiY3YyDmgudWdueXZlZnJqODQ2OAByITFMWUtkYjVwSXJ1NE4xNy1wc2xDbUdtSExxLUl6c3M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LibreOffice/7.1.6.2$Windows_X86_64 LibreOffice_project/0e133318fcee89abacd6a7d077e292f1145735c3</Application>
  <AppVersion>15.0000</AppVersion>
  <Pages>18</Pages>
  <Words>2827</Words>
  <Characters>3518</Characters>
  <CharactersWithSpaces>3709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2024-04-24T13:31:00Z</dcterms:created>
  <dc:creator>YiJun Lee</dc:creator>
  <dc:description/>
  <dc:language>zh-TW</dc:language>
  <cp:lastModifiedBy/>
  <dcterms:modified xsi:type="dcterms:W3CDTF">2024-06-09T06:26:53Z</dcterms:modified>
  <cp:revision>1</cp:revision>
  <dc:subject/>
  <dc:title/>
</cp:coreProperties>
</file>