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4.jpeg" ContentType="image/jpeg"/>
  <Override PartName="/word/media/image3.png" ContentType="image/png"/>
  <Override PartName="/word/media/image5.png" ContentType="image/png"/>
  <Override PartName="/word/media/image6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text/>
        <w:id w:val="121016430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re "/>
      </w:sdtPr>
      <w:sdtContent>
        <w:p>
          <w:pPr>
            <w:pStyle w:val="Titreprincipal"/>
            <w:bidi w:val="0"/>
            <w:spacing w:before="3360" w:after="0"/>
            <w:contextualSpacing/>
            <w:jc w:val="center"/>
            <w:rPr>
              <w:b w:val="false"/>
              <w:b w:val="false"/>
              <w:bCs w:val="false"/>
              <w:sz w:val="44"/>
              <w:szCs w:val="44"/>
              <w:u w:val="single"/>
            </w:rPr>
          </w:pPr>
          <w:r>
            <w:rPr/>
          </w:r>
        </w:p>
        <w:p>
          <w:pPr>
            <w:pStyle w:val="Titreprincipal"/>
            <w:bidi w:val="0"/>
            <w:spacing w:before="3360" w:after="0"/>
            <w:contextualSpacing/>
            <w:jc w:val="center"/>
            <w:rPr>
              <w:b w:val="false"/>
              <w:b w:val="false"/>
              <w:bCs w:val="false"/>
              <w:sz w:val="44"/>
              <w:szCs w:val="44"/>
              <w:u w:val="single"/>
            </w:rPr>
          </w:pPr>
          <w:r>
            <w:rPr/>
          </w:r>
        </w:p>
        <w:p>
          <w:pPr>
            <w:pStyle w:val="Titreprincipal"/>
            <w:bidi w:val="0"/>
            <w:spacing w:before="3360" w:after="0"/>
            <w:contextualSpacing/>
            <w:jc w:val="center"/>
            <w:rPr>
              <w:b w:val="false"/>
              <w:b w:val="false"/>
              <w:bCs w:val="false"/>
              <w:sz w:val="44"/>
              <w:szCs w:val="44"/>
              <w:u w:val="single"/>
            </w:rPr>
          </w:pPr>
          <w:r>
            <w:rPr/>
          </w:r>
        </w:p>
        <w:p>
          <w:pPr>
            <w:pStyle w:val="Titreprincipal"/>
            <w:bidi w:val="0"/>
            <w:spacing w:before="3360" w:after="0"/>
            <w:contextualSpacing/>
            <w:jc w:val="center"/>
            <w:rPr>
              <w:b w:val="false"/>
              <w:b w:val="false"/>
              <w:bCs w:val="false"/>
              <w:sz w:val="44"/>
              <w:szCs w:val="44"/>
              <w:u w:val="single"/>
            </w:rPr>
          </w:pPr>
          <w:r>
            <w:rPr/>
          </w:r>
        </w:p>
        <w:p>
          <w:pPr>
            <w:pStyle w:val="Titreprincipal"/>
            <w:bidi w:val="0"/>
            <w:spacing w:before="3360" w:after="0"/>
            <w:contextualSpacing/>
            <w:jc w:val="center"/>
            <w:rPr/>
          </w:pPr>
          <w:r>
            <w:rPr>
              <w:b w:val="false"/>
              <w:bCs w:val="false"/>
              <w:sz w:val="44"/>
              <w:szCs w:val="44"/>
              <w:u w:val="single"/>
            </w:rPr>
            <w:t>OC Pizza spécifications fonctionnell</w:t>
          </w:r>
          <w:r>
            <w:rPr>
              <w:b w:val="false"/>
              <w:bCs w:val="false"/>
              <w:sz w:val="44"/>
              <w:szCs w:val="44"/>
              <w:u w:val="single"/>
            </w:rPr>
            <w:t>e</w:t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sectPr>
              <w:headerReference w:type="default" r:id="rId2"/>
              <w:type w:val="nextPage"/>
              <w:pgSz w:w="11906" w:h="16838"/>
              <w:pgMar w:left="1417" w:right="1417" w:gutter="0" w:header="708" w:top="1417" w:footer="0" w:bottom="708"/>
              <w:pgNumType w:fmt="decimal"/>
              <w:formProt w:val="false"/>
              <w:textDirection w:val="lrTb"/>
              <w:docGrid w:type="default" w:linePitch="360" w:charSpace="0"/>
            </w:sect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sz w:val="32"/>
              <w:szCs w:val="32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center"/>
            <w:rPr/>
          </w:pPr>
          <w:r>
            <w:rPr>
              <w:rFonts w:eastAsia="NSimSun" w:cs="Arial"/>
              <w:color w:val="auto"/>
              <w:kern w:val="2"/>
              <w:sz w:val="28"/>
              <w:szCs w:val="28"/>
              <w:u w:val="single"/>
              <w:lang w:val="fr-FR" w:eastAsia="zh-CN" w:bidi="hi-IN"/>
            </w:rPr>
            <w:t>Table des matières</w:t>
          </w:r>
          <w:r>
            <w:rPr>
              <w:sz w:val="28"/>
              <w:szCs w:val="28"/>
              <w:u w:val="single"/>
            </w:rPr>
            <w:t>:</w:t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>1 – Introduction</w:t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ab/>
            <w:t>1.1 – Contexte</w:t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>2 – Cas d’utilisation</w:t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ab/>
            <w:t>2.1 - Cas d’utilisation client</w:t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ab/>
            <w:t>2.2 - Cas d’utilisation vendeur</w:t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ab/>
            <w:t>2.3 - Cas d’utilisation responsables</w:t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ab/>
            <w:t>2.4 - Cas d’utilisation pizzaiolo</w:t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ab/>
            <w:t>2.5 - Cas d’utilisation livreur</w:t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>3 – Schéma fonctionnel</w:t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ab/>
            <w:t>3.1 – Diagramme UML</w:t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ab/>
            <w:t>3.2 – Front office fonctionnalité</w:t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ab/>
            <w:t>3.3 – Back office fonctionnalité</w:t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ab/>
            <w:t>3.4 – Arborescence</w:t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>4 – Cycle de vie d’une commandes</w:t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ab/>
            <w:tab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/>
          </w:r>
        </w:p>
        <w:p>
          <w:pPr>
            <w:pStyle w:val="Normal"/>
            <w:bidi w:val="0"/>
            <w:jc w:val="center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  <w:u w:val="single"/>
            </w:rPr>
            <w:t xml:space="preserve">1. </w:t>
          </w:r>
          <w:r>
            <w:rPr>
              <w:rFonts w:eastAsia="NSimSun" w:cs="Arial"/>
              <w:b/>
              <w:bCs/>
              <w:color w:val="auto"/>
              <w:kern w:val="2"/>
              <w:sz w:val="32"/>
              <w:szCs w:val="32"/>
              <w:u w:val="single"/>
              <w:lang w:val="fr-FR" w:eastAsia="zh-CN" w:bidi="hi-IN"/>
            </w:rPr>
            <w:t>Introduction</w:t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  <w:t xml:space="preserve">1.1 </w:t>
          </w:r>
          <w:r>
            <w:rPr>
              <w:b/>
              <w:bCs/>
              <w:sz w:val="32"/>
              <w:szCs w:val="32"/>
              <w:u w:val="single"/>
            </w:rPr>
            <w:t>Contexte :</w:t>
          </w:r>
        </w:p>
        <w:p>
          <w:pPr>
            <w:pStyle w:val="Normal"/>
            <w:bidi w:val="0"/>
            <w:jc w:val="left"/>
            <w:rPr>
              <w:u w:val="single"/>
            </w:rPr>
          </w:pPr>
          <w:r>
            <w:rPr>
              <w:u w:val="single"/>
            </w:rPr>
          </w:r>
        </w:p>
        <w:p>
          <w:pPr>
            <w:pStyle w:val="Normal"/>
            <w:bidi w:val="0"/>
            <w:jc w:val="left"/>
            <w:rPr>
              <w:rFonts w:ascii="Liberation Serif" w:hAnsi="Liberation Serif"/>
              <w:sz w:val="26"/>
              <w:szCs w:val="26"/>
              <w:u w:val="none"/>
            </w:rPr>
          </w:pPr>
          <w:r>
            <w:rPr>
              <w:sz w:val="26"/>
              <w:szCs w:val="26"/>
              <w:u w:val="none"/>
            </w:rPr>
            <w:t xml:space="preserve">« OC Pizza » est un jeune groupe de pizzeria en plein essor. Créé par Franck et </w:t>
            <w:br/>
            <w:t xml:space="preserve">Lola, le groupe est spécialisé dans les pizzas livrées ou à emporter. Il compte </w:t>
            <w:br/>
            <w:t xml:space="preserve">déjà 5 points de vente et prévoit d’en ouvrir au moins 3 de plus d’ici 6 mois. </w:t>
            <w:br/>
            <w:br/>
            <w:t xml:space="preserve">Le système informatique actuel ne correspond plus aux besoins du groupe car il </w:t>
            <w:br/>
            <w:t xml:space="preserve">ne permet pas une gestion centralisée de toutes les pizzerias. </w:t>
            <w:br/>
            <w:t xml:space="preserve">De plus, il est très difficile pour les responsables de suivre ce qui se passe dans les </w:t>
            <w:br/>
            <w:t xml:space="preserve">points de ventes. </w:t>
            <w:br/>
            <w:t xml:space="preserve">Enfin, les livreurs ne peuvent pas indiquer « en live » que la livraison est effectuée. </w:t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single"/>
            </w:rPr>
          </w:pPr>
          <w:r>
            <w:rPr>
              <w:sz w:val="28"/>
              <w:szCs w:val="28"/>
              <w:u w:val="single"/>
            </w:rPr>
            <w:t>2 .</w:t>
          </w:r>
          <w:r>
            <w:rPr>
              <w:b/>
              <w:bCs/>
              <w:sz w:val="28"/>
              <w:szCs w:val="28"/>
              <w:u w:val="single"/>
            </w:rPr>
            <w:t xml:space="preserve"> </w:t>
          </w:r>
          <w:r>
            <w:rPr>
              <w:b/>
              <w:bCs/>
              <w:sz w:val="32"/>
              <w:szCs w:val="32"/>
              <w:u w:val="single"/>
            </w:rPr>
            <w:t xml:space="preserve">Acteurs principaux et cas d’utilisation </w:t>
          </w:r>
        </w:p>
        <w:p>
          <w:pPr>
            <w:pStyle w:val="Normal"/>
            <w:bidi w:val="0"/>
            <w:jc w:val="left"/>
            <w:rPr>
              <w:b/>
              <w:b/>
              <w:bCs/>
              <w:sz w:val="24"/>
              <w:szCs w:val="24"/>
              <w:u w:val="none"/>
            </w:rPr>
          </w:pPr>
          <w:r>
            <w:rPr>
              <w:b/>
              <w:bCs/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b/>
              <w:b/>
              <w:bCs/>
            </w:rPr>
          </w:pPr>
          <w:r>
            <w:rPr>
              <w:b/>
              <w:bCs/>
              <w:sz w:val="28"/>
              <w:szCs w:val="28"/>
              <w:u w:val="none"/>
            </w:rPr>
            <w:t>Le Client.</w:t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/>
            <w:t>Se localise ou s'identifie.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/>
            <w:t>Consulte les pizzas disponibles.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/>
            <w:t>Ajoute des produits dans le panier.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/>
            <w:t>Supprime des produits dans le panier.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/>
            <w:t>Valide la commande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/>
            <w:t>Saisi adresse de livraison.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/>
            <w:t>Suit sa commande.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/>
            <w:t xml:space="preserve">Annule sa commande si elle n'est pas en préparation. 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/>
            <w:t>Modifie sa commande si elle n'est pas en préparation .</w:t>
          </w:r>
        </w:p>
        <w:p>
          <w:pPr>
            <w:pStyle w:val="ListParagraph"/>
            <w:numPr>
              <w:ilvl w:val="0"/>
              <w:numId w:val="1"/>
            </w:numPr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>Paye sa commande.</w:t>
          </w:r>
        </w:p>
        <w:p>
          <w:pPr>
            <w:pStyle w:val="Normal"/>
            <w:bidi w:val="0"/>
            <w:jc w:val="left"/>
            <w:rPr>
              <w:b/>
              <w:b/>
              <w:bCs/>
            </w:rPr>
          </w:pPr>
          <w:r>
            <w:rPr>
              <w:b/>
              <w:bCs/>
              <w:sz w:val="28"/>
              <w:szCs w:val="28"/>
              <w:u w:val="none"/>
            </w:rPr>
            <w:t>Le Pizzaiolo.</w:t>
          </w:r>
        </w:p>
        <w:p>
          <w:pPr>
            <w:pStyle w:val="Normal"/>
            <w:bidi w:val="0"/>
            <w:jc w:val="left"/>
            <w:rPr>
              <w:b/>
              <w:b/>
              <w:bCs/>
              <w:sz w:val="28"/>
              <w:szCs w:val="28"/>
              <w:u w:val="none"/>
            </w:rPr>
          </w:pPr>
          <w:r>
            <w:rPr>
              <w:b/>
              <w:bCs/>
              <w:sz w:val="28"/>
              <w:szCs w:val="28"/>
              <w:u w:val="none"/>
            </w:rPr>
          </w:r>
        </w:p>
        <w:p>
          <w:pPr>
            <w:pStyle w:val="ListParagraph"/>
            <w:numPr>
              <w:ilvl w:val="0"/>
              <w:numId w:val="2"/>
            </w:numPr>
            <w:rPr/>
          </w:pPr>
          <w:r>
            <w:rPr/>
            <w:t>S'identifie.</w:t>
          </w:r>
        </w:p>
        <w:p>
          <w:pPr>
            <w:pStyle w:val="ListParagraph"/>
            <w:numPr>
              <w:ilvl w:val="0"/>
              <w:numId w:val="2"/>
            </w:numPr>
            <w:rPr/>
          </w:pPr>
          <w:r>
            <w:rPr/>
            <w:t>Visualise les commandes dans l'ordre d'arrivée.</w:t>
          </w:r>
        </w:p>
        <w:p>
          <w:pPr>
            <w:pStyle w:val="ListParagraph"/>
            <w:numPr>
              <w:ilvl w:val="0"/>
              <w:numId w:val="2"/>
            </w:numPr>
            <w:rPr/>
          </w:pPr>
          <w:r>
            <w:rPr/>
            <w:t>Indique le démarrage d'une préparation (arrêt des modifications de commande).</w:t>
          </w:r>
        </w:p>
        <w:p>
          <w:pPr>
            <w:pStyle w:val="ListParagraph"/>
            <w:numPr>
              <w:ilvl w:val="0"/>
              <w:numId w:val="2"/>
            </w:numPr>
            <w:rPr/>
          </w:pPr>
          <w:r>
            <w:rPr/>
            <w:t>Consulte la recette.</w:t>
          </w:r>
        </w:p>
        <w:p>
          <w:pPr>
            <w:pStyle w:val="ListParagraph"/>
            <w:numPr>
              <w:ilvl w:val="0"/>
              <w:numId w:val="2"/>
            </w:numPr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>Indique la fin de préparation .</w:t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Normal"/>
            <w:bidi w:val="0"/>
            <w:jc w:val="left"/>
            <w:rPr>
              <w:b/>
              <w:b/>
              <w:bCs/>
            </w:rPr>
          </w:pPr>
          <w:r>
            <w:rPr>
              <w:b/>
              <w:bCs/>
              <w:sz w:val="28"/>
              <w:szCs w:val="28"/>
              <w:u w:val="none"/>
            </w:rPr>
            <w:t>Le Livreur.</w:t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ListParagraph"/>
            <w:numPr>
              <w:ilvl w:val="0"/>
              <w:numId w:val="3"/>
            </w:numPr>
            <w:rPr/>
          </w:pPr>
          <w:r>
            <w:rPr/>
            <w:t>S'identifie.</w:t>
          </w:r>
        </w:p>
        <w:p>
          <w:pPr>
            <w:pStyle w:val="ListParagraph"/>
            <w:numPr>
              <w:ilvl w:val="0"/>
              <w:numId w:val="3"/>
            </w:numPr>
            <w:rPr/>
          </w:pPr>
          <w:r>
            <w:rPr/>
            <w:t>Visualise les commandes prêtes à livrer dans l'ordre d'arrivée.</w:t>
          </w:r>
        </w:p>
        <w:p>
          <w:pPr>
            <w:pStyle w:val="ListParagraph"/>
            <w:numPr>
              <w:ilvl w:val="0"/>
              <w:numId w:val="3"/>
            </w:numPr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>Signale qu'il emporte une livraison .</w:t>
          </w:r>
        </w:p>
        <w:p>
          <w:pPr>
            <w:pStyle w:val="ListParagraph"/>
            <w:numPr>
              <w:ilvl w:val="0"/>
              <w:numId w:val="3"/>
            </w:numPr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>Indique que la commande est livrée.</w:t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b/>
              <w:b/>
              <w:bCs/>
            </w:rPr>
          </w:pPr>
          <w:r>
            <w:rPr>
              <w:b/>
              <w:bCs/>
              <w:sz w:val="28"/>
              <w:szCs w:val="28"/>
              <w:u w:val="none"/>
            </w:rPr>
            <w:t>L’Employé.</w:t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S'identifie.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Consulte les pizzas disponibles.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Saisie les commandes des clients .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Annule ou modifie les commandes des clients .</w:t>
          </w:r>
        </w:p>
        <w:p>
          <w:pPr>
            <w:pStyle w:val="ListParagraph"/>
            <w:numPr>
              <w:ilvl w:val="0"/>
              <w:numId w:val="4"/>
            </w:numPr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4"/>
              <w:szCs w:val="24"/>
              <w:u w:val="none"/>
            </w:rPr>
            <w:t xml:space="preserve">Signale la livraison de la commande au client </w:t>
          </w:r>
          <w:r>
            <w:rPr>
              <w:sz w:val="28"/>
              <w:szCs w:val="28"/>
              <w:u w:val="none"/>
            </w:rPr>
            <w:t>.</w:t>
          </w:r>
        </w:p>
        <w:p>
          <w:pPr>
            <w:pStyle w:val="Normal"/>
            <w:bidi w:val="0"/>
            <w:jc w:val="left"/>
            <w:rPr>
              <w:b/>
              <w:b/>
              <w:bCs/>
            </w:rPr>
          </w:pPr>
          <w:r>
            <w:rPr>
              <w:b/>
              <w:bCs/>
              <w:sz w:val="28"/>
              <w:szCs w:val="28"/>
              <w:u w:val="none"/>
            </w:rPr>
            <w:t>Le responsable.</w:t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ListParagraph"/>
            <w:numPr>
              <w:ilvl w:val="0"/>
              <w:numId w:val="5"/>
            </w:numPr>
            <w:rPr/>
          </w:pPr>
          <w:r>
            <w:rPr/>
            <w:t>S'identifie.</w:t>
          </w:r>
        </w:p>
        <w:p>
          <w:pPr>
            <w:pStyle w:val="ListParagraph"/>
            <w:numPr>
              <w:ilvl w:val="0"/>
              <w:numId w:val="5"/>
            </w:numPr>
            <w:rPr/>
          </w:pPr>
          <w:r>
            <w:rPr/>
            <w:t>Consulte les pizzas disponibles.</w:t>
          </w:r>
        </w:p>
        <w:p>
          <w:pPr>
            <w:pStyle w:val="ListParagraph"/>
            <w:numPr>
              <w:ilvl w:val="0"/>
              <w:numId w:val="5"/>
            </w:numPr>
            <w:rPr/>
          </w:pPr>
          <w:r>
            <w:rPr/>
            <w:t>Visualise les commandes en cours des magasins.</w:t>
          </w:r>
        </w:p>
        <w:p>
          <w:pPr>
            <w:pStyle w:val="ListParagraph"/>
            <w:numPr>
              <w:ilvl w:val="0"/>
              <w:numId w:val="5"/>
            </w:numPr>
            <w:rPr/>
          </w:pPr>
          <w:r>
            <w:rPr/>
            <w:t>Vérifie les stocks des magasins.</w:t>
          </w:r>
        </w:p>
        <w:p>
          <w:pPr>
            <w:pStyle w:val="ListParagraph"/>
            <w:numPr>
              <w:ilvl w:val="0"/>
              <w:numId w:val="5"/>
            </w:numPr>
            <w:bidi w:val="0"/>
            <w:jc w:val="left"/>
            <w:rPr/>
          </w:pPr>
          <w:r>
            <w:rPr/>
            <w:t>Commande les produits des magasins.</w:t>
          </w:r>
        </w:p>
        <w:p>
          <w:pPr>
            <w:pStyle w:val="ListParagraph"/>
            <w:rPr/>
          </w:pPr>
          <w:r>
            <w:rPr/>
          </w:r>
        </w:p>
        <w:p>
          <w:pPr>
            <w:pStyle w:val="Titre1"/>
            <w:rPr>
              <w:b/>
              <w:b/>
              <w:bCs/>
            </w:rPr>
          </w:pPr>
          <w:bookmarkStart w:id="0" w:name="_Toc18000804"/>
          <w:r>
            <w:rPr>
              <w:b/>
              <w:bCs/>
            </w:rPr>
            <w:t>Décomposer le système en package.</w:t>
          </w:r>
          <w:bookmarkEnd w:id="0"/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>On cherche à décomposer notre système en plusieurs parties pour mieux cerner familles de fonctionnalités. Chaque acteur peut agir sur un package ou plusieurs.</w:t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Titre2"/>
            <w:rPr>
              <w:b/>
              <w:b/>
              <w:bCs/>
            </w:rPr>
          </w:pPr>
          <w:bookmarkStart w:id="1" w:name="_Toc18000805"/>
          <w:r>
            <w:rPr>
              <w:b/>
              <w:bCs/>
            </w:rPr>
            <w:t>Le package Commandes.</w:t>
          </w:r>
          <w:bookmarkEnd w:id="1"/>
        </w:p>
        <w:p>
          <w:pPr>
            <w:pStyle w:val="Normal"/>
            <w:rPr>
              <w:b w:val="false"/>
              <w:b w:val="false"/>
              <w:bCs w:val="false"/>
            </w:rPr>
          </w:pPr>
          <w:r>
            <w:rPr>
              <w:b w:val="false"/>
              <w:bCs w:val="false"/>
            </w:rPr>
          </w:r>
        </w:p>
        <w:p>
          <w:pPr>
            <w:pStyle w:val="Normal"/>
            <w:rPr/>
          </w:pPr>
          <w:r>
            <w:rPr/>
            <w:t>C'est le cœur du système qui gère les commandes des clients de la demande à la livraison en passant par la fabrication. Les acteurs sont :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ListParagraph"/>
            <w:numPr>
              <w:ilvl w:val="0"/>
              <w:numId w:val="3"/>
            </w:numPr>
            <w:rPr/>
          </w:pPr>
          <w:r>
            <w:rPr>
              <w:rFonts w:eastAsia="NSimSun" w:cs="Arial"/>
              <w:b/>
              <w:bCs/>
              <w:color w:val="auto"/>
              <w:kern w:val="2"/>
              <w:sz w:val="24"/>
              <w:szCs w:val="24"/>
              <w:lang w:val="fr-FR" w:eastAsia="zh-CN" w:bidi="hi-IN"/>
            </w:rPr>
            <w:t>Client</w:t>
          </w:r>
          <w:r>
            <w:rPr/>
            <w:t xml:space="preserve"> : ajoute ou supprime des produits dans le panier, s'identifie et valide la commande, suit, modifie, annule ou paye et réceptionne sa commande.</w:t>
          </w:r>
        </w:p>
        <w:p>
          <w:pPr>
            <w:pStyle w:val="ListParagraph"/>
            <w:numPr>
              <w:ilvl w:val="0"/>
              <w:numId w:val="3"/>
            </w:numPr>
            <w:rPr/>
          </w:pPr>
          <w:r>
            <w:rPr>
              <w:b/>
              <w:bCs/>
            </w:rPr>
            <w:t>Banque</w:t>
          </w:r>
          <w:r>
            <w:rPr/>
            <w:t xml:space="preserve"> : effectue les encaissements.</w:t>
          </w:r>
        </w:p>
        <w:p>
          <w:pPr>
            <w:pStyle w:val="ListParagraph"/>
            <w:numPr>
              <w:ilvl w:val="0"/>
              <w:numId w:val="3"/>
            </w:numPr>
            <w:rPr/>
          </w:pPr>
          <w:r>
            <w:rPr>
              <w:b/>
              <w:bCs/>
            </w:rPr>
            <w:t>Employé</w:t>
          </w:r>
          <w:r>
            <w:rPr/>
            <w:t xml:space="preserve"> : effectue les mêmes tâches que l</w:t>
          </w:r>
          <w:r>
            <w:rPr/>
            <w:t xml:space="preserve">e </w:t>
          </w:r>
          <w:r>
            <w:rPr>
              <w:rFonts w:eastAsia="NSimSun" w:cs="Arial"/>
              <w:b/>
              <w:bCs/>
              <w:color w:val="auto"/>
              <w:kern w:val="2"/>
              <w:sz w:val="24"/>
              <w:szCs w:val="24"/>
              <w:lang w:val="fr-FR" w:eastAsia="zh-CN" w:bidi="hi-IN"/>
            </w:rPr>
            <w:t>Cl</w:t>
          </w:r>
          <w:r>
            <w:rPr>
              <w:rFonts w:eastAsia="NSimSun" w:cs="Arial"/>
              <w:b/>
              <w:bCs/>
              <w:color w:val="auto"/>
              <w:kern w:val="2"/>
              <w:sz w:val="24"/>
              <w:szCs w:val="24"/>
              <w:lang w:val="fr-FR" w:eastAsia="zh-CN" w:bidi="hi-IN"/>
            </w:rPr>
            <w:t>ien</w:t>
          </w:r>
          <w:r>
            <w:rPr>
              <w:rFonts w:eastAsia="NSimSun" w:cs="Arial"/>
              <w:b/>
              <w:bCs/>
              <w:color w:val="auto"/>
              <w:kern w:val="2"/>
              <w:sz w:val="24"/>
              <w:szCs w:val="24"/>
              <w:lang w:val="fr-FR" w:eastAsia="zh-CN" w:bidi="hi-IN"/>
            </w:rPr>
            <w:t>t</w:t>
          </w:r>
          <w:r>
            <w:rPr/>
            <w:t>.</w:t>
          </w:r>
        </w:p>
        <w:p>
          <w:pPr>
            <w:pStyle w:val="ListParagraph"/>
            <w:numPr>
              <w:ilvl w:val="0"/>
              <w:numId w:val="3"/>
            </w:numPr>
            <w:rPr/>
          </w:pPr>
          <w:r>
            <w:rPr>
              <w:b/>
              <w:bCs/>
            </w:rPr>
            <w:t>Livreur</w:t>
          </w:r>
          <w:r>
            <w:rPr/>
            <w:t xml:space="preserve"> : réceptionne et délivre la commande de son magasin.</w:t>
          </w:r>
        </w:p>
        <w:p>
          <w:pPr>
            <w:pStyle w:val="ListParagraph"/>
            <w:numPr>
              <w:ilvl w:val="0"/>
              <w:numId w:val="3"/>
            </w:numPr>
            <w:rPr/>
          </w:pPr>
          <w:r>
            <w:rPr>
              <w:b/>
              <w:bCs/>
            </w:rPr>
            <w:t>Pizzaiolo</w:t>
          </w:r>
          <w:r>
            <w:rPr/>
            <w:t xml:space="preserve"> : met en œuvre les commandes de son magasin et consulte les recettes.</w:t>
          </w:r>
        </w:p>
        <w:p>
          <w:pPr>
            <w:pStyle w:val="ListParagraph"/>
            <w:numPr>
              <w:ilvl w:val="0"/>
              <w:numId w:val="3"/>
            </w:numPr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b/>
              <w:bCs/>
              <w:sz w:val="24"/>
              <w:szCs w:val="24"/>
              <w:u w:val="none"/>
            </w:rPr>
            <w:t xml:space="preserve">Responsable </w:t>
          </w:r>
          <w:r>
            <w:rPr>
              <w:sz w:val="24"/>
              <w:szCs w:val="24"/>
              <w:u w:val="none"/>
            </w:rPr>
            <w:t xml:space="preserve">: </w:t>
          </w:r>
          <w:r>
            <w:rPr>
              <w:sz w:val="24"/>
              <w:szCs w:val="24"/>
              <w:u w:val="none"/>
            </w:rPr>
            <w:t>gère les stock</w:t>
          </w:r>
          <w:r>
            <w:rPr>
              <w:sz w:val="24"/>
              <w:szCs w:val="24"/>
              <w:u w:val="none"/>
            </w:rPr>
            <w:t>s</w:t>
          </w:r>
          <w:r>
            <w:rPr>
              <w:sz w:val="24"/>
              <w:szCs w:val="24"/>
              <w:u w:val="none"/>
            </w:rPr>
            <w:t xml:space="preserve"> </w:t>
          </w:r>
          <w:r>
            <w:rPr>
              <w:sz w:val="24"/>
              <w:szCs w:val="24"/>
              <w:u w:val="none"/>
            </w:rPr>
            <w:t>et</w:t>
          </w:r>
          <w:r>
            <w:rPr>
              <w:sz w:val="24"/>
              <w:szCs w:val="24"/>
              <w:u w:val="none"/>
            </w:rPr>
            <w:t xml:space="preserve"> </w:t>
          </w:r>
          <w:r>
            <w:rPr>
              <w:sz w:val="24"/>
              <w:szCs w:val="24"/>
              <w:u w:val="none"/>
            </w:rPr>
            <w:t>effectue les tâches d</w:t>
          </w:r>
          <w:r>
            <w:rPr>
              <w:sz w:val="24"/>
              <w:szCs w:val="24"/>
              <w:u w:val="none"/>
            </w:rPr>
            <w:t xml:space="preserve">e </w:t>
          </w:r>
          <w:r>
            <w:rPr>
              <w:sz w:val="24"/>
              <w:szCs w:val="24"/>
              <w:u w:val="none"/>
            </w:rPr>
            <w:t>l'</w:t>
          </w:r>
          <w:r>
            <w:rPr>
              <w:b/>
              <w:bCs/>
              <w:sz w:val="24"/>
              <w:szCs w:val="24"/>
              <w:u w:val="none"/>
            </w:rPr>
            <w:t>Employé</w:t>
          </w:r>
          <w:r>
            <w:rPr>
              <w:sz w:val="24"/>
              <w:szCs w:val="24"/>
              <w:u w:val="none"/>
            </w:rPr>
            <w:t>.</w:t>
          </w:r>
        </w:p>
        <w:p>
          <w:pPr>
            <w:pStyle w:val="ListParagraph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Titre2"/>
            <w:rPr/>
          </w:pPr>
          <w:bookmarkStart w:id="2" w:name="_Toc18000806"/>
          <w:r>
            <w:rPr/>
            <w:t>Le package Stock.</w:t>
          </w:r>
          <w:bookmarkEnd w:id="2"/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jc w:val="left"/>
            <w:rPr/>
          </w:pPr>
          <w:r>
            <w:rPr/>
            <w:t>On doit pouvoir suivre le stock de chaque magasin pour passer des commandes de réapprovisionnement au fournisseur afin de ne pas tomber en rupture de stock. Avec les acteurs suivants :</w:t>
          </w:r>
        </w:p>
        <w:p>
          <w:pPr>
            <w:pStyle w:val="Normal"/>
            <w:jc w:val="left"/>
            <w:rPr/>
          </w:pPr>
          <w:r>
            <w:rPr/>
          </w:r>
        </w:p>
        <w:p>
          <w:pPr>
            <w:pStyle w:val="ListParagraph"/>
            <w:numPr>
              <w:ilvl w:val="0"/>
              <w:numId w:val="4"/>
            </w:numPr>
            <w:jc w:val="left"/>
            <w:rPr/>
          </w:pPr>
          <w:r>
            <w:rPr>
              <w:b/>
              <w:bCs/>
              <w:sz w:val="24"/>
              <w:szCs w:val="24"/>
              <w:u w:val="none"/>
            </w:rPr>
            <w:t>Responsable</w:t>
          </w:r>
          <w:r>
            <w:rPr>
              <w:sz w:val="24"/>
              <w:szCs w:val="24"/>
              <w:u w:val="none"/>
            </w:rPr>
            <w:t xml:space="preserve"> :vérifie le stock et passe les commandes de réapprovisionnement </w:t>
          </w:r>
          <w:r>
            <w:rPr>
              <w:sz w:val="24"/>
              <w:szCs w:val="24"/>
              <w:u w:val="none"/>
            </w:rPr>
            <w:t>des</w:t>
          </w:r>
          <w:r>
            <w:rPr>
              <w:sz w:val="24"/>
              <w:szCs w:val="24"/>
              <w:u w:val="none"/>
            </w:rPr>
            <w:t xml:space="preserve"> magasin</w:t>
          </w:r>
          <w:r>
            <w:rPr>
              <w:sz w:val="24"/>
              <w:szCs w:val="24"/>
              <w:u w:val="none"/>
            </w:rPr>
            <w:t>s</w:t>
          </w:r>
          <w:r>
            <w:rPr>
              <w:sz w:val="24"/>
              <w:szCs w:val="24"/>
              <w:u w:val="none"/>
            </w:rPr>
            <w:t>.</w:t>
          </w:r>
        </w:p>
        <w:p>
          <w:pPr>
            <w:pStyle w:val="ListParagraph"/>
            <w:numPr>
              <w:ilvl w:val="0"/>
              <w:numId w:val="4"/>
            </w:numPr>
            <w:jc w:val="left"/>
            <w:rPr/>
          </w:pPr>
          <w:r>
            <w:rPr>
              <w:b/>
              <w:bCs/>
              <w:sz w:val="24"/>
              <w:szCs w:val="24"/>
              <w:u w:val="none"/>
            </w:rPr>
            <w:t>Fournisseur</w:t>
          </w:r>
          <w:r>
            <w:rPr>
              <w:sz w:val="24"/>
              <w:szCs w:val="24"/>
              <w:u w:val="none"/>
            </w:rPr>
            <w:t xml:space="preserve"> : reçoit les commandes de réapprovisionnement des magasins.</w:t>
          </w:r>
        </w:p>
        <w:p>
          <w:pPr>
            <w:pStyle w:val="ListParagraph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ListParagraph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ListParagraph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ListParagraph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ListParagraph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ListParagraph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ListParagraph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ListParagraph"/>
            <w:ind w:hanging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Titre2"/>
            <w:rPr/>
          </w:pPr>
          <w:bookmarkStart w:id="3" w:name="_Toc18000808"/>
          <w:r>
            <w:rPr/>
            <w:t>Le package Authentification.</w:t>
          </w:r>
          <w:bookmarkEnd w:id="3"/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ind w:hanging="0"/>
            <w:jc w:val="left"/>
            <w:rPr/>
          </w:pPr>
          <w:r>
            <w:rPr>
              <w:sz w:val="24"/>
              <w:szCs w:val="24"/>
              <w:u w:val="none"/>
            </w:rPr>
            <w:t>Chaque utilisateur doit pouvoir s'authentifier pour accéder suivant ses privilèges aux différentes parties de l'application. L'authentification des clients permet d'enregistrer leur adresse de livraison pour éviter la saisie à chaque fois.</w:t>
          </w:r>
        </w:p>
        <w:p>
          <w:pPr>
            <w:pStyle w:val="Normal"/>
            <w:ind w:hanging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Titre2"/>
            <w:rPr/>
          </w:pPr>
          <w:bookmarkStart w:id="4" w:name="_Toc18000809"/>
          <w:r>
            <w:rPr/>
            <w:t>Le package Client.</w:t>
          </w:r>
          <w:bookmarkEnd w:id="4"/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jc w:val="left"/>
            <w:rPr/>
          </w:pPr>
          <w:r>
            <w:rPr/>
            <w:t>On doit pouvoir garder des informations sur les clients comme leur adresse de livraison, leur moyen de paiement. On doit pouvoir trouver un client pour agir sur sa commande.</w:t>
          </w:r>
        </w:p>
        <w:p>
          <w:pPr>
            <w:pStyle w:val="Normal"/>
            <w:jc w:val="left"/>
            <w:rPr/>
          </w:pPr>
          <w:r>
            <w:rPr/>
          </w:r>
        </w:p>
        <w:p>
          <w:pPr>
            <w:pStyle w:val="ListParagraph"/>
            <w:numPr>
              <w:ilvl w:val="0"/>
              <w:numId w:val="4"/>
            </w:numPr>
            <w:jc w:val="left"/>
            <w:rPr/>
          </w:pPr>
          <w:r>
            <w:rPr>
              <w:b/>
              <w:bCs/>
            </w:rPr>
            <w:t>Client</w:t>
          </w:r>
          <w:r>
            <w:rPr/>
            <w:t xml:space="preserve"> : Peut se créer et saisir ses informations personnelles</w:t>
          </w:r>
        </w:p>
        <w:p>
          <w:pPr>
            <w:pStyle w:val="ListParagraph"/>
            <w:numPr>
              <w:ilvl w:val="0"/>
              <w:numId w:val="4"/>
            </w:numPr>
            <w:jc w:val="left"/>
            <w:rPr/>
          </w:pPr>
          <w:r>
            <w:rPr>
              <w:b/>
              <w:bCs/>
            </w:rPr>
            <w:t xml:space="preserve">Employé </w:t>
          </w:r>
          <w:r>
            <w:rPr/>
            <w:t>: Consulte la liste des clients, sélectionne un client et crée de nouveaux clients.</w:t>
          </w:r>
        </w:p>
        <w:p>
          <w:pPr>
            <w:pStyle w:val="ListParagraph"/>
            <w:numPr>
              <w:ilvl w:val="0"/>
              <w:numId w:val="4"/>
            </w:numPr>
            <w:jc w:val="left"/>
            <w:rPr/>
          </w:pPr>
          <w:r>
            <w:rPr>
              <w:b/>
              <w:bCs/>
              <w:sz w:val="24"/>
              <w:szCs w:val="24"/>
              <w:u w:val="none"/>
            </w:rPr>
            <w:t>Responsable</w:t>
          </w:r>
          <w:r>
            <w:rPr>
              <w:sz w:val="24"/>
              <w:szCs w:val="24"/>
              <w:u w:val="none"/>
            </w:rPr>
            <w:t xml:space="preserve"> : Consulte et sélectionne les clients pour les modifier ou les supprimer </w:t>
          </w:r>
          <w:r>
            <w:rPr>
              <w:sz w:val="24"/>
              <w:szCs w:val="24"/>
              <w:u w:val="none"/>
            </w:rPr>
            <w:t>et les taches de l’</w:t>
          </w:r>
          <w:r>
            <w:rPr>
              <w:b/>
              <w:bCs/>
              <w:sz w:val="24"/>
              <w:szCs w:val="24"/>
              <w:u w:val="none"/>
            </w:rPr>
            <w:t>Employé.</w:t>
          </w:r>
        </w:p>
        <w:p>
          <w:pPr>
            <w:pStyle w:val="ListParagraph"/>
            <w:jc w:val="left"/>
            <w:rPr>
              <w:b/>
              <w:b/>
              <w:bCs/>
              <w:sz w:val="24"/>
              <w:szCs w:val="24"/>
              <w:u w:val="none"/>
            </w:rPr>
          </w:pPr>
          <w:r>
            <w:rPr/>
          </w:r>
        </w:p>
        <w:p>
          <w:pPr>
            <w:pStyle w:val="ListParagraph"/>
            <w:jc w:val="left"/>
            <w:rPr>
              <w:b/>
              <w:b/>
              <w:bCs/>
              <w:sz w:val="24"/>
              <w:szCs w:val="24"/>
              <w:u w:val="none"/>
            </w:rPr>
          </w:pPr>
          <w:r>
            <w:rPr/>
          </w:r>
          <w:r>
            <w:br w:type="page"/>
          </w:r>
        </w:p>
        <w:p>
          <w:pPr>
            <w:pStyle w:val="Titre2"/>
            <w:jc w:val="center"/>
            <w:rPr>
              <w:u w:val="single"/>
            </w:rPr>
          </w:pPr>
          <w:bookmarkStart w:id="5" w:name="_Toc18000811"/>
          <w:r>
            <w:rPr>
              <w:u w:val="single"/>
            </w:rPr>
            <w:t>Les cas d'utilisation.</w:t>
          </w:r>
          <w:bookmarkEnd w:id="5"/>
        </w:p>
        <w:p>
          <w:pPr>
            <w:pStyle w:val="Normal"/>
            <w:rPr/>
          </w:pPr>
          <w:r>
            <w:rPr/>
          </w:r>
        </w:p>
        <w:p>
          <w:pPr>
            <w:pStyle w:val="Titre3"/>
            <w:rPr>
              <w:i w:val="false"/>
              <w:i w:val="false"/>
              <w:iCs w:val="false"/>
              <w:color w:val="000000"/>
            </w:rPr>
          </w:pPr>
          <w:bookmarkStart w:id="6" w:name="_Toc18000812"/>
          <w:r>
            <w:rPr>
              <w:i w:val="false"/>
              <w:iCs w:val="false"/>
              <w:color w:val="000000"/>
            </w:rPr>
            <w:t>Authentification.</w:t>
          </w:r>
          <w:bookmarkEnd w:id="6"/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ind w:hanging="0"/>
            <w:jc w:val="left"/>
            <w:rPr/>
          </w:pPr>
          <w:r>
            <w:rPr>
              <w:b w:val="false"/>
              <w:bCs w:val="false"/>
              <w:sz w:val="24"/>
              <w:szCs w:val="24"/>
              <w:u w:val="none"/>
            </w:rPr>
            <w:t>Il est indispensable pour tous les acteurs de s'identifier pour définir leurs droits et les lier à un Magasin spécifique. L'utilisateur devra s'enregistrer pour connaître son adresse de livraison et le lier au magasin le plus proche.</w:t>
          </w:r>
          <w:r>
            <w:rPr>
              <w:b/>
              <w:bCs/>
              <w:sz w:val="24"/>
              <w:szCs w:val="24"/>
              <w:u w:val="none"/>
            </w:rPr>
            <w:t xml:space="preserve"> </w:t>
          </w:r>
        </w:p>
        <w:p>
          <w:pPr>
            <w:pStyle w:val="Normal"/>
            <w:ind w:hanging="0"/>
            <w:jc w:val="left"/>
            <w:rPr>
              <w:b/>
              <w:b/>
              <w:bCs/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ind w:hanging="0"/>
            <w:jc w:val="left"/>
            <w:rPr/>
          </w:pPr>
          <w:r>
            <w:rPr/>
          </w:r>
        </w:p>
        <w:p>
          <w:pPr>
            <w:pStyle w:val="Normal"/>
            <w:ind w:hanging="0"/>
            <w:jc w:val="left"/>
            <w:rPr/>
          </w:pPr>
          <w:r>
            <w:rPr/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67250" cy="4593590"/>
                <wp:effectExtent l="0" t="0" r="0" b="0"/>
                <wp:wrapSquare wrapText="largest"/>
                <wp:docPr id="1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67250" cy="4593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Titre3"/>
            <w:rPr>
              <w:i w:val="false"/>
              <w:i w:val="false"/>
              <w:iCs w:val="false"/>
              <w:color w:val="000000"/>
            </w:rPr>
          </w:pPr>
          <w:bookmarkStart w:id="7" w:name="_Toc18000813"/>
          <w:r>
            <w:rPr>
              <w:i w:val="false"/>
              <w:iCs w:val="false"/>
              <w:color w:val="000000"/>
            </w:rPr>
            <w:t>Client.</w:t>
          </w:r>
          <w:bookmarkEnd w:id="7"/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>On doit pouvoir effectuer les opérations sur la gestion des clients :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Créer un nouveau client.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Consulter la liste des clients.</w:t>
          </w:r>
        </w:p>
        <w:p>
          <w:pPr>
            <w:pStyle w:val="ListParagraph"/>
            <w:numPr>
              <w:ilvl w:val="0"/>
              <w:numId w:val="4"/>
            </w:numPr>
            <w:rPr/>
          </w:pPr>
          <w:r>
            <w:rPr/>
            <w:t>Sélectionner un client.</w:t>
          </w:r>
        </w:p>
        <w:p>
          <w:pPr>
            <w:pStyle w:val="ListParagraph"/>
            <w:numPr>
              <w:ilvl w:val="0"/>
              <w:numId w:val="4"/>
            </w:numPr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>Modifier ou supprimer un client.</w:t>
          </w:r>
        </w:p>
        <w:p>
          <w:pPr>
            <w:pStyle w:val="ListParagraph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ListParagraph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ListParagraph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ListParagraph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ListParagraph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ListParagraph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ListParagraph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Titre3"/>
            <w:rPr>
              <w:i w:val="false"/>
              <w:i w:val="false"/>
              <w:iCs w:val="false"/>
              <w:color w:val="000000"/>
            </w:rPr>
          </w:pPr>
          <w:bookmarkStart w:id="8" w:name="_Toc18000814"/>
          <w:r>
            <w:rPr>
              <w:i w:val="false"/>
              <w:iCs w:val="false"/>
              <w:color w:val="000000"/>
            </w:rPr>
            <w:t>Commandes.</w:t>
          </w:r>
          <w:bookmarkEnd w:id="8"/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 xml:space="preserve">Il est lié aux packages </w:t>
          </w:r>
          <w:r>
            <w:rPr>
              <w:b/>
              <w:bCs/>
            </w:rPr>
            <w:t>Authentification</w:t>
          </w:r>
          <w:r>
            <w:rPr/>
            <w:t xml:space="preserve">, </w:t>
          </w:r>
          <w:r>
            <w:rPr>
              <w:b/>
              <w:bCs/>
            </w:rPr>
            <w:t>Client</w:t>
          </w:r>
          <w:r>
            <w:rPr/>
            <w:t xml:space="preserve"> et </w:t>
          </w:r>
          <w:r>
            <w:rPr>
              <w:b/>
              <w:bCs/>
            </w:rPr>
            <w:t>Stock</w:t>
          </w:r>
          <w:r>
            <w:rPr/>
            <w:t xml:space="preserve">. L'employé devra sélectionner un client pour effectuer les tâches relatives à la commande d'un </w:t>
          </w:r>
          <w:r>
            <w:rPr>
              <w:b/>
              <w:bCs/>
            </w:rPr>
            <w:t>Client</w:t>
          </w:r>
          <w:r>
            <w:rPr/>
            <w:t>. On doit pouvoir effectuer les tâches suivantes :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ListParagraph"/>
            <w:numPr>
              <w:ilvl w:val="0"/>
              <w:numId w:val="6"/>
            </w:numPr>
            <w:rPr/>
          </w:pPr>
          <w:r>
            <w:rPr/>
            <w:t>Afficher les produits disponibles (pizzas et boissons) fait appel à :</w:t>
          </w:r>
        </w:p>
        <w:p>
          <w:pPr>
            <w:pStyle w:val="ListParagraph"/>
            <w:numPr>
              <w:ilvl w:val="0"/>
              <w:numId w:val="6"/>
            </w:numPr>
            <w:rPr/>
          </w:pPr>
          <w:r>
            <w:rPr/>
            <w:t>Ajouter un produit fait appel au cas d'utilisation :</w:t>
          </w:r>
        </w:p>
        <w:p>
          <w:pPr>
            <w:pStyle w:val="ListParagraph"/>
            <w:numPr>
              <w:ilvl w:val="1"/>
              <w:numId w:val="6"/>
            </w:numPr>
            <w:rPr/>
          </w:pPr>
          <w:r>
            <w:rPr/>
            <w:t>Constituer un panier.</w:t>
          </w:r>
        </w:p>
        <w:p>
          <w:pPr>
            <w:pStyle w:val="ListParagraph"/>
            <w:numPr>
              <w:ilvl w:val="0"/>
              <w:numId w:val="6"/>
            </w:numPr>
            <w:rPr/>
          </w:pPr>
          <w:r>
            <w:rPr/>
            <w:t>Supprimer un produit fait appel au cas d'utilisation :</w:t>
          </w:r>
        </w:p>
        <w:p>
          <w:pPr>
            <w:pStyle w:val="ListParagraph"/>
            <w:numPr>
              <w:ilvl w:val="1"/>
              <w:numId w:val="6"/>
            </w:numPr>
            <w:rPr/>
          </w:pPr>
          <w:r>
            <w:rPr/>
            <w:t>Constituer un panier.</w:t>
          </w:r>
        </w:p>
        <w:p>
          <w:pPr>
            <w:pStyle w:val="ListParagraph"/>
            <w:numPr>
              <w:ilvl w:val="0"/>
              <w:numId w:val="6"/>
            </w:numPr>
            <w:rPr/>
          </w:pPr>
          <w:r>
            <w:rPr/>
            <w:t>Valider commande fait appel à :</w:t>
          </w:r>
        </w:p>
        <w:p>
          <w:pPr>
            <w:pStyle w:val="ListParagraph"/>
            <w:numPr>
              <w:ilvl w:val="1"/>
              <w:numId w:val="6"/>
            </w:numPr>
            <w:rPr/>
          </w:pPr>
          <w:r>
            <w:rPr/>
            <w:t xml:space="preserve">S'identifier du package </w:t>
          </w:r>
          <w:r>
            <w:rPr>
              <w:b/>
              <w:bCs/>
            </w:rPr>
            <w:t>Authentification</w:t>
          </w:r>
          <w:r>
            <w:rPr/>
            <w:t xml:space="preserve"> pour le </w:t>
          </w:r>
          <w:r>
            <w:rPr>
              <w:b/>
              <w:bCs/>
            </w:rPr>
            <w:t>Client</w:t>
          </w:r>
          <w:r>
            <w:rPr/>
            <w:t>.</w:t>
          </w:r>
        </w:p>
        <w:p>
          <w:pPr>
            <w:pStyle w:val="ListParagraph"/>
            <w:numPr>
              <w:ilvl w:val="1"/>
              <w:numId w:val="6"/>
            </w:numPr>
            <w:rPr/>
          </w:pPr>
          <w:r>
            <w:rPr/>
            <w:t>Sélectionner un client pour l'</w:t>
          </w:r>
          <w:r>
            <w:rPr>
              <w:b/>
              <w:bCs/>
            </w:rPr>
            <w:t>Employé</w:t>
          </w:r>
          <w:r>
            <w:rPr/>
            <w:t xml:space="preserve">. </w:t>
          </w:r>
        </w:p>
        <w:p>
          <w:pPr>
            <w:pStyle w:val="ListParagraph"/>
            <w:numPr>
              <w:ilvl w:val="1"/>
              <w:numId w:val="6"/>
            </w:numPr>
            <w:rPr/>
          </w:pPr>
          <w:r>
            <w:rPr/>
            <w:t xml:space="preserve">Modifier du package </w:t>
          </w:r>
          <w:r>
            <w:rPr>
              <w:b/>
              <w:bCs/>
            </w:rPr>
            <w:t>Stock</w:t>
          </w:r>
          <w:r>
            <w:rPr/>
            <w:t>.</w:t>
          </w:r>
        </w:p>
        <w:p>
          <w:pPr>
            <w:pStyle w:val="ListParagraph"/>
            <w:numPr>
              <w:ilvl w:val="1"/>
              <w:numId w:val="6"/>
            </w:numPr>
            <w:rPr/>
          </w:pPr>
          <w:r>
            <w:rPr/>
            <w:t>Saisir les informations de livraison.</w:t>
          </w:r>
        </w:p>
        <w:p>
          <w:pPr>
            <w:pStyle w:val="ListParagraph"/>
            <w:numPr>
              <w:ilvl w:val="1"/>
              <w:numId w:val="6"/>
            </w:numPr>
            <w:rPr/>
          </w:pPr>
          <w:r>
            <w:rPr/>
            <w:t>Enregistrer règlement</w:t>
          </w:r>
        </w:p>
        <w:p>
          <w:pPr>
            <w:pStyle w:val="ListParagraph"/>
            <w:numPr>
              <w:ilvl w:val="0"/>
              <w:numId w:val="6"/>
            </w:numPr>
            <w:rPr/>
          </w:pPr>
          <w:r>
            <w:rPr/>
            <w:t>Suivre la commande fait appel aux cas d'utilisation :</w:t>
          </w:r>
        </w:p>
        <w:p>
          <w:pPr>
            <w:pStyle w:val="ListParagraph"/>
            <w:numPr>
              <w:ilvl w:val="1"/>
              <w:numId w:val="6"/>
            </w:numPr>
            <w:rPr/>
          </w:pPr>
          <w:r>
            <w:rPr/>
            <w:t xml:space="preserve">S'identifier du package </w:t>
          </w:r>
          <w:r>
            <w:rPr>
              <w:b/>
              <w:bCs/>
            </w:rPr>
            <w:t>Authentification</w:t>
          </w:r>
          <w:r>
            <w:rPr/>
            <w:t xml:space="preserve"> pour le </w:t>
          </w:r>
          <w:r>
            <w:rPr>
              <w:b/>
              <w:bCs/>
            </w:rPr>
            <w:t>Client</w:t>
          </w:r>
          <w:r>
            <w:rPr/>
            <w:t>.</w:t>
          </w:r>
        </w:p>
        <w:p>
          <w:pPr>
            <w:pStyle w:val="ListParagraph"/>
            <w:numPr>
              <w:ilvl w:val="1"/>
              <w:numId w:val="6"/>
            </w:numPr>
            <w:rPr/>
          </w:pPr>
          <w:r>
            <w:rPr/>
            <w:t>Sélectionner un client pour l'</w:t>
          </w:r>
          <w:r>
            <w:rPr>
              <w:b/>
              <w:bCs/>
            </w:rPr>
            <w:t>Employé</w:t>
          </w:r>
          <w:r>
            <w:rPr/>
            <w:t>.</w:t>
          </w:r>
        </w:p>
        <w:p>
          <w:pPr>
            <w:pStyle w:val="ListParagraph"/>
            <w:numPr>
              <w:ilvl w:val="0"/>
              <w:numId w:val="6"/>
            </w:numPr>
            <w:rPr/>
          </w:pPr>
          <w:r>
            <w:rPr/>
            <w:t>Modifier ou annuler une commande fait appel à :</w:t>
          </w:r>
        </w:p>
        <w:p>
          <w:pPr>
            <w:pStyle w:val="ListParagraph"/>
            <w:numPr>
              <w:ilvl w:val="1"/>
              <w:numId w:val="6"/>
            </w:numPr>
            <w:rPr/>
          </w:pPr>
          <w:r>
            <w:rPr/>
            <w:t xml:space="preserve">S'identifier du package </w:t>
          </w:r>
          <w:r>
            <w:rPr>
              <w:b/>
              <w:bCs/>
            </w:rPr>
            <w:t>Authentification</w:t>
          </w:r>
          <w:r>
            <w:rPr/>
            <w:t xml:space="preserve"> pour le </w:t>
          </w:r>
          <w:r>
            <w:rPr>
              <w:b/>
              <w:bCs/>
            </w:rPr>
            <w:t>Client</w:t>
          </w:r>
          <w:r>
            <w:rPr/>
            <w:t>.</w:t>
          </w:r>
        </w:p>
        <w:p>
          <w:pPr>
            <w:pStyle w:val="ListParagraph"/>
            <w:numPr>
              <w:ilvl w:val="1"/>
              <w:numId w:val="6"/>
            </w:numPr>
            <w:rPr/>
          </w:pPr>
          <w:r>
            <w:rPr/>
            <w:t>Sélectionner un client pour l'</w:t>
          </w:r>
          <w:r>
            <w:rPr>
              <w:b/>
              <w:bCs/>
            </w:rPr>
            <w:t>Employé</w:t>
          </w:r>
          <w:r>
            <w:rPr/>
            <w:t>.</w:t>
          </w:r>
        </w:p>
        <w:p>
          <w:pPr>
            <w:pStyle w:val="ListParagraph"/>
            <w:numPr>
              <w:ilvl w:val="1"/>
              <w:numId w:val="6"/>
            </w:numPr>
            <w:rPr/>
          </w:pPr>
          <w:r>
            <w:rPr/>
            <w:t>Constituer un panier.</w:t>
          </w:r>
        </w:p>
        <w:p>
          <w:pPr>
            <w:pStyle w:val="ListParagraph"/>
            <w:numPr>
              <w:ilvl w:val="1"/>
              <w:numId w:val="6"/>
            </w:numPr>
            <w:rPr/>
          </w:pPr>
          <w:r>
            <w:rPr/>
            <w:t xml:space="preserve">Modifier du package </w:t>
          </w:r>
          <w:r>
            <w:rPr>
              <w:b/>
              <w:bCs/>
            </w:rPr>
            <w:t>Stock</w:t>
          </w:r>
          <w:r>
            <w:rPr/>
            <w:t>.</w:t>
          </w:r>
        </w:p>
        <w:p>
          <w:pPr>
            <w:pStyle w:val="ListParagraph"/>
            <w:numPr>
              <w:ilvl w:val="1"/>
              <w:numId w:val="6"/>
            </w:numPr>
            <w:rPr/>
          </w:pPr>
          <w:r>
            <w:rPr/>
            <w:t>Valider la commande.</w:t>
          </w:r>
        </w:p>
        <w:p>
          <w:pPr>
            <w:pStyle w:val="ListParagraph"/>
            <w:numPr>
              <w:ilvl w:val="0"/>
              <w:numId w:val="6"/>
            </w:numPr>
            <w:rPr/>
          </w:pPr>
          <w:r>
            <w:rPr/>
            <w:t>Enregistrer un règlement fait appel à :</w:t>
          </w:r>
        </w:p>
        <w:p>
          <w:pPr>
            <w:pStyle w:val="ListParagraph"/>
            <w:numPr>
              <w:ilvl w:val="1"/>
              <w:numId w:val="6"/>
            </w:numPr>
            <w:rPr/>
          </w:pPr>
          <w:r>
            <w:rPr/>
            <w:t>Enregistrement règlement  (</w:t>
          </w:r>
          <w:r>
            <w:rPr>
              <w:b/>
              <w:bCs/>
            </w:rPr>
            <w:t>Employé</w:t>
          </w:r>
          <w:r>
            <w:rPr/>
            <w:t xml:space="preserve"> ou en prépaiement </w:t>
          </w:r>
          <w:r>
            <w:rPr>
              <w:b/>
              <w:bCs/>
            </w:rPr>
            <w:t>Client</w:t>
          </w:r>
          <w:r>
            <w:rPr/>
            <w:t>).</w:t>
          </w:r>
        </w:p>
        <w:p>
          <w:pPr>
            <w:pStyle w:val="ListParagraph"/>
            <w:numPr>
              <w:ilvl w:val="1"/>
              <w:numId w:val="6"/>
            </w:numPr>
            <w:rPr/>
          </w:pPr>
          <w:r>
            <w:rPr/>
            <w:t>Enregistrement règlement en espèces (</w:t>
          </w:r>
          <w:r>
            <w:rPr>
              <w:b/>
              <w:bCs/>
            </w:rPr>
            <w:t>Livreur</w:t>
          </w:r>
          <w:r>
            <w:rPr/>
            <w:t xml:space="preserve"> et </w:t>
          </w:r>
          <w:r>
            <w:rPr>
              <w:b/>
              <w:bCs/>
            </w:rPr>
            <w:t>Employé</w:t>
          </w:r>
          <w:r>
            <w:rPr/>
            <w:t>).</w:t>
          </w:r>
        </w:p>
        <w:p>
          <w:pPr>
            <w:pStyle w:val="ListParagraph"/>
            <w:numPr>
              <w:ilvl w:val="1"/>
              <w:numId w:val="6"/>
            </w:numPr>
            <w:rPr/>
          </w:pPr>
          <w:r>
            <w:rPr/>
            <w:t>Enregistrement règlement par chèque (</w:t>
          </w:r>
          <w:r>
            <w:rPr>
              <w:b/>
              <w:bCs/>
            </w:rPr>
            <w:t>Employé</w:t>
          </w:r>
          <w:r>
            <w:rPr/>
            <w:t>).</w:t>
          </w:r>
        </w:p>
        <w:p>
          <w:pPr>
            <w:pStyle w:val="ListParagraph"/>
            <w:numPr>
              <w:ilvl w:val="1"/>
              <w:numId w:val="6"/>
            </w:numPr>
            <w:rPr/>
          </w:pPr>
          <w:r>
            <w:rPr/>
            <w:t>Enregistrement règlement en tickets restaurant (</w:t>
          </w:r>
          <w:r>
            <w:rPr>
              <w:b/>
              <w:bCs/>
            </w:rPr>
            <w:t>Employé</w:t>
          </w:r>
          <w:r>
            <w:rPr/>
            <w:t>).</w:t>
          </w:r>
        </w:p>
        <w:p>
          <w:pPr>
            <w:pStyle w:val="ListParagraph"/>
            <w:numPr>
              <w:ilvl w:val="0"/>
              <w:numId w:val="6"/>
            </w:numPr>
            <w:rPr/>
          </w:pPr>
          <w:r>
            <w:rPr/>
            <w:t>Préparer une commande (</w:t>
          </w:r>
          <w:r>
            <w:rPr>
              <w:b/>
              <w:bCs/>
            </w:rPr>
            <w:t>Pizzaiolo</w:t>
          </w:r>
          <w:r>
            <w:rPr/>
            <w:t>) et interdire la modification.</w:t>
          </w:r>
        </w:p>
        <w:p>
          <w:pPr>
            <w:pStyle w:val="ListParagraph"/>
            <w:numPr>
              <w:ilvl w:val="0"/>
              <w:numId w:val="6"/>
            </w:numPr>
            <w:rPr/>
          </w:pPr>
          <w:r>
            <w:rPr/>
            <w:t>Consulter les recettes pour le (</w:t>
          </w:r>
          <w:r>
            <w:rPr>
              <w:b/>
              <w:bCs/>
            </w:rPr>
            <w:t>Pizzaiolo</w:t>
          </w:r>
          <w:r>
            <w:rPr/>
            <w:t>).</w:t>
          </w:r>
        </w:p>
        <w:p>
          <w:pPr>
            <w:pStyle w:val="ListParagraph"/>
            <w:numPr>
              <w:ilvl w:val="0"/>
              <w:numId w:val="6"/>
            </w:numPr>
            <w:rPr/>
          </w:pPr>
          <w:r>
            <w:rPr/>
            <w:t>Terminer la préparation d'une commande (</w:t>
          </w:r>
          <w:r>
            <w:rPr>
              <w:b/>
              <w:bCs/>
            </w:rPr>
            <w:t>Pizzaiolo</w:t>
          </w:r>
          <w:r>
            <w:rPr/>
            <w:t>).</w:t>
          </w:r>
        </w:p>
        <w:p>
          <w:pPr>
            <w:pStyle w:val="ListParagraph"/>
            <w:numPr>
              <w:ilvl w:val="0"/>
              <w:numId w:val="6"/>
            </w:numPr>
            <w:rPr/>
          </w:pPr>
          <w:r>
            <w:rPr/>
            <w:t>Partir en livraison (</w:t>
          </w:r>
          <w:r>
            <w:rPr>
              <w:b/>
              <w:bCs/>
            </w:rPr>
            <w:t>Livreur</w:t>
          </w:r>
          <w:r>
            <w:rPr/>
            <w:t>).</w:t>
          </w:r>
        </w:p>
        <w:p>
          <w:pPr>
            <w:pStyle w:val="ListParagraph"/>
            <w:numPr>
              <w:ilvl w:val="0"/>
              <w:numId w:val="6"/>
            </w:numPr>
            <w:rPr/>
          </w:pPr>
          <w:r>
            <w:rPr/>
            <w:t>Valider une livraison (</w:t>
          </w:r>
          <w:r>
            <w:rPr>
              <w:b/>
              <w:bCs/>
            </w:rPr>
            <w:t>Employé</w:t>
          </w:r>
          <w:r>
            <w:rPr/>
            <w:t xml:space="preserve"> ou </w:t>
          </w:r>
          <w:r>
            <w:rPr>
              <w:b/>
              <w:bCs/>
            </w:rPr>
            <w:t>Livreur</w:t>
          </w:r>
          <w:r>
            <w:rPr/>
            <w:t>) fait appel à :</w:t>
          </w:r>
        </w:p>
        <w:p>
          <w:pPr>
            <w:pStyle w:val="ListParagraph"/>
            <w:numPr>
              <w:ilvl w:val="1"/>
              <w:numId w:val="6"/>
            </w:numPr>
            <w:rPr/>
          </w:pPr>
          <w:r>
            <w:rPr/>
            <w:t>Enregistrer un règlement si le paiement n'a pas été effectué à la commande.</w:t>
          </w:r>
        </w:p>
        <w:p>
          <w:pPr>
            <w:pStyle w:val="ListParagraph"/>
            <w:numPr>
              <w:ilvl w:val="0"/>
              <w:numId w:val="6"/>
            </w:numPr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>Consulter les commandes fait appel au cas d'utilisation :</w:t>
          </w:r>
        </w:p>
        <w:p>
          <w:pPr>
            <w:pStyle w:val="ListParagraph"/>
            <w:numPr>
              <w:ilvl w:val="1"/>
              <w:numId w:val="6"/>
            </w:numPr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 xml:space="preserve">S'identifier du package </w:t>
          </w:r>
          <w:r>
            <w:rPr>
              <w:b/>
              <w:bCs/>
              <w:sz w:val="24"/>
              <w:szCs w:val="24"/>
              <w:u w:val="none"/>
            </w:rPr>
            <w:t>Authentification</w:t>
          </w:r>
          <w:r>
            <w:rPr>
              <w:sz w:val="24"/>
              <w:szCs w:val="24"/>
              <w:u w:val="none"/>
            </w:rPr>
            <w:t>.</w:t>
          </w:r>
        </w:p>
        <w:p>
          <w:pPr>
            <w:pStyle w:val="ListParagraph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ListParagraph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ListParagraph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-102870</wp:posOffset>
                </wp:positionH>
                <wp:positionV relativeFrom="paragraph">
                  <wp:posOffset>410210</wp:posOffset>
                </wp:positionV>
                <wp:extent cx="6611620" cy="5201920"/>
                <wp:effectExtent l="0" t="0" r="0" b="0"/>
                <wp:wrapSquare wrapText="largest"/>
                <wp:docPr id="2" name="Imag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5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11620" cy="5201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ListParagraph"/>
            <w:bidi w:val="0"/>
            <w:ind w:hanging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ListParagraph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  <w:r>
            <w:br w:type="page"/>
          </w:r>
        </w:p>
        <w:p>
          <w:pPr>
            <w:pStyle w:val="Titre3"/>
            <w:rPr>
              <w:i w:val="false"/>
              <w:i w:val="false"/>
              <w:iCs w:val="false"/>
              <w:color w:val="000000"/>
            </w:rPr>
          </w:pPr>
          <w:r>
            <w:rPr>
              <w:i w:val="false"/>
              <w:iCs w:val="false"/>
              <w:color w:val="000000"/>
            </w:rPr>
          </w:r>
        </w:p>
        <w:p>
          <w:pPr>
            <w:pStyle w:val="Titre3"/>
            <w:rPr>
              <w:i w:val="false"/>
              <w:i w:val="false"/>
              <w:iCs w:val="false"/>
              <w:color w:val="000000"/>
            </w:rPr>
          </w:pPr>
          <w:r>
            <w:rPr>
              <w:i w:val="false"/>
              <w:iCs w:val="false"/>
              <w:color w:val="000000"/>
            </w:rPr>
          </w:r>
        </w:p>
        <w:p>
          <w:pPr>
            <w:pStyle w:val="Titre3"/>
            <w:rPr>
              <w:i w:val="false"/>
              <w:i w:val="false"/>
              <w:iCs w:val="false"/>
              <w:color w:val="000000"/>
            </w:rPr>
          </w:pPr>
          <w:bookmarkStart w:id="9" w:name="_Toc18000815"/>
          <w:r>
            <w:rPr>
              <w:i w:val="false"/>
              <w:iCs w:val="false"/>
              <w:color w:val="000000"/>
            </w:rPr>
            <w:t>Stock.</w:t>
          </w:r>
          <w:bookmarkEnd w:id="9"/>
        </w:p>
        <w:p>
          <w:pPr>
            <w:pStyle w:val="Normal"/>
            <w:rPr>
              <w:i w:val="false"/>
              <w:i w:val="false"/>
              <w:iCs w:val="false"/>
              <w:color w:val="000000"/>
            </w:rPr>
          </w:pPr>
          <w:r>
            <w:rPr>
              <w:i w:val="false"/>
              <w:iCs w:val="false"/>
              <w:color w:val="000000"/>
            </w:rPr>
          </w:r>
        </w:p>
        <w:p>
          <w:pPr>
            <w:pStyle w:val="ListParagraph"/>
            <w:numPr>
              <w:ilvl w:val="0"/>
              <w:numId w:val="7"/>
            </w:numPr>
            <w:rPr/>
          </w:pPr>
          <w:r>
            <w:rPr/>
            <w:t>Consulter le Stock.</w:t>
          </w:r>
        </w:p>
        <w:p>
          <w:pPr>
            <w:pStyle w:val="ListParagraph"/>
            <w:numPr>
              <w:ilvl w:val="0"/>
              <w:numId w:val="7"/>
            </w:numPr>
            <w:rPr/>
          </w:pPr>
          <w:r>
            <w:rPr/>
            <w:t>Passer une commande fournisseur.</w:t>
          </w:r>
        </w:p>
        <w:p>
          <w:pPr>
            <w:pStyle w:val="ListParagraph"/>
            <w:numPr>
              <w:ilvl w:val="0"/>
              <w:numId w:val="7"/>
            </w:numPr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 xml:space="preserve">Modifier le Stock soit par le </w:t>
          </w:r>
          <w:r>
            <w:rPr>
              <w:rFonts w:eastAsia="NSimSun" w:cs="Arial"/>
              <w:b/>
              <w:bCs/>
              <w:color w:val="auto"/>
              <w:kern w:val="2"/>
              <w:sz w:val="24"/>
              <w:szCs w:val="24"/>
              <w:u w:val="none"/>
              <w:lang w:val="fr-FR" w:eastAsia="zh-CN" w:bidi="hi-IN"/>
            </w:rPr>
            <w:t>Responsable</w:t>
          </w:r>
          <w:r>
            <w:rPr>
              <w:sz w:val="24"/>
              <w:szCs w:val="24"/>
              <w:u w:val="none"/>
            </w:rPr>
            <w:t xml:space="preserve"> soit par le </w:t>
          </w:r>
          <w:r>
            <w:rPr>
              <w:b/>
              <w:bCs/>
              <w:sz w:val="24"/>
              <w:szCs w:val="24"/>
              <w:u w:val="none"/>
            </w:rPr>
            <w:t>Package Commandes</w:t>
          </w:r>
          <w:r>
            <w:rPr>
              <w:sz w:val="24"/>
              <w:szCs w:val="24"/>
              <w:u w:val="none"/>
            </w:rPr>
            <w:t>.</w:t>
          </w:r>
        </w:p>
        <w:p>
          <w:pPr>
            <w:pStyle w:val="ListParagraph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ListParagraph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ListParagraph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</w:r>
        </w:p>
        <w:p>
          <w:pPr>
            <w:pStyle w:val="ListParagraph"/>
            <w:bidi w:val="0"/>
            <w:jc w:val="left"/>
            <w:rPr>
              <w:sz w:val="24"/>
              <w:szCs w:val="24"/>
              <w:u w:val="none"/>
            </w:rPr>
          </w:pPr>
          <w:r>
            <w:rPr/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93345</wp:posOffset>
                </wp:positionH>
                <wp:positionV relativeFrom="paragraph">
                  <wp:posOffset>635</wp:posOffset>
                </wp:positionV>
                <wp:extent cx="5724525" cy="6105525"/>
                <wp:effectExtent l="0" t="0" r="0" b="0"/>
                <wp:wrapSquare wrapText="largest"/>
                <wp:docPr id="3" name="Imag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6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525" cy="6105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  <w:r>
            <w:br w:type="page"/>
          </w:r>
        </w:p>
        <w:p>
          <w:pPr>
            <w:pStyle w:val="Normal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singl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  <w:u w:val="single"/>
            </w:rPr>
            <w:t>Arborescence</w:t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  <w:t xml:space="preserve">L’arborescence présente chaque page de l’application avec ses fonctionnalités dans </w:t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  <w:t>l’ordre avec lequel l’utilisateur va pouvoir interagir avec celle-ci.</w:t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Normal"/>
            <w:bidi w:val="0"/>
            <w:jc w:val="left"/>
            <w:rPr>
              <w:u w:val="single"/>
            </w:rPr>
          </w:pPr>
          <w:r>
            <w:rPr>
              <w:u w:val="single"/>
            </w:rPr>
          </w:r>
        </w:p>
        <w:p>
          <w:pPr>
            <w:pStyle w:val="Normal"/>
            <w:bidi w:val="0"/>
            <w:jc w:val="left"/>
            <w:rPr>
              <w:u w:val="single"/>
            </w:rPr>
          </w:pPr>
          <w:r>
            <w:rPr>
              <w:u w:val="single"/>
            </w:rPr>
          </w:r>
        </w:p>
        <w:p>
          <w:pPr>
            <w:pStyle w:val="Normal"/>
            <w:bidi w:val="0"/>
            <w:jc w:val="left"/>
            <w:rPr>
              <w:u w:val="single"/>
            </w:rPr>
          </w:pPr>
          <w:r>
            <w:rPr>
              <w:u w:val="single"/>
            </w:rPr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3968115"/>
                <wp:effectExtent l="0" t="0" r="0" b="0"/>
                <wp:wrapSquare wrapText="largest"/>
                <wp:docPr id="4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396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Normal"/>
            <w:bidi w:val="0"/>
            <w:jc w:val="left"/>
            <w:rPr>
              <w:sz w:val="28"/>
              <w:szCs w:val="28"/>
              <w:u w:val="none"/>
            </w:rPr>
          </w:pPr>
          <w:r>
            <w:rPr>
              <w:sz w:val="28"/>
              <w:szCs w:val="28"/>
              <w:u w:val="none"/>
            </w:rPr>
          </w:r>
        </w:p>
        <w:p>
          <w:pPr>
            <w:pStyle w:val="Normal"/>
            <w:bidi w:val="0"/>
            <w:jc w:val="left"/>
            <w:rPr>
              <w:b/>
              <w:b/>
              <w:bCs/>
            </w:rPr>
          </w:pPr>
          <w:r>
            <w:rPr>
              <w:b/>
              <w:bCs/>
              <w:sz w:val="28"/>
              <w:szCs w:val="28"/>
              <w:u w:val="single"/>
            </w:rPr>
            <w:t>Cycle vie d’une commande</w:t>
          </w:r>
        </w:p>
        <w:p>
          <w:pPr>
            <w:pStyle w:val="Normal"/>
            <w:bidi w:val="0"/>
            <w:jc w:val="left"/>
            <w:rPr>
              <w:u w:val="none"/>
            </w:rPr>
          </w:pPr>
          <w:r>
            <w:rPr>
              <w:u w:val="none"/>
            </w:rPr>
          </w:r>
        </w:p>
        <w:p>
          <w:pPr>
            <w:pStyle w:val="Normal"/>
            <w:bidi w:val="0"/>
            <w:jc w:val="left"/>
            <w:rPr>
              <w:u w:val="none"/>
            </w:rPr>
          </w:pPr>
          <w:r>
            <w:rPr>
              <w:u w:val="none"/>
            </w:rPr>
            <w:t>Chaque étape du suivi d’une commande de la création à la livraison.</w:t>
          </w:r>
        </w:p>
        <w:p>
          <w:pPr>
            <w:pStyle w:val="Normal"/>
            <w:bidi w:val="0"/>
            <w:jc w:val="left"/>
            <w:rPr>
              <w:sz w:val="26"/>
              <w:szCs w:val="26"/>
              <w:u w:val="none"/>
            </w:rPr>
          </w:pPr>
          <w:r>
            <w:rPr>
              <w:sz w:val="26"/>
              <w:szCs w:val="26"/>
              <w:u w:val="none"/>
            </w:rPr>
            <w:tab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>
              <w:sz w:val="24"/>
              <w:szCs w:val="24"/>
              <w:u w:val="none"/>
            </w:rPr>
            <w:tab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2084070</wp:posOffset>
                </wp:positionH>
                <wp:positionV relativeFrom="paragraph">
                  <wp:posOffset>46355</wp:posOffset>
                </wp:positionV>
                <wp:extent cx="2105025" cy="6105525"/>
                <wp:effectExtent l="0" t="0" r="0" b="0"/>
                <wp:wrapSquare wrapText="largest"/>
                <wp:docPr id="5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5025" cy="6105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180975</wp:posOffset>
                </wp:positionH>
                <wp:positionV relativeFrom="paragraph">
                  <wp:posOffset>168910</wp:posOffset>
                </wp:positionV>
                <wp:extent cx="6120130" cy="7548880"/>
                <wp:effectExtent l="0" t="0" r="0" b="0"/>
                <wp:wrapSquare wrapText="largest"/>
                <wp:docPr id="6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0130" cy="7548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bidi w:val="0"/>
            <w:jc w:val="left"/>
            <w:rPr>
              <w:sz w:val="24"/>
              <w:szCs w:val="24"/>
              <w:u w:val="none"/>
            </w:rPr>
          </w:pPr>
          <w:r>
            <w:rPr/>
          </w:r>
        </w:p>
      </w:sdtContent>
    </w:sdt>
    <w:sectPr>
      <w:headerReference w:type="default" r:id="rId9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ind w:right="440" w:hanging="0"/>
      <w:rPr/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re "/>
      </w:sdtPr>
      <w:sdtContent>
        <w:r>
          <w:rPr/>
          <w:t>OC Pizza spécifications fonctionnelles</w:t>
        </w:r>
      </w:sdtContent>
    </w:sdt>
    <w:r>
      <w:rPr/>
      <w:tab/>
    </w:r>
    <w:r>
      <w:rPr/>
      <w:tab/>
    </w:r>
    <w:r>
      <w:rPr/>
      <w:t>Info document:Créé (fixe)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Normal"/>
    <w:next w:val="Normal"/>
    <w:qFormat/>
    <w:pPr>
      <w:keepNext w:val="true"/>
      <w:keepLines/>
      <w:spacing w:before="240" w:after="0"/>
      <w:jc w:val="left"/>
      <w:outlineLvl w:val="0"/>
    </w:pPr>
    <w:rPr>
      <w:rFonts w:eastAsia="맑은 고딕" w:cs="" w:cstheme="majorBidi" w:eastAsiaTheme="majorEastAsia"/>
      <w:b/>
      <w:sz w:val="36"/>
      <w:szCs w:val="36"/>
    </w:rPr>
  </w:style>
  <w:style w:type="paragraph" w:styleId="Titre2">
    <w:name w:val="Heading 2"/>
    <w:basedOn w:val="Normal"/>
    <w:next w:val="Normal"/>
    <w:qFormat/>
    <w:pPr>
      <w:keepNext w:val="true"/>
      <w:keepLines/>
      <w:spacing w:before="40" w:after="0"/>
      <w:jc w:val="left"/>
      <w:outlineLvl w:val="1"/>
    </w:pPr>
    <w:rPr>
      <w:rFonts w:eastAsia="맑은 고딕" w:cs="" w:cstheme="majorBidi" w:eastAsiaTheme="majorEastAsia"/>
      <w:b/>
      <w:sz w:val="32"/>
      <w:szCs w:val="32"/>
    </w:rPr>
  </w:style>
  <w:style w:type="paragraph" w:styleId="Titre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i/>
      <w:color w:val="1F3763" w:themeColor="accent1" w:themeShade="7f"/>
      <w:sz w:val="28"/>
      <w:szCs w:val="28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  <w:style w:type="paragraph" w:styleId="Titreprincipal">
    <w:name w:val="Title"/>
    <w:basedOn w:val="Normal"/>
    <w:next w:val="Normal"/>
    <w:qFormat/>
    <w:pPr>
      <w:spacing w:lineRule="auto" w:line="240" w:before="0" w:after="0"/>
      <w:contextualSpacing/>
      <w:jc w:val="center"/>
    </w:pPr>
    <w:rPr>
      <w:rFonts w:eastAsia="맑은 고딕" w:cs="" w:cstheme="majorBidi" w:eastAsiaTheme="majorEastAsia"/>
      <w:spacing w:val="-10"/>
      <w:kern w:val="2"/>
      <w:sz w:val="56"/>
      <w:szCs w:val="56"/>
    </w:rPr>
  </w:style>
  <w:style w:type="paragraph" w:styleId="Pieddepage">
    <w:name w:val="Footer"/>
    <w:basedOn w:val="Normal"/>
    <w:pPr>
      <w:tabs>
        <w:tab w:val="clear" w:pos="709"/>
        <w:tab w:val="center" w:pos="4536" w:leader="none"/>
        <w:tab w:val="right" w:pos="9072" w:leader="none"/>
      </w:tabs>
      <w:spacing w:lineRule="auto" w:line="240" w:before="0" w:after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png"/><Relationship Id="rId8" Type="http://schemas.openxmlformats.org/officeDocument/2006/relationships/image" Target="media/image6.jpeg"/><Relationship Id="rId9" Type="http://schemas.openxmlformats.org/officeDocument/2006/relationships/header" Target="head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</TotalTime>
  <Application>LibreOffice/7.2.0.4$Windows_X86_64 LibreOffice_project/9a9c6381e3f7a62afc1329bd359cc48accb6435b</Application>
  <AppVersion>15.0000</AppVersion>
  <Pages>13</Pages>
  <Words>1087</Words>
  <Characters>5739</Characters>
  <CharactersWithSpaces>6656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2021-09-05T20:36:16Z</dcterms:created>
  <dc:creator/>
  <dc:description/>
  <dc:language>fr-FR</dc:language>
  <cp:lastModifiedBy/>
  <dcterms:modified xsi:type="dcterms:W3CDTF">2021-10-17T19:10:32Z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