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简标宋" w:hAnsi="宋体" w:eastAsia="微软简标宋"/>
          <w:sz w:val="48"/>
          <w:szCs w:val="48"/>
        </w:rPr>
      </w:pPr>
      <w:r>
        <w:rPr>
          <w:rFonts w:hint="eastAsia" w:ascii="微软简标宋" w:hAnsi="宋体" w:eastAsia="微软简标宋"/>
          <w:sz w:val="48"/>
          <w:szCs w:val="48"/>
        </w:rPr>
        <w:t>华夏银行信用卡中心</w:t>
      </w:r>
      <w:r>
        <w:rPr>
          <w:rFonts w:hint="eastAsia" w:ascii="微软简标宋" w:hAnsi="宋体" w:eastAsia="微软简标宋"/>
          <w:sz w:val="48"/>
          <w:szCs w:val="48"/>
          <w:lang w:eastAsia="zh-CN"/>
        </w:rPr>
        <w:t>新增采购互联网多头借贷信息数据项目-审批系统</w:t>
      </w:r>
      <w:r>
        <w:rPr>
          <w:rFonts w:hint="eastAsia" w:ascii="微软简标宋" w:hAnsi="宋体" w:eastAsia="微软简标宋"/>
          <w:sz w:val="48"/>
          <w:szCs w:val="48"/>
        </w:rPr>
        <w:t>实施整体计划</w:t>
      </w:r>
    </w:p>
    <w:p>
      <w:pPr>
        <w:rPr>
          <w:rFonts w:ascii="微软简仿宋" w:hAnsi="宋体" w:eastAsia="微软简仿宋"/>
        </w:rPr>
      </w:pPr>
    </w:p>
    <w:p>
      <w:pPr>
        <w:widowControl/>
        <w:jc w:val="left"/>
        <w:rPr>
          <w:rFonts w:ascii="微软简仿宋" w:hAnsi="宋体" w:eastAsia="微软简仿宋"/>
        </w:rPr>
      </w:pPr>
      <w:r>
        <w:rPr>
          <w:rFonts w:hint="eastAsia" w:ascii="微软简仿宋" w:hAnsi="宋体" w:eastAsia="微软简仿宋"/>
        </w:rPr>
        <w:br w:type="page"/>
      </w:r>
    </w:p>
    <w:p>
      <w:pPr>
        <w:spacing w:line="360" w:lineRule="auto"/>
        <w:outlineLvl w:val="0"/>
        <w:rPr>
          <w:rFonts w:ascii="微软简标宋" w:hAnsi="宋体" w:eastAsia="微软简标宋"/>
          <w:bCs/>
          <w:sz w:val="36"/>
          <w:szCs w:val="36"/>
        </w:rPr>
      </w:pPr>
      <w:r>
        <w:rPr>
          <w:rFonts w:hint="eastAsia" w:ascii="微软简标宋" w:hAnsi="宋体" w:eastAsia="微软简标宋"/>
          <w:bCs/>
          <w:sz w:val="36"/>
          <w:szCs w:val="36"/>
        </w:rPr>
        <w:t>一.引言</w:t>
      </w:r>
    </w:p>
    <w:p>
      <w:pPr>
        <w:pStyle w:val="3"/>
        <w:spacing w:before="120" w:after="120" w:line="415" w:lineRule="auto"/>
        <w:rPr>
          <w:rFonts w:ascii="微软简仿宋" w:hAnsi="宋体" w:eastAsia="微软简仿宋"/>
          <w:b w:val="0"/>
          <w:bCs w:val="0"/>
        </w:rPr>
      </w:pPr>
      <w:r>
        <w:rPr>
          <w:rFonts w:ascii="微软简仿宋" w:hAnsi="宋体" w:eastAsia="微软简仿宋"/>
          <w:b w:val="0"/>
          <w:bCs w:val="0"/>
        </w:rPr>
        <w:t xml:space="preserve">1.1背景 </w:t>
      </w:r>
    </w:p>
    <w:p>
      <w:pPr>
        <w:adjustRightInd w:val="0"/>
        <w:snapToGrid w:val="0"/>
        <w:spacing w:line="560" w:lineRule="atLeast"/>
        <w:ind w:firstLine="482"/>
        <w:rPr>
          <w:rFonts w:ascii="微软简仿宋" w:eastAsia="微软简仿宋"/>
          <w:sz w:val="30"/>
          <w:szCs w:val="30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>已接入多头借贷数据源服务，本次新接互联网多头借贷信息数据源服务</w:t>
      </w:r>
      <w:r>
        <w:rPr>
          <w:rFonts w:hint="eastAsia" w:ascii="微软简仿宋" w:hAnsi="宋体" w:eastAsia="微软简仿宋"/>
          <w:sz w:val="28"/>
          <w:szCs w:val="28"/>
        </w:rPr>
        <w:t>。</w:t>
      </w:r>
    </w:p>
    <w:p>
      <w:pPr>
        <w:ind w:firstLine="435"/>
        <w:rPr>
          <w:rFonts w:hint="eastAsia" w:ascii="微软简仿宋" w:hAnsi="宋体" w:eastAsia="微软简仿宋"/>
          <w:sz w:val="28"/>
          <w:szCs w:val="28"/>
          <w:lang w:eastAsia="zh-CN"/>
        </w:rPr>
      </w:pPr>
      <w:r>
        <w:rPr>
          <w:rFonts w:hint="eastAsia" w:ascii="微软简仿宋" w:hAnsi="宋体" w:eastAsia="微软简仿宋"/>
          <w:sz w:val="28"/>
          <w:szCs w:val="28"/>
        </w:rPr>
        <w:t>系统名称：华夏银行信用卡中心</w:t>
      </w:r>
      <w:r>
        <w:rPr>
          <w:rFonts w:hint="eastAsia" w:ascii="微软简仿宋" w:hAnsi="宋体" w:eastAsia="微软简仿宋"/>
          <w:sz w:val="28"/>
          <w:szCs w:val="28"/>
          <w:lang w:eastAsia="zh-CN"/>
        </w:rPr>
        <w:t>新增采购互联网多头借贷信息数据项目-审批系统</w:t>
      </w:r>
    </w:p>
    <w:p>
      <w:pPr>
        <w:pStyle w:val="14"/>
        <w:spacing w:line="360" w:lineRule="auto"/>
        <w:rPr>
          <w:rFonts w:ascii="微软简仿宋" w:hAnsi="宋体" w:eastAsia="微软简仿宋"/>
          <w:sz w:val="28"/>
          <w:szCs w:val="28"/>
        </w:rPr>
      </w:pPr>
      <w:r>
        <w:rPr>
          <w:rFonts w:hint="eastAsia" w:ascii="微软简仿宋" w:hAnsi="宋体" w:eastAsia="微软简仿宋"/>
          <w:sz w:val="28"/>
          <w:szCs w:val="28"/>
        </w:rPr>
        <w:t>提出部门：华夏银行信用卡中心风险部</w:t>
      </w:r>
    </w:p>
    <w:p>
      <w:pPr>
        <w:pStyle w:val="14"/>
        <w:spacing w:line="360" w:lineRule="auto"/>
        <w:rPr>
          <w:rFonts w:ascii="微软简仿宋" w:hAnsi="宋体" w:eastAsia="微软简仿宋"/>
          <w:sz w:val="28"/>
          <w:szCs w:val="28"/>
        </w:rPr>
      </w:pPr>
      <w:r>
        <w:rPr>
          <w:rFonts w:hint="eastAsia" w:ascii="微软简仿宋" w:hAnsi="宋体" w:eastAsia="微软简仿宋"/>
          <w:sz w:val="28"/>
          <w:szCs w:val="28"/>
        </w:rPr>
        <w:t>开发部门：华夏银行信用卡中心运营部</w:t>
      </w:r>
    </w:p>
    <w:p>
      <w:pPr>
        <w:pStyle w:val="14"/>
        <w:spacing w:line="360" w:lineRule="auto"/>
        <w:rPr>
          <w:rFonts w:ascii="微软简仿宋" w:hAnsi="宋体" w:eastAsia="微软简仿宋"/>
          <w:sz w:val="28"/>
          <w:szCs w:val="28"/>
        </w:rPr>
      </w:pPr>
      <w:r>
        <w:rPr>
          <w:rFonts w:hint="eastAsia" w:ascii="微软简仿宋" w:hAnsi="宋体" w:eastAsia="微软简仿宋"/>
          <w:sz w:val="28"/>
          <w:szCs w:val="28"/>
        </w:rPr>
        <w:t>使用部门：华夏银行信用卡中心风险部</w:t>
      </w:r>
    </w:p>
    <w:p>
      <w:pPr>
        <w:pStyle w:val="3"/>
        <w:spacing w:before="120" w:after="120" w:line="415" w:lineRule="auto"/>
        <w:rPr>
          <w:rFonts w:ascii="微软简仿宋" w:hAnsi="宋体" w:eastAsia="微软简仿宋"/>
          <w:b w:val="0"/>
          <w:bCs w:val="0"/>
        </w:rPr>
      </w:pPr>
      <w:r>
        <w:rPr>
          <w:rFonts w:ascii="微软简仿宋" w:hAnsi="宋体" w:eastAsia="微软简仿宋"/>
          <w:b w:val="0"/>
          <w:bCs w:val="0"/>
        </w:rPr>
        <w:t>1.2定义</w:t>
      </w:r>
    </w:p>
    <w:p>
      <w:pPr>
        <w:pStyle w:val="3"/>
        <w:spacing w:before="120" w:after="120" w:line="415" w:lineRule="auto"/>
        <w:rPr>
          <w:rFonts w:ascii="微软简仿宋" w:hAnsi="宋体" w:eastAsia="微软简仿宋"/>
          <w:b w:val="0"/>
          <w:bCs w:val="0"/>
        </w:rPr>
      </w:pPr>
      <w:r>
        <w:rPr>
          <w:rFonts w:ascii="微软简仿宋" w:hAnsi="宋体" w:eastAsia="微软简仿宋"/>
          <w:b w:val="0"/>
          <w:bCs w:val="0"/>
        </w:rPr>
        <w:t>1.3参考资料</w:t>
      </w:r>
    </w:p>
    <w:p>
      <w:pPr>
        <w:rPr>
          <w:rFonts w:ascii="微软简仿宋" w:hAnsi="宋体" w:eastAsia="微软简仿宋"/>
          <w:bCs/>
          <w:sz w:val="28"/>
          <w:szCs w:val="28"/>
        </w:rPr>
      </w:pPr>
      <w:r>
        <w:rPr>
          <w:rFonts w:hint="eastAsia" w:ascii="微软简仿宋" w:hAnsi="宋体" w:eastAsia="微软简仿宋"/>
          <w:bCs/>
          <w:sz w:val="28"/>
          <w:szCs w:val="28"/>
        </w:rPr>
        <w:t>《</w:t>
      </w:r>
      <w:r>
        <w:rPr>
          <w:rFonts w:hint="eastAsia" w:ascii="微软简仿宋" w:hAnsi="宋体" w:eastAsia="微软简仿宋"/>
          <w:sz w:val="28"/>
          <w:szCs w:val="28"/>
        </w:rPr>
        <w:t>华夏银行信息科技项目需求书.doc</w:t>
      </w:r>
      <w:r>
        <w:rPr>
          <w:rFonts w:hint="eastAsia" w:ascii="微软简仿宋" w:hAnsi="宋体" w:eastAsia="微软简仿宋"/>
          <w:bCs/>
          <w:sz w:val="28"/>
          <w:szCs w:val="28"/>
        </w:rPr>
        <w:t>》</w:t>
      </w:r>
    </w:p>
    <w:p>
      <w:pPr>
        <w:ind w:firstLine="525" w:firstLineChars="250"/>
        <w:rPr>
          <w:rFonts w:ascii="微软简仿宋" w:hAnsi="宋体" w:eastAsia="微软简仿宋"/>
          <w:color w:val="000000"/>
        </w:rPr>
      </w:pPr>
    </w:p>
    <w:p>
      <w:pPr>
        <w:spacing w:line="360" w:lineRule="auto"/>
        <w:outlineLvl w:val="0"/>
        <w:rPr>
          <w:rFonts w:ascii="微软简标宋" w:hAnsi="宋体" w:eastAsia="微软简标宋"/>
          <w:bCs/>
          <w:sz w:val="36"/>
          <w:szCs w:val="36"/>
        </w:rPr>
      </w:pPr>
      <w:r>
        <w:rPr>
          <w:rFonts w:hint="eastAsia" w:ascii="微软简标宋" w:hAnsi="宋体" w:eastAsia="微软简标宋"/>
          <w:bCs/>
          <w:sz w:val="36"/>
          <w:szCs w:val="36"/>
        </w:rPr>
        <w:t>二</w:t>
      </w:r>
      <w:r>
        <w:rPr>
          <w:rFonts w:ascii="微软简标宋" w:hAnsi="宋体" w:eastAsia="微软简标宋"/>
          <w:bCs/>
          <w:sz w:val="36"/>
          <w:szCs w:val="36"/>
        </w:rPr>
        <w:t>.</w:t>
      </w:r>
      <w:r>
        <w:rPr>
          <w:rFonts w:hint="eastAsia" w:ascii="微软简标宋" w:hAnsi="宋体" w:eastAsia="微软简标宋"/>
          <w:bCs/>
          <w:sz w:val="36"/>
          <w:szCs w:val="36"/>
        </w:rPr>
        <w:t>项目概述</w:t>
      </w:r>
    </w:p>
    <w:p>
      <w:pPr>
        <w:pStyle w:val="3"/>
        <w:spacing w:before="120" w:after="120" w:line="415" w:lineRule="auto"/>
        <w:rPr>
          <w:rFonts w:ascii="微软简仿宋" w:hAnsi="宋体" w:eastAsia="微软简仿宋"/>
          <w:b w:val="0"/>
          <w:bCs w:val="0"/>
        </w:rPr>
      </w:pPr>
      <w:r>
        <w:rPr>
          <w:rFonts w:ascii="微软简仿宋" w:hAnsi="宋体" w:eastAsia="微软简仿宋"/>
          <w:b w:val="0"/>
          <w:bCs w:val="0"/>
        </w:rPr>
        <w:t>2.1</w:t>
      </w:r>
      <w:r>
        <w:rPr>
          <w:rFonts w:hint="eastAsia" w:ascii="微软简仿宋" w:hAnsi="宋体" w:eastAsia="微软简仿宋"/>
          <w:b w:val="0"/>
          <w:bCs w:val="0"/>
        </w:rPr>
        <w:t>工作内容</w:t>
      </w:r>
      <w:bookmarkStart w:id="0" w:name="_Toc373914330"/>
    </w:p>
    <w:p>
      <w:pPr>
        <w:snapToGrid w:val="0"/>
        <w:spacing w:before="156" w:beforeLines="50" w:line="360" w:lineRule="auto"/>
        <w:ind w:firstLine="560" w:firstLineChars="200"/>
        <w:rPr>
          <w:rFonts w:hint="eastAsia" w:ascii="微软简仿宋" w:hAnsi="宋体" w:eastAsia="微软简仿宋"/>
          <w:sz w:val="28"/>
          <w:szCs w:val="28"/>
          <w:lang w:eastAsia="zh-CN"/>
        </w:rPr>
      </w:pPr>
      <w:r>
        <w:rPr>
          <w:rFonts w:hint="eastAsia" w:ascii="微软简仿宋" w:hAnsi="宋体" w:eastAsia="微软简仿宋"/>
          <w:sz w:val="28"/>
          <w:szCs w:val="28"/>
        </w:rPr>
        <w:t>该项目为华夏银行信用卡中心</w:t>
      </w:r>
      <w:r>
        <w:rPr>
          <w:rFonts w:hint="eastAsia" w:ascii="微软简仿宋" w:hAnsi="宋体" w:eastAsia="微软简仿宋"/>
          <w:sz w:val="28"/>
          <w:szCs w:val="28"/>
          <w:lang w:eastAsia="zh-CN"/>
        </w:rPr>
        <w:t>新增采购互联网多头借贷信息数据项目-审批系统。</w:t>
      </w:r>
    </w:p>
    <w:p>
      <w:pPr>
        <w:snapToGrid w:val="0"/>
        <w:spacing w:before="156" w:beforeLines="50" w:line="360" w:lineRule="auto"/>
        <w:ind w:firstLine="560" w:firstLineChars="200"/>
        <w:rPr>
          <w:rFonts w:hint="eastAsia" w:ascii="微软简仿宋" w:hAnsi="微软简仿宋" w:eastAsia="微软简仿宋" w:cs="微软简仿宋"/>
          <w:sz w:val="28"/>
          <w:szCs w:val="28"/>
          <w:lang w:val="en-US" w:eastAsia="zh-CN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>第三方查询模块接入新增互联网多头借贷信息数据源服务，保证卡中心查询互联网多头借贷数据来源的稳定性和连续性，确保风险内控体系稳定</w:t>
      </w:r>
      <w:r>
        <w:rPr>
          <w:rFonts w:hint="eastAsia" w:ascii="微软简仿宋" w:eastAsia="微软简仿宋"/>
          <w:sz w:val="30"/>
          <w:szCs w:val="30"/>
        </w:rPr>
        <w:t>。</w:t>
      </w:r>
    </w:p>
    <w:p>
      <w:pPr>
        <w:pStyle w:val="3"/>
        <w:spacing w:before="120" w:after="120" w:line="415" w:lineRule="auto"/>
        <w:rPr>
          <w:rFonts w:ascii="微软简仿宋" w:hAnsi="宋体" w:eastAsia="微软简仿宋"/>
          <w:b w:val="0"/>
          <w:bCs w:val="0"/>
        </w:rPr>
      </w:pPr>
      <w:r>
        <w:rPr>
          <w:rFonts w:ascii="微软简仿宋" w:hAnsi="宋体" w:eastAsia="微软简仿宋"/>
          <w:b w:val="0"/>
          <w:bCs w:val="0"/>
        </w:rPr>
        <w:t>2.2</w:t>
      </w:r>
      <w:r>
        <w:rPr>
          <w:rFonts w:hint="eastAsia" w:ascii="微软简仿宋" w:hAnsi="宋体" w:eastAsia="微软简仿宋"/>
          <w:b w:val="0"/>
          <w:bCs w:val="0"/>
        </w:rPr>
        <w:t>系统包含的功能</w:t>
      </w:r>
      <w:bookmarkEnd w:id="0"/>
    </w:p>
    <w:p>
      <w:pPr>
        <w:ind w:firstLine="435"/>
        <w:rPr>
          <w:rFonts w:ascii="微软简仿宋" w:hAnsi="宋体" w:eastAsia="微软简仿宋"/>
          <w:sz w:val="28"/>
          <w:szCs w:val="28"/>
        </w:rPr>
      </w:pPr>
      <w:r>
        <w:rPr>
          <w:rFonts w:hint="eastAsia" w:ascii="微软简仿宋" w:hAnsi="宋体" w:eastAsia="微软简仿宋"/>
          <w:sz w:val="28"/>
          <w:szCs w:val="28"/>
        </w:rPr>
        <w:t xml:space="preserve">  本项目主要完成信用卡中心华夏银行信用卡中心</w:t>
      </w:r>
      <w:r>
        <w:rPr>
          <w:rFonts w:hint="eastAsia" w:ascii="微软简仿宋" w:hAnsi="宋体" w:eastAsia="微软简仿宋"/>
          <w:sz w:val="28"/>
          <w:szCs w:val="28"/>
          <w:lang w:eastAsia="zh-CN"/>
        </w:rPr>
        <w:t>新增采购互联网多头借贷信息数据项目-审批系统</w:t>
      </w:r>
      <w:r>
        <w:rPr>
          <w:rFonts w:hint="eastAsia" w:ascii="微软简仿宋" w:hAnsi="宋体" w:eastAsia="微软简仿宋"/>
          <w:sz w:val="28"/>
          <w:szCs w:val="28"/>
        </w:rPr>
        <w:t>开发工作，具体包括以下功能：</w:t>
      </w:r>
    </w:p>
    <w:p>
      <w:pPr>
        <w:snapToGrid w:val="0"/>
        <w:spacing w:line="360" w:lineRule="auto"/>
        <w:ind w:firstLine="560" w:firstLineChars="200"/>
        <w:rPr>
          <w:rFonts w:hint="eastAsia" w:ascii="微软简仿宋" w:hAnsi="微软简仿宋" w:eastAsia="微软简仿宋" w:cs="微软简仿宋"/>
          <w:sz w:val="28"/>
          <w:szCs w:val="28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>[</w:t>
      </w:r>
      <w:r>
        <w:rPr>
          <w:rFonts w:hint="eastAsia" w:ascii="微软简仿宋" w:hAnsi="微软简仿宋" w:eastAsia="微软简仿宋" w:cs="微软简仿宋"/>
          <w:b/>
          <w:bCs/>
          <w:sz w:val="28"/>
          <w:szCs w:val="28"/>
        </w:rPr>
        <w:t>审批系统</w:t>
      </w:r>
      <w:r>
        <w:rPr>
          <w:rFonts w:hint="eastAsia" w:ascii="微软简仿宋" w:hAnsi="微软简仿宋" w:eastAsia="微软简仿宋" w:cs="微软简仿宋"/>
          <w:sz w:val="28"/>
          <w:szCs w:val="28"/>
        </w:rPr>
        <w:t>]</w:t>
      </w:r>
    </w:p>
    <w:p>
      <w:pPr>
        <w:snapToGrid w:val="0"/>
        <w:spacing w:line="360" w:lineRule="auto"/>
        <w:ind w:firstLine="560" w:firstLineChars="200"/>
        <w:rPr>
          <w:rFonts w:hint="eastAsia" w:ascii="微软简仿宋" w:hAnsi="微软简仿宋" w:eastAsia="微软简仿宋" w:cs="微软简仿宋"/>
          <w:sz w:val="28"/>
          <w:szCs w:val="28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>1、审批系统第三方模块接入数据源服务配套改造</w:t>
      </w:r>
    </w:p>
    <w:p>
      <w:pPr>
        <w:snapToGrid w:val="0"/>
        <w:spacing w:line="360" w:lineRule="auto"/>
        <w:ind w:firstLine="560" w:firstLineChars="200"/>
        <w:rPr>
          <w:rFonts w:hint="eastAsia" w:ascii="微软简仿宋" w:hAnsi="微软简仿宋" w:eastAsia="微软简仿宋" w:cs="微软简仿宋"/>
          <w:sz w:val="28"/>
          <w:szCs w:val="28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>2、审批系统第三方模块数据源查询异常处理机制</w:t>
      </w:r>
    </w:p>
    <w:p>
      <w:pPr>
        <w:snapToGrid w:val="0"/>
        <w:spacing w:line="360" w:lineRule="auto"/>
        <w:ind w:firstLine="560" w:firstLineChars="200"/>
        <w:rPr>
          <w:rFonts w:hint="eastAsia" w:ascii="微软简仿宋" w:hAnsi="微软简仿宋" w:eastAsia="微软简仿宋" w:cs="微软简仿宋"/>
          <w:sz w:val="28"/>
          <w:szCs w:val="28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>3、审批系统征信策略规则配套改造</w:t>
      </w:r>
    </w:p>
    <w:p>
      <w:pPr>
        <w:snapToGrid w:val="0"/>
        <w:spacing w:line="360" w:lineRule="auto"/>
        <w:ind w:firstLine="560" w:firstLineChars="200"/>
        <w:rPr>
          <w:rFonts w:hint="eastAsia" w:ascii="微软简仿宋" w:hAnsi="微软简仿宋" w:eastAsia="微软简仿宋" w:cs="微软简仿宋"/>
          <w:sz w:val="28"/>
          <w:szCs w:val="28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>4、审批系统数据源账户类型配置功能</w:t>
      </w:r>
    </w:p>
    <w:p>
      <w:pPr>
        <w:snapToGrid w:val="0"/>
        <w:spacing w:line="360" w:lineRule="auto"/>
        <w:ind w:firstLine="560" w:firstLineChars="200"/>
        <w:rPr>
          <w:rFonts w:hint="eastAsia" w:ascii="微软简仿宋" w:hAnsi="微软简仿宋" w:eastAsia="微软简仿宋" w:cs="微软简仿宋"/>
          <w:sz w:val="28"/>
          <w:szCs w:val="28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>5、审批系统数据源进件城市配置功能</w:t>
      </w:r>
    </w:p>
    <w:p>
      <w:pPr>
        <w:snapToGrid w:val="0"/>
        <w:spacing w:line="360" w:lineRule="auto"/>
        <w:ind w:firstLine="560" w:firstLineChars="200"/>
        <w:rPr>
          <w:rFonts w:hint="eastAsia" w:ascii="微软简仿宋" w:hAnsi="微软简仿宋" w:eastAsia="微软简仿宋" w:cs="微软简仿宋"/>
          <w:sz w:val="28"/>
          <w:szCs w:val="28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>6、审批系统数据源进件渠道配置功能</w:t>
      </w:r>
    </w:p>
    <w:p>
      <w:pPr>
        <w:snapToGrid w:val="0"/>
        <w:spacing w:line="360" w:lineRule="auto"/>
        <w:ind w:firstLine="560" w:firstLineChars="200"/>
        <w:rPr>
          <w:rFonts w:hint="eastAsia" w:ascii="微软简仿宋" w:hAnsi="微软简仿宋" w:eastAsia="微软简仿宋" w:cs="微软简仿宋"/>
          <w:sz w:val="28"/>
          <w:szCs w:val="28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>7、审批系统第三方征信策略配套改造（查询策略）</w:t>
      </w:r>
    </w:p>
    <w:p>
      <w:pPr>
        <w:snapToGrid w:val="0"/>
        <w:spacing w:line="360" w:lineRule="auto"/>
        <w:ind w:firstLine="560" w:firstLineChars="200"/>
        <w:rPr>
          <w:rFonts w:hint="eastAsia" w:ascii="微软简仿宋" w:hAnsi="微软简仿宋" w:eastAsia="微软简仿宋" w:cs="微软简仿宋"/>
          <w:sz w:val="28"/>
          <w:szCs w:val="28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>8、审批系统数据源查询数量限制及反显功能</w:t>
      </w:r>
    </w:p>
    <w:p>
      <w:pPr>
        <w:snapToGrid w:val="0"/>
        <w:spacing w:line="360" w:lineRule="auto"/>
        <w:ind w:firstLine="560" w:firstLineChars="200"/>
        <w:rPr>
          <w:rFonts w:hint="eastAsia" w:ascii="微软简仿宋" w:hAnsi="微软简仿宋" w:eastAsia="微软简仿宋" w:cs="微软简仿宋"/>
          <w:sz w:val="28"/>
          <w:szCs w:val="28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>9、审批系统数据源月报表功能</w:t>
      </w:r>
    </w:p>
    <w:p>
      <w:pPr>
        <w:snapToGrid w:val="0"/>
        <w:spacing w:line="360" w:lineRule="auto"/>
        <w:ind w:firstLine="560" w:firstLineChars="200"/>
        <w:rPr>
          <w:rFonts w:hint="eastAsia" w:ascii="微软简仿宋" w:hAnsi="微软简仿宋" w:eastAsia="微软简仿宋" w:cs="微软简仿宋"/>
          <w:sz w:val="28"/>
          <w:szCs w:val="28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>10、审批系统与决策系统交互接口配套改造</w:t>
      </w:r>
    </w:p>
    <w:p>
      <w:pPr>
        <w:snapToGrid w:val="0"/>
        <w:spacing w:line="360" w:lineRule="auto"/>
        <w:ind w:firstLine="560" w:firstLineChars="200"/>
        <w:rPr>
          <w:rFonts w:hint="eastAsia" w:ascii="微软简仿宋" w:hAnsi="微软简仿宋" w:eastAsia="微软简仿宋" w:cs="微软简仿宋"/>
          <w:sz w:val="28"/>
          <w:szCs w:val="28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 xml:space="preserve"> </w:t>
      </w:r>
      <w:r>
        <w:rPr>
          <w:rFonts w:hint="eastAsia" w:ascii="微软简仿宋" w:hAnsi="微软简仿宋" w:eastAsia="微软简仿宋" w:cs="微软简仿宋"/>
          <w:b/>
          <w:bCs/>
          <w:sz w:val="28"/>
          <w:szCs w:val="28"/>
        </w:rPr>
        <w:t>[第三方查询模块</w:t>
      </w:r>
      <w:r>
        <w:rPr>
          <w:rFonts w:hint="eastAsia" w:ascii="微软简仿宋" w:hAnsi="微软简仿宋" w:eastAsia="微软简仿宋" w:cs="微软简仿宋"/>
          <w:sz w:val="28"/>
          <w:szCs w:val="28"/>
        </w:rPr>
        <w:t>]</w:t>
      </w:r>
    </w:p>
    <w:p>
      <w:pPr>
        <w:snapToGrid w:val="0"/>
        <w:spacing w:line="360" w:lineRule="auto"/>
        <w:ind w:firstLine="560" w:firstLineChars="200"/>
        <w:rPr>
          <w:rFonts w:hint="eastAsia" w:ascii="微软简仿宋" w:hAnsi="微软简仿宋" w:eastAsia="微软简仿宋" w:cs="微软简仿宋"/>
          <w:sz w:val="28"/>
          <w:szCs w:val="28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>1、第三方查询模块接入数据源服务</w:t>
      </w:r>
    </w:p>
    <w:p>
      <w:pPr>
        <w:snapToGrid w:val="0"/>
        <w:spacing w:line="360" w:lineRule="auto"/>
        <w:ind w:firstLine="560" w:firstLineChars="200"/>
        <w:rPr>
          <w:rFonts w:hint="eastAsia" w:ascii="微软简仿宋" w:hAnsi="微软简仿宋" w:eastAsia="微软简仿宋" w:cs="微软简仿宋"/>
          <w:sz w:val="28"/>
          <w:szCs w:val="28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>2、第三方查询模块数据源批量查询功能</w:t>
      </w:r>
    </w:p>
    <w:p>
      <w:pPr>
        <w:snapToGrid w:val="0"/>
        <w:spacing w:line="360" w:lineRule="auto"/>
        <w:ind w:firstLine="560" w:firstLineChars="200"/>
        <w:rPr>
          <w:rFonts w:hint="eastAsia" w:ascii="微软简仿宋" w:hAnsi="微软简仿宋" w:eastAsia="微软简仿宋" w:cs="微软简仿宋"/>
          <w:sz w:val="28"/>
          <w:szCs w:val="28"/>
        </w:rPr>
      </w:pPr>
      <w:r>
        <w:rPr>
          <w:rFonts w:hint="eastAsia" w:ascii="微软简仿宋" w:hAnsi="微软简仿宋" w:eastAsia="微软简仿宋" w:cs="微软简仿宋"/>
          <w:sz w:val="28"/>
          <w:szCs w:val="28"/>
        </w:rPr>
        <w:t>3、第三方查询模块数据源查询数量设置功能</w:t>
      </w:r>
    </w:p>
    <w:p>
      <w:pPr>
        <w:pStyle w:val="3"/>
        <w:spacing w:before="120" w:after="120" w:line="415" w:lineRule="auto"/>
        <w:rPr>
          <w:rFonts w:ascii="微软简仿宋" w:hAnsi="宋体" w:eastAsia="微软简仿宋"/>
          <w:b w:val="0"/>
          <w:bCs w:val="0"/>
        </w:rPr>
      </w:pPr>
      <w:r>
        <w:rPr>
          <w:rFonts w:ascii="微软简仿宋" w:hAnsi="宋体" w:eastAsia="微软简仿宋"/>
          <w:b w:val="0"/>
          <w:bCs w:val="0"/>
        </w:rPr>
        <w:t>2.3</w:t>
      </w:r>
      <w:r>
        <w:rPr>
          <w:rFonts w:hint="eastAsia" w:ascii="微软简仿宋" w:hAnsi="宋体" w:eastAsia="微软简仿宋"/>
          <w:b w:val="0"/>
          <w:bCs w:val="0"/>
        </w:rPr>
        <w:t>验收标准</w:t>
      </w:r>
      <w:r>
        <w:rPr>
          <w:rFonts w:ascii="微软简仿宋" w:hAnsi="宋体" w:eastAsia="微软简仿宋"/>
          <w:b w:val="0"/>
          <w:bCs w:val="0"/>
        </w:rPr>
        <w:t>:</w:t>
      </w:r>
    </w:p>
    <w:p>
      <w:pPr>
        <w:ind w:firstLine="420"/>
        <w:rPr>
          <w:rFonts w:ascii="微软简仿宋" w:hAnsi="宋体" w:eastAsia="微软简仿宋"/>
          <w:sz w:val="28"/>
          <w:szCs w:val="28"/>
        </w:rPr>
      </w:pPr>
      <w:r>
        <w:rPr>
          <w:rFonts w:hint="eastAsia" w:ascii="微软简仿宋" w:hAnsi="宋体" w:eastAsia="微软简仿宋"/>
          <w:sz w:val="28"/>
          <w:szCs w:val="28"/>
        </w:rPr>
        <w:t>以甲乙双方确认的《华夏银行信用卡中心</w:t>
      </w:r>
      <w:r>
        <w:rPr>
          <w:rFonts w:hint="eastAsia" w:ascii="微软简仿宋" w:hAnsi="宋体" w:eastAsia="微软简仿宋"/>
          <w:sz w:val="28"/>
          <w:szCs w:val="28"/>
          <w:lang w:eastAsia="zh-CN"/>
        </w:rPr>
        <w:t>新增采购互联网多头借贷信息数据项目-审批系统</w:t>
      </w:r>
      <w:r>
        <w:rPr>
          <w:rFonts w:hint="eastAsia" w:ascii="微软简仿宋" w:hAnsi="宋体" w:eastAsia="微软简仿宋"/>
          <w:sz w:val="28"/>
          <w:szCs w:val="28"/>
        </w:rPr>
        <w:t>》（以双方签字为准）所定义的功能为验收的标准。</w:t>
      </w:r>
    </w:p>
    <w:p>
      <w:pPr>
        <w:ind w:firstLine="420"/>
        <w:rPr>
          <w:rFonts w:ascii="微软简仿宋" w:hAnsi="宋体" w:eastAsia="微软简仿宋"/>
          <w:sz w:val="28"/>
          <w:szCs w:val="28"/>
        </w:rPr>
      </w:pPr>
      <w:r>
        <w:rPr>
          <w:rFonts w:hint="eastAsia" w:ascii="微软简仿宋" w:hAnsi="宋体" w:eastAsia="微软简仿宋"/>
          <w:sz w:val="28"/>
          <w:szCs w:val="28"/>
        </w:rPr>
        <w:t>项目的进度符合本合同规定项目进度要求，软件系统通过了甲方组织的用户验收测试，并提交了合同规定的所有项目交付文档。甲方按照其软件项目的验收流程进行验收。</w:t>
      </w:r>
    </w:p>
    <w:p>
      <w:pPr>
        <w:pStyle w:val="3"/>
        <w:spacing w:before="120" w:after="120" w:line="415" w:lineRule="auto"/>
        <w:rPr>
          <w:rFonts w:ascii="微软简仿宋" w:hAnsi="宋体" w:eastAsia="微软简仿宋"/>
          <w:b w:val="0"/>
          <w:bCs w:val="0"/>
        </w:rPr>
      </w:pPr>
      <w:r>
        <w:rPr>
          <w:rFonts w:ascii="微软简仿宋" w:hAnsi="宋体" w:eastAsia="微软简仿宋"/>
          <w:b w:val="0"/>
          <w:bCs w:val="0"/>
        </w:rPr>
        <w:t>2.4</w:t>
      </w:r>
      <w:r>
        <w:rPr>
          <w:rFonts w:hint="eastAsia" w:ascii="微软简仿宋" w:hAnsi="宋体" w:eastAsia="微软简仿宋"/>
          <w:b w:val="0"/>
          <w:bCs w:val="0"/>
        </w:rPr>
        <w:t>项目期限</w:t>
      </w:r>
    </w:p>
    <w:p>
      <w:pPr>
        <w:ind w:firstLine="420"/>
        <w:rPr>
          <w:rFonts w:ascii="微软简仿宋" w:hAnsi="宋体" w:eastAsia="微软简仿宋"/>
          <w:sz w:val="28"/>
          <w:szCs w:val="28"/>
        </w:rPr>
      </w:pPr>
      <w:r>
        <w:rPr>
          <w:rFonts w:hint="eastAsia" w:ascii="微软简仿宋" w:hAnsi="宋体" w:eastAsia="微软简仿宋"/>
          <w:sz w:val="28"/>
          <w:szCs w:val="28"/>
        </w:rPr>
        <w:t>项目实施期限</w:t>
      </w:r>
    </w:p>
    <w:tbl>
      <w:tblPr>
        <w:tblStyle w:val="21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119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05" w:type="dxa"/>
            <w:shd w:val="clear" w:color="auto" w:fill="CCCCCC"/>
            <w:vAlign w:val="top"/>
          </w:tcPr>
          <w:p>
            <w:pPr>
              <w:ind w:firstLine="420"/>
              <w:rPr>
                <w:rFonts w:ascii="微软简仿宋" w:hAnsi="宋体" w:eastAsia="微软简仿宋"/>
                <w:b/>
                <w:sz w:val="24"/>
              </w:rPr>
            </w:pPr>
            <w:r>
              <w:rPr>
                <w:rFonts w:hint="eastAsia" w:ascii="微软简仿宋" w:hAnsi="宋体" w:eastAsia="微软简仿宋"/>
                <w:b/>
                <w:sz w:val="24"/>
              </w:rPr>
              <w:t>阶段</w:t>
            </w:r>
          </w:p>
        </w:tc>
        <w:tc>
          <w:tcPr>
            <w:tcW w:w="3119" w:type="dxa"/>
            <w:shd w:val="clear" w:color="auto" w:fill="CCCCCC"/>
            <w:vAlign w:val="top"/>
          </w:tcPr>
          <w:p>
            <w:pPr>
              <w:ind w:firstLine="420"/>
              <w:rPr>
                <w:rFonts w:ascii="微软简仿宋" w:hAnsi="宋体" w:eastAsia="微软简仿宋"/>
                <w:b/>
                <w:sz w:val="24"/>
              </w:rPr>
            </w:pPr>
            <w:r>
              <w:rPr>
                <w:rFonts w:hint="eastAsia" w:ascii="微软简仿宋" w:hAnsi="宋体" w:eastAsia="微软简仿宋"/>
                <w:b/>
                <w:sz w:val="24"/>
              </w:rPr>
              <w:t>项目开始日期</w:t>
            </w:r>
          </w:p>
        </w:tc>
        <w:tc>
          <w:tcPr>
            <w:tcW w:w="3685" w:type="dxa"/>
            <w:shd w:val="clear" w:color="auto" w:fill="CCCCCC"/>
            <w:vAlign w:val="top"/>
          </w:tcPr>
          <w:p>
            <w:pPr>
              <w:ind w:firstLine="420"/>
              <w:rPr>
                <w:rFonts w:ascii="微软简仿宋" w:hAnsi="宋体" w:eastAsia="微软简仿宋"/>
                <w:b/>
                <w:sz w:val="24"/>
              </w:rPr>
            </w:pPr>
            <w:r>
              <w:rPr>
                <w:rFonts w:hint="eastAsia" w:ascii="微软简仿宋" w:hAnsi="宋体" w:eastAsia="微软简仿宋"/>
                <w:b/>
                <w:sz w:val="24"/>
              </w:rPr>
              <w:t>项目结束日期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ind w:firstLine="420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项目实施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="微软简仿宋" w:hAnsi="宋体" w:eastAsia="微软简仿宋"/>
                <w:sz w:val="24"/>
              </w:rPr>
            </w:pPr>
            <w:r>
              <w:rPr>
                <w:rFonts w:ascii="Cambria" w:hAnsi="Cambria" w:eastAsia="微软简仿宋"/>
                <w:sz w:val="24"/>
              </w:rPr>
              <w:t xml:space="preserve">   </w:t>
            </w: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04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26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  <w:tc>
          <w:tcPr>
            <w:tcW w:w="3685" w:type="dxa"/>
            <w:vAlign w:val="top"/>
          </w:tcPr>
          <w:p>
            <w:pPr>
              <w:ind w:firstLine="420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19</w:t>
            </w:r>
            <w:r>
              <w:rPr>
                <w:rFonts w:hint="eastAsia" w:ascii="微软简仿宋" w:hAnsi="宋体" w:eastAsia="微软简仿宋"/>
                <w:sz w:val="24"/>
              </w:rPr>
              <w:t>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09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05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</w:tr>
    </w:tbl>
    <w:p>
      <w:pPr>
        <w:rPr>
          <w:rFonts w:ascii="微软简仿宋" w:hAnsi="宋体" w:eastAsia="微软简仿宋"/>
        </w:rPr>
      </w:pPr>
    </w:p>
    <w:p>
      <w:pPr>
        <w:spacing w:line="360" w:lineRule="auto"/>
        <w:outlineLvl w:val="0"/>
        <w:rPr>
          <w:rFonts w:ascii="微软简标宋" w:hAnsi="宋体" w:eastAsia="微软简标宋"/>
          <w:bCs/>
          <w:sz w:val="36"/>
          <w:szCs w:val="36"/>
        </w:rPr>
      </w:pPr>
      <w:r>
        <w:rPr>
          <w:rFonts w:hint="eastAsia" w:ascii="微软简标宋" w:hAnsi="宋体" w:eastAsia="微软简标宋"/>
          <w:bCs/>
          <w:sz w:val="36"/>
          <w:szCs w:val="36"/>
        </w:rPr>
        <w:t>三</w:t>
      </w:r>
      <w:r>
        <w:rPr>
          <w:rFonts w:ascii="微软简标宋" w:hAnsi="宋体" w:eastAsia="微软简标宋"/>
          <w:bCs/>
          <w:sz w:val="36"/>
          <w:szCs w:val="36"/>
        </w:rPr>
        <w:t>.</w:t>
      </w:r>
      <w:r>
        <w:rPr>
          <w:rFonts w:hint="eastAsia" w:ascii="微软简标宋" w:hAnsi="宋体" w:eastAsia="微软简标宋"/>
          <w:bCs/>
          <w:sz w:val="36"/>
          <w:szCs w:val="36"/>
        </w:rPr>
        <w:t>实施计划</w:t>
      </w:r>
    </w:p>
    <w:p>
      <w:pPr>
        <w:pStyle w:val="3"/>
        <w:spacing w:before="120" w:after="120" w:line="415" w:lineRule="auto"/>
        <w:rPr>
          <w:rFonts w:ascii="微软简仿宋" w:hAnsi="宋体" w:eastAsia="微软简仿宋"/>
          <w:b w:val="0"/>
          <w:bCs w:val="0"/>
        </w:rPr>
      </w:pPr>
      <w:r>
        <w:rPr>
          <w:rFonts w:ascii="微软简仿宋" w:hAnsi="宋体" w:eastAsia="微软简仿宋"/>
          <w:b w:val="0"/>
          <w:bCs w:val="0"/>
        </w:rPr>
        <w:t>3.1</w:t>
      </w:r>
      <w:r>
        <w:rPr>
          <w:rFonts w:hint="eastAsia" w:ascii="微软简仿宋" w:hAnsi="宋体" w:eastAsia="微软简仿宋"/>
          <w:b w:val="0"/>
          <w:bCs w:val="0"/>
        </w:rPr>
        <w:t>工作计划</w:t>
      </w:r>
    </w:p>
    <w:p>
      <w:pPr>
        <w:rPr>
          <w:rFonts w:ascii="微软简仿宋" w:hAnsi="宋体" w:eastAsia="微软简仿宋"/>
          <w:sz w:val="28"/>
          <w:szCs w:val="28"/>
        </w:rPr>
      </w:pPr>
      <w:r>
        <w:rPr>
          <w:rFonts w:hint="eastAsia" w:ascii="微软简仿宋" w:hAnsi="宋体" w:eastAsia="微软简仿宋"/>
          <w:sz w:val="28"/>
          <w:szCs w:val="28"/>
        </w:rPr>
        <w:t>实施计划如下：</w:t>
      </w:r>
    </w:p>
    <w:tbl>
      <w:tblPr>
        <w:tblStyle w:val="21"/>
        <w:tblW w:w="9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1"/>
        <w:gridCol w:w="3152"/>
        <w:gridCol w:w="2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1" w:type="dxa"/>
            <w:shd w:val="pct10" w:color="auto" w:fill="auto"/>
            <w:vAlign w:val="top"/>
          </w:tcPr>
          <w:p>
            <w:pPr>
              <w:jc w:val="center"/>
              <w:rPr>
                <w:rFonts w:ascii="微软简仿宋" w:hAnsi="宋体" w:eastAsia="微软简仿宋"/>
                <w:b/>
                <w:sz w:val="24"/>
              </w:rPr>
            </w:pPr>
            <w:r>
              <w:rPr>
                <w:rFonts w:hint="eastAsia" w:ascii="微软简仿宋" w:hAnsi="宋体" w:eastAsia="微软简仿宋"/>
                <w:b/>
                <w:sz w:val="24"/>
              </w:rPr>
              <w:t>项目关键时间点</w:t>
            </w:r>
          </w:p>
        </w:tc>
        <w:tc>
          <w:tcPr>
            <w:tcW w:w="3152" w:type="dxa"/>
            <w:shd w:val="pct10" w:color="auto" w:fill="auto"/>
            <w:vAlign w:val="center"/>
          </w:tcPr>
          <w:p>
            <w:pPr>
              <w:ind w:firstLine="240" w:firstLineChars="100"/>
              <w:rPr>
                <w:rFonts w:ascii="微软简仿宋" w:hAnsi="宋体" w:eastAsia="微软简仿宋"/>
                <w:b/>
                <w:sz w:val="24"/>
              </w:rPr>
            </w:pPr>
            <w:r>
              <w:rPr>
                <w:rFonts w:hint="eastAsia" w:ascii="微软简仿宋" w:hAnsi="宋体" w:eastAsia="微软简仿宋"/>
                <w:b/>
                <w:sz w:val="24"/>
              </w:rPr>
              <w:t>计划开始日期</w:t>
            </w:r>
          </w:p>
        </w:tc>
        <w:tc>
          <w:tcPr>
            <w:tcW w:w="2981" w:type="dxa"/>
            <w:shd w:val="pct10" w:color="auto" w:fill="auto"/>
            <w:vAlign w:val="top"/>
          </w:tcPr>
          <w:p>
            <w:pPr>
              <w:jc w:val="center"/>
              <w:rPr>
                <w:rFonts w:ascii="微软简仿宋" w:hAnsi="宋体" w:eastAsia="微软简仿宋"/>
                <w:b/>
                <w:sz w:val="24"/>
              </w:rPr>
            </w:pPr>
            <w:r>
              <w:rPr>
                <w:rFonts w:hint="eastAsia" w:ascii="微软简仿宋" w:hAnsi="宋体" w:eastAsia="微软简仿宋"/>
                <w:b/>
                <w:sz w:val="24"/>
              </w:rPr>
              <w:t>计划完成时间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1" w:type="dxa"/>
            <w:vAlign w:val="bottom"/>
          </w:tcPr>
          <w:p>
            <w:pPr>
              <w:jc w:val="left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需求分析</w:t>
            </w:r>
          </w:p>
        </w:tc>
        <w:tc>
          <w:tcPr>
            <w:tcW w:w="3152" w:type="dxa"/>
            <w:vAlign w:val="bottom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04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26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  <w:tc>
          <w:tcPr>
            <w:tcW w:w="2981" w:type="dxa"/>
            <w:vAlign w:val="bottom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05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05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1" w:type="dxa"/>
            <w:vAlign w:val="bottom"/>
          </w:tcPr>
          <w:p>
            <w:pPr>
              <w:jc w:val="left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分析设计</w:t>
            </w:r>
          </w:p>
        </w:tc>
        <w:tc>
          <w:tcPr>
            <w:tcW w:w="3152" w:type="dxa"/>
            <w:vAlign w:val="bottom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05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06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  <w:tc>
          <w:tcPr>
            <w:tcW w:w="2981" w:type="dxa"/>
            <w:vAlign w:val="bottom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05月20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1" w:type="dxa"/>
            <w:vAlign w:val="bottom"/>
          </w:tcPr>
          <w:p>
            <w:pPr>
              <w:jc w:val="left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开发自测</w:t>
            </w:r>
          </w:p>
        </w:tc>
        <w:tc>
          <w:tcPr>
            <w:tcW w:w="3152" w:type="dxa"/>
            <w:vAlign w:val="bottom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05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21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  <w:tc>
          <w:tcPr>
            <w:tcW w:w="2981" w:type="dxa"/>
            <w:vAlign w:val="bottom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06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30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1" w:type="dxa"/>
            <w:vAlign w:val="bottom"/>
          </w:tcPr>
          <w:p>
            <w:pPr>
              <w:jc w:val="left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系统集成测试</w:t>
            </w:r>
          </w:p>
        </w:tc>
        <w:tc>
          <w:tcPr>
            <w:tcW w:w="3152" w:type="dxa"/>
            <w:vAlign w:val="bottom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07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01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  <w:tc>
          <w:tcPr>
            <w:tcW w:w="2981" w:type="dxa"/>
            <w:vAlign w:val="bottom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08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18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1" w:type="dxa"/>
            <w:vAlign w:val="bottom"/>
          </w:tcPr>
          <w:p>
            <w:pPr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用户验收测试</w:t>
            </w:r>
          </w:p>
        </w:tc>
        <w:tc>
          <w:tcPr>
            <w:tcW w:w="3152" w:type="dxa"/>
            <w:vAlign w:val="bottom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08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23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  <w:tc>
          <w:tcPr>
            <w:tcW w:w="2981" w:type="dxa"/>
            <w:vAlign w:val="bottom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08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30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1" w:type="dxa"/>
            <w:vAlign w:val="bottom"/>
          </w:tcPr>
          <w:p>
            <w:pPr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系统上线</w:t>
            </w:r>
          </w:p>
        </w:tc>
        <w:tc>
          <w:tcPr>
            <w:tcW w:w="3152" w:type="dxa"/>
            <w:vAlign w:val="bottom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19</w:t>
            </w:r>
            <w:r>
              <w:rPr>
                <w:rFonts w:hint="eastAsia" w:ascii="微软简仿宋" w:hAnsi="宋体" w:eastAsia="微软简仿宋"/>
                <w:sz w:val="24"/>
              </w:rPr>
              <w:t>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09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05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  <w:tc>
          <w:tcPr>
            <w:tcW w:w="2981" w:type="dxa"/>
            <w:vAlign w:val="bottom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19</w:t>
            </w:r>
            <w:r>
              <w:rPr>
                <w:rFonts w:hint="eastAsia" w:ascii="微软简仿宋" w:hAnsi="宋体" w:eastAsia="微软简仿宋"/>
                <w:sz w:val="24"/>
              </w:rPr>
              <w:t>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09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05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</w:tr>
    </w:tbl>
    <w:p>
      <w:pPr>
        <w:pStyle w:val="3"/>
        <w:spacing w:before="120" w:after="120" w:line="415" w:lineRule="auto"/>
        <w:rPr>
          <w:rFonts w:hint="eastAsia" w:ascii="微软简仿宋" w:hAnsi="宋体" w:eastAsia="微软简仿宋"/>
          <w:b w:val="0"/>
          <w:bCs w:val="0"/>
        </w:rPr>
      </w:pPr>
      <w:r>
        <w:rPr>
          <w:rFonts w:ascii="微软简仿宋" w:hAnsi="宋体" w:eastAsia="微软简仿宋"/>
          <w:b w:val="0"/>
          <w:bCs w:val="0"/>
        </w:rPr>
        <w:t>3.2</w:t>
      </w:r>
      <w:r>
        <w:rPr>
          <w:rFonts w:hint="eastAsia" w:ascii="微软简仿宋" w:hAnsi="宋体" w:eastAsia="微软简仿宋"/>
          <w:b w:val="0"/>
          <w:bCs w:val="0"/>
        </w:rPr>
        <w:t>接口人员</w:t>
      </w:r>
    </w:p>
    <w:p>
      <w:pPr>
        <w:rPr>
          <w:rFonts w:hint="default" w:eastAsia="微软简仿宋"/>
          <w:sz w:val="28"/>
          <w:szCs w:val="28"/>
          <w:lang w:val="en-US" w:eastAsia="zh-CN"/>
        </w:rPr>
      </w:pPr>
      <w:r>
        <w:rPr>
          <w:rFonts w:hint="eastAsia" w:ascii="微软简仿宋" w:hAnsi="宋体" w:eastAsia="微软简仿宋"/>
          <w:b w:val="0"/>
          <w:bCs w:val="0"/>
          <w:sz w:val="28"/>
          <w:szCs w:val="28"/>
          <w:lang w:val="en-US" w:eastAsia="zh-CN"/>
        </w:rPr>
        <w:t xml:space="preserve">    宿青峰、魏景峰</w:t>
      </w:r>
      <w:bookmarkStart w:id="1" w:name="_GoBack"/>
      <w:bookmarkEnd w:id="1"/>
    </w:p>
    <w:p>
      <w:pPr>
        <w:pStyle w:val="3"/>
        <w:spacing w:before="120" w:after="120" w:line="415" w:lineRule="auto"/>
        <w:rPr>
          <w:rFonts w:ascii="微软简仿宋" w:hAnsi="宋体" w:eastAsia="微软简仿宋"/>
          <w:b w:val="0"/>
          <w:bCs w:val="0"/>
        </w:rPr>
      </w:pPr>
      <w:r>
        <w:rPr>
          <w:rFonts w:ascii="微软简仿宋" w:hAnsi="宋体" w:eastAsia="微软简仿宋"/>
          <w:b w:val="0"/>
          <w:bCs w:val="0"/>
        </w:rPr>
        <w:t>3.3</w:t>
      </w:r>
      <w:r>
        <w:rPr>
          <w:rFonts w:hint="eastAsia" w:ascii="微软简仿宋" w:hAnsi="宋体" w:eastAsia="微软简仿宋"/>
          <w:b w:val="0"/>
          <w:bCs w:val="0"/>
        </w:rPr>
        <w:t>进度</w:t>
      </w:r>
    </w:p>
    <w:p>
      <w:pPr>
        <w:pStyle w:val="22"/>
        <w:ind w:firstLine="429" w:firstLineChars="143"/>
        <w:rPr>
          <w:rFonts w:ascii="微软简仿宋" w:hAnsi="宋体" w:eastAsia="微软简仿宋"/>
          <w:sz w:val="30"/>
          <w:szCs w:val="30"/>
        </w:rPr>
      </w:pPr>
      <w:r>
        <w:rPr>
          <w:rFonts w:hint="eastAsia" w:ascii="微软简仿宋" w:hAnsi="宋体" w:eastAsia="微软简仿宋"/>
          <w:sz w:val="30"/>
          <w:szCs w:val="30"/>
        </w:rPr>
        <w:t>项目各阶段需求根据计划进度如期完成：</w:t>
      </w:r>
    </w:p>
    <w:tbl>
      <w:tblPr>
        <w:tblStyle w:val="21"/>
        <w:tblW w:w="9309" w:type="dxa"/>
        <w:tblInd w:w="108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9"/>
        <w:gridCol w:w="2373"/>
        <w:gridCol w:w="2277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659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firstLine="643"/>
              <w:rPr>
                <w:rFonts w:ascii="微软简仿宋" w:hAnsi="宋体" w:eastAsia="微软简仿宋" w:cs="宋体"/>
                <w:b/>
                <w:bCs/>
                <w:sz w:val="24"/>
              </w:rPr>
            </w:pPr>
            <w:r>
              <w:rPr>
                <w:rFonts w:hint="eastAsia" w:ascii="微软简仿宋" w:hAnsi="宋体" w:eastAsia="微软简仿宋"/>
                <w:b/>
                <w:bCs/>
                <w:sz w:val="24"/>
              </w:rPr>
              <w:t>任务名称</w:t>
            </w:r>
          </w:p>
        </w:tc>
        <w:tc>
          <w:tcPr>
            <w:tcW w:w="2373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firstLine="643"/>
              <w:jc w:val="center"/>
              <w:rPr>
                <w:rFonts w:ascii="微软简仿宋" w:hAnsi="宋体" w:eastAsia="微软简仿宋" w:cs="宋体"/>
                <w:b/>
                <w:bCs/>
                <w:sz w:val="24"/>
              </w:rPr>
            </w:pPr>
            <w:r>
              <w:rPr>
                <w:rFonts w:hint="eastAsia" w:ascii="微软简仿宋" w:hAnsi="宋体" w:eastAsia="微软简仿宋"/>
                <w:b/>
                <w:bCs/>
                <w:sz w:val="24"/>
              </w:rPr>
              <w:t>开始日期</w:t>
            </w:r>
          </w:p>
        </w:tc>
        <w:tc>
          <w:tcPr>
            <w:tcW w:w="227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firstLine="643"/>
              <w:jc w:val="center"/>
              <w:rPr>
                <w:rFonts w:ascii="微软简仿宋" w:hAnsi="宋体" w:eastAsia="微软简仿宋" w:cs="宋体"/>
                <w:b/>
                <w:bCs/>
                <w:sz w:val="24"/>
              </w:rPr>
            </w:pPr>
            <w:r>
              <w:rPr>
                <w:rFonts w:hint="eastAsia" w:ascii="微软简仿宋" w:hAnsi="宋体" w:eastAsia="微软简仿宋"/>
                <w:b/>
                <w:bCs/>
                <w:sz w:val="24"/>
              </w:rPr>
              <w:t>结束日期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659" w:type="dxa"/>
            <w:tcBorders>
              <w:tl2br w:val="nil"/>
              <w:tr2bl w:val="nil"/>
            </w:tcBorders>
            <w:vAlign w:val="bottom"/>
          </w:tcPr>
          <w:p>
            <w:pPr>
              <w:spacing w:line="360" w:lineRule="auto"/>
              <w:rPr>
                <w:rFonts w:hint="eastAsia" w:ascii="微软简仿宋" w:hAnsi="宋体" w:eastAsia="微软简仿宋" w:cs="宋体"/>
                <w:sz w:val="24"/>
                <w:lang w:eastAsia="zh-CN"/>
              </w:rPr>
            </w:pPr>
            <w:r>
              <w:rPr>
                <w:rFonts w:hint="eastAsia" w:ascii="微软简仿宋" w:hAnsi="宋体" w:eastAsia="微软简仿宋" w:cs="宋体"/>
                <w:sz w:val="24"/>
              </w:rPr>
              <w:t>华夏银行信用卡中心</w:t>
            </w:r>
            <w:r>
              <w:rPr>
                <w:rFonts w:hint="eastAsia" w:ascii="微软简仿宋" w:hAnsi="宋体" w:eastAsia="微软简仿宋" w:cs="宋体"/>
                <w:sz w:val="24"/>
                <w:lang w:eastAsia="zh-CN"/>
              </w:rPr>
              <w:t>新增采购互联网多头借贷信息数据项目-审批系统</w:t>
            </w:r>
          </w:p>
        </w:tc>
        <w:tc>
          <w:tcPr>
            <w:tcW w:w="2373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rFonts w:hint="eastAsia"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04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26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  <w:tc>
          <w:tcPr>
            <w:tcW w:w="2277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rFonts w:hint="eastAsia"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04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26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659" w:type="dxa"/>
            <w:tcBorders>
              <w:tl2br w:val="nil"/>
              <w:tr2bl w:val="nil"/>
            </w:tcBorders>
            <w:vAlign w:val="bottom"/>
          </w:tcPr>
          <w:p>
            <w:pPr>
              <w:spacing w:line="360" w:lineRule="auto"/>
              <w:ind w:firstLine="640"/>
              <w:rPr>
                <w:rFonts w:ascii="微软简仿宋" w:hAnsi="宋体" w:eastAsia="微软简仿宋" w:cs="宋体"/>
                <w:b/>
                <w:bCs/>
                <w:sz w:val="24"/>
              </w:rPr>
            </w:pPr>
            <w:r>
              <w:rPr>
                <w:rFonts w:hint="eastAsia" w:ascii="微软简仿宋" w:hAnsi="宋体" w:eastAsia="微软简仿宋" w:cs="宋体"/>
                <w:sz w:val="24"/>
              </w:rPr>
              <w:t>需求分析</w:t>
            </w:r>
          </w:p>
        </w:tc>
        <w:tc>
          <w:tcPr>
            <w:tcW w:w="2373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rFonts w:ascii="微软简仿宋" w:hAnsi="宋体" w:eastAsia="微软简仿宋" w:cs="宋体"/>
                <w:b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04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26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  <w:tc>
          <w:tcPr>
            <w:tcW w:w="2277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rFonts w:ascii="微软简仿宋" w:hAnsi="宋体" w:eastAsia="微软简仿宋" w:cs="宋体"/>
                <w:b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05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05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659" w:type="dxa"/>
            <w:tcBorders>
              <w:tl2br w:val="nil"/>
              <w:tr2bl w:val="nil"/>
            </w:tcBorders>
            <w:vAlign w:val="bottom"/>
          </w:tcPr>
          <w:p>
            <w:pPr>
              <w:spacing w:line="360" w:lineRule="auto"/>
              <w:ind w:firstLine="640"/>
              <w:rPr>
                <w:rFonts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 w:cs="宋体"/>
                <w:sz w:val="24"/>
              </w:rPr>
              <w:t>详细设计</w:t>
            </w:r>
          </w:p>
        </w:tc>
        <w:tc>
          <w:tcPr>
            <w:tcW w:w="2373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rFonts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05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06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  <w:tc>
          <w:tcPr>
            <w:tcW w:w="2277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rFonts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05月20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659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firstLine="640"/>
              <w:rPr>
                <w:rFonts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 w:cs="宋体"/>
                <w:sz w:val="24"/>
              </w:rPr>
              <w:t>开发、自测</w:t>
            </w:r>
          </w:p>
        </w:tc>
        <w:tc>
          <w:tcPr>
            <w:tcW w:w="2373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rFonts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05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21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  <w:tc>
          <w:tcPr>
            <w:tcW w:w="2277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rFonts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06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30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659" w:type="dxa"/>
            <w:tcBorders>
              <w:tl2br w:val="nil"/>
              <w:tr2bl w:val="nil"/>
            </w:tcBorders>
            <w:vAlign w:val="bottom"/>
          </w:tcPr>
          <w:p>
            <w:pPr>
              <w:spacing w:line="360" w:lineRule="auto"/>
              <w:ind w:firstLine="640"/>
              <w:rPr>
                <w:rFonts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 w:cs="宋体"/>
                <w:sz w:val="24"/>
              </w:rPr>
              <w:t>系统集成测试</w:t>
            </w:r>
          </w:p>
        </w:tc>
        <w:tc>
          <w:tcPr>
            <w:tcW w:w="2373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rFonts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07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01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  <w:tc>
          <w:tcPr>
            <w:tcW w:w="2277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rFonts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08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18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659" w:type="dxa"/>
            <w:tcBorders>
              <w:tl2br w:val="nil"/>
              <w:tr2bl w:val="nil"/>
            </w:tcBorders>
            <w:vAlign w:val="bottom"/>
          </w:tcPr>
          <w:p>
            <w:pPr>
              <w:spacing w:line="360" w:lineRule="auto"/>
              <w:ind w:firstLine="640"/>
              <w:rPr>
                <w:rFonts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 w:cs="宋体"/>
                <w:sz w:val="24"/>
              </w:rPr>
              <w:t>系统用户测试</w:t>
            </w:r>
          </w:p>
        </w:tc>
        <w:tc>
          <w:tcPr>
            <w:tcW w:w="2373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rFonts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08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23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  <w:tc>
          <w:tcPr>
            <w:tcW w:w="2277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rFonts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2019年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08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30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659" w:type="dxa"/>
            <w:tcBorders>
              <w:tl2br w:val="nil"/>
              <w:tr2bl w:val="nil"/>
            </w:tcBorders>
            <w:vAlign w:val="bottom"/>
          </w:tcPr>
          <w:p>
            <w:pPr>
              <w:spacing w:line="360" w:lineRule="auto"/>
              <w:ind w:firstLine="643"/>
              <w:rPr>
                <w:rFonts w:ascii="微软简仿宋" w:hAnsi="宋体" w:eastAsia="微软简仿宋" w:cs="宋体"/>
                <w:b/>
                <w:bCs/>
                <w:sz w:val="24"/>
              </w:rPr>
            </w:pPr>
            <w:r>
              <w:rPr>
                <w:rFonts w:hint="eastAsia" w:ascii="微软简仿宋" w:hAnsi="宋体" w:eastAsia="微软简仿宋" w:cs="宋体"/>
                <w:sz w:val="24"/>
              </w:rPr>
              <w:t>系统上线</w:t>
            </w:r>
          </w:p>
        </w:tc>
        <w:tc>
          <w:tcPr>
            <w:tcW w:w="2373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rFonts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19</w:t>
            </w:r>
            <w:r>
              <w:rPr>
                <w:rFonts w:hint="eastAsia" w:ascii="微软简仿宋" w:hAnsi="宋体" w:eastAsia="微软简仿宋"/>
                <w:sz w:val="24"/>
              </w:rPr>
              <w:t>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09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05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  <w:tc>
          <w:tcPr>
            <w:tcW w:w="2277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rFonts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20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19</w:t>
            </w:r>
            <w:r>
              <w:rPr>
                <w:rFonts w:hint="eastAsia" w:ascii="微软简仿宋" w:hAnsi="宋体" w:eastAsia="微软简仿宋"/>
                <w:sz w:val="24"/>
              </w:rPr>
              <w:t>年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09</w:t>
            </w:r>
            <w:r>
              <w:rPr>
                <w:rFonts w:hint="eastAsia" w:ascii="微软简仿宋" w:hAnsi="宋体" w:eastAsia="微软简仿宋"/>
                <w:sz w:val="24"/>
              </w:rPr>
              <w:t>月</w:t>
            </w:r>
            <w:r>
              <w:rPr>
                <w:rFonts w:hint="eastAsia" w:ascii="微软简仿宋" w:hAnsi="宋体" w:eastAsia="微软简仿宋"/>
                <w:sz w:val="24"/>
                <w:lang w:val="en-US" w:eastAsia="zh-CN"/>
              </w:rPr>
              <w:t>05</w:t>
            </w:r>
            <w:r>
              <w:rPr>
                <w:rFonts w:hint="eastAsia" w:ascii="微软简仿宋" w:hAnsi="宋体" w:eastAsia="微软简仿宋"/>
                <w:sz w:val="24"/>
              </w:rPr>
              <w:t>日</w:t>
            </w:r>
          </w:p>
        </w:tc>
      </w:tr>
    </w:tbl>
    <w:p>
      <w:pPr>
        <w:rPr>
          <w:rFonts w:ascii="微软简仿宋" w:hAnsi="宋体" w:eastAsia="微软简仿宋"/>
        </w:rPr>
      </w:pPr>
    </w:p>
    <w:p>
      <w:pPr>
        <w:pStyle w:val="3"/>
        <w:spacing w:before="120" w:after="120" w:line="415" w:lineRule="auto"/>
        <w:rPr>
          <w:rFonts w:ascii="微软简仿宋" w:hAnsi="宋体" w:eastAsia="微软简仿宋"/>
          <w:b w:val="0"/>
          <w:bCs w:val="0"/>
        </w:rPr>
      </w:pPr>
      <w:r>
        <w:rPr>
          <w:rFonts w:ascii="微软简仿宋" w:hAnsi="宋体" w:eastAsia="微软简仿宋"/>
          <w:b w:val="0"/>
          <w:bCs w:val="0"/>
        </w:rPr>
        <w:t>3.</w:t>
      </w:r>
      <w:r>
        <w:rPr>
          <w:rFonts w:hint="eastAsia" w:ascii="微软简仿宋" w:hAnsi="宋体" w:eastAsia="微软简仿宋"/>
          <w:b w:val="0"/>
          <w:bCs w:val="0"/>
        </w:rPr>
        <w:t>4质量控制点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947"/>
        <w:gridCol w:w="1766"/>
        <w:gridCol w:w="1941"/>
        <w:gridCol w:w="2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shd w:val="clear" w:color="auto" w:fill="CCCCCC"/>
            <w:vAlign w:val="top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序号</w:t>
            </w:r>
          </w:p>
        </w:tc>
        <w:tc>
          <w:tcPr>
            <w:tcW w:w="1947" w:type="dxa"/>
            <w:shd w:val="clear" w:color="auto" w:fill="CCCCCC"/>
            <w:vAlign w:val="top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报告</w:t>
            </w:r>
          </w:p>
        </w:tc>
        <w:tc>
          <w:tcPr>
            <w:tcW w:w="1766" w:type="dxa"/>
            <w:shd w:val="clear" w:color="auto" w:fill="CCCCCC"/>
            <w:vAlign w:val="top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准备人</w:t>
            </w:r>
          </w:p>
        </w:tc>
        <w:tc>
          <w:tcPr>
            <w:tcW w:w="1941" w:type="dxa"/>
            <w:shd w:val="clear" w:color="auto" w:fill="CCCCCC"/>
            <w:vAlign w:val="top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频度</w:t>
            </w:r>
          </w:p>
        </w:tc>
        <w:tc>
          <w:tcPr>
            <w:tcW w:w="2050" w:type="dxa"/>
            <w:shd w:val="clear" w:color="auto" w:fill="CCCCCC"/>
            <w:vAlign w:val="top"/>
          </w:tcPr>
          <w:p>
            <w:pPr>
              <w:jc w:val="center"/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接收人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818" w:type="dxa"/>
            <w:vAlign w:val="top"/>
          </w:tcPr>
          <w:p>
            <w:pPr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1</w:t>
            </w:r>
          </w:p>
        </w:tc>
        <w:tc>
          <w:tcPr>
            <w:tcW w:w="1947" w:type="dxa"/>
            <w:vAlign w:val="top"/>
          </w:tcPr>
          <w:p>
            <w:pPr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项目周报</w:t>
            </w:r>
          </w:p>
        </w:tc>
        <w:tc>
          <w:tcPr>
            <w:tcW w:w="1766" w:type="dxa"/>
            <w:vAlign w:val="top"/>
          </w:tcPr>
          <w:p>
            <w:pPr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项目负责人</w:t>
            </w:r>
          </w:p>
        </w:tc>
        <w:tc>
          <w:tcPr>
            <w:tcW w:w="1941" w:type="dxa"/>
            <w:vAlign w:val="top"/>
          </w:tcPr>
          <w:p>
            <w:pPr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每周一次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项目领导小组</w:t>
            </w:r>
          </w:p>
          <w:p>
            <w:pPr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项目组成员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818" w:type="dxa"/>
            <w:vAlign w:val="top"/>
          </w:tcPr>
          <w:p>
            <w:pPr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2</w:t>
            </w:r>
          </w:p>
        </w:tc>
        <w:tc>
          <w:tcPr>
            <w:tcW w:w="1947" w:type="dxa"/>
            <w:vAlign w:val="top"/>
          </w:tcPr>
          <w:p>
            <w:pPr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设计评审</w:t>
            </w:r>
          </w:p>
        </w:tc>
        <w:tc>
          <w:tcPr>
            <w:tcW w:w="1766" w:type="dxa"/>
            <w:vAlign w:val="top"/>
          </w:tcPr>
          <w:p>
            <w:pPr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项目负责人</w:t>
            </w:r>
          </w:p>
        </w:tc>
        <w:tc>
          <w:tcPr>
            <w:tcW w:w="1941" w:type="dxa"/>
            <w:vAlign w:val="top"/>
          </w:tcPr>
          <w:p>
            <w:pPr>
              <w:rPr>
                <w:rFonts w:ascii="微软简仿宋" w:hAnsi="宋体" w:eastAsia="微软简仿宋" w:cs="宋体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每个需求一个</w:t>
            </w:r>
            <w:r>
              <w:rPr>
                <w:rFonts w:hint="eastAsia" w:ascii="微软简仿宋" w:hAnsi="宋体" w:eastAsia="微软简仿宋" w:cs="宋体"/>
                <w:sz w:val="24"/>
              </w:rPr>
              <w:t xml:space="preserve"> 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ascii="微软简仿宋" w:hAnsi="宋体" w:eastAsia="微软简仿宋"/>
                <w:sz w:val="24"/>
              </w:rPr>
            </w:pPr>
            <w:r>
              <w:rPr>
                <w:rFonts w:hint="eastAsia" w:ascii="微软简仿宋" w:hAnsi="宋体" w:eastAsia="微软简仿宋"/>
                <w:sz w:val="24"/>
              </w:rPr>
              <w:t>项目组成员</w:t>
            </w:r>
          </w:p>
        </w:tc>
      </w:tr>
    </w:tbl>
    <w:p>
      <w:pPr>
        <w:rPr>
          <w:rFonts w:ascii="微软简仿宋" w:hAnsi="宋体" w:eastAsia="微软简仿宋"/>
        </w:rPr>
      </w:pPr>
    </w:p>
    <w:p>
      <w:pPr>
        <w:spacing w:line="360" w:lineRule="auto"/>
        <w:outlineLvl w:val="0"/>
        <w:rPr>
          <w:rFonts w:ascii="微软简标宋" w:hAnsi="宋体" w:eastAsia="微软简标宋"/>
          <w:bCs/>
          <w:sz w:val="36"/>
          <w:szCs w:val="36"/>
        </w:rPr>
      </w:pPr>
      <w:r>
        <w:rPr>
          <w:rFonts w:hint="eastAsia" w:ascii="微软简标宋" w:hAnsi="宋体" w:eastAsia="微软简标宋"/>
          <w:bCs/>
          <w:sz w:val="36"/>
          <w:szCs w:val="36"/>
        </w:rPr>
        <w:t>四</w:t>
      </w:r>
      <w:r>
        <w:rPr>
          <w:rFonts w:ascii="微软简标宋" w:hAnsi="宋体" w:eastAsia="微软简标宋"/>
          <w:bCs/>
          <w:sz w:val="36"/>
          <w:szCs w:val="36"/>
        </w:rPr>
        <w:t>.</w:t>
      </w:r>
      <w:r>
        <w:rPr>
          <w:rFonts w:hint="eastAsia" w:ascii="微软简标宋" w:hAnsi="宋体" w:eastAsia="微软简标宋"/>
          <w:bCs/>
          <w:sz w:val="36"/>
          <w:szCs w:val="36"/>
        </w:rPr>
        <w:t>支持条件</w:t>
      </w:r>
    </w:p>
    <w:p>
      <w:pPr>
        <w:pStyle w:val="3"/>
        <w:spacing w:before="120" w:after="120" w:line="415" w:lineRule="auto"/>
        <w:rPr>
          <w:rFonts w:ascii="微软简仿宋" w:hAnsi="宋体" w:eastAsia="微软简仿宋"/>
          <w:b w:val="0"/>
          <w:bCs w:val="0"/>
        </w:rPr>
      </w:pPr>
      <w:r>
        <w:rPr>
          <w:rFonts w:hint="eastAsia" w:ascii="微软简仿宋" w:hAnsi="宋体" w:eastAsia="微软简仿宋"/>
          <w:b w:val="0"/>
          <w:bCs w:val="0"/>
        </w:rPr>
        <w:t>4.</w:t>
      </w:r>
      <w:r>
        <w:rPr>
          <w:rFonts w:ascii="微软简仿宋" w:hAnsi="宋体" w:eastAsia="微软简仿宋"/>
          <w:b w:val="0"/>
          <w:bCs w:val="0"/>
        </w:rPr>
        <w:t>1</w:t>
      </w:r>
      <w:r>
        <w:rPr>
          <w:rFonts w:hint="eastAsia" w:ascii="微软简仿宋" w:hAnsi="宋体" w:eastAsia="微软简仿宋"/>
          <w:b w:val="0"/>
          <w:bCs w:val="0"/>
        </w:rPr>
        <w:t>计算机系统的支持</w:t>
      </w:r>
    </w:p>
    <w:p>
      <w:pPr>
        <w:pStyle w:val="22"/>
        <w:ind w:firstLineChars="0"/>
        <w:rPr>
          <w:rFonts w:hint="eastAsia" w:ascii="微软简仿宋" w:hAnsi="宋体" w:eastAsia="微软简仿宋"/>
          <w:color w:val="000000"/>
          <w:sz w:val="28"/>
          <w:szCs w:val="28"/>
        </w:rPr>
      </w:pPr>
      <w:r>
        <w:rPr>
          <w:rFonts w:hint="eastAsia" w:ascii="微软简仿宋" w:hAnsi="宋体" w:eastAsia="微软简仿宋"/>
          <w:color w:val="000000"/>
          <w:sz w:val="28"/>
          <w:szCs w:val="28"/>
        </w:rPr>
        <w:t>配置管理:</w:t>
      </w:r>
    </w:p>
    <w:tbl>
      <w:tblPr>
        <w:tblStyle w:val="21"/>
        <w:tblW w:w="879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0"/>
        <w:gridCol w:w="2250"/>
        <w:gridCol w:w="2265"/>
        <w:gridCol w:w="2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新信审DB1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X3850</w:t>
            </w:r>
          </w:p>
        </w:tc>
        <w:tc>
          <w:tcPr>
            <w:tcW w:w="225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生产IP1：106.32.6.76/24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生产IP2：106.32.6.77/24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私网IP1：192.168.12.1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私网IP2：192.168.12.2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管理IP：106.255.247.106/24</w:t>
            </w:r>
          </w:p>
        </w:tc>
        <w:tc>
          <w:tcPr>
            <w:tcW w:w="226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新信审DB2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X3850</w:t>
            </w:r>
          </w:p>
        </w:tc>
        <w:tc>
          <w:tcPr>
            <w:tcW w:w="229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生产IP1：106.32.6.78/24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生产IP2：106.32.6.79/24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私网IP1：192.168.12.3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私网IP2：192.168.12.4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管理IP：106.255.247.107/24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5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9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5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9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5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9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报表服务器1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X3650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sn：J30AV21</w:t>
            </w:r>
          </w:p>
        </w:tc>
        <w:tc>
          <w:tcPr>
            <w:tcW w:w="225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生产IP：106.32.6.17/24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管理IP：106.255.247.99/24</w:t>
            </w:r>
          </w:p>
        </w:tc>
        <w:tc>
          <w:tcPr>
            <w:tcW w:w="226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报表服务器2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X3650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sn：J30AV22</w:t>
            </w:r>
          </w:p>
        </w:tc>
        <w:tc>
          <w:tcPr>
            <w:tcW w:w="229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生产IP：106.32.6.18/24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管理IP：106.255.247.100/24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5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9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5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9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5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9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5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9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新授信应用3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X3850</w:t>
            </w:r>
          </w:p>
        </w:tc>
        <w:tc>
          <w:tcPr>
            <w:tcW w:w="225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生产IP：106.32.6.27/24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管理IP：106.255.247.95/24</w:t>
            </w:r>
          </w:p>
        </w:tc>
        <w:tc>
          <w:tcPr>
            <w:tcW w:w="226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新授信应用4</w:t>
            </w:r>
          </w:p>
        </w:tc>
        <w:tc>
          <w:tcPr>
            <w:tcW w:w="229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生产IP：106.32.6.28/24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管理IP：106.255.247.96/24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5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9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5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9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5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9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新授信应用1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X3850</w:t>
            </w:r>
          </w:p>
        </w:tc>
        <w:tc>
          <w:tcPr>
            <w:tcW w:w="225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生产IP：106.32.6.29/24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管理IP：106.255.247.93/24</w:t>
            </w:r>
          </w:p>
        </w:tc>
        <w:tc>
          <w:tcPr>
            <w:tcW w:w="226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新授信应用2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X3850</w:t>
            </w:r>
          </w:p>
        </w:tc>
        <w:tc>
          <w:tcPr>
            <w:tcW w:w="229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生产IP：106.32.6.30/24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管理IP：106.255.247.94/24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9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9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9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9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9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229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</w:tr>
    </w:tbl>
    <w:p>
      <w:pPr>
        <w:rPr>
          <w:rFonts w:ascii="微软简仿宋" w:hAnsi="宋体" w:eastAsia="微软简仿宋"/>
        </w:rPr>
      </w:pPr>
    </w:p>
    <w:p>
      <w:pPr>
        <w:rPr>
          <w:rFonts w:ascii="微软简仿宋" w:hAnsi="宋体" w:eastAsia="微软简仿宋"/>
        </w:rPr>
      </w:pPr>
    </w:p>
    <w:tbl>
      <w:tblPr>
        <w:tblStyle w:val="21"/>
        <w:tblW w:w="924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  <w:gridCol w:w="723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hnair,海航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106.101.201.201:443/esbgateway/getRestInfo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id5,学历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query_url:xlcxservice.chsi.com.cn:443/xjxlnew/xlbyxmsfzh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plaze_edu_url:201.12.61.133/services/QureyValidatorservices?wsdl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jianbing,51易达金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kaifa.jianbing.com/api/apiCard.php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nciic,简项公安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10.110.110.63/nciic_ws/services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nciic,人像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10.110.110.63/nciic_ws/services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pengyuan,鹏源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"http://www.pycredit.com:8443/services/webserviceSingleQuery?wsdl"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www.pycredit.com:8443/services/webserviceSingleQuery?wsdl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qyhy,企业行业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openapi.bidata.com.cn:4443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腾讯天御分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主:106.101.201.33:443/v2/index.php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备:106.101.201.34:443/v2/index.php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tongdun,同盾多头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api.tongdun.cn/bodyguard/apply/v4.4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unicom,联通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主:106.101.201.48:8889/unicom/main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备:106.101.201.49:8889/unicom/main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yilianzhong,易联众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token_url:106.127.3.77:20011/ylzbigdata/oauth/token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resource_url:106.127.3.77:20011/ylzbigdata/rs/data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hz,杭州区域数据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106.127.3.217/SmkApi_server_new/shaServerAction_api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baoxin,保信汽车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106.101.201.56:8247/api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外国人及港澳台居住证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10.110.110.63/nciic_ws/services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Fico大数据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106.101.201.221:8000/BigDataScore/GetScore</w:t>
            </w:r>
          </w:p>
        </w:tc>
      </w:tr>
    </w:tbl>
    <w:p>
      <w:pPr>
        <w:rPr>
          <w:rFonts w:ascii="微软简仿宋" w:hAnsi="宋体" w:eastAsia="微软简仿宋"/>
        </w:rPr>
      </w:pPr>
    </w:p>
    <w:p>
      <w:pPr>
        <w:pStyle w:val="3"/>
        <w:spacing w:before="120" w:after="120" w:line="415" w:lineRule="auto"/>
        <w:rPr>
          <w:rFonts w:ascii="微软简仿宋" w:hAnsi="宋体" w:eastAsia="微软简仿宋"/>
          <w:b w:val="0"/>
          <w:bCs w:val="0"/>
        </w:rPr>
      </w:pPr>
      <w:r>
        <w:rPr>
          <w:rFonts w:ascii="微软简仿宋" w:hAnsi="宋体" w:eastAsia="微软简仿宋"/>
          <w:b w:val="0"/>
          <w:bCs w:val="0"/>
        </w:rPr>
        <w:t>4.2</w:t>
      </w:r>
      <w:r>
        <w:rPr>
          <w:rFonts w:hint="eastAsia" w:ascii="微软简仿宋" w:hAnsi="宋体" w:eastAsia="微软简仿宋"/>
          <w:b w:val="0"/>
          <w:bCs w:val="0"/>
        </w:rPr>
        <w:t>软件准备</w:t>
      </w:r>
    </w:p>
    <w:p>
      <w:pPr>
        <w:pStyle w:val="6"/>
        <w:spacing w:before="240" w:after="120" w:line="240" w:lineRule="auto"/>
        <w:ind w:right="735" w:rightChars="350"/>
        <w:jc w:val="left"/>
        <w:rPr>
          <w:rFonts w:ascii="微软简仿宋" w:hAnsi="Times New Roman" w:eastAsia="微软简仿宋"/>
          <w:b w:val="0"/>
          <w:kern w:val="44"/>
          <w:sz w:val="30"/>
          <w:szCs w:val="30"/>
        </w:rPr>
      </w:pPr>
      <w:r>
        <w:rPr>
          <w:rFonts w:hint="eastAsia" w:ascii="微软简仿宋" w:hAnsi="Times New Roman" w:eastAsia="微软简仿宋"/>
          <w:b w:val="0"/>
          <w:kern w:val="44"/>
          <w:sz w:val="30"/>
          <w:szCs w:val="30"/>
        </w:rPr>
        <w:t>4</w:t>
      </w:r>
      <w:r>
        <w:rPr>
          <w:rFonts w:ascii="微软简仿宋" w:hAnsi="Times New Roman" w:eastAsia="微软简仿宋"/>
          <w:b w:val="0"/>
          <w:kern w:val="44"/>
          <w:sz w:val="30"/>
          <w:szCs w:val="30"/>
        </w:rPr>
        <w:t>.2.1</w:t>
      </w:r>
      <w:r>
        <w:rPr>
          <w:rFonts w:hint="eastAsia" w:ascii="微软简仿宋" w:hAnsi="Times New Roman" w:eastAsia="微软简仿宋"/>
          <w:b w:val="0"/>
          <w:kern w:val="44"/>
          <w:sz w:val="30"/>
          <w:szCs w:val="30"/>
        </w:rPr>
        <w:t>系统软件</w:t>
      </w:r>
    </w:p>
    <w:p>
      <w:pPr>
        <w:pStyle w:val="23"/>
        <w:ind w:left="420" w:firstLine="0" w:firstLineChars="0"/>
        <w:rPr>
          <w:rFonts w:ascii="微软简仿宋" w:eastAsia="微软简仿宋"/>
          <w:sz w:val="28"/>
          <w:szCs w:val="28"/>
        </w:rPr>
      </w:pPr>
      <w:r>
        <w:rPr>
          <w:rFonts w:hint="eastAsia" w:ascii="微软简仿宋" w:eastAsia="微软简仿宋"/>
          <w:sz w:val="28"/>
          <w:szCs w:val="28"/>
          <w:lang w:val="en-US" w:eastAsia="zh-CN"/>
        </w:rPr>
        <w:t>Tomcat、</w:t>
      </w:r>
      <w:r>
        <w:rPr>
          <w:rFonts w:hint="eastAsia" w:ascii="微软简仿宋" w:eastAsia="微软简仿宋"/>
          <w:sz w:val="32"/>
          <w:szCs w:val="32"/>
        </w:rPr>
        <w:t>Redis</w:t>
      </w:r>
      <w:r>
        <w:rPr>
          <w:rFonts w:hint="eastAsia" w:ascii="微软简仿宋" w:eastAsia="微软简仿宋"/>
          <w:sz w:val="32"/>
          <w:szCs w:val="32"/>
          <w:lang w:eastAsia="zh-CN"/>
        </w:rPr>
        <w:t>、</w:t>
      </w:r>
      <w:r>
        <w:rPr>
          <w:rFonts w:hint="eastAsia" w:ascii="微软简仿宋" w:eastAsia="微软简仿宋"/>
          <w:sz w:val="32"/>
          <w:szCs w:val="32"/>
          <w:lang w:val="en-US" w:eastAsia="zh-CN"/>
        </w:rPr>
        <w:t>zookeeper、dubbo运行</w:t>
      </w:r>
      <w:r>
        <w:rPr>
          <w:rFonts w:hint="eastAsia" w:ascii="微软简仿宋" w:eastAsia="微软简仿宋"/>
          <w:sz w:val="28"/>
          <w:szCs w:val="28"/>
        </w:rPr>
        <w:t>环境</w:t>
      </w:r>
    </w:p>
    <w:p>
      <w:pPr>
        <w:pStyle w:val="23"/>
        <w:ind w:left="420" w:firstLine="0" w:firstLineChars="0"/>
        <w:rPr>
          <w:rFonts w:ascii="微软简仿宋" w:eastAsia="微软简仿宋"/>
          <w:sz w:val="28"/>
          <w:szCs w:val="28"/>
        </w:rPr>
      </w:pPr>
      <w:r>
        <w:rPr>
          <w:rFonts w:hint="eastAsia" w:ascii="微软简仿宋" w:eastAsia="微软简仿宋"/>
          <w:sz w:val="28"/>
          <w:szCs w:val="28"/>
        </w:rPr>
        <w:t>Oracle 11g</w:t>
      </w:r>
    </w:p>
    <w:p>
      <w:pPr>
        <w:pStyle w:val="6"/>
        <w:spacing w:before="240" w:after="120" w:line="240" w:lineRule="auto"/>
        <w:ind w:right="735" w:rightChars="350"/>
        <w:jc w:val="left"/>
        <w:rPr>
          <w:rFonts w:ascii="微软简仿宋" w:hAnsi="Times New Roman" w:eastAsia="微软简仿宋"/>
          <w:b w:val="0"/>
          <w:kern w:val="44"/>
          <w:sz w:val="30"/>
          <w:szCs w:val="30"/>
        </w:rPr>
      </w:pPr>
      <w:r>
        <w:rPr>
          <w:rFonts w:hint="eastAsia" w:ascii="微软简仿宋" w:hAnsi="Times New Roman" w:eastAsia="微软简仿宋"/>
          <w:b w:val="0"/>
          <w:kern w:val="44"/>
          <w:sz w:val="30"/>
          <w:szCs w:val="30"/>
        </w:rPr>
        <w:t>4</w:t>
      </w:r>
      <w:r>
        <w:rPr>
          <w:rFonts w:ascii="微软简仿宋" w:hAnsi="Times New Roman" w:eastAsia="微软简仿宋"/>
          <w:b w:val="0"/>
          <w:kern w:val="44"/>
          <w:sz w:val="30"/>
          <w:szCs w:val="30"/>
        </w:rPr>
        <w:t>.2.2</w:t>
      </w:r>
      <w:r>
        <w:rPr>
          <w:rFonts w:hint="eastAsia" w:ascii="微软简仿宋" w:hAnsi="Times New Roman" w:eastAsia="微软简仿宋"/>
          <w:b w:val="0"/>
          <w:kern w:val="44"/>
          <w:sz w:val="30"/>
          <w:szCs w:val="30"/>
        </w:rPr>
        <w:t>应用软件</w:t>
      </w:r>
    </w:p>
    <w:p>
      <w:pPr>
        <w:pStyle w:val="23"/>
        <w:ind w:left="420" w:firstLine="0" w:firstLineChars="0"/>
        <w:rPr>
          <w:rFonts w:hint="eastAsia" w:ascii="微软简仿宋" w:eastAsia="微软简仿宋"/>
          <w:sz w:val="28"/>
          <w:szCs w:val="28"/>
          <w:lang w:val="en-US" w:eastAsia="zh-CN"/>
        </w:rPr>
      </w:pPr>
      <w:r>
        <w:rPr>
          <w:rFonts w:hint="eastAsia" w:ascii="微软简仿宋" w:eastAsia="微软简仿宋"/>
          <w:sz w:val="28"/>
          <w:szCs w:val="28"/>
          <w:lang w:val="en-US" w:eastAsia="zh-CN"/>
        </w:rPr>
        <w:t>产品：工作流topbpm、规则引擎toprules</w:t>
      </w:r>
    </w:p>
    <w:p>
      <w:pPr>
        <w:pStyle w:val="23"/>
        <w:ind w:left="420" w:firstLine="0" w:firstLineChars="0"/>
        <w:rPr>
          <w:rFonts w:hint="eastAsia" w:ascii="微软简仿宋" w:eastAsia="微软简仿宋"/>
          <w:sz w:val="28"/>
          <w:szCs w:val="28"/>
          <w:lang w:val="en-US" w:eastAsia="zh-CN"/>
        </w:rPr>
      </w:pPr>
      <w:r>
        <w:rPr>
          <w:rFonts w:hint="eastAsia" w:ascii="微软简仿宋" w:eastAsia="微软简仿宋"/>
          <w:sz w:val="28"/>
          <w:szCs w:val="28"/>
          <w:lang w:val="en-US" w:eastAsia="zh-CN"/>
        </w:rPr>
        <w:t>应用包：</w:t>
      </w:r>
    </w:p>
    <w:p>
      <w:pPr>
        <w:pStyle w:val="23"/>
        <w:ind w:left="420" w:firstLine="0" w:firstLineChars="0"/>
        <w:rPr>
          <w:rFonts w:hint="eastAsia" w:ascii="微软简仿宋" w:eastAsia="微软简仿宋"/>
          <w:sz w:val="28"/>
          <w:szCs w:val="28"/>
          <w:lang w:val="en-US" w:eastAsia="zh-CN"/>
        </w:rPr>
      </w:pPr>
      <w:r>
        <w:rPr>
          <w:rFonts w:hint="default" w:ascii="微软简仿宋" w:eastAsia="微软简仿宋"/>
          <w:sz w:val="28"/>
          <w:szCs w:val="28"/>
          <w:lang w:val="en-US" w:eastAsia="zh-CN"/>
        </w:rPr>
        <w:t>opas-cache-server</w:t>
      </w:r>
      <w:r>
        <w:rPr>
          <w:rFonts w:hint="eastAsia" w:ascii="微软简仿宋" w:eastAsia="微软简仿宋"/>
          <w:sz w:val="28"/>
          <w:szCs w:val="28"/>
          <w:lang w:val="en-US" w:eastAsia="zh-CN"/>
        </w:rPr>
        <w:t>.jar</w:t>
      </w:r>
    </w:p>
    <w:p>
      <w:pPr>
        <w:pStyle w:val="23"/>
        <w:ind w:left="420" w:firstLine="0" w:firstLineChars="0"/>
        <w:rPr>
          <w:rFonts w:hint="eastAsia" w:ascii="微软简仿宋" w:eastAsia="微软简仿宋"/>
          <w:sz w:val="28"/>
          <w:szCs w:val="28"/>
          <w:lang w:val="en-US" w:eastAsia="zh-CN"/>
        </w:rPr>
      </w:pPr>
      <w:r>
        <w:rPr>
          <w:rFonts w:hint="default" w:ascii="微软简仿宋" w:eastAsia="微软简仿宋"/>
          <w:sz w:val="28"/>
          <w:szCs w:val="28"/>
          <w:lang w:val="en-US" w:eastAsia="zh-CN"/>
        </w:rPr>
        <w:t>opas-</w:t>
      </w:r>
      <w:r>
        <w:rPr>
          <w:rFonts w:hint="eastAsia" w:ascii="微软简仿宋" w:eastAsia="微软简仿宋"/>
          <w:sz w:val="28"/>
          <w:szCs w:val="28"/>
          <w:lang w:val="en-US" w:eastAsia="zh-CN"/>
        </w:rPr>
        <w:t>dao</w:t>
      </w:r>
      <w:r>
        <w:rPr>
          <w:rFonts w:hint="default" w:ascii="微软简仿宋" w:eastAsia="微软简仿宋"/>
          <w:sz w:val="28"/>
          <w:szCs w:val="28"/>
          <w:lang w:val="en-US" w:eastAsia="zh-CN"/>
        </w:rPr>
        <w:t>-server</w:t>
      </w:r>
      <w:r>
        <w:rPr>
          <w:rFonts w:hint="eastAsia" w:ascii="微软简仿宋" w:eastAsia="微软简仿宋"/>
          <w:sz w:val="28"/>
          <w:szCs w:val="28"/>
          <w:lang w:val="en-US" w:eastAsia="zh-CN"/>
        </w:rPr>
        <w:t>.jar</w:t>
      </w:r>
    </w:p>
    <w:p>
      <w:pPr>
        <w:pStyle w:val="23"/>
        <w:ind w:left="420" w:firstLine="0" w:firstLineChars="0"/>
        <w:rPr>
          <w:rFonts w:hint="eastAsia" w:ascii="微软简仿宋" w:eastAsia="微软简仿宋"/>
          <w:sz w:val="28"/>
          <w:szCs w:val="28"/>
          <w:lang w:val="en-US" w:eastAsia="zh-CN"/>
        </w:rPr>
      </w:pPr>
      <w:r>
        <w:rPr>
          <w:rFonts w:hint="default" w:ascii="微软简仿宋" w:eastAsia="微软简仿宋"/>
          <w:sz w:val="28"/>
          <w:szCs w:val="28"/>
          <w:lang w:val="en-US" w:eastAsia="zh-CN"/>
        </w:rPr>
        <w:t>opas-naps</w:t>
      </w:r>
      <w:r>
        <w:rPr>
          <w:rFonts w:hint="eastAsia" w:ascii="微软简仿宋" w:eastAsia="微软简仿宋"/>
          <w:sz w:val="28"/>
          <w:szCs w:val="28"/>
          <w:lang w:val="en-US" w:eastAsia="zh-CN"/>
        </w:rPr>
        <w:t>.war</w:t>
      </w:r>
    </w:p>
    <w:p>
      <w:pPr>
        <w:pStyle w:val="23"/>
        <w:ind w:left="420" w:firstLine="0" w:firstLineChars="0"/>
        <w:rPr>
          <w:rFonts w:hint="eastAsia" w:ascii="微软简仿宋" w:eastAsia="微软简仿宋"/>
          <w:sz w:val="28"/>
          <w:szCs w:val="28"/>
          <w:lang w:val="en-US" w:eastAsia="zh-CN"/>
        </w:rPr>
      </w:pPr>
      <w:r>
        <w:rPr>
          <w:rFonts w:hint="default" w:ascii="微软简仿宋" w:eastAsia="微软简仿宋"/>
          <w:sz w:val="28"/>
          <w:szCs w:val="28"/>
          <w:lang w:val="en-US" w:eastAsia="zh-CN"/>
        </w:rPr>
        <w:t>opas-</w:t>
      </w:r>
      <w:r>
        <w:rPr>
          <w:rFonts w:hint="eastAsia" w:ascii="微软简仿宋" w:eastAsia="微软简仿宋"/>
          <w:sz w:val="28"/>
          <w:szCs w:val="28"/>
          <w:lang w:val="en-US" w:eastAsia="zh-CN"/>
        </w:rPr>
        <w:t>topui.war</w:t>
      </w:r>
    </w:p>
    <w:p>
      <w:pPr>
        <w:pStyle w:val="23"/>
        <w:ind w:left="420" w:firstLine="0" w:firstLineChars="0"/>
        <w:rPr>
          <w:rFonts w:hint="eastAsia" w:ascii="微软简仿宋" w:eastAsia="微软简仿宋"/>
          <w:sz w:val="28"/>
          <w:szCs w:val="28"/>
          <w:lang w:val="en-US" w:eastAsia="zh-CN"/>
        </w:rPr>
      </w:pPr>
      <w:r>
        <w:rPr>
          <w:rFonts w:hint="eastAsia" w:ascii="微软简仿宋" w:eastAsia="微软简仿宋"/>
          <w:sz w:val="28"/>
          <w:szCs w:val="28"/>
          <w:lang w:val="en-US" w:eastAsia="zh-CN"/>
        </w:rPr>
        <w:t>opas-input-server.jar</w:t>
      </w:r>
    </w:p>
    <w:p>
      <w:pPr>
        <w:pStyle w:val="23"/>
        <w:ind w:left="420" w:firstLine="0" w:firstLineChars="0"/>
        <w:rPr>
          <w:rFonts w:hint="eastAsia" w:ascii="微软简仿宋" w:eastAsia="微软简仿宋"/>
          <w:sz w:val="28"/>
          <w:szCs w:val="28"/>
          <w:lang w:val="en-US" w:eastAsia="zh-CN"/>
        </w:rPr>
      </w:pPr>
      <w:r>
        <w:rPr>
          <w:rFonts w:hint="default" w:ascii="微软简仿宋" w:eastAsia="微软简仿宋"/>
          <w:sz w:val="28"/>
          <w:szCs w:val="28"/>
          <w:lang w:val="en-US" w:eastAsia="zh-CN"/>
        </w:rPr>
        <w:t>opas-fico-server</w:t>
      </w:r>
      <w:r>
        <w:rPr>
          <w:rFonts w:hint="eastAsia" w:ascii="微软简仿宋" w:eastAsia="微软简仿宋"/>
          <w:sz w:val="28"/>
          <w:szCs w:val="28"/>
          <w:lang w:val="en-US" w:eastAsia="zh-CN"/>
        </w:rPr>
        <w:t>.war</w:t>
      </w:r>
    </w:p>
    <w:p>
      <w:pPr>
        <w:pStyle w:val="23"/>
        <w:ind w:left="420" w:firstLine="0" w:firstLineChars="0"/>
        <w:rPr>
          <w:rFonts w:hint="eastAsia" w:ascii="微软简仿宋" w:eastAsia="微软简仿宋"/>
          <w:sz w:val="28"/>
          <w:szCs w:val="28"/>
          <w:lang w:val="en-US" w:eastAsia="zh-CN"/>
        </w:rPr>
      </w:pPr>
      <w:r>
        <w:rPr>
          <w:rFonts w:hint="default" w:ascii="微软简仿宋" w:eastAsia="微软简仿宋"/>
          <w:sz w:val="28"/>
          <w:szCs w:val="28"/>
          <w:lang w:val="en-US" w:eastAsia="zh-CN"/>
        </w:rPr>
        <w:t>opas-allot-server</w:t>
      </w:r>
      <w:r>
        <w:rPr>
          <w:rFonts w:hint="eastAsia" w:ascii="微软简仿宋" w:eastAsia="微软简仿宋"/>
          <w:sz w:val="28"/>
          <w:szCs w:val="28"/>
          <w:lang w:val="en-US" w:eastAsia="zh-CN"/>
        </w:rPr>
        <w:t>.war</w:t>
      </w:r>
    </w:p>
    <w:p>
      <w:pPr>
        <w:pStyle w:val="23"/>
        <w:ind w:left="420" w:firstLine="0" w:firstLineChars="0"/>
        <w:rPr>
          <w:rFonts w:hint="eastAsia" w:ascii="微软简仿宋" w:eastAsia="微软简仿宋"/>
          <w:sz w:val="28"/>
          <w:szCs w:val="28"/>
          <w:lang w:val="en-US" w:eastAsia="zh-CN"/>
        </w:rPr>
      </w:pPr>
      <w:r>
        <w:rPr>
          <w:rFonts w:hint="default" w:ascii="微软简仿宋" w:eastAsia="微软简仿宋"/>
          <w:sz w:val="28"/>
          <w:szCs w:val="28"/>
          <w:lang w:val="en-US" w:eastAsia="zh-CN"/>
        </w:rPr>
        <w:t>opas-f</w:t>
      </w:r>
      <w:r>
        <w:rPr>
          <w:rFonts w:hint="eastAsia" w:ascii="微软简仿宋" w:eastAsia="微软简仿宋"/>
          <w:sz w:val="28"/>
          <w:szCs w:val="28"/>
          <w:lang w:val="en-US" w:eastAsia="zh-CN"/>
        </w:rPr>
        <w:t>raud</w:t>
      </w:r>
      <w:r>
        <w:rPr>
          <w:rFonts w:hint="default" w:ascii="微软简仿宋" w:eastAsia="微软简仿宋"/>
          <w:sz w:val="28"/>
          <w:szCs w:val="28"/>
          <w:lang w:val="en-US" w:eastAsia="zh-CN"/>
        </w:rPr>
        <w:t>-server</w:t>
      </w:r>
      <w:r>
        <w:rPr>
          <w:rFonts w:hint="eastAsia" w:ascii="微软简仿宋" w:eastAsia="微软简仿宋"/>
          <w:sz w:val="28"/>
          <w:szCs w:val="28"/>
          <w:lang w:val="en-US" w:eastAsia="zh-CN"/>
        </w:rPr>
        <w:t>.war</w:t>
      </w:r>
    </w:p>
    <w:p>
      <w:pPr>
        <w:pStyle w:val="23"/>
        <w:ind w:left="420" w:firstLine="0" w:firstLineChars="0"/>
        <w:rPr>
          <w:rFonts w:hint="default" w:ascii="微软简仿宋" w:eastAsia="微软简仿宋"/>
          <w:sz w:val="28"/>
          <w:szCs w:val="28"/>
          <w:lang w:val="en-US" w:eastAsia="zh-CN"/>
        </w:rPr>
      </w:pPr>
      <w:r>
        <w:rPr>
          <w:rFonts w:hint="default" w:ascii="微软简仿宋" w:eastAsia="微软简仿宋"/>
          <w:sz w:val="28"/>
          <w:szCs w:val="28"/>
          <w:lang w:val="en-US" w:eastAsia="zh-CN"/>
        </w:rPr>
        <w:t>opas-plaze-server</w:t>
      </w:r>
      <w:r>
        <w:rPr>
          <w:rFonts w:hint="eastAsia" w:ascii="微软简仿宋" w:eastAsia="微软简仿宋"/>
          <w:sz w:val="28"/>
          <w:szCs w:val="28"/>
          <w:lang w:val="en-US" w:eastAsia="zh-CN"/>
        </w:rPr>
        <w:t>.war</w:t>
      </w:r>
    </w:p>
    <w:p>
      <w:pPr>
        <w:pStyle w:val="3"/>
        <w:spacing w:before="120" w:after="120" w:line="415" w:lineRule="auto"/>
        <w:rPr>
          <w:rFonts w:ascii="微软简仿宋" w:hAnsi="宋体" w:eastAsia="微软简仿宋"/>
          <w:b w:val="0"/>
          <w:bCs w:val="0"/>
        </w:rPr>
      </w:pPr>
      <w:r>
        <w:rPr>
          <w:rFonts w:hint="eastAsia" w:ascii="微软简仿宋" w:hAnsi="宋体" w:eastAsia="微软简仿宋"/>
          <w:b w:val="0"/>
          <w:bCs w:val="0"/>
        </w:rPr>
        <w:t>4.</w:t>
      </w:r>
      <w:r>
        <w:rPr>
          <w:rFonts w:ascii="微软简仿宋" w:hAnsi="宋体" w:eastAsia="微软简仿宋"/>
          <w:b w:val="0"/>
          <w:bCs w:val="0"/>
        </w:rPr>
        <w:t>3</w:t>
      </w:r>
      <w:r>
        <w:rPr>
          <w:rFonts w:hint="eastAsia" w:ascii="微软简仿宋" w:hAnsi="宋体" w:eastAsia="微软简仿宋"/>
          <w:b w:val="0"/>
          <w:bCs w:val="0"/>
        </w:rPr>
        <w:t>系统安全准备</w:t>
      </w:r>
    </w:p>
    <w:p>
      <w:pPr>
        <w:ind w:firstLine="560" w:firstLineChars="200"/>
        <w:rPr>
          <w:rFonts w:ascii="微软简仿宋" w:hAnsi="宋体" w:eastAsia="微软简仿宋" w:cs="宋体"/>
          <w:color w:val="000000"/>
          <w:sz w:val="28"/>
          <w:szCs w:val="28"/>
        </w:rPr>
      </w:pPr>
      <w:r>
        <w:rPr>
          <w:rFonts w:hint="eastAsia" w:ascii="微软简仿宋" w:hAnsi="宋体" w:eastAsia="微软简仿宋" w:cs="宋体"/>
          <w:color w:val="000000"/>
          <w:sz w:val="28"/>
          <w:szCs w:val="28"/>
        </w:rPr>
        <w:t>本次系统投产需要准备的密钥、口令及相关安全设备或相关软件</w:t>
      </w:r>
      <w:r>
        <w:rPr>
          <w:rFonts w:hint="eastAsia" w:ascii="微软简仿宋" w:hAnsi="宋体" w:eastAsia="微软简仿宋" w:cs="Cambria"/>
          <w:color w:val="000000"/>
          <w:sz w:val="28"/>
          <w:szCs w:val="28"/>
        </w:rPr>
        <w:t>。</w:t>
      </w:r>
    </w:p>
    <w:sectPr>
      <w:pgSz w:w="11906" w:h="16838"/>
      <w:pgMar w:top="1440" w:right="1133" w:bottom="1440" w:left="15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1" w:csb1="00000000"/>
  </w:font>
  <w:font w:name="微软简标宋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简仿宋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90E63"/>
    <w:multiLevelType w:val="multilevel"/>
    <w:tmpl w:val="6B990E63"/>
    <w:lvl w:ilvl="0" w:tentative="0">
      <w:start w:val="1"/>
      <w:numFmt w:val="decimal"/>
      <w:pStyle w:val="2"/>
      <w:suff w:val="space"/>
      <w:lvlText w:val="第%1章"/>
      <w:lvlJc w:val="left"/>
      <w:pPr>
        <w:ind w:left="894" w:hanging="432"/>
      </w:pPr>
      <w:rPr>
        <w:rFonts w:hint="default" w:ascii="Times New Roman" w:hAnsi="Times New Roman" w:cs="Times New Roman"/>
        <w:b/>
        <w:bCs w:val="0"/>
        <w:i w:val="0"/>
        <w:iCs w:val="0"/>
        <w:caps w:val="0"/>
        <w:strike w:val="0"/>
        <w:dstrike w:val="0"/>
        <w:outline w:val="0"/>
        <w:shadow w:val="0"/>
        <w:spacing w:val="0"/>
        <w:position w:val="0"/>
        <w:sz w:val="44"/>
        <w:szCs w:val="44"/>
        <w:u w:val="none"/>
      </w:rPr>
    </w:lvl>
    <w:lvl w:ilvl="1" w:tentative="0">
      <w:start w:val="1"/>
      <w:numFmt w:val="decimal"/>
      <w:lvlText w:val="2.%2"/>
      <w:lvlJc w:val="left"/>
      <w:pPr>
        <w:tabs>
          <w:tab w:val="left" w:pos="859"/>
        </w:tabs>
        <w:ind w:left="859" w:hanging="576"/>
      </w:pPr>
      <w:rPr>
        <w:rFonts w:hint="eastAsia"/>
        <w:b w:val="0"/>
        <w:sz w:val="32"/>
        <w:szCs w:val="32"/>
      </w:rPr>
    </w:lvl>
    <w:lvl w:ilvl="2" w:tentative="0">
      <w:start w:val="1"/>
      <w:numFmt w:val="decimal"/>
      <w:pStyle w:val="5"/>
      <w:lvlText w:val="1.%3."/>
      <w:lvlJc w:val="left"/>
      <w:pPr>
        <w:tabs>
          <w:tab w:val="left" w:pos="720"/>
        </w:tabs>
        <w:ind w:left="720" w:hanging="720"/>
      </w:pPr>
      <w:rPr>
        <w:rFonts w:hint="default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16881"/>
    <w:rsid w:val="000407F3"/>
    <w:rsid w:val="000D2952"/>
    <w:rsid w:val="00131A80"/>
    <w:rsid w:val="001333AE"/>
    <w:rsid w:val="00143F36"/>
    <w:rsid w:val="00146675"/>
    <w:rsid w:val="00182DAE"/>
    <w:rsid w:val="001E5C3C"/>
    <w:rsid w:val="001E7C54"/>
    <w:rsid w:val="00214BBD"/>
    <w:rsid w:val="00216881"/>
    <w:rsid w:val="00251354"/>
    <w:rsid w:val="00252D48"/>
    <w:rsid w:val="002705C6"/>
    <w:rsid w:val="002E2FF0"/>
    <w:rsid w:val="00300310"/>
    <w:rsid w:val="0031500B"/>
    <w:rsid w:val="00363909"/>
    <w:rsid w:val="003B6326"/>
    <w:rsid w:val="003F5F5D"/>
    <w:rsid w:val="00470061"/>
    <w:rsid w:val="004723D9"/>
    <w:rsid w:val="004734B4"/>
    <w:rsid w:val="00483F64"/>
    <w:rsid w:val="0049507A"/>
    <w:rsid w:val="004A5CB9"/>
    <w:rsid w:val="004C276E"/>
    <w:rsid w:val="004D0DCD"/>
    <w:rsid w:val="004D72A4"/>
    <w:rsid w:val="004F0CD6"/>
    <w:rsid w:val="004F1283"/>
    <w:rsid w:val="005006D2"/>
    <w:rsid w:val="0051706A"/>
    <w:rsid w:val="00576426"/>
    <w:rsid w:val="0059332B"/>
    <w:rsid w:val="005D2397"/>
    <w:rsid w:val="005D6EBA"/>
    <w:rsid w:val="005F72E2"/>
    <w:rsid w:val="0062345A"/>
    <w:rsid w:val="006259CC"/>
    <w:rsid w:val="00672D41"/>
    <w:rsid w:val="00710674"/>
    <w:rsid w:val="007108FF"/>
    <w:rsid w:val="00712F52"/>
    <w:rsid w:val="007227DF"/>
    <w:rsid w:val="00766D7C"/>
    <w:rsid w:val="00775C91"/>
    <w:rsid w:val="00790839"/>
    <w:rsid w:val="007977CF"/>
    <w:rsid w:val="007D5F75"/>
    <w:rsid w:val="0083334F"/>
    <w:rsid w:val="00884FBC"/>
    <w:rsid w:val="008E5943"/>
    <w:rsid w:val="008F37FE"/>
    <w:rsid w:val="00921CA4"/>
    <w:rsid w:val="00994FBD"/>
    <w:rsid w:val="00A33943"/>
    <w:rsid w:val="00A43B11"/>
    <w:rsid w:val="00A502A6"/>
    <w:rsid w:val="00A75F97"/>
    <w:rsid w:val="00A90355"/>
    <w:rsid w:val="00AB6C0E"/>
    <w:rsid w:val="00B21DCD"/>
    <w:rsid w:val="00B448B1"/>
    <w:rsid w:val="00B64104"/>
    <w:rsid w:val="00BB7775"/>
    <w:rsid w:val="00BF5C05"/>
    <w:rsid w:val="00C217EE"/>
    <w:rsid w:val="00C23B50"/>
    <w:rsid w:val="00C2653B"/>
    <w:rsid w:val="00C3769F"/>
    <w:rsid w:val="00C81845"/>
    <w:rsid w:val="00C951E0"/>
    <w:rsid w:val="00CB2034"/>
    <w:rsid w:val="00CD4BAE"/>
    <w:rsid w:val="00CE338A"/>
    <w:rsid w:val="00CE73E0"/>
    <w:rsid w:val="00D00DDE"/>
    <w:rsid w:val="00D0342E"/>
    <w:rsid w:val="00D173D0"/>
    <w:rsid w:val="00EB084C"/>
    <w:rsid w:val="00EC2776"/>
    <w:rsid w:val="00EC7965"/>
    <w:rsid w:val="00F00E15"/>
    <w:rsid w:val="00F134F9"/>
    <w:rsid w:val="00F949D7"/>
    <w:rsid w:val="00FD2FFA"/>
    <w:rsid w:val="00FD7F4D"/>
    <w:rsid w:val="015801D4"/>
    <w:rsid w:val="017668C0"/>
    <w:rsid w:val="01814672"/>
    <w:rsid w:val="021442AD"/>
    <w:rsid w:val="021C3E98"/>
    <w:rsid w:val="02614FD5"/>
    <w:rsid w:val="029C346D"/>
    <w:rsid w:val="02DE5BB0"/>
    <w:rsid w:val="02FB3B37"/>
    <w:rsid w:val="03A51C65"/>
    <w:rsid w:val="03AD52E3"/>
    <w:rsid w:val="03DD5F4D"/>
    <w:rsid w:val="03E72FC2"/>
    <w:rsid w:val="040E4CB8"/>
    <w:rsid w:val="04617E6A"/>
    <w:rsid w:val="046C1408"/>
    <w:rsid w:val="048872A2"/>
    <w:rsid w:val="048E3BDB"/>
    <w:rsid w:val="04C63213"/>
    <w:rsid w:val="04D03CAE"/>
    <w:rsid w:val="05805EEF"/>
    <w:rsid w:val="05953F09"/>
    <w:rsid w:val="05BC1B3A"/>
    <w:rsid w:val="06130671"/>
    <w:rsid w:val="06156B64"/>
    <w:rsid w:val="063B7FA0"/>
    <w:rsid w:val="064956C5"/>
    <w:rsid w:val="067853F2"/>
    <w:rsid w:val="068644AF"/>
    <w:rsid w:val="06C010AB"/>
    <w:rsid w:val="06E7244B"/>
    <w:rsid w:val="077005AF"/>
    <w:rsid w:val="078F2560"/>
    <w:rsid w:val="07C51731"/>
    <w:rsid w:val="07D16696"/>
    <w:rsid w:val="081D5A3A"/>
    <w:rsid w:val="08267CBB"/>
    <w:rsid w:val="082D3D91"/>
    <w:rsid w:val="085C2B06"/>
    <w:rsid w:val="08A274DC"/>
    <w:rsid w:val="08B91B41"/>
    <w:rsid w:val="096232C6"/>
    <w:rsid w:val="09685BFF"/>
    <w:rsid w:val="097008A9"/>
    <w:rsid w:val="09706718"/>
    <w:rsid w:val="098503C7"/>
    <w:rsid w:val="099275D9"/>
    <w:rsid w:val="0A081F97"/>
    <w:rsid w:val="0A9D20AB"/>
    <w:rsid w:val="0B012E47"/>
    <w:rsid w:val="0B200D88"/>
    <w:rsid w:val="0C241DC4"/>
    <w:rsid w:val="0C274456"/>
    <w:rsid w:val="0D15103D"/>
    <w:rsid w:val="0D1F2A35"/>
    <w:rsid w:val="0D4067B4"/>
    <w:rsid w:val="0D870036"/>
    <w:rsid w:val="0D97581B"/>
    <w:rsid w:val="0E4E3E7A"/>
    <w:rsid w:val="0EEC539D"/>
    <w:rsid w:val="0F1E081A"/>
    <w:rsid w:val="0F297975"/>
    <w:rsid w:val="0F3914CE"/>
    <w:rsid w:val="0F67093B"/>
    <w:rsid w:val="0F7F3B7B"/>
    <w:rsid w:val="0FAA0A8A"/>
    <w:rsid w:val="0FEC72E9"/>
    <w:rsid w:val="101608B0"/>
    <w:rsid w:val="10614849"/>
    <w:rsid w:val="111454D8"/>
    <w:rsid w:val="116347F5"/>
    <w:rsid w:val="11C953E8"/>
    <w:rsid w:val="121E1E63"/>
    <w:rsid w:val="12256CFE"/>
    <w:rsid w:val="126C25EA"/>
    <w:rsid w:val="129C6C18"/>
    <w:rsid w:val="129F16F9"/>
    <w:rsid w:val="12B36CC7"/>
    <w:rsid w:val="12E109AE"/>
    <w:rsid w:val="12EB5E56"/>
    <w:rsid w:val="13A805AC"/>
    <w:rsid w:val="13DB7A7E"/>
    <w:rsid w:val="13F41717"/>
    <w:rsid w:val="14201287"/>
    <w:rsid w:val="14447F99"/>
    <w:rsid w:val="1469531A"/>
    <w:rsid w:val="14954AEB"/>
    <w:rsid w:val="14D54DFD"/>
    <w:rsid w:val="1516094F"/>
    <w:rsid w:val="15542013"/>
    <w:rsid w:val="15652913"/>
    <w:rsid w:val="156D6E99"/>
    <w:rsid w:val="157B3E6E"/>
    <w:rsid w:val="16693AD0"/>
    <w:rsid w:val="16E13B9E"/>
    <w:rsid w:val="175E79EC"/>
    <w:rsid w:val="17663FA2"/>
    <w:rsid w:val="17BD0ED9"/>
    <w:rsid w:val="17C0572A"/>
    <w:rsid w:val="17DB3B71"/>
    <w:rsid w:val="17E546E0"/>
    <w:rsid w:val="17F559C5"/>
    <w:rsid w:val="181C2365"/>
    <w:rsid w:val="18A34AAB"/>
    <w:rsid w:val="18A37374"/>
    <w:rsid w:val="18E36740"/>
    <w:rsid w:val="19060E18"/>
    <w:rsid w:val="191C007B"/>
    <w:rsid w:val="197F2490"/>
    <w:rsid w:val="1A047ADA"/>
    <w:rsid w:val="1A1A00B5"/>
    <w:rsid w:val="1ABE76E3"/>
    <w:rsid w:val="1AEE12C7"/>
    <w:rsid w:val="1B0C433D"/>
    <w:rsid w:val="1B264F03"/>
    <w:rsid w:val="1B4B7EA5"/>
    <w:rsid w:val="1B5B1153"/>
    <w:rsid w:val="1BFE477B"/>
    <w:rsid w:val="1C252945"/>
    <w:rsid w:val="1CAF2A51"/>
    <w:rsid w:val="1CB67D43"/>
    <w:rsid w:val="1CC01A50"/>
    <w:rsid w:val="1CC24202"/>
    <w:rsid w:val="1CCF5F89"/>
    <w:rsid w:val="1CD42D68"/>
    <w:rsid w:val="1CE5136E"/>
    <w:rsid w:val="1D131481"/>
    <w:rsid w:val="1D181759"/>
    <w:rsid w:val="1D6F4A62"/>
    <w:rsid w:val="1DA17E6F"/>
    <w:rsid w:val="1DDB6A6D"/>
    <w:rsid w:val="1DEA237D"/>
    <w:rsid w:val="1E434832"/>
    <w:rsid w:val="1E4D5056"/>
    <w:rsid w:val="1EC5616D"/>
    <w:rsid w:val="1F20441F"/>
    <w:rsid w:val="1FC574A3"/>
    <w:rsid w:val="1FCB7CE9"/>
    <w:rsid w:val="1FCC4056"/>
    <w:rsid w:val="20052F59"/>
    <w:rsid w:val="20104713"/>
    <w:rsid w:val="203A054A"/>
    <w:rsid w:val="20570675"/>
    <w:rsid w:val="205F1A2F"/>
    <w:rsid w:val="20B66D2F"/>
    <w:rsid w:val="216D4A43"/>
    <w:rsid w:val="21705E1F"/>
    <w:rsid w:val="21B5260B"/>
    <w:rsid w:val="21C06796"/>
    <w:rsid w:val="21C620D1"/>
    <w:rsid w:val="21ED5FC7"/>
    <w:rsid w:val="21F13D23"/>
    <w:rsid w:val="22374D0E"/>
    <w:rsid w:val="22596D3F"/>
    <w:rsid w:val="22A22612"/>
    <w:rsid w:val="234251F2"/>
    <w:rsid w:val="2355518B"/>
    <w:rsid w:val="2362302F"/>
    <w:rsid w:val="23693FBA"/>
    <w:rsid w:val="23711A02"/>
    <w:rsid w:val="239B2207"/>
    <w:rsid w:val="23C01082"/>
    <w:rsid w:val="23DD2387"/>
    <w:rsid w:val="24006C27"/>
    <w:rsid w:val="24177C07"/>
    <w:rsid w:val="24F92512"/>
    <w:rsid w:val="250C387A"/>
    <w:rsid w:val="25254B62"/>
    <w:rsid w:val="2537318F"/>
    <w:rsid w:val="25A43406"/>
    <w:rsid w:val="25A96306"/>
    <w:rsid w:val="25F81C45"/>
    <w:rsid w:val="26A25AD1"/>
    <w:rsid w:val="271D33C0"/>
    <w:rsid w:val="273D3354"/>
    <w:rsid w:val="274E0392"/>
    <w:rsid w:val="279A2D24"/>
    <w:rsid w:val="27D957F2"/>
    <w:rsid w:val="27E01AD0"/>
    <w:rsid w:val="27F40620"/>
    <w:rsid w:val="28607F8E"/>
    <w:rsid w:val="287017B4"/>
    <w:rsid w:val="290C7CF6"/>
    <w:rsid w:val="29135A6D"/>
    <w:rsid w:val="29487CC2"/>
    <w:rsid w:val="296E1D43"/>
    <w:rsid w:val="298A763F"/>
    <w:rsid w:val="298C6B02"/>
    <w:rsid w:val="29C134FB"/>
    <w:rsid w:val="29C97543"/>
    <w:rsid w:val="2ABC2E99"/>
    <w:rsid w:val="2AEE38B9"/>
    <w:rsid w:val="2B2B2DE4"/>
    <w:rsid w:val="2B8B1150"/>
    <w:rsid w:val="2BAD4E1A"/>
    <w:rsid w:val="2BB219B1"/>
    <w:rsid w:val="2BC31AED"/>
    <w:rsid w:val="2C8949A2"/>
    <w:rsid w:val="2D0551DE"/>
    <w:rsid w:val="2D5E1999"/>
    <w:rsid w:val="2D91072E"/>
    <w:rsid w:val="2DA751DA"/>
    <w:rsid w:val="2DCB20D3"/>
    <w:rsid w:val="2DE26950"/>
    <w:rsid w:val="2E481055"/>
    <w:rsid w:val="2E9E5657"/>
    <w:rsid w:val="2EB66D58"/>
    <w:rsid w:val="2EC76AA4"/>
    <w:rsid w:val="2ECC3A91"/>
    <w:rsid w:val="2ECD3BD9"/>
    <w:rsid w:val="2ED60B3D"/>
    <w:rsid w:val="2F471C3F"/>
    <w:rsid w:val="2F736747"/>
    <w:rsid w:val="2FA33B0B"/>
    <w:rsid w:val="2FFF407F"/>
    <w:rsid w:val="301E5155"/>
    <w:rsid w:val="301F594C"/>
    <w:rsid w:val="303B6298"/>
    <w:rsid w:val="303E1828"/>
    <w:rsid w:val="308D7264"/>
    <w:rsid w:val="30B71630"/>
    <w:rsid w:val="30B8044E"/>
    <w:rsid w:val="310361F5"/>
    <w:rsid w:val="313C7EBD"/>
    <w:rsid w:val="313D469B"/>
    <w:rsid w:val="317C2E87"/>
    <w:rsid w:val="319110D4"/>
    <w:rsid w:val="3192369C"/>
    <w:rsid w:val="31C205FA"/>
    <w:rsid w:val="31D152A7"/>
    <w:rsid w:val="32526DBB"/>
    <w:rsid w:val="329C022A"/>
    <w:rsid w:val="32C13B5E"/>
    <w:rsid w:val="331658DE"/>
    <w:rsid w:val="332D617D"/>
    <w:rsid w:val="3373428B"/>
    <w:rsid w:val="342D726F"/>
    <w:rsid w:val="34406A65"/>
    <w:rsid w:val="350B1F79"/>
    <w:rsid w:val="351A2308"/>
    <w:rsid w:val="35EA789E"/>
    <w:rsid w:val="36B1793E"/>
    <w:rsid w:val="37272881"/>
    <w:rsid w:val="373F3ACC"/>
    <w:rsid w:val="37474310"/>
    <w:rsid w:val="37CD48EB"/>
    <w:rsid w:val="37EC0061"/>
    <w:rsid w:val="38167352"/>
    <w:rsid w:val="38196748"/>
    <w:rsid w:val="381C61DD"/>
    <w:rsid w:val="382A670F"/>
    <w:rsid w:val="387466A4"/>
    <w:rsid w:val="387C27DF"/>
    <w:rsid w:val="388A5C80"/>
    <w:rsid w:val="38A753C0"/>
    <w:rsid w:val="38EF556F"/>
    <w:rsid w:val="391C5449"/>
    <w:rsid w:val="396754ED"/>
    <w:rsid w:val="399E7868"/>
    <w:rsid w:val="39A3362A"/>
    <w:rsid w:val="39E046C3"/>
    <w:rsid w:val="39EF77A3"/>
    <w:rsid w:val="3A0C03B0"/>
    <w:rsid w:val="3A174842"/>
    <w:rsid w:val="3A8B29F7"/>
    <w:rsid w:val="3A8E008C"/>
    <w:rsid w:val="3A975CBC"/>
    <w:rsid w:val="3AB76E61"/>
    <w:rsid w:val="3AF603FA"/>
    <w:rsid w:val="3B5B1D19"/>
    <w:rsid w:val="3B7C5392"/>
    <w:rsid w:val="3B9E5435"/>
    <w:rsid w:val="3BDE58D1"/>
    <w:rsid w:val="3C09449F"/>
    <w:rsid w:val="3CC10E03"/>
    <w:rsid w:val="3D7803DE"/>
    <w:rsid w:val="3DB513ED"/>
    <w:rsid w:val="3DC51F2E"/>
    <w:rsid w:val="3DD674A0"/>
    <w:rsid w:val="3E853915"/>
    <w:rsid w:val="3F186560"/>
    <w:rsid w:val="3F265EF0"/>
    <w:rsid w:val="3F3930E8"/>
    <w:rsid w:val="3F522EB4"/>
    <w:rsid w:val="3F5C3758"/>
    <w:rsid w:val="3F726D4C"/>
    <w:rsid w:val="3F8D78A1"/>
    <w:rsid w:val="3FE4269B"/>
    <w:rsid w:val="40034C30"/>
    <w:rsid w:val="400925C2"/>
    <w:rsid w:val="40690B38"/>
    <w:rsid w:val="40854987"/>
    <w:rsid w:val="40E7620A"/>
    <w:rsid w:val="411269E6"/>
    <w:rsid w:val="41A76B77"/>
    <w:rsid w:val="41BE76A1"/>
    <w:rsid w:val="41D159C8"/>
    <w:rsid w:val="4211717F"/>
    <w:rsid w:val="42A45F58"/>
    <w:rsid w:val="42C70B30"/>
    <w:rsid w:val="42DB7AD4"/>
    <w:rsid w:val="43061A84"/>
    <w:rsid w:val="4320704D"/>
    <w:rsid w:val="43404808"/>
    <w:rsid w:val="43882FAF"/>
    <w:rsid w:val="43AD07D7"/>
    <w:rsid w:val="442B7284"/>
    <w:rsid w:val="44AA78E2"/>
    <w:rsid w:val="44C16109"/>
    <w:rsid w:val="450D69C8"/>
    <w:rsid w:val="4539044A"/>
    <w:rsid w:val="453D7EA1"/>
    <w:rsid w:val="45436EE0"/>
    <w:rsid w:val="457F5D92"/>
    <w:rsid w:val="46417A15"/>
    <w:rsid w:val="468A03BB"/>
    <w:rsid w:val="469F12C3"/>
    <w:rsid w:val="46D3540E"/>
    <w:rsid w:val="46F72748"/>
    <w:rsid w:val="472907B1"/>
    <w:rsid w:val="472E35DC"/>
    <w:rsid w:val="479F1FDD"/>
    <w:rsid w:val="47CA0C89"/>
    <w:rsid w:val="47EA0656"/>
    <w:rsid w:val="48140B8A"/>
    <w:rsid w:val="483617AA"/>
    <w:rsid w:val="48380F3F"/>
    <w:rsid w:val="48527456"/>
    <w:rsid w:val="48E47B6C"/>
    <w:rsid w:val="48FD4BA2"/>
    <w:rsid w:val="4921371F"/>
    <w:rsid w:val="49C419FE"/>
    <w:rsid w:val="4A79707F"/>
    <w:rsid w:val="4ACB484E"/>
    <w:rsid w:val="4AD57E29"/>
    <w:rsid w:val="4AF07639"/>
    <w:rsid w:val="4B322281"/>
    <w:rsid w:val="4B40000A"/>
    <w:rsid w:val="4B4376DE"/>
    <w:rsid w:val="4BBE6965"/>
    <w:rsid w:val="4BC30BE4"/>
    <w:rsid w:val="4BDE14FB"/>
    <w:rsid w:val="4BF0453E"/>
    <w:rsid w:val="4C0A4BFA"/>
    <w:rsid w:val="4C0D1E2F"/>
    <w:rsid w:val="4C47346E"/>
    <w:rsid w:val="4CB77398"/>
    <w:rsid w:val="4CE40A32"/>
    <w:rsid w:val="4D131B8C"/>
    <w:rsid w:val="4D4B6179"/>
    <w:rsid w:val="4D544087"/>
    <w:rsid w:val="4D9A18BA"/>
    <w:rsid w:val="4D9A313A"/>
    <w:rsid w:val="4DA32795"/>
    <w:rsid w:val="4DBC7C8C"/>
    <w:rsid w:val="4DCB1FDD"/>
    <w:rsid w:val="4DD50D76"/>
    <w:rsid w:val="4DE672AC"/>
    <w:rsid w:val="4DF81E0C"/>
    <w:rsid w:val="4E2675EE"/>
    <w:rsid w:val="4E5C0501"/>
    <w:rsid w:val="4E6937BC"/>
    <w:rsid w:val="4E7F2649"/>
    <w:rsid w:val="4E820425"/>
    <w:rsid w:val="4E8B4A29"/>
    <w:rsid w:val="4E8B52D2"/>
    <w:rsid w:val="4E9C13E3"/>
    <w:rsid w:val="4F094C35"/>
    <w:rsid w:val="4F1F7A9E"/>
    <w:rsid w:val="4F3A4B27"/>
    <w:rsid w:val="4F757580"/>
    <w:rsid w:val="50BD0712"/>
    <w:rsid w:val="50DE00D3"/>
    <w:rsid w:val="50EB2C82"/>
    <w:rsid w:val="510D1B1D"/>
    <w:rsid w:val="514C3486"/>
    <w:rsid w:val="51974174"/>
    <w:rsid w:val="51B90012"/>
    <w:rsid w:val="51CE1636"/>
    <w:rsid w:val="51D274B9"/>
    <w:rsid w:val="521B2233"/>
    <w:rsid w:val="523345E1"/>
    <w:rsid w:val="52953286"/>
    <w:rsid w:val="52F25E61"/>
    <w:rsid w:val="52FE402F"/>
    <w:rsid w:val="53766DA1"/>
    <w:rsid w:val="537E58A3"/>
    <w:rsid w:val="538507EF"/>
    <w:rsid w:val="53884DA6"/>
    <w:rsid w:val="54375C9D"/>
    <w:rsid w:val="54675919"/>
    <w:rsid w:val="548302E3"/>
    <w:rsid w:val="54F90BF0"/>
    <w:rsid w:val="550125A5"/>
    <w:rsid w:val="55403569"/>
    <w:rsid w:val="5558766B"/>
    <w:rsid w:val="55624250"/>
    <w:rsid w:val="556A240E"/>
    <w:rsid w:val="559145A1"/>
    <w:rsid w:val="55944ED0"/>
    <w:rsid w:val="55B25D4B"/>
    <w:rsid w:val="55B44AB8"/>
    <w:rsid w:val="55C7045F"/>
    <w:rsid w:val="55E71DF5"/>
    <w:rsid w:val="5665133E"/>
    <w:rsid w:val="56795CE7"/>
    <w:rsid w:val="56B81955"/>
    <w:rsid w:val="56BF6680"/>
    <w:rsid w:val="56DE1073"/>
    <w:rsid w:val="574D2219"/>
    <w:rsid w:val="577A5F10"/>
    <w:rsid w:val="57D505C9"/>
    <w:rsid w:val="57DC0DD9"/>
    <w:rsid w:val="5820760E"/>
    <w:rsid w:val="5851629C"/>
    <w:rsid w:val="5853152A"/>
    <w:rsid w:val="589A04FF"/>
    <w:rsid w:val="59906CD8"/>
    <w:rsid w:val="599D1EB0"/>
    <w:rsid w:val="59AC021D"/>
    <w:rsid w:val="59C131E7"/>
    <w:rsid w:val="59C41236"/>
    <w:rsid w:val="5A497B46"/>
    <w:rsid w:val="5A4E7F03"/>
    <w:rsid w:val="5A515370"/>
    <w:rsid w:val="5A5A2A7D"/>
    <w:rsid w:val="5A616991"/>
    <w:rsid w:val="5AA6224E"/>
    <w:rsid w:val="5AAF3131"/>
    <w:rsid w:val="5AD0428A"/>
    <w:rsid w:val="5AD84C5F"/>
    <w:rsid w:val="5AF5546C"/>
    <w:rsid w:val="5B6B7092"/>
    <w:rsid w:val="5BDC4130"/>
    <w:rsid w:val="5BF06924"/>
    <w:rsid w:val="5C005C45"/>
    <w:rsid w:val="5C0137E0"/>
    <w:rsid w:val="5C4B2226"/>
    <w:rsid w:val="5CB278B9"/>
    <w:rsid w:val="5CB40EA8"/>
    <w:rsid w:val="5D4003DE"/>
    <w:rsid w:val="5D49619B"/>
    <w:rsid w:val="5DC36638"/>
    <w:rsid w:val="5DE32537"/>
    <w:rsid w:val="5E28694E"/>
    <w:rsid w:val="5E6D428F"/>
    <w:rsid w:val="5EC560E5"/>
    <w:rsid w:val="5EE6093F"/>
    <w:rsid w:val="5EEF7F2F"/>
    <w:rsid w:val="5EF36248"/>
    <w:rsid w:val="5FDE4DE6"/>
    <w:rsid w:val="601F09A2"/>
    <w:rsid w:val="60590B7E"/>
    <w:rsid w:val="6080797D"/>
    <w:rsid w:val="60E232E0"/>
    <w:rsid w:val="61073361"/>
    <w:rsid w:val="6127224D"/>
    <w:rsid w:val="61675F9C"/>
    <w:rsid w:val="616D10C6"/>
    <w:rsid w:val="61B11C02"/>
    <w:rsid w:val="62045B28"/>
    <w:rsid w:val="621A6783"/>
    <w:rsid w:val="622D003F"/>
    <w:rsid w:val="62A27A1E"/>
    <w:rsid w:val="62AA4CB9"/>
    <w:rsid w:val="62BF28AF"/>
    <w:rsid w:val="62C371C9"/>
    <w:rsid w:val="62D70359"/>
    <w:rsid w:val="63F22EDE"/>
    <w:rsid w:val="640F69B7"/>
    <w:rsid w:val="642C3CD9"/>
    <w:rsid w:val="643117DC"/>
    <w:rsid w:val="643D676E"/>
    <w:rsid w:val="64442AE8"/>
    <w:rsid w:val="657771A0"/>
    <w:rsid w:val="65FA259B"/>
    <w:rsid w:val="660B730E"/>
    <w:rsid w:val="662D11D6"/>
    <w:rsid w:val="66395B01"/>
    <w:rsid w:val="664C0CBE"/>
    <w:rsid w:val="66817550"/>
    <w:rsid w:val="66AD0A6D"/>
    <w:rsid w:val="66B706B3"/>
    <w:rsid w:val="66E02219"/>
    <w:rsid w:val="66F120A3"/>
    <w:rsid w:val="6779678B"/>
    <w:rsid w:val="67890180"/>
    <w:rsid w:val="67947B32"/>
    <w:rsid w:val="67DB33C8"/>
    <w:rsid w:val="67E00401"/>
    <w:rsid w:val="67E83B4C"/>
    <w:rsid w:val="67EA11F1"/>
    <w:rsid w:val="67ED1611"/>
    <w:rsid w:val="67F10CF6"/>
    <w:rsid w:val="67FD0021"/>
    <w:rsid w:val="68006558"/>
    <w:rsid w:val="68297EE2"/>
    <w:rsid w:val="68920CC6"/>
    <w:rsid w:val="68A37426"/>
    <w:rsid w:val="68AD3120"/>
    <w:rsid w:val="68B06158"/>
    <w:rsid w:val="68B36A62"/>
    <w:rsid w:val="68B57838"/>
    <w:rsid w:val="6913148E"/>
    <w:rsid w:val="69697F3B"/>
    <w:rsid w:val="699B2F00"/>
    <w:rsid w:val="69A370C7"/>
    <w:rsid w:val="69C63387"/>
    <w:rsid w:val="6A1729C5"/>
    <w:rsid w:val="6A7C46A9"/>
    <w:rsid w:val="6A86291B"/>
    <w:rsid w:val="6AB87402"/>
    <w:rsid w:val="6AD64727"/>
    <w:rsid w:val="6AFC6FE2"/>
    <w:rsid w:val="6B4C5E46"/>
    <w:rsid w:val="6B5F2B7F"/>
    <w:rsid w:val="6B796545"/>
    <w:rsid w:val="6BA73948"/>
    <w:rsid w:val="6BBF2649"/>
    <w:rsid w:val="6C1613FE"/>
    <w:rsid w:val="6C3D0D5A"/>
    <w:rsid w:val="6C56454E"/>
    <w:rsid w:val="6C6D7F90"/>
    <w:rsid w:val="6C9B5E89"/>
    <w:rsid w:val="6CCB6E42"/>
    <w:rsid w:val="6D0449F4"/>
    <w:rsid w:val="6DC232BA"/>
    <w:rsid w:val="6DE43276"/>
    <w:rsid w:val="6E0B51E9"/>
    <w:rsid w:val="6EA04CFE"/>
    <w:rsid w:val="6F5F4333"/>
    <w:rsid w:val="6F6734D2"/>
    <w:rsid w:val="6F676F1F"/>
    <w:rsid w:val="6F875738"/>
    <w:rsid w:val="6F8D2B56"/>
    <w:rsid w:val="701A3A27"/>
    <w:rsid w:val="70561521"/>
    <w:rsid w:val="7077555F"/>
    <w:rsid w:val="70D12FA8"/>
    <w:rsid w:val="711E62C7"/>
    <w:rsid w:val="713C2774"/>
    <w:rsid w:val="71406133"/>
    <w:rsid w:val="719D2102"/>
    <w:rsid w:val="71E4134D"/>
    <w:rsid w:val="72241E09"/>
    <w:rsid w:val="72267064"/>
    <w:rsid w:val="72377265"/>
    <w:rsid w:val="7246275D"/>
    <w:rsid w:val="724D28F1"/>
    <w:rsid w:val="72646D3E"/>
    <w:rsid w:val="732D1EB0"/>
    <w:rsid w:val="73423B80"/>
    <w:rsid w:val="734B72B9"/>
    <w:rsid w:val="736E5058"/>
    <w:rsid w:val="73BF3119"/>
    <w:rsid w:val="73DE2670"/>
    <w:rsid w:val="73DE4637"/>
    <w:rsid w:val="73F26997"/>
    <w:rsid w:val="74010A3E"/>
    <w:rsid w:val="74341E5B"/>
    <w:rsid w:val="743A0AC9"/>
    <w:rsid w:val="74720D51"/>
    <w:rsid w:val="74AF7C62"/>
    <w:rsid w:val="74E44B7A"/>
    <w:rsid w:val="756A10F7"/>
    <w:rsid w:val="757F67B1"/>
    <w:rsid w:val="758D6962"/>
    <w:rsid w:val="75D1392B"/>
    <w:rsid w:val="76660662"/>
    <w:rsid w:val="766C35FE"/>
    <w:rsid w:val="768C6768"/>
    <w:rsid w:val="76AA231F"/>
    <w:rsid w:val="76AC2DCD"/>
    <w:rsid w:val="76BB72F7"/>
    <w:rsid w:val="771C0535"/>
    <w:rsid w:val="77287F9B"/>
    <w:rsid w:val="77322535"/>
    <w:rsid w:val="773F5173"/>
    <w:rsid w:val="77974740"/>
    <w:rsid w:val="77EF7AD6"/>
    <w:rsid w:val="78025659"/>
    <w:rsid w:val="78591BEA"/>
    <w:rsid w:val="785A7C4B"/>
    <w:rsid w:val="78A00101"/>
    <w:rsid w:val="78AE748F"/>
    <w:rsid w:val="78FA52DD"/>
    <w:rsid w:val="791126AA"/>
    <w:rsid w:val="799B0379"/>
    <w:rsid w:val="79E765B4"/>
    <w:rsid w:val="79F535D2"/>
    <w:rsid w:val="7AA65F98"/>
    <w:rsid w:val="7B03340A"/>
    <w:rsid w:val="7B302174"/>
    <w:rsid w:val="7B5E53E1"/>
    <w:rsid w:val="7B657890"/>
    <w:rsid w:val="7B6957EF"/>
    <w:rsid w:val="7B710E1D"/>
    <w:rsid w:val="7B8172A2"/>
    <w:rsid w:val="7BBD576D"/>
    <w:rsid w:val="7C0C6844"/>
    <w:rsid w:val="7C9125DC"/>
    <w:rsid w:val="7CF121D2"/>
    <w:rsid w:val="7CFF1FF4"/>
    <w:rsid w:val="7D1C1045"/>
    <w:rsid w:val="7D2F1122"/>
    <w:rsid w:val="7D7A7862"/>
    <w:rsid w:val="7DA04E1C"/>
    <w:rsid w:val="7DD07D97"/>
    <w:rsid w:val="7E082CC4"/>
    <w:rsid w:val="7EA86DB0"/>
    <w:rsid w:val="7F1D00A2"/>
    <w:rsid w:val="7F800357"/>
    <w:rsid w:val="7FB843DF"/>
    <w:rsid w:val="7FF17F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2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2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4"/>
    <w:link w:val="28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4"/>
    <w:link w:val="29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7">
    <w:name w:val="heading 5"/>
    <w:basedOn w:val="1"/>
    <w:next w:val="1"/>
    <w:link w:val="30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3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link w:val="32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33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34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4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360" w:lineRule="auto"/>
      <w:ind w:firstLine="200" w:firstLineChars="200"/>
    </w:pPr>
    <w:rPr>
      <w:rFonts w:cs="Lucida Sans"/>
      <w:sz w:val="24"/>
    </w:rPr>
  </w:style>
  <w:style w:type="paragraph" w:styleId="12">
    <w:name w:val="annotation subject"/>
    <w:basedOn w:val="13"/>
    <w:next w:val="13"/>
    <w:link w:val="37"/>
    <w:unhideWhenUsed/>
    <w:qFormat/>
    <w:uiPriority w:val="99"/>
    <w:rPr>
      <w:b/>
      <w:bCs/>
    </w:rPr>
  </w:style>
  <w:style w:type="paragraph" w:styleId="13">
    <w:name w:val="annotation text"/>
    <w:basedOn w:val="1"/>
    <w:link w:val="36"/>
    <w:unhideWhenUsed/>
    <w:qFormat/>
    <w:uiPriority w:val="99"/>
    <w:pPr>
      <w:jc w:val="left"/>
    </w:pPr>
  </w:style>
  <w:style w:type="paragraph" w:styleId="14">
    <w:name w:val="Body Text Indent"/>
    <w:basedOn w:val="1"/>
    <w:link w:val="35"/>
    <w:qFormat/>
    <w:uiPriority w:val="0"/>
    <w:pPr>
      <w:spacing w:after="120"/>
      <w:ind w:left="420" w:leftChars="200"/>
    </w:pPr>
  </w:style>
  <w:style w:type="paragraph" w:styleId="15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1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styleId="20">
    <w:name w:val="annotation reference"/>
    <w:basedOn w:val="18"/>
    <w:unhideWhenUsed/>
    <w:qFormat/>
    <w:uiPriority w:val="99"/>
    <w:rPr>
      <w:sz w:val="21"/>
      <w:szCs w:val="21"/>
    </w:rPr>
  </w:style>
  <w:style w:type="paragraph" w:customStyle="1" w:styleId="22">
    <w:name w:val="标书正文Copy"/>
    <w:basedOn w:val="1"/>
    <w:qFormat/>
    <w:uiPriority w:val="0"/>
    <w:pPr>
      <w:widowControl/>
      <w:spacing w:after="120" w:line="360" w:lineRule="auto"/>
      <w:ind w:firstLine="403" w:firstLineChars="192"/>
    </w:pPr>
    <w:rPr>
      <w:rFonts w:cs="宋体"/>
      <w:kern w:val="28"/>
      <w:szCs w:val="20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页眉 Char"/>
    <w:basedOn w:val="18"/>
    <w:link w:val="17"/>
    <w:qFormat/>
    <w:uiPriority w:val="99"/>
    <w:rPr>
      <w:sz w:val="18"/>
      <w:szCs w:val="18"/>
    </w:rPr>
  </w:style>
  <w:style w:type="character" w:customStyle="1" w:styleId="25">
    <w:name w:val="页脚 Char"/>
    <w:basedOn w:val="18"/>
    <w:link w:val="16"/>
    <w:qFormat/>
    <w:uiPriority w:val="99"/>
    <w:rPr>
      <w:sz w:val="18"/>
      <w:szCs w:val="18"/>
    </w:rPr>
  </w:style>
  <w:style w:type="character" w:customStyle="1" w:styleId="26">
    <w:name w:val="标题 1 Char"/>
    <w:basedOn w:val="1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8">
    <w:name w:val="标题 3 Char"/>
    <w:basedOn w:val="18"/>
    <w:link w:val="5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9">
    <w:name w:val="标题 4 Char"/>
    <w:basedOn w:val="18"/>
    <w:link w:val="6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0">
    <w:name w:val="标题 5 Char"/>
    <w:basedOn w:val="18"/>
    <w:link w:val="7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1">
    <w:name w:val="标题 6 Char"/>
    <w:basedOn w:val="18"/>
    <w:link w:val="8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2">
    <w:name w:val="标题 7 Char"/>
    <w:basedOn w:val="18"/>
    <w:link w:val="9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3">
    <w:name w:val="标题 8 Char"/>
    <w:basedOn w:val="18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4">
    <w:name w:val="标题 9 Char"/>
    <w:basedOn w:val="18"/>
    <w:link w:val="11"/>
    <w:qFormat/>
    <w:uiPriority w:val="0"/>
    <w:rPr>
      <w:rFonts w:ascii="Arial" w:hAnsi="Arial" w:eastAsia="黑体" w:cs="Times New Roman"/>
      <w:sz w:val="24"/>
      <w:szCs w:val="21"/>
    </w:rPr>
  </w:style>
  <w:style w:type="character" w:customStyle="1" w:styleId="35">
    <w:name w:val="正文文本缩进 Char"/>
    <w:basedOn w:val="18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6">
    <w:name w:val="批注文字 Char"/>
    <w:basedOn w:val="18"/>
    <w:link w:val="1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7">
    <w:name w:val="批注主题 Char"/>
    <w:basedOn w:val="36"/>
    <w:link w:val="12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38">
    <w:name w:val="批注框文本 Char"/>
    <w:basedOn w:val="18"/>
    <w:link w:val="15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497</Words>
  <Characters>2834</Characters>
  <Lines>23</Lines>
  <Paragraphs>6</Paragraphs>
  <TotalTime>2</TotalTime>
  <ScaleCrop>false</ScaleCrop>
  <LinksUpToDate>false</LinksUpToDate>
  <CharactersWithSpaces>0</CharactersWithSpaces>
  <Application>WPS Office_10.8.2.7090_F1E327BC-269C-435d-A152-05C5408002CA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2017-11-07T07:27:00Z</dcterms:created>
  <dc:creator>user16</dc:creator>
  <cp:lastModifiedBy>gaohui</cp:lastModifiedBy>
  <dcterms:modified xsi:type="dcterms:W3CDTF">2020-09-03T08:58:06Z</dcterms:modified>
  <dc:title>华夏银行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2052-10.8.2.7090</vt:lpwstr>
  </property>
</Properties>
</file>