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2"/>
        <w:spacing w:after="120" w:line="360" w:lineRule="auto"/>
        <w:rPr>
          <w:rFonts w:hint="eastAsia" w:ascii="黑体" w:eastAsia="黑体"/>
          <w:b/>
          <w:sz w:val="52"/>
          <w:lang w:eastAsia="zh-CN"/>
        </w:rPr>
      </w:pPr>
      <w:bookmarkStart w:id="0" w:name="_Toc240707379"/>
    </w:p>
    <w:p>
      <w:pPr>
        <w:pStyle w:val="62"/>
        <w:spacing w:after="120" w:line="360" w:lineRule="auto"/>
        <w:rPr>
          <w:rFonts w:ascii="黑体" w:eastAsia="黑体"/>
          <w:b/>
          <w:sz w:val="52"/>
          <w:lang w:eastAsia="zh-CN"/>
        </w:rPr>
      </w:pPr>
    </w:p>
    <w:p>
      <w:pPr>
        <w:spacing w:line="360" w:lineRule="auto"/>
        <w:rPr>
          <w:rFonts w:ascii="黑体" w:hAnsi="宋体" w:eastAsia="黑体"/>
          <w:bCs/>
          <w:color w:val="003366"/>
          <w:sz w:val="52"/>
          <w:szCs w:val="52"/>
        </w:rPr>
      </w:pPr>
    </w:p>
    <w:p>
      <w:pPr>
        <w:spacing w:line="360" w:lineRule="auto"/>
        <w:jc w:val="center"/>
        <w:rPr>
          <w:rFonts w:ascii="黑体" w:eastAsia="黑体"/>
          <w:b/>
          <w:sz w:val="44"/>
          <w:szCs w:val="44"/>
        </w:rPr>
      </w:pPr>
      <w:r>
        <w:rPr>
          <w:rFonts w:hint="eastAsia" w:ascii="黑体" w:eastAsia="黑体"/>
          <w:b/>
          <w:sz w:val="44"/>
          <w:szCs w:val="44"/>
          <w:lang w:eastAsia="zh-CN"/>
        </w:rPr>
        <w:t>曲靖商</w:t>
      </w:r>
      <w:r>
        <w:rPr>
          <w:rFonts w:hint="eastAsia" w:ascii="黑体" w:eastAsia="黑体"/>
          <w:b/>
          <w:sz w:val="44"/>
          <w:szCs w:val="44"/>
        </w:rPr>
        <w:t>行操作风险与内控合规管理</w:t>
      </w:r>
    </w:p>
    <w:p>
      <w:pPr>
        <w:spacing w:line="360" w:lineRule="auto"/>
        <w:jc w:val="center"/>
        <w:rPr>
          <w:rFonts w:ascii="黑体" w:eastAsia="黑体"/>
          <w:b/>
          <w:sz w:val="44"/>
          <w:szCs w:val="44"/>
        </w:rPr>
      </w:pPr>
      <w:r>
        <w:rPr>
          <w:rFonts w:hint="eastAsia" w:ascii="黑体" w:eastAsia="黑体"/>
          <w:b/>
          <w:sz w:val="44"/>
          <w:szCs w:val="44"/>
        </w:rPr>
        <w:t>信息系统</w:t>
      </w:r>
    </w:p>
    <w:p>
      <w:pPr>
        <w:spacing w:line="360" w:lineRule="auto"/>
        <w:jc w:val="center"/>
        <w:rPr>
          <w:rFonts w:ascii="黑体" w:eastAsia="黑体"/>
          <w:b/>
          <w:sz w:val="44"/>
          <w:szCs w:val="44"/>
        </w:rPr>
      </w:pPr>
    </w:p>
    <w:p>
      <w:pPr>
        <w:spacing w:line="360" w:lineRule="auto"/>
        <w:jc w:val="center"/>
        <w:rPr>
          <w:rFonts w:ascii="黑体" w:eastAsia="黑体"/>
          <w:b/>
          <w:sz w:val="44"/>
          <w:szCs w:val="44"/>
        </w:rPr>
      </w:pPr>
      <w:r>
        <w:rPr>
          <w:rFonts w:hint="eastAsia" w:ascii="黑体" w:eastAsia="黑体"/>
          <w:b/>
          <w:sz w:val="44"/>
          <w:szCs w:val="44"/>
        </w:rPr>
        <w:t>需求规格说明书</w:t>
      </w:r>
    </w:p>
    <w:p>
      <w:pPr>
        <w:tabs>
          <w:tab w:val="left" w:pos="7020"/>
        </w:tabs>
        <w:spacing w:line="360" w:lineRule="auto"/>
        <w:jc w:val="left"/>
        <w:rPr>
          <w:rFonts w:ascii="黑体" w:eastAsia="黑体"/>
          <w:b/>
          <w:sz w:val="44"/>
          <w:szCs w:val="44"/>
        </w:rPr>
      </w:pPr>
      <w:r>
        <w:rPr>
          <w:rFonts w:ascii="黑体" w:eastAsia="黑体"/>
          <w:b/>
          <w:sz w:val="44"/>
          <w:szCs w:val="44"/>
        </w:rPr>
        <w:tab/>
      </w:r>
    </w:p>
    <w:p>
      <w:pPr>
        <w:spacing w:line="360" w:lineRule="auto"/>
        <w:jc w:val="center"/>
        <w:rPr>
          <w:rFonts w:ascii="黑体" w:eastAsia="黑体"/>
          <w:b/>
          <w:sz w:val="44"/>
          <w:szCs w:val="44"/>
        </w:rPr>
      </w:pPr>
      <w:r>
        <w:rPr>
          <w:rFonts w:hint="eastAsia" w:ascii="黑体" w:eastAsia="黑体"/>
          <w:b/>
          <w:sz w:val="44"/>
          <w:szCs w:val="44"/>
        </w:rPr>
        <w:t>（操作</w:t>
      </w:r>
      <w:r>
        <w:rPr>
          <w:rFonts w:ascii="黑体" w:eastAsia="黑体"/>
          <w:b/>
          <w:sz w:val="44"/>
          <w:szCs w:val="44"/>
        </w:rPr>
        <w:t>风险及内控合规</w:t>
      </w:r>
      <w:r>
        <w:rPr>
          <w:rFonts w:hint="eastAsia" w:ascii="黑体" w:eastAsia="黑体"/>
          <w:b/>
          <w:sz w:val="44"/>
          <w:szCs w:val="44"/>
        </w:rPr>
        <w:t>模块</w:t>
      </w:r>
      <w:r>
        <w:rPr>
          <w:rFonts w:ascii="黑体" w:eastAsia="黑体"/>
          <w:b/>
          <w:sz w:val="44"/>
          <w:szCs w:val="44"/>
        </w:rPr>
        <w:t>）</w:t>
      </w:r>
    </w:p>
    <w:p>
      <w:pPr>
        <w:pStyle w:val="13"/>
        <w:spacing w:line="360" w:lineRule="auto"/>
        <w:rPr>
          <w:rFonts w:ascii="微软雅黑" w:hAnsi="微软雅黑" w:eastAsia="微软雅黑"/>
          <w:sz w:val="21"/>
        </w:rPr>
      </w:pPr>
    </w:p>
    <w:p>
      <w:pPr>
        <w:pStyle w:val="13"/>
        <w:spacing w:line="360" w:lineRule="auto"/>
        <w:ind w:firstLine="400"/>
        <w:rPr>
          <w:rFonts w:ascii="微软雅黑" w:hAnsi="微软雅黑" w:eastAsia="微软雅黑"/>
        </w:rPr>
      </w:pPr>
    </w:p>
    <w:p>
      <w:pPr>
        <w:pStyle w:val="13"/>
        <w:spacing w:line="360" w:lineRule="auto"/>
        <w:ind w:firstLine="400"/>
        <w:rPr>
          <w:rFonts w:ascii="微软雅黑" w:hAnsi="微软雅黑" w:eastAsia="微软雅黑"/>
        </w:rPr>
      </w:pPr>
    </w:p>
    <w:p>
      <w:pPr>
        <w:pStyle w:val="13"/>
        <w:spacing w:line="360" w:lineRule="auto"/>
        <w:ind w:firstLine="400"/>
        <w:rPr>
          <w:rFonts w:ascii="微软雅黑" w:hAnsi="微软雅黑" w:eastAsia="微软雅黑"/>
        </w:rPr>
      </w:pPr>
    </w:p>
    <w:p>
      <w:pPr>
        <w:pStyle w:val="13"/>
        <w:spacing w:line="360" w:lineRule="auto"/>
        <w:ind w:firstLine="0" w:firstLineChars="0"/>
        <w:jc w:val="center"/>
        <w:rPr>
          <w:rFonts w:ascii="微软雅黑" w:hAnsi="微软雅黑" w:eastAsia="微软雅黑"/>
        </w:rPr>
      </w:pPr>
    </w:p>
    <w:p>
      <w:pPr>
        <w:pStyle w:val="13"/>
        <w:spacing w:line="360" w:lineRule="auto"/>
        <w:ind w:firstLine="0" w:firstLineChars="0"/>
        <w:rPr>
          <w:rFonts w:ascii="微软雅黑" w:hAnsi="微软雅黑" w:eastAsia="微软雅黑"/>
        </w:rPr>
      </w:pPr>
    </w:p>
    <w:p>
      <w:pPr>
        <w:pStyle w:val="13"/>
        <w:spacing w:line="360" w:lineRule="auto"/>
        <w:ind w:firstLine="0" w:firstLineChars="0"/>
        <w:rPr>
          <w:rFonts w:ascii="微软雅黑" w:hAnsi="微软雅黑" w:eastAsia="微软雅黑"/>
        </w:rPr>
      </w:pPr>
    </w:p>
    <w:p>
      <w:pPr>
        <w:pStyle w:val="13"/>
        <w:spacing w:line="360" w:lineRule="auto"/>
        <w:ind w:firstLine="0" w:firstLineChars="0"/>
        <w:rPr>
          <w:rFonts w:ascii="微软雅黑" w:hAnsi="微软雅黑" w:eastAsia="微软雅黑"/>
        </w:rPr>
      </w:pPr>
    </w:p>
    <w:p>
      <w:pPr>
        <w:pStyle w:val="13"/>
        <w:spacing w:line="360" w:lineRule="auto"/>
        <w:ind w:firstLine="0" w:firstLineChars="0"/>
        <w:rPr>
          <w:rFonts w:ascii="微软雅黑" w:hAnsi="微软雅黑" w:eastAsia="微软雅黑"/>
        </w:rPr>
      </w:pPr>
    </w:p>
    <w:p>
      <w:pPr>
        <w:spacing w:line="360" w:lineRule="auto"/>
        <w:rPr>
          <w:sz w:val="28"/>
          <w:szCs w:val="28"/>
          <w:highlight w:val="yellow"/>
        </w:rPr>
      </w:pPr>
    </w:p>
    <w:p>
      <w:pPr>
        <w:spacing w:line="360" w:lineRule="auto"/>
        <w:rPr>
          <w:sz w:val="28"/>
          <w:szCs w:val="28"/>
          <w:highlight w:val="yellow"/>
        </w:rPr>
      </w:pPr>
    </w:p>
    <w:tbl>
      <w:tblPr>
        <w:tblStyle w:val="39"/>
        <w:tblW w:w="87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7"/>
        <w:gridCol w:w="1116"/>
        <w:gridCol w:w="540"/>
        <w:gridCol w:w="207"/>
        <w:gridCol w:w="859"/>
        <w:gridCol w:w="825"/>
        <w:gridCol w:w="308"/>
        <w:gridCol w:w="487"/>
        <w:gridCol w:w="825"/>
        <w:gridCol w:w="654"/>
        <w:gridCol w:w="21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2433" w:type="dxa"/>
            <w:gridSpan w:val="3"/>
            <w:tcBorders>
              <w:top w:val="single" w:color="auto" w:sz="4" w:space="0"/>
              <w:left w:val="single" w:color="auto" w:sz="4" w:space="0"/>
              <w:bottom w:val="single" w:color="auto" w:sz="4" w:space="0"/>
              <w:right w:val="single" w:color="auto" w:sz="4" w:space="0"/>
            </w:tcBorders>
            <w:vAlign w:val="center"/>
          </w:tcPr>
          <w:p>
            <w:pPr>
              <w:pStyle w:val="57"/>
              <w:tabs>
                <w:tab w:val="left" w:pos="420"/>
              </w:tabs>
              <w:spacing w:line="360" w:lineRule="auto"/>
              <w:jc w:val="center"/>
              <w:rPr>
                <w:rFonts w:ascii="宋体" w:hAnsi="宋体" w:cs="Arial"/>
                <w:kern w:val="2"/>
                <w:sz w:val="18"/>
                <w:szCs w:val="18"/>
                <w:lang w:eastAsia="zh-CN"/>
              </w:rPr>
            </w:pPr>
            <w:r>
              <w:rPr>
                <w:rFonts w:hint="eastAsia" w:ascii="宋体" w:hAnsi="宋体" w:cs="Arial"/>
                <w:kern w:val="2"/>
                <w:sz w:val="18"/>
                <w:szCs w:val="18"/>
                <w:lang w:eastAsia="zh-CN"/>
              </w:rPr>
              <w:t>编写人</w:t>
            </w:r>
          </w:p>
        </w:tc>
        <w:tc>
          <w:tcPr>
            <w:tcW w:w="2199" w:type="dxa"/>
            <w:gridSpan w:val="4"/>
            <w:tcBorders>
              <w:top w:val="single" w:color="auto" w:sz="4" w:space="0"/>
              <w:left w:val="single" w:color="auto" w:sz="4" w:space="0"/>
              <w:bottom w:val="single" w:color="auto" w:sz="4" w:space="0"/>
              <w:right w:val="single" w:color="auto" w:sz="4" w:space="0"/>
            </w:tcBorders>
            <w:vAlign w:val="center"/>
          </w:tcPr>
          <w:p>
            <w:pPr>
              <w:pStyle w:val="57"/>
              <w:spacing w:line="360" w:lineRule="auto"/>
              <w:rPr>
                <w:rFonts w:ascii="宋体" w:hAnsi="宋体" w:cs="Arial"/>
                <w:kern w:val="2"/>
                <w:sz w:val="21"/>
                <w:szCs w:val="21"/>
                <w:lang w:eastAsia="zh-CN"/>
              </w:rPr>
            </w:pPr>
            <w:r>
              <w:rPr>
                <w:rFonts w:hint="eastAsia" w:ascii="宋体" w:hAnsi="宋体" w:cs="Arial"/>
                <w:kern w:val="2"/>
                <w:sz w:val="21"/>
                <w:szCs w:val="21"/>
                <w:lang w:eastAsia="zh-CN"/>
              </w:rPr>
              <w:t>曲靖市商业</w:t>
            </w:r>
          </w:p>
        </w:tc>
        <w:tc>
          <w:tcPr>
            <w:tcW w:w="1966" w:type="dxa"/>
            <w:gridSpan w:val="3"/>
            <w:tcBorders>
              <w:top w:val="single" w:color="auto" w:sz="4" w:space="0"/>
              <w:left w:val="single" w:color="auto" w:sz="4" w:space="0"/>
              <w:bottom w:val="single" w:color="auto" w:sz="4" w:space="0"/>
              <w:right w:val="single" w:color="auto" w:sz="4" w:space="0"/>
            </w:tcBorders>
            <w:vAlign w:val="center"/>
          </w:tcPr>
          <w:p>
            <w:pPr>
              <w:pStyle w:val="57"/>
              <w:spacing w:line="360" w:lineRule="auto"/>
              <w:jc w:val="center"/>
              <w:rPr>
                <w:rFonts w:ascii="宋体" w:hAnsi="宋体" w:cs="Arial"/>
                <w:kern w:val="2"/>
                <w:sz w:val="18"/>
                <w:szCs w:val="18"/>
                <w:lang w:eastAsia="zh-CN"/>
              </w:rPr>
            </w:pPr>
            <w:r>
              <w:rPr>
                <w:rFonts w:hint="eastAsia" w:ascii="宋体" w:hAnsi="宋体" w:cs="Arial"/>
                <w:kern w:val="2"/>
                <w:sz w:val="18"/>
                <w:szCs w:val="18"/>
                <w:lang w:eastAsia="zh-CN"/>
              </w:rPr>
              <w:t>审核人</w:t>
            </w:r>
          </w:p>
        </w:tc>
        <w:tc>
          <w:tcPr>
            <w:tcW w:w="2164" w:type="dxa"/>
            <w:tcBorders>
              <w:top w:val="single" w:color="auto" w:sz="4" w:space="0"/>
              <w:left w:val="single" w:color="auto" w:sz="4" w:space="0"/>
              <w:bottom w:val="single" w:color="auto" w:sz="4" w:space="0"/>
              <w:right w:val="single" w:color="auto" w:sz="4" w:space="0"/>
            </w:tcBorders>
            <w:vAlign w:val="center"/>
          </w:tcPr>
          <w:p>
            <w:pPr>
              <w:pStyle w:val="57"/>
              <w:spacing w:line="360" w:lineRule="auto"/>
              <w:rPr>
                <w:rFonts w:ascii="宋体" w:hAnsi="宋体" w:cs="Arial"/>
                <w:kern w:val="2"/>
                <w:sz w:val="21"/>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2433" w:type="dxa"/>
            <w:gridSpan w:val="3"/>
            <w:tcBorders>
              <w:top w:val="single" w:color="auto" w:sz="4" w:space="0"/>
              <w:left w:val="single" w:color="auto" w:sz="4" w:space="0"/>
              <w:bottom w:val="single" w:color="auto" w:sz="4" w:space="0"/>
              <w:right w:val="single" w:color="auto" w:sz="4" w:space="0"/>
            </w:tcBorders>
            <w:vAlign w:val="center"/>
          </w:tcPr>
          <w:p>
            <w:pPr>
              <w:pStyle w:val="57"/>
              <w:tabs>
                <w:tab w:val="left" w:pos="420"/>
              </w:tabs>
              <w:spacing w:line="360" w:lineRule="auto"/>
              <w:jc w:val="center"/>
              <w:rPr>
                <w:rFonts w:ascii="宋体" w:hAnsi="宋体" w:cs="Arial"/>
                <w:kern w:val="2"/>
                <w:sz w:val="18"/>
                <w:szCs w:val="18"/>
                <w:lang w:eastAsia="zh-CN"/>
              </w:rPr>
            </w:pPr>
            <w:r>
              <w:rPr>
                <w:rFonts w:hint="eastAsia" w:ascii="宋体" w:hAnsi="宋体" w:cs="Arial"/>
                <w:kern w:val="2"/>
                <w:sz w:val="18"/>
                <w:szCs w:val="18"/>
                <w:lang w:eastAsia="zh-CN"/>
              </w:rPr>
              <w:t>确认人</w:t>
            </w:r>
          </w:p>
        </w:tc>
        <w:tc>
          <w:tcPr>
            <w:tcW w:w="2199" w:type="dxa"/>
            <w:gridSpan w:val="4"/>
            <w:tcBorders>
              <w:top w:val="single" w:color="auto" w:sz="4" w:space="0"/>
              <w:left w:val="single" w:color="auto" w:sz="4" w:space="0"/>
              <w:bottom w:val="single" w:color="auto" w:sz="4" w:space="0"/>
              <w:right w:val="single" w:color="auto" w:sz="4" w:space="0"/>
            </w:tcBorders>
            <w:vAlign w:val="center"/>
          </w:tcPr>
          <w:p>
            <w:pPr>
              <w:pStyle w:val="57"/>
              <w:spacing w:line="360" w:lineRule="auto"/>
              <w:rPr>
                <w:rFonts w:ascii="宋体" w:hAnsi="宋体" w:cs="Arial"/>
                <w:kern w:val="2"/>
                <w:sz w:val="21"/>
                <w:szCs w:val="21"/>
                <w:lang w:eastAsia="zh-CN"/>
              </w:rPr>
            </w:pPr>
          </w:p>
        </w:tc>
        <w:tc>
          <w:tcPr>
            <w:tcW w:w="1966" w:type="dxa"/>
            <w:gridSpan w:val="3"/>
            <w:tcBorders>
              <w:top w:val="single" w:color="auto" w:sz="4" w:space="0"/>
              <w:left w:val="single" w:color="auto" w:sz="4" w:space="0"/>
              <w:bottom w:val="single" w:color="auto" w:sz="4" w:space="0"/>
              <w:right w:val="single" w:color="auto" w:sz="4" w:space="0"/>
            </w:tcBorders>
            <w:vAlign w:val="center"/>
          </w:tcPr>
          <w:p>
            <w:pPr>
              <w:pStyle w:val="57"/>
              <w:spacing w:line="360" w:lineRule="auto"/>
              <w:jc w:val="center"/>
              <w:rPr>
                <w:rFonts w:ascii="宋体" w:hAnsi="宋体" w:cs="Arial"/>
                <w:kern w:val="2"/>
                <w:sz w:val="18"/>
                <w:szCs w:val="18"/>
                <w:lang w:eastAsia="zh-CN"/>
              </w:rPr>
            </w:pPr>
            <w:r>
              <w:rPr>
                <w:rFonts w:hint="eastAsia" w:ascii="宋体" w:hAnsi="宋体" w:cs="Arial"/>
                <w:kern w:val="2"/>
                <w:sz w:val="18"/>
                <w:szCs w:val="18"/>
                <w:lang w:eastAsia="zh-CN"/>
              </w:rPr>
              <w:t>归档人</w:t>
            </w:r>
          </w:p>
        </w:tc>
        <w:tc>
          <w:tcPr>
            <w:tcW w:w="2164" w:type="dxa"/>
            <w:tcBorders>
              <w:top w:val="single" w:color="auto" w:sz="4" w:space="0"/>
              <w:left w:val="single" w:color="auto" w:sz="4" w:space="0"/>
              <w:bottom w:val="single" w:color="auto" w:sz="4" w:space="0"/>
              <w:right w:val="single" w:color="auto" w:sz="4" w:space="0"/>
            </w:tcBorders>
            <w:vAlign w:val="center"/>
          </w:tcPr>
          <w:p>
            <w:pPr>
              <w:pStyle w:val="57"/>
              <w:spacing w:line="360" w:lineRule="auto"/>
              <w:rPr>
                <w:rFonts w:ascii="宋体" w:hAnsi="宋体" w:cs="Arial"/>
                <w:kern w:val="2"/>
                <w:sz w:val="21"/>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2433" w:type="dxa"/>
            <w:gridSpan w:val="3"/>
            <w:tcBorders>
              <w:top w:val="single" w:color="auto" w:sz="4" w:space="0"/>
              <w:left w:val="single" w:color="auto" w:sz="4" w:space="0"/>
              <w:bottom w:val="single" w:color="auto" w:sz="4" w:space="0"/>
              <w:right w:val="single" w:color="auto" w:sz="4" w:space="0"/>
            </w:tcBorders>
            <w:vAlign w:val="center"/>
          </w:tcPr>
          <w:p>
            <w:pPr>
              <w:pStyle w:val="57"/>
              <w:tabs>
                <w:tab w:val="left" w:pos="420"/>
              </w:tabs>
              <w:spacing w:line="360" w:lineRule="auto"/>
              <w:jc w:val="center"/>
              <w:rPr>
                <w:rFonts w:ascii="宋体" w:hAnsi="宋体" w:cs="Arial"/>
                <w:bCs/>
                <w:kern w:val="2"/>
                <w:sz w:val="21"/>
                <w:szCs w:val="21"/>
                <w:lang w:eastAsia="zh-CN"/>
              </w:rPr>
            </w:pPr>
            <w:r>
              <w:rPr>
                <w:rFonts w:hint="eastAsia" w:ascii="宋体" w:hAnsi="宋体" w:cs="Arial"/>
                <w:kern w:val="2"/>
                <w:sz w:val="18"/>
                <w:szCs w:val="18"/>
                <w:lang w:eastAsia="zh-CN"/>
              </w:rPr>
              <w:t>发布范围</w:t>
            </w:r>
          </w:p>
        </w:tc>
        <w:tc>
          <w:tcPr>
            <w:tcW w:w="2199" w:type="dxa"/>
            <w:gridSpan w:val="4"/>
            <w:tcBorders>
              <w:top w:val="single" w:color="auto" w:sz="4" w:space="0"/>
              <w:left w:val="single" w:color="auto" w:sz="4" w:space="0"/>
              <w:bottom w:val="single" w:color="auto" w:sz="4" w:space="0"/>
              <w:right w:val="single" w:color="auto" w:sz="4" w:space="0"/>
            </w:tcBorders>
            <w:vAlign w:val="center"/>
          </w:tcPr>
          <w:p>
            <w:pPr>
              <w:pStyle w:val="57"/>
              <w:spacing w:line="360" w:lineRule="auto"/>
              <w:rPr>
                <w:rFonts w:ascii="宋体" w:hAnsi="宋体" w:cs="Arial"/>
                <w:kern w:val="2"/>
                <w:sz w:val="21"/>
                <w:szCs w:val="21"/>
                <w:lang w:eastAsia="zh-CN"/>
              </w:rPr>
            </w:pPr>
          </w:p>
        </w:tc>
        <w:tc>
          <w:tcPr>
            <w:tcW w:w="1966" w:type="dxa"/>
            <w:gridSpan w:val="3"/>
            <w:tcBorders>
              <w:top w:val="single" w:color="auto" w:sz="4" w:space="0"/>
              <w:left w:val="single" w:color="auto" w:sz="4" w:space="0"/>
              <w:bottom w:val="single" w:color="auto" w:sz="4" w:space="0"/>
              <w:right w:val="single" w:color="auto" w:sz="4" w:space="0"/>
            </w:tcBorders>
            <w:vAlign w:val="center"/>
          </w:tcPr>
          <w:p>
            <w:pPr>
              <w:pStyle w:val="57"/>
              <w:tabs>
                <w:tab w:val="left" w:pos="420"/>
              </w:tabs>
              <w:spacing w:line="360" w:lineRule="auto"/>
              <w:jc w:val="center"/>
              <w:rPr>
                <w:rFonts w:ascii="宋体" w:hAnsi="宋体" w:cs="Arial"/>
                <w:kern w:val="2"/>
                <w:sz w:val="21"/>
                <w:szCs w:val="21"/>
                <w:lang w:eastAsia="zh-CN"/>
              </w:rPr>
            </w:pPr>
            <w:r>
              <w:rPr>
                <w:rFonts w:hint="eastAsia" w:ascii="宋体" w:hAnsi="宋体" w:cs="Arial"/>
                <w:kern w:val="2"/>
                <w:sz w:val="18"/>
                <w:szCs w:val="18"/>
                <w:lang w:eastAsia="zh-CN"/>
              </w:rPr>
              <w:t>发布日期</w:t>
            </w:r>
          </w:p>
        </w:tc>
        <w:tc>
          <w:tcPr>
            <w:tcW w:w="2164" w:type="dxa"/>
            <w:tcBorders>
              <w:top w:val="single" w:color="auto" w:sz="4" w:space="0"/>
              <w:left w:val="single" w:color="auto" w:sz="4" w:space="0"/>
              <w:bottom w:val="single" w:color="auto" w:sz="4" w:space="0"/>
              <w:right w:val="single" w:color="auto" w:sz="4" w:space="0"/>
            </w:tcBorders>
            <w:vAlign w:val="center"/>
          </w:tcPr>
          <w:p>
            <w:pPr>
              <w:pStyle w:val="57"/>
              <w:spacing w:line="360" w:lineRule="auto"/>
              <w:rPr>
                <w:rFonts w:ascii="宋体" w:hAnsi="宋体" w:cs="Arial"/>
                <w:kern w:val="2"/>
                <w:sz w:val="21"/>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jc w:val="center"/>
        </w:trPr>
        <w:tc>
          <w:tcPr>
            <w:tcW w:w="8762" w:type="dxa"/>
            <w:gridSpan w:val="11"/>
            <w:tcBorders>
              <w:top w:val="single" w:color="auto" w:sz="4" w:space="0"/>
              <w:left w:val="single" w:color="auto" w:sz="4" w:space="0"/>
              <w:bottom w:val="single" w:color="auto" w:sz="4" w:space="0"/>
              <w:right w:val="single" w:color="auto" w:sz="4" w:space="0"/>
            </w:tcBorders>
            <w:vAlign w:val="center"/>
          </w:tcPr>
          <w:p>
            <w:pPr>
              <w:pStyle w:val="57"/>
              <w:spacing w:line="360" w:lineRule="auto"/>
              <w:jc w:val="center"/>
              <w:rPr>
                <w:rFonts w:ascii="宋体" w:hAnsi="宋体" w:cs="Arial"/>
                <w:bCs/>
                <w:color w:val="0000FF"/>
                <w:kern w:val="2"/>
                <w:sz w:val="21"/>
                <w:szCs w:val="21"/>
              </w:rPr>
            </w:pPr>
            <w:r>
              <w:rPr>
                <w:rFonts w:hint="eastAsia" w:ascii="宋体" w:hAnsi="宋体" w:cs="Arial"/>
                <w:kern w:val="2"/>
                <w:sz w:val="21"/>
                <w:szCs w:val="21"/>
                <w:lang w:eastAsia="zh-CN"/>
              </w:rPr>
              <w:t>文档修订历史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777" w:type="dxa"/>
            <w:tcBorders>
              <w:top w:val="single" w:color="auto" w:sz="4" w:space="0"/>
              <w:left w:val="single" w:color="auto" w:sz="4" w:space="0"/>
              <w:bottom w:val="single" w:color="auto" w:sz="4" w:space="0"/>
              <w:right w:val="single" w:color="auto" w:sz="4" w:space="0"/>
            </w:tcBorders>
            <w:vAlign w:val="center"/>
          </w:tcPr>
          <w:p>
            <w:pPr>
              <w:pStyle w:val="57"/>
              <w:spacing w:line="360" w:lineRule="auto"/>
              <w:jc w:val="center"/>
              <w:rPr>
                <w:rFonts w:ascii="宋体" w:hAnsi="宋体" w:cs="Arial"/>
                <w:kern w:val="2"/>
                <w:sz w:val="18"/>
                <w:szCs w:val="18"/>
                <w:lang w:eastAsia="zh-CN"/>
              </w:rPr>
            </w:pPr>
            <w:r>
              <w:rPr>
                <w:rFonts w:hint="eastAsia" w:ascii="宋体" w:hAnsi="宋体" w:cs="Arial"/>
                <w:kern w:val="2"/>
                <w:sz w:val="18"/>
                <w:szCs w:val="18"/>
                <w:lang w:eastAsia="zh-CN"/>
              </w:rPr>
              <w:t>版本号</w:t>
            </w:r>
          </w:p>
        </w:tc>
        <w:tc>
          <w:tcPr>
            <w:tcW w:w="1116" w:type="dxa"/>
            <w:tcBorders>
              <w:top w:val="single" w:color="auto" w:sz="4" w:space="0"/>
              <w:left w:val="single" w:color="auto" w:sz="4" w:space="0"/>
              <w:bottom w:val="single" w:color="auto" w:sz="4" w:space="0"/>
              <w:right w:val="single" w:color="auto" w:sz="4" w:space="0"/>
            </w:tcBorders>
          </w:tcPr>
          <w:p>
            <w:pPr>
              <w:pStyle w:val="57"/>
              <w:spacing w:line="360" w:lineRule="auto"/>
              <w:jc w:val="center"/>
              <w:rPr>
                <w:rFonts w:ascii="宋体" w:hAnsi="宋体" w:cs="Arial"/>
                <w:kern w:val="2"/>
                <w:sz w:val="18"/>
                <w:szCs w:val="18"/>
                <w:lang w:eastAsia="zh-CN"/>
              </w:rPr>
            </w:pPr>
            <w:r>
              <w:rPr>
                <w:rFonts w:hint="eastAsia" w:ascii="宋体" w:hAnsi="宋体" w:cs="Arial"/>
                <w:kern w:val="2"/>
                <w:sz w:val="18"/>
                <w:szCs w:val="18"/>
                <w:lang w:eastAsia="zh-CN"/>
              </w:rPr>
              <w:t>修订</w:t>
            </w:r>
          </w:p>
          <w:p>
            <w:pPr>
              <w:pStyle w:val="57"/>
              <w:spacing w:line="360" w:lineRule="auto"/>
              <w:jc w:val="center"/>
              <w:rPr>
                <w:rFonts w:ascii="宋体" w:hAnsi="宋体" w:cs="Arial"/>
                <w:kern w:val="2"/>
                <w:sz w:val="18"/>
                <w:szCs w:val="18"/>
                <w:lang w:eastAsia="zh-CN"/>
              </w:rPr>
            </w:pPr>
            <w:r>
              <w:rPr>
                <w:rFonts w:hint="eastAsia" w:ascii="宋体" w:hAnsi="宋体" w:cs="Arial"/>
                <w:kern w:val="2"/>
                <w:sz w:val="18"/>
                <w:szCs w:val="18"/>
                <w:lang w:eastAsia="zh-CN"/>
              </w:rPr>
              <w:t>日期</w:t>
            </w:r>
          </w:p>
        </w:tc>
        <w:tc>
          <w:tcPr>
            <w:tcW w:w="747" w:type="dxa"/>
            <w:gridSpan w:val="2"/>
            <w:tcBorders>
              <w:top w:val="single" w:color="auto" w:sz="4" w:space="0"/>
              <w:left w:val="single" w:color="auto" w:sz="4" w:space="0"/>
              <w:bottom w:val="single" w:color="auto" w:sz="4" w:space="0"/>
              <w:right w:val="single" w:color="auto" w:sz="4" w:space="0"/>
            </w:tcBorders>
          </w:tcPr>
          <w:p>
            <w:pPr>
              <w:pStyle w:val="57"/>
              <w:spacing w:line="360" w:lineRule="auto"/>
              <w:jc w:val="center"/>
              <w:rPr>
                <w:rFonts w:ascii="宋体" w:hAnsi="宋体" w:cs="Arial"/>
                <w:kern w:val="2"/>
                <w:sz w:val="18"/>
                <w:szCs w:val="18"/>
                <w:lang w:eastAsia="zh-CN"/>
              </w:rPr>
            </w:pPr>
            <w:r>
              <w:rPr>
                <w:rFonts w:hint="eastAsia" w:ascii="宋体" w:hAnsi="宋体" w:cs="Arial"/>
                <w:kern w:val="2"/>
                <w:sz w:val="18"/>
                <w:szCs w:val="18"/>
                <w:lang w:eastAsia="zh-CN"/>
              </w:rPr>
              <w:t>发布</w:t>
            </w:r>
          </w:p>
          <w:p>
            <w:pPr>
              <w:pStyle w:val="57"/>
              <w:spacing w:line="360" w:lineRule="auto"/>
              <w:jc w:val="center"/>
              <w:rPr>
                <w:rFonts w:ascii="宋体" w:hAnsi="宋体" w:cs="Arial"/>
                <w:kern w:val="2"/>
                <w:sz w:val="18"/>
                <w:szCs w:val="18"/>
                <w:lang w:eastAsia="zh-CN"/>
              </w:rPr>
            </w:pPr>
            <w:r>
              <w:rPr>
                <w:rFonts w:hint="eastAsia" w:ascii="宋体" w:hAnsi="宋体" w:cs="Arial"/>
                <w:kern w:val="2"/>
                <w:sz w:val="18"/>
                <w:szCs w:val="18"/>
                <w:lang w:eastAsia="zh-CN"/>
              </w:rPr>
              <w:t>日期</w:t>
            </w:r>
          </w:p>
        </w:tc>
        <w:tc>
          <w:tcPr>
            <w:tcW w:w="859" w:type="dxa"/>
            <w:tcBorders>
              <w:top w:val="single" w:color="auto" w:sz="4" w:space="0"/>
              <w:left w:val="single" w:color="auto" w:sz="4" w:space="0"/>
              <w:bottom w:val="single" w:color="auto" w:sz="4" w:space="0"/>
              <w:right w:val="single" w:color="auto" w:sz="4" w:space="0"/>
            </w:tcBorders>
            <w:vAlign w:val="center"/>
          </w:tcPr>
          <w:p>
            <w:pPr>
              <w:pStyle w:val="57"/>
              <w:spacing w:line="360" w:lineRule="auto"/>
              <w:jc w:val="center"/>
              <w:rPr>
                <w:rFonts w:ascii="宋体" w:hAnsi="宋体" w:cs="Arial"/>
                <w:kern w:val="2"/>
                <w:sz w:val="18"/>
                <w:szCs w:val="18"/>
                <w:lang w:eastAsia="zh-CN"/>
              </w:rPr>
            </w:pPr>
            <w:r>
              <w:rPr>
                <w:rFonts w:hint="eastAsia" w:ascii="宋体" w:hAnsi="宋体" w:cs="Arial"/>
                <w:kern w:val="2"/>
                <w:sz w:val="18"/>
                <w:szCs w:val="18"/>
                <w:lang w:eastAsia="zh-CN"/>
              </w:rPr>
              <w:t>修订人</w:t>
            </w:r>
          </w:p>
        </w:tc>
        <w:tc>
          <w:tcPr>
            <w:tcW w:w="825" w:type="dxa"/>
            <w:tcBorders>
              <w:top w:val="single" w:color="auto" w:sz="4" w:space="0"/>
              <w:left w:val="single" w:color="auto" w:sz="4" w:space="0"/>
              <w:bottom w:val="single" w:color="auto" w:sz="4" w:space="0"/>
              <w:right w:val="single" w:color="auto" w:sz="4" w:space="0"/>
            </w:tcBorders>
            <w:vAlign w:val="center"/>
          </w:tcPr>
          <w:p>
            <w:pPr>
              <w:pStyle w:val="57"/>
              <w:spacing w:line="360" w:lineRule="auto"/>
              <w:jc w:val="center"/>
              <w:rPr>
                <w:rFonts w:ascii="宋体" w:hAnsi="宋体" w:cs="Arial"/>
                <w:kern w:val="2"/>
                <w:sz w:val="18"/>
                <w:szCs w:val="18"/>
                <w:lang w:eastAsia="zh-CN"/>
              </w:rPr>
            </w:pPr>
            <w:r>
              <w:rPr>
                <w:rFonts w:hint="eastAsia" w:ascii="宋体" w:hAnsi="宋体" w:cs="Arial"/>
                <w:kern w:val="2"/>
                <w:sz w:val="18"/>
                <w:szCs w:val="18"/>
                <w:lang w:eastAsia="zh-CN"/>
              </w:rPr>
              <w:t>审核人</w:t>
            </w:r>
          </w:p>
        </w:tc>
        <w:tc>
          <w:tcPr>
            <w:tcW w:w="795" w:type="dxa"/>
            <w:gridSpan w:val="2"/>
            <w:tcBorders>
              <w:top w:val="single" w:color="auto" w:sz="4" w:space="0"/>
              <w:left w:val="single" w:color="auto" w:sz="4" w:space="0"/>
              <w:bottom w:val="single" w:color="auto" w:sz="4" w:space="0"/>
              <w:right w:val="single" w:color="auto" w:sz="4" w:space="0"/>
            </w:tcBorders>
            <w:vAlign w:val="center"/>
          </w:tcPr>
          <w:p>
            <w:pPr>
              <w:pStyle w:val="57"/>
              <w:spacing w:line="360" w:lineRule="auto"/>
              <w:jc w:val="center"/>
              <w:rPr>
                <w:rFonts w:ascii="宋体" w:hAnsi="宋体" w:cs="Arial"/>
                <w:kern w:val="2"/>
                <w:sz w:val="18"/>
                <w:szCs w:val="18"/>
                <w:lang w:eastAsia="zh-CN"/>
              </w:rPr>
            </w:pPr>
            <w:r>
              <w:rPr>
                <w:rFonts w:hint="eastAsia" w:ascii="宋体" w:hAnsi="宋体" w:cs="Arial"/>
                <w:kern w:val="2"/>
                <w:sz w:val="18"/>
                <w:szCs w:val="18"/>
                <w:lang w:eastAsia="zh-CN"/>
              </w:rPr>
              <w:t>确认人</w:t>
            </w:r>
          </w:p>
        </w:tc>
        <w:tc>
          <w:tcPr>
            <w:tcW w:w="825" w:type="dxa"/>
            <w:tcBorders>
              <w:top w:val="single" w:color="auto" w:sz="4" w:space="0"/>
              <w:left w:val="single" w:color="auto" w:sz="4" w:space="0"/>
              <w:bottom w:val="single" w:color="auto" w:sz="4" w:space="0"/>
              <w:right w:val="single" w:color="auto" w:sz="4" w:space="0"/>
            </w:tcBorders>
            <w:vAlign w:val="center"/>
          </w:tcPr>
          <w:p>
            <w:pPr>
              <w:pStyle w:val="57"/>
              <w:spacing w:line="360" w:lineRule="auto"/>
              <w:jc w:val="center"/>
              <w:rPr>
                <w:rFonts w:ascii="宋体" w:hAnsi="宋体" w:cs="Arial"/>
                <w:kern w:val="2"/>
                <w:sz w:val="18"/>
                <w:szCs w:val="18"/>
                <w:lang w:eastAsia="zh-CN"/>
              </w:rPr>
            </w:pPr>
            <w:r>
              <w:rPr>
                <w:rFonts w:hint="eastAsia" w:ascii="宋体" w:hAnsi="宋体" w:cs="Arial"/>
                <w:kern w:val="2"/>
                <w:sz w:val="18"/>
                <w:szCs w:val="18"/>
                <w:lang w:eastAsia="zh-CN"/>
              </w:rPr>
              <w:t>归档人</w:t>
            </w:r>
          </w:p>
        </w:tc>
        <w:tc>
          <w:tcPr>
            <w:tcW w:w="2818" w:type="dxa"/>
            <w:gridSpan w:val="2"/>
            <w:tcBorders>
              <w:top w:val="single" w:color="auto" w:sz="4" w:space="0"/>
              <w:left w:val="single" w:color="auto" w:sz="4" w:space="0"/>
              <w:bottom w:val="single" w:color="auto" w:sz="4" w:space="0"/>
              <w:right w:val="single" w:color="auto" w:sz="4" w:space="0"/>
            </w:tcBorders>
            <w:vAlign w:val="center"/>
          </w:tcPr>
          <w:p>
            <w:pPr>
              <w:pStyle w:val="57"/>
              <w:spacing w:line="360" w:lineRule="auto"/>
              <w:jc w:val="center"/>
              <w:rPr>
                <w:rFonts w:ascii="宋体" w:hAnsi="宋体" w:cs="Arial"/>
                <w:kern w:val="2"/>
                <w:sz w:val="18"/>
                <w:szCs w:val="18"/>
                <w:lang w:eastAsia="zh-CN"/>
              </w:rPr>
            </w:pPr>
            <w:r>
              <w:rPr>
                <w:rFonts w:hint="eastAsia" w:ascii="宋体" w:hAnsi="宋体" w:cs="Arial"/>
                <w:kern w:val="2"/>
                <w:sz w:val="18"/>
                <w:szCs w:val="18"/>
                <w:lang w:eastAsia="zh-CN"/>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777" w:type="dxa"/>
            <w:tcBorders>
              <w:top w:val="single" w:color="auto" w:sz="4" w:space="0"/>
              <w:left w:val="single" w:color="auto" w:sz="4" w:space="0"/>
              <w:bottom w:val="single" w:color="auto" w:sz="4" w:space="0"/>
              <w:right w:val="single" w:color="auto" w:sz="4" w:space="0"/>
            </w:tcBorders>
          </w:tcPr>
          <w:p>
            <w:pPr>
              <w:pStyle w:val="57"/>
              <w:spacing w:line="360" w:lineRule="auto"/>
              <w:rPr>
                <w:rFonts w:ascii="宋体" w:hAnsi="宋体" w:cs="Arial"/>
                <w:b w:val="0"/>
                <w:kern w:val="2"/>
                <w:sz w:val="18"/>
                <w:szCs w:val="18"/>
                <w:lang w:eastAsia="zh-CN"/>
              </w:rPr>
            </w:pPr>
            <w:r>
              <w:rPr>
                <w:rFonts w:ascii="宋体" w:hAnsi="宋体" w:cs="Arial"/>
                <w:b w:val="0"/>
                <w:kern w:val="2"/>
                <w:sz w:val="18"/>
                <w:szCs w:val="18"/>
                <w:lang w:eastAsia="zh-CN"/>
              </w:rPr>
              <w:t xml:space="preserve">  </w:t>
            </w:r>
            <w:r>
              <w:rPr>
                <w:rFonts w:hint="eastAsia" w:ascii="宋体" w:hAnsi="宋体" w:cs="Arial"/>
                <w:b w:val="0"/>
                <w:kern w:val="2"/>
                <w:sz w:val="18"/>
                <w:szCs w:val="18"/>
                <w:lang w:eastAsia="zh-CN"/>
              </w:rPr>
              <w:t>1.1</w:t>
            </w:r>
          </w:p>
        </w:tc>
        <w:tc>
          <w:tcPr>
            <w:tcW w:w="1116" w:type="dxa"/>
            <w:tcBorders>
              <w:top w:val="single" w:color="auto" w:sz="4" w:space="0"/>
              <w:left w:val="single" w:color="auto" w:sz="4" w:space="0"/>
              <w:bottom w:val="single" w:color="auto" w:sz="4" w:space="0"/>
              <w:right w:val="single" w:color="auto" w:sz="4" w:space="0"/>
            </w:tcBorders>
          </w:tcPr>
          <w:p>
            <w:pPr>
              <w:pStyle w:val="57"/>
              <w:spacing w:line="360" w:lineRule="auto"/>
              <w:rPr>
                <w:rFonts w:ascii="宋体" w:hAnsi="宋体" w:cs="Arial"/>
                <w:b w:val="0"/>
                <w:kern w:val="2"/>
                <w:sz w:val="18"/>
                <w:szCs w:val="18"/>
                <w:lang w:eastAsia="zh-CN"/>
              </w:rPr>
            </w:pPr>
            <w:r>
              <w:rPr>
                <w:rFonts w:hint="eastAsia" w:ascii="宋体" w:hAnsi="宋体" w:cs="Arial"/>
                <w:b w:val="0"/>
                <w:kern w:val="2"/>
                <w:sz w:val="18"/>
                <w:szCs w:val="18"/>
                <w:lang w:eastAsia="zh-CN"/>
              </w:rPr>
              <w:t>2015.6.25</w:t>
            </w:r>
          </w:p>
        </w:tc>
        <w:tc>
          <w:tcPr>
            <w:tcW w:w="747" w:type="dxa"/>
            <w:gridSpan w:val="2"/>
            <w:tcBorders>
              <w:top w:val="single" w:color="auto" w:sz="4" w:space="0"/>
              <w:left w:val="single" w:color="auto" w:sz="4" w:space="0"/>
              <w:bottom w:val="single" w:color="auto" w:sz="4" w:space="0"/>
              <w:right w:val="single" w:color="auto" w:sz="4" w:space="0"/>
            </w:tcBorders>
          </w:tcPr>
          <w:p>
            <w:pPr>
              <w:pStyle w:val="57"/>
              <w:spacing w:line="360" w:lineRule="auto"/>
              <w:jc w:val="center"/>
              <w:rPr>
                <w:rFonts w:ascii="宋体" w:hAnsi="宋体" w:cs="Arial"/>
                <w:b w:val="0"/>
                <w:kern w:val="2"/>
                <w:sz w:val="18"/>
                <w:szCs w:val="18"/>
                <w:lang w:eastAsia="zh-CN"/>
              </w:rPr>
            </w:pPr>
          </w:p>
        </w:tc>
        <w:tc>
          <w:tcPr>
            <w:tcW w:w="859" w:type="dxa"/>
            <w:tcBorders>
              <w:top w:val="single" w:color="auto" w:sz="4" w:space="0"/>
              <w:left w:val="single" w:color="auto" w:sz="4" w:space="0"/>
              <w:bottom w:val="single" w:color="auto" w:sz="4" w:space="0"/>
              <w:right w:val="single" w:color="auto" w:sz="4" w:space="0"/>
            </w:tcBorders>
          </w:tcPr>
          <w:p>
            <w:pPr>
              <w:pStyle w:val="57"/>
              <w:spacing w:line="360" w:lineRule="auto"/>
              <w:jc w:val="center"/>
              <w:rPr>
                <w:rFonts w:ascii="宋体" w:hAnsi="宋体" w:cs="Arial"/>
                <w:b w:val="0"/>
                <w:kern w:val="2"/>
                <w:sz w:val="18"/>
                <w:szCs w:val="18"/>
                <w:lang w:eastAsia="zh-CN"/>
              </w:rPr>
            </w:pPr>
            <w:r>
              <w:rPr>
                <w:rFonts w:hint="eastAsia" w:ascii="宋体" w:hAnsi="宋体" w:cs="Arial"/>
                <w:b w:val="0"/>
                <w:kern w:val="2"/>
                <w:sz w:val="18"/>
                <w:szCs w:val="18"/>
                <w:lang w:eastAsia="zh-CN"/>
              </w:rPr>
              <w:t>曲靖市商业</w:t>
            </w:r>
          </w:p>
        </w:tc>
        <w:tc>
          <w:tcPr>
            <w:tcW w:w="825" w:type="dxa"/>
            <w:tcBorders>
              <w:top w:val="single" w:color="auto" w:sz="4" w:space="0"/>
              <w:left w:val="single" w:color="auto" w:sz="4" w:space="0"/>
              <w:bottom w:val="single" w:color="auto" w:sz="4" w:space="0"/>
              <w:right w:val="single" w:color="auto" w:sz="4" w:space="0"/>
            </w:tcBorders>
          </w:tcPr>
          <w:p>
            <w:pPr>
              <w:pStyle w:val="57"/>
              <w:spacing w:line="360" w:lineRule="auto"/>
              <w:jc w:val="center"/>
              <w:rPr>
                <w:rFonts w:ascii="宋体" w:hAnsi="宋体" w:cs="Arial"/>
                <w:b w:val="0"/>
                <w:kern w:val="2"/>
                <w:sz w:val="18"/>
                <w:szCs w:val="18"/>
                <w:lang w:eastAsia="zh-CN"/>
              </w:rPr>
            </w:pPr>
          </w:p>
        </w:tc>
        <w:tc>
          <w:tcPr>
            <w:tcW w:w="795" w:type="dxa"/>
            <w:gridSpan w:val="2"/>
            <w:tcBorders>
              <w:top w:val="single" w:color="auto" w:sz="4" w:space="0"/>
              <w:left w:val="single" w:color="auto" w:sz="4" w:space="0"/>
              <w:bottom w:val="single" w:color="auto" w:sz="4" w:space="0"/>
              <w:right w:val="single" w:color="auto" w:sz="4" w:space="0"/>
            </w:tcBorders>
          </w:tcPr>
          <w:p>
            <w:pPr>
              <w:pStyle w:val="57"/>
              <w:spacing w:line="360" w:lineRule="auto"/>
              <w:jc w:val="center"/>
              <w:rPr>
                <w:rFonts w:ascii="宋体" w:hAnsi="宋体" w:cs="Arial"/>
                <w:b w:val="0"/>
                <w:kern w:val="2"/>
                <w:sz w:val="18"/>
                <w:szCs w:val="18"/>
                <w:lang w:eastAsia="zh-CN"/>
              </w:rPr>
            </w:pPr>
          </w:p>
        </w:tc>
        <w:tc>
          <w:tcPr>
            <w:tcW w:w="825" w:type="dxa"/>
            <w:tcBorders>
              <w:top w:val="single" w:color="auto" w:sz="4" w:space="0"/>
              <w:left w:val="single" w:color="auto" w:sz="4" w:space="0"/>
              <w:bottom w:val="single" w:color="auto" w:sz="4" w:space="0"/>
              <w:right w:val="single" w:color="auto" w:sz="4" w:space="0"/>
            </w:tcBorders>
          </w:tcPr>
          <w:p>
            <w:pPr>
              <w:pStyle w:val="57"/>
              <w:spacing w:line="360" w:lineRule="auto"/>
              <w:jc w:val="center"/>
              <w:rPr>
                <w:rFonts w:ascii="宋体" w:hAnsi="宋体" w:cs="Arial"/>
                <w:b w:val="0"/>
                <w:kern w:val="2"/>
                <w:sz w:val="18"/>
                <w:szCs w:val="18"/>
                <w:lang w:eastAsia="zh-CN"/>
              </w:rPr>
            </w:pPr>
          </w:p>
        </w:tc>
        <w:tc>
          <w:tcPr>
            <w:tcW w:w="2818" w:type="dxa"/>
            <w:gridSpan w:val="2"/>
            <w:tcBorders>
              <w:top w:val="single" w:color="auto" w:sz="4" w:space="0"/>
              <w:left w:val="single" w:color="auto" w:sz="4" w:space="0"/>
              <w:bottom w:val="single" w:color="auto" w:sz="4" w:space="0"/>
              <w:right w:val="single" w:color="auto" w:sz="4" w:space="0"/>
            </w:tcBorders>
          </w:tcPr>
          <w:p>
            <w:pPr>
              <w:pStyle w:val="57"/>
              <w:spacing w:line="360" w:lineRule="auto"/>
              <w:jc w:val="center"/>
              <w:rPr>
                <w:rFonts w:ascii="宋体" w:hAnsi="宋体" w:cs="Arial"/>
                <w:b w:val="0"/>
                <w:kern w:val="2"/>
                <w:sz w:val="18"/>
                <w:szCs w:val="18"/>
                <w:lang w:eastAsia="zh-CN"/>
              </w:rPr>
            </w:pPr>
            <w:r>
              <w:rPr>
                <w:rFonts w:hint="eastAsia" w:ascii="宋体" w:hAnsi="宋体" w:cs="Arial"/>
                <w:b w:val="0"/>
                <w:kern w:val="2"/>
                <w:sz w:val="18"/>
                <w:szCs w:val="18"/>
                <w:lang w:eastAsia="zh-CN"/>
              </w:rPr>
              <w:t>修改</w:t>
            </w:r>
            <w:r>
              <w:rPr>
                <w:rFonts w:ascii="宋体" w:hAnsi="宋体" w:cs="Arial"/>
                <w:b w:val="0"/>
                <w:kern w:val="2"/>
                <w:sz w:val="18"/>
                <w:szCs w:val="18"/>
                <w:lang w:eastAsia="zh-CN"/>
              </w:rPr>
              <w:t>完善</w:t>
            </w:r>
            <w:r>
              <w:rPr>
                <w:rFonts w:hint="eastAsia" w:ascii="宋体" w:hAnsi="宋体" w:cs="Arial"/>
                <w:b w:val="0"/>
                <w:kern w:val="2"/>
                <w:sz w:val="18"/>
                <w:szCs w:val="18"/>
                <w:lang w:eastAsia="zh-CN"/>
              </w:rPr>
              <w:t>了制度</w:t>
            </w:r>
            <w:r>
              <w:rPr>
                <w:rFonts w:ascii="宋体" w:hAnsi="宋体" w:cs="Arial"/>
                <w:b w:val="0"/>
                <w:kern w:val="2"/>
                <w:sz w:val="18"/>
                <w:szCs w:val="18"/>
                <w:lang w:eastAsia="zh-CN"/>
              </w:rPr>
              <w:t>、检查、问题、整体、问责等模块的需求内容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777" w:type="dxa"/>
            <w:tcBorders>
              <w:top w:val="single" w:color="auto" w:sz="4" w:space="0"/>
              <w:left w:val="single" w:color="auto" w:sz="4" w:space="0"/>
              <w:bottom w:val="single" w:color="auto" w:sz="4" w:space="0"/>
              <w:right w:val="single" w:color="auto" w:sz="4" w:space="0"/>
            </w:tcBorders>
          </w:tcPr>
          <w:p>
            <w:pPr>
              <w:pStyle w:val="57"/>
              <w:spacing w:line="360" w:lineRule="auto"/>
              <w:jc w:val="center"/>
              <w:rPr>
                <w:rFonts w:ascii="宋体" w:hAnsi="宋体" w:cs="Arial"/>
                <w:b w:val="0"/>
                <w:kern w:val="2"/>
                <w:sz w:val="18"/>
                <w:szCs w:val="18"/>
                <w:lang w:eastAsia="zh-CN"/>
              </w:rPr>
            </w:pPr>
            <w:r>
              <w:rPr>
                <w:rFonts w:hint="eastAsia" w:ascii="宋体" w:hAnsi="宋体" w:cs="Arial"/>
                <w:b w:val="0"/>
                <w:kern w:val="2"/>
                <w:sz w:val="18"/>
                <w:szCs w:val="18"/>
                <w:lang w:eastAsia="zh-CN"/>
              </w:rPr>
              <w:t>1.2</w:t>
            </w:r>
          </w:p>
        </w:tc>
        <w:tc>
          <w:tcPr>
            <w:tcW w:w="1116" w:type="dxa"/>
            <w:tcBorders>
              <w:top w:val="single" w:color="auto" w:sz="4" w:space="0"/>
              <w:left w:val="single" w:color="auto" w:sz="4" w:space="0"/>
              <w:bottom w:val="single" w:color="auto" w:sz="4" w:space="0"/>
              <w:right w:val="single" w:color="auto" w:sz="4" w:space="0"/>
            </w:tcBorders>
          </w:tcPr>
          <w:p>
            <w:pPr>
              <w:pStyle w:val="57"/>
              <w:spacing w:line="360" w:lineRule="auto"/>
              <w:jc w:val="center"/>
              <w:rPr>
                <w:rFonts w:ascii="宋体" w:hAnsi="宋体" w:cs="Arial"/>
                <w:b w:val="0"/>
                <w:kern w:val="2"/>
                <w:sz w:val="18"/>
                <w:szCs w:val="18"/>
                <w:lang w:eastAsia="zh-CN"/>
              </w:rPr>
            </w:pPr>
            <w:r>
              <w:rPr>
                <w:rFonts w:hint="eastAsia" w:ascii="宋体" w:hAnsi="宋体" w:cs="Arial"/>
                <w:b w:val="0"/>
                <w:kern w:val="2"/>
                <w:sz w:val="18"/>
                <w:szCs w:val="18"/>
                <w:lang w:eastAsia="zh-CN"/>
              </w:rPr>
              <w:t>2015.7.24</w:t>
            </w:r>
          </w:p>
        </w:tc>
        <w:tc>
          <w:tcPr>
            <w:tcW w:w="747" w:type="dxa"/>
            <w:gridSpan w:val="2"/>
            <w:tcBorders>
              <w:top w:val="single" w:color="auto" w:sz="4" w:space="0"/>
              <w:left w:val="single" w:color="auto" w:sz="4" w:space="0"/>
              <w:bottom w:val="single" w:color="auto" w:sz="4" w:space="0"/>
              <w:right w:val="single" w:color="auto" w:sz="4" w:space="0"/>
            </w:tcBorders>
          </w:tcPr>
          <w:p>
            <w:pPr>
              <w:pStyle w:val="57"/>
              <w:spacing w:line="360" w:lineRule="auto"/>
              <w:jc w:val="center"/>
              <w:rPr>
                <w:rFonts w:ascii="宋体" w:hAnsi="宋体" w:cs="Arial"/>
                <w:b w:val="0"/>
                <w:kern w:val="2"/>
                <w:sz w:val="18"/>
                <w:szCs w:val="18"/>
                <w:lang w:eastAsia="zh-CN"/>
              </w:rPr>
            </w:pPr>
          </w:p>
        </w:tc>
        <w:tc>
          <w:tcPr>
            <w:tcW w:w="859" w:type="dxa"/>
            <w:tcBorders>
              <w:top w:val="single" w:color="auto" w:sz="4" w:space="0"/>
              <w:left w:val="single" w:color="auto" w:sz="4" w:space="0"/>
              <w:bottom w:val="single" w:color="auto" w:sz="4" w:space="0"/>
              <w:right w:val="single" w:color="auto" w:sz="4" w:space="0"/>
            </w:tcBorders>
          </w:tcPr>
          <w:p>
            <w:pPr>
              <w:pStyle w:val="57"/>
              <w:spacing w:line="360" w:lineRule="auto"/>
              <w:jc w:val="center"/>
              <w:rPr>
                <w:rFonts w:ascii="宋体" w:hAnsi="宋体" w:cs="Arial"/>
                <w:b w:val="0"/>
                <w:kern w:val="2"/>
                <w:sz w:val="18"/>
                <w:szCs w:val="18"/>
                <w:lang w:eastAsia="zh-CN"/>
              </w:rPr>
            </w:pPr>
            <w:r>
              <w:rPr>
                <w:rFonts w:hint="eastAsia" w:ascii="宋体" w:hAnsi="宋体" w:cs="Arial"/>
                <w:b w:val="0"/>
                <w:kern w:val="2"/>
                <w:sz w:val="18"/>
                <w:szCs w:val="18"/>
                <w:lang w:eastAsia="zh-CN"/>
              </w:rPr>
              <w:t>曲靖市商业</w:t>
            </w:r>
          </w:p>
        </w:tc>
        <w:tc>
          <w:tcPr>
            <w:tcW w:w="825" w:type="dxa"/>
            <w:tcBorders>
              <w:top w:val="single" w:color="auto" w:sz="4" w:space="0"/>
              <w:left w:val="single" w:color="auto" w:sz="4" w:space="0"/>
              <w:bottom w:val="single" w:color="auto" w:sz="4" w:space="0"/>
              <w:right w:val="single" w:color="auto" w:sz="4" w:space="0"/>
            </w:tcBorders>
          </w:tcPr>
          <w:p>
            <w:pPr>
              <w:pStyle w:val="57"/>
              <w:spacing w:line="360" w:lineRule="auto"/>
              <w:jc w:val="center"/>
              <w:rPr>
                <w:rFonts w:ascii="宋体" w:hAnsi="宋体" w:cs="Arial"/>
                <w:b w:val="0"/>
                <w:kern w:val="2"/>
                <w:sz w:val="18"/>
                <w:szCs w:val="18"/>
                <w:lang w:eastAsia="zh-CN"/>
              </w:rPr>
            </w:pPr>
          </w:p>
        </w:tc>
        <w:tc>
          <w:tcPr>
            <w:tcW w:w="795" w:type="dxa"/>
            <w:gridSpan w:val="2"/>
            <w:tcBorders>
              <w:top w:val="single" w:color="auto" w:sz="4" w:space="0"/>
              <w:left w:val="single" w:color="auto" w:sz="4" w:space="0"/>
              <w:bottom w:val="single" w:color="auto" w:sz="4" w:space="0"/>
              <w:right w:val="single" w:color="auto" w:sz="4" w:space="0"/>
            </w:tcBorders>
          </w:tcPr>
          <w:p>
            <w:pPr>
              <w:pStyle w:val="57"/>
              <w:spacing w:line="360" w:lineRule="auto"/>
              <w:jc w:val="center"/>
              <w:rPr>
                <w:rFonts w:ascii="宋体" w:hAnsi="宋体" w:cs="Arial"/>
                <w:b w:val="0"/>
                <w:kern w:val="2"/>
                <w:sz w:val="18"/>
                <w:szCs w:val="18"/>
                <w:lang w:eastAsia="zh-CN"/>
              </w:rPr>
            </w:pPr>
          </w:p>
        </w:tc>
        <w:tc>
          <w:tcPr>
            <w:tcW w:w="825" w:type="dxa"/>
            <w:tcBorders>
              <w:top w:val="single" w:color="auto" w:sz="4" w:space="0"/>
              <w:left w:val="single" w:color="auto" w:sz="4" w:space="0"/>
              <w:bottom w:val="single" w:color="auto" w:sz="4" w:space="0"/>
              <w:right w:val="single" w:color="auto" w:sz="4" w:space="0"/>
            </w:tcBorders>
          </w:tcPr>
          <w:p>
            <w:pPr>
              <w:pStyle w:val="57"/>
              <w:spacing w:line="360" w:lineRule="auto"/>
              <w:jc w:val="center"/>
              <w:rPr>
                <w:rFonts w:ascii="宋体" w:hAnsi="宋体" w:cs="Arial"/>
                <w:b w:val="0"/>
                <w:kern w:val="2"/>
                <w:sz w:val="18"/>
                <w:szCs w:val="18"/>
                <w:lang w:eastAsia="zh-CN"/>
              </w:rPr>
            </w:pPr>
          </w:p>
        </w:tc>
        <w:tc>
          <w:tcPr>
            <w:tcW w:w="2818" w:type="dxa"/>
            <w:gridSpan w:val="2"/>
            <w:tcBorders>
              <w:top w:val="single" w:color="auto" w:sz="4" w:space="0"/>
              <w:left w:val="single" w:color="auto" w:sz="4" w:space="0"/>
              <w:bottom w:val="single" w:color="auto" w:sz="4" w:space="0"/>
              <w:right w:val="single" w:color="auto" w:sz="4" w:space="0"/>
            </w:tcBorders>
          </w:tcPr>
          <w:p>
            <w:pPr>
              <w:pStyle w:val="57"/>
              <w:spacing w:line="360" w:lineRule="auto"/>
              <w:rPr>
                <w:rFonts w:ascii="宋体" w:hAnsi="宋体" w:cs="Arial"/>
                <w:b w:val="0"/>
                <w:kern w:val="2"/>
                <w:sz w:val="18"/>
                <w:szCs w:val="18"/>
                <w:lang w:eastAsia="zh-CN"/>
              </w:rPr>
            </w:pPr>
            <w:r>
              <w:rPr>
                <w:rFonts w:hint="eastAsia" w:ascii="宋体" w:hAnsi="宋体" w:cs="Arial"/>
                <w:b w:val="0"/>
                <w:kern w:val="2"/>
                <w:sz w:val="18"/>
                <w:szCs w:val="18"/>
                <w:lang w:eastAsia="zh-CN"/>
              </w:rPr>
              <w:t>完善制度</w:t>
            </w:r>
            <w:r>
              <w:rPr>
                <w:rFonts w:ascii="宋体" w:hAnsi="宋体" w:cs="Arial"/>
                <w:b w:val="0"/>
                <w:kern w:val="2"/>
                <w:sz w:val="18"/>
                <w:szCs w:val="18"/>
                <w:lang w:eastAsia="zh-CN"/>
              </w:rPr>
              <w:t>审批流</w:t>
            </w:r>
            <w:r>
              <w:rPr>
                <w:rFonts w:hint="eastAsia" w:ascii="宋体" w:hAnsi="宋体" w:cs="Arial"/>
                <w:b w:val="0"/>
                <w:kern w:val="2"/>
                <w:sz w:val="18"/>
                <w:szCs w:val="18"/>
                <w:lang w:eastAsia="zh-CN"/>
              </w:rPr>
              <w:t>、</w:t>
            </w:r>
            <w:r>
              <w:rPr>
                <w:rFonts w:ascii="宋体" w:hAnsi="宋体" w:cs="Arial"/>
                <w:b w:val="0"/>
                <w:kern w:val="2"/>
                <w:sz w:val="18"/>
                <w:szCs w:val="18"/>
                <w:lang w:eastAsia="zh-CN"/>
              </w:rPr>
              <w:t>完善</w:t>
            </w:r>
            <w:r>
              <w:rPr>
                <w:rFonts w:hint="eastAsia" w:ascii="宋体" w:hAnsi="宋体" w:cs="Arial"/>
                <w:b w:val="0"/>
                <w:kern w:val="2"/>
                <w:sz w:val="18"/>
                <w:szCs w:val="18"/>
                <w:lang w:eastAsia="zh-CN"/>
              </w:rPr>
              <w:t>报告</w:t>
            </w:r>
            <w:r>
              <w:rPr>
                <w:rFonts w:ascii="宋体" w:hAnsi="宋体" w:cs="Arial"/>
                <w:b w:val="0"/>
                <w:kern w:val="2"/>
                <w:sz w:val="18"/>
                <w:szCs w:val="18"/>
                <w:lang w:eastAsia="zh-CN"/>
              </w:rPr>
              <w:t>模块</w:t>
            </w:r>
            <w:r>
              <w:rPr>
                <w:rFonts w:hint="eastAsia" w:ascii="宋体" w:hAnsi="宋体" w:cs="Arial"/>
                <w:b w:val="0"/>
                <w:kern w:val="2"/>
                <w:sz w:val="18"/>
                <w:szCs w:val="18"/>
                <w:lang w:eastAsia="zh-CN"/>
              </w:rPr>
              <w:t>的需求</w:t>
            </w:r>
            <w:r>
              <w:rPr>
                <w:rFonts w:ascii="宋体" w:hAnsi="宋体" w:cs="Arial"/>
                <w:b w:val="0"/>
                <w:kern w:val="2"/>
                <w:sz w:val="18"/>
                <w:szCs w:val="18"/>
                <w:lang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777" w:type="dxa"/>
            <w:tcBorders>
              <w:top w:val="single" w:color="auto" w:sz="4" w:space="0"/>
              <w:left w:val="single" w:color="auto" w:sz="4" w:space="0"/>
              <w:bottom w:val="single" w:color="auto" w:sz="4" w:space="0"/>
              <w:right w:val="single" w:color="auto" w:sz="4" w:space="0"/>
            </w:tcBorders>
          </w:tcPr>
          <w:p>
            <w:pPr>
              <w:pStyle w:val="57"/>
              <w:spacing w:line="360" w:lineRule="auto"/>
              <w:jc w:val="center"/>
              <w:rPr>
                <w:rFonts w:ascii="宋体" w:hAnsi="宋体" w:cs="Arial"/>
                <w:b w:val="0"/>
                <w:kern w:val="2"/>
                <w:sz w:val="18"/>
                <w:szCs w:val="18"/>
                <w:lang w:eastAsia="zh-CN"/>
              </w:rPr>
            </w:pPr>
            <w:r>
              <w:rPr>
                <w:rFonts w:hint="eastAsia" w:ascii="宋体" w:hAnsi="宋体" w:cs="Arial"/>
                <w:b w:val="0"/>
                <w:kern w:val="2"/>
                <w:sz w:val="18"/>
                <w:szCs w:val="18"/>
                <w:lang w:eastAsia="zh-CN"/>
              </w:rPr>
              <w:t>1.3</w:t>
            </w:r>
          </w:p>
        </w:tc>
        <w:tc>
          <w:tcPr>
            <w:tcW w:w="1116" w:type="dxa"/>
            <w:tcBorders>
              <w:top w:val="single" w:color="auto" w:sz="4" w:space="0"/>
              <w:left w:val="single" w:color="auto" w:sz="4" w:space="0"/>
              <w:bottom w:val="single" w:color="auto" w:sz="4" w:space="0"/>
              <w:right w:val="single" w:color="auto" w:sz="4" w:space="0"/>
            </w:tcBorders>
          </w:tcPr>
          <w:p>
            <w:pPr>
              <w:pStyle w:val="57"/>
              <w:spacing w:line="360" w:lineRule="auto"/>
              <w:jc w:val="center"/>
              <w:rPr>
                <w:rFonts w:ascii="宋体" w:hAnsi="宋体" w:cs="Arial"/>
                <w:b w:val="0"/>
                <w:kern w:val="2"/>
                <w:sz w:val="18"/>
                <w:szCs w:val="18"/>
                <w:lang w:eastAsia="zh-CN"/>
              </w:rPr>
            </w:pPr>
            <w:r>
              <w:rPr>
                <w:rFonts w:hint="eastAsia" w:ascii="宋体" w:hAnsi="宋体" w:cs="Arial"/>
                <w:b w:val="0"/>
                <w:kern w:val="2"/>
                <w:sz w:val="18"/>
                <w:szCs w:val="18"/>
                <w:lang w:eastAsia="zh-CN"/>
              </w:rPr>
              <w:t>2015.7.27</w:t>
            </w:r>
          </w:p>
        </w:tc>
        <w:tc>
          <w:tcPr>
            <w:tcW w:w="747" w:type="dxa"/>
            <w:gridSpan w:val="2"/>
            <w:tcBorders>
              <w:top w:val="single" w:color="auto" w:sz="4" w:space="0"/>
              <w:left w:val="single" w:color="auto" w:sz="4" w:space="0"/>
              <w:bottom w:val="single" w:color="auto" w:sz="4" w:space="0"/>
              <w:right w:val="single" w:color="auto" w:sz="4" w:space="0"/>
            </w:tcBorders>
          </w:tcPr>
          <w:p>
            <w:pPr>
              <w:pStyle w:val="57"/>
              <w:spacing w:line="360" w:lineRule="auto"/>
              <w:jc w:val="center"/>
              <w:rPr>
                <w:rFonts w:ascii="宋体" w:hAnsi="宋体" w:cs="Arial"/>
                <w:b w:val="0"/>
                <w:kern w:val="2"/>
                <w:sz w:val="18"/>
                <w:szCs w:val="18"/>
                <w:lang w:eastAsia="zh-CN"/>
              </w:rPr>
            </w:pPr>
          </w:p>
        </w:tc>
        <w:tc>
          <w:tcPr>
            <w:tcW w:w="859" w:type="dxa"/>
            <w:tcBorders>
              <w:top w:val="single" w:color="auto" w:sz="4" w:space="0"/>
              <w:left w:val="single" w:color="auto" w:sz="4" w:space="0"/>
              <w:bottom w:val="single" w:color="auto" w:sz="4" w:space="0"/>
              <w:right w:val="single" w:color="auto" w:sz="4" w:space="0"/>
            </w:tcBorders>
          </w:tcPr>
          <w:p>
            <w:pPr>
              <w:pStyle w:val="57"/>
              <w:spacing w:line="360" w:lineRule="auto"/>
              <w:jc w:val="center"/>
              <w:rPr>
                <w:rFonts w:ascii="宋体" w:hAnsi="宋体" w:cs="Arial"/>
                <w:b w:val="0"/>
                <w:kern w:val="2"/>
                <w:sz w:val="18"/>
                <w:szCs w:val="18"/>
                <w:lang w:eastAsia="zh-CN"/>
              </w:rPr>
            </w:pPr>
            <w:r>
              <w:rPr>
                <w:rFonts w:hint="eastAsia" w:ascii="宋体" w:hAnsi="宋体" w:cs="Arial"/>
                <w:b w:val="0"/>
                <w:kern w:val="2"/>
                <w:sz w:val="18"/>
                <w:szCs w:val="18"/>
                <w:lang w:eastAsia="zh-CN"/>
              </w:rPr>
              <w:t>曲靖市商业</w:t>
            </w:r>
          </w:p>
        </w:tc>
        <w:tc>
          <w:tcPr>
            <w:tcW w:w="825" w:type="dxa"/>
            <w:tcBorders>
              <w:top w:val="single" w:color="auto" w:sz="4" w:space="0"/>
              <w:left w:val="single" w:color="auto" w:sz="4" w:space="0"/>
              <w:bottom w:val="single" w:color="auto" w:sz="4" w:space="0"/>
              <w:right w:val="single" w:color="auto" w:sz="4" w:space="0"/>
            </w:tcBorders>
          </w:tcPr>
          <w:p>
            <w:pPr>
              <w:pStyle w:val="57"/>
              <w:spacing w:line="360" w:lineRule="auto"/>
              <w:jc w:val="center"/>
              <w:rPr>
                <w:rFonts w:ascii="宋体" w:hAnsi="宋体" w:cs="Arial"/>
                <w:b w:val="0"/>
                <w:kern w:val="2"/>
                <w:sz w:val="18"/>
                <w:szCs w:val="18"/>
                <w:lang w:eastAsia="zh-CN"/>
              </w:rPr>
            </w:pPr>
          </w:p>
        </w:tc>
        <w:tc>
          <w:tcPr>
            <w:tcW w:w="795" w:type="dxa"/>
            <w:gridSpan w:val="2"/>
            <w:tcBorders>
              <w:top w:val="single" w:color="auto" w:sz="4" w:space="0"/>
              <w:left w:val="single" w:color="auto" w:sz="4" w:space="0"/>
              <w:bottom w:val="single" w:color="auto" w:sz="4" w:space="0"/>
              <w:right w:val="single" w:color="auto" w:sz="4" w:space="0"/>
            </w:tcBorders>
          </w:tcPr>
          <w:p>
            <w:pPr>
              <w:pStyle w:val="57"/>
              <w:spacing w:line="360" w:lineRule="auto"/>
              <w:jc w:val="center"/>
              <w:rPr>
                <w:rFonts w:ascii="宋体" w:hAnsi="宋体" w:cs="Arial"/>
                <w:b w:val="0"/>
                <w:kern w:val="2"/>
                <w:sz w:val="18"/>
                <w:szCs w:val="18"/>
                <w:lang w:eastAsia="zh-CN"/>
              </w:rPr>
            </w:pPr>
          </w:p>
        </w:tc>
        <w:tc>
          <w:tcPr>
            <w:tcW w:w="825" w:type="dxa"/>
            <w:tcBorders>
              <w:top w:val="single" w:color="auto" w:sz="4" w:space="0"/>
              <w:left w:val="single" w:color="auto" w:sz="4" w:space="0"/>
              <w:bottom w:val="single" w:color="auto" w:sz="4" w:space="0"/>
              <w:right w:val="single" w:color="auto" w:sz="4" w:space="0"/>
            </w:tcBorders>
          </w:tcPr>
          <w:p>
            <w:pPr>
              <w:pStyle w:val="57"/>
              <w:spacing w:line="360" w:lineRule="auto"/>
              <w:jc w:val="center"/>
              <w:rPr>
                <w:rFonts w:ascii="宋体" w:hAnsi="宋体" w:cs="Arial"/>
                <w:b w:val="0"/>
                <w:kern w:val="2"/>
                <w:sz w:val="18"/>
                <w:szCs w:val="18"/>
                <w:lang w:eastAsia="zh-CN"/>
              </w:rPr>
            </w:pPr>
          </w:p>
        </w:tc>
        <w:tc>
          <w:tcPr>
            <w:tcW w:w="2818" w:type="dxa"/>
            <w:gridSpan w:val="2"/>
            <w:tcBorders>
              <w:top w:val="single" w:color="auto" w:sz="4" w:space="0"/>
              <w:left w:val="single" w:color="auto" w:sz="4" w:space="0"/>
              <w:bottom w:val="single" w:color="auto" w:sz="4" w:space="0"/>
              <w:right w:val="single" w:color="auto" w:sz="4" w:space="0"/>
            </w:tcBorders>
          </w:tcPr>
          <w:p>
            <w:pPr>
              <w:pStyle w:val="57"/>
              <w:spacing w:line="360" w:lineRule="auto"/>
              <w:jc w:val="center"/>
              <w:rPr>
                <w:rFonts w:ascii="宋体" w:hAnsi="宋体" w:cs="Arial"/>
                <w:b w:val="0"/>
                <w:kern w:val="2"/>
                <w:sz w:val="18"/>
                <w:szCs w:val="18"/>
                <w:lang w:eastAsia="zh-CN"/>
              </w:rPr>
            </w:pPr>
            <w:r>
              <w:rPr>
                <w:rFonts w:hint="eastAsia" w:ascii="宋体" w:hAnsi="宋体" w:cs="Arial"/>
                <w:b w:val="0"/>
                <w:kern w:val="2"/>
                <w:sz w:val="18"/>
                <w:szCs w:val="18"/>
                <w:lang w:eastAsia="zh-CN"/>
              </w:rPr>
              <w:t>根据</w:t>
            </w:r>
            <w:r>
              <w:rPr>
                <w:rFonts w:ascii="宋体" w:hAnsi="宋体" w:cs="Arial"/>
                <w:b w:val="0"/>
                <w:kern w:val="2"/>
                <w:sz w:val="18"/>
                <w:szCs w:val="18"/>
                <w:lang w:eastAsia="zh-CN"/>
              </w:rPr>
              <w:t>需求反馈意见修改了需求内容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777" w:type="dxa"/>
            <w:tcBorders>
              <w:top w:val="single" w:color="auto" w:sz="4" w:space="0"/>
              <w:left w:val="single" w:color="auto" w:sz="4" w:space="0"/>
              <w:bottom w:val="single" w:color="auto" w:sz="4" w:space="0"/>
              <w:right w:val="single" w:color="auto" w:sz="4" w:space="0"/>
            </w:tcBorders>
          </w:tcPr>
          <w:p>
            <w:pPr>
              <w:pStyle w:val="57"/>
              <w:spacing w:line="360" w:lineRule="auto"/>
              <w:rPr>
                <w:rFonts w:ascii="宋体" w:hAnsi="宋体" w:cs="Arial"/>
                <w:b w:val="0"/>
                <w:kern w:val="2"/>
                <w:sz w:val="18"/>
                <w:szCs w:val="18"/>
                <w:lang w:eastAsia="zh-CN"/>
              </w:rPr>
            </w:pPr>
          </w:p>
        </w:tc>
        <w:tc>
          <w:tcPr>
            <w:tcW w:w="1116" w:type="dxa"/>
            <w:tcBorders>
              <w:top w:val="single" w:color="auto" w:sz="4" w:space="0"/>
              <w:left w:val="single" w:color="auto" w:sz="4" w:space="0"/>
              <w:bottom w:val="single" w:color="auto" w:sz="4" w:space="0"/>
              <w:right w:val="single" w:color="auto" w:sz="4" w:space="0"/>
            </w:tcBorders>
          </w:tcPr>
          <w:p>
            <w:pPr>
              <w:pStyle w:val="57"/>
              <w:spacing w:line="360" w:lineRule="auto"/>
              <w:jc w:val="center"/>
              <w:rPr>
                <w:rFonts w:ascii="宋体" w:hAnsi="宋体" w:cs="Arial"/>
                <w:b w:val="0"/>
                <w:kern w:val="2"/>
                <w:sz w:val="18"/>
                <w:szCs w:val="18"/>
                <w:lang w:eastAsia="zh-CN"/>
              </w:rPr>
            </w:pPr>
          </w:p>
        </w:tc>
        <w:tc>
          <w:tcPr>
            <w:tcW w:w="747" w:type="dxa"/>
            <w:gridSpan w:val="2"/>
            <w:tcBorders>
              <w:top w:val="single" w:color="auto" w:sz="4" w:space="0"/>
              <w:left w:val="single" w:color="auto" w:sz="4" w:space="0"/>
              <w:bottom w:val="single" w:color="auto" w:sz="4" w:space="0"/>
              <w:right w:val="single" w:color="auto" w:sz="4" w:space="0"/>
            </w:tcBorders>
          </w:tcPr>
          <w:p>
            <w:pPr>
              <w:pStyle w:val="57"/>
              <w:spacing w:line="360" w:lineRule="auto"/>
              <w:jc w:val="center"/>
              <w:rPr>
                <w:rFonts w:ascii="宋体" w:hAnsi="宋体" w:cs="Arial"/>
                <w:b w:val="0"/>
                <w:kern w:val="2"/>
                <w:sz w:val="18"/>
                <w:szCs w:val="18"/>
                <w:lang w:eastAsia="zh-CN"/>
              </w:rPr>
            </w:pPr>
          </w:p>
        </w:tc>
        <w:tc>
          <w:tcPr>
            <w:tcW w:w="859" w:type="dxa"/>
            <w:tcBorders>
              <w:top w:val="single" w:color="auto" w:sz="4" w:space="0"/>
              <w:left w:val="single" w:color="auto" w:sz="4" w:space="0"/>
              <w:bottom w:val="single" w:color="auto" w:sz="4" w:space="0"/>
              <w:right w:val="single" w:color="auto" w:sz="4" w:space="0"/>
            </w:tcBorders>
          </w:tcPr>
          <w:p>
            <w:pPr>
              <w:pStyle w:val="57"/>
              <w:spacing w:line="360" w:lineRule="auto"/>
              <w:jc w:val="center"/>
              <w:rPr>
                <w:rFonts w:ascii="宋体" w:hAnsi="宋体" w:cs="Arial"/>
                <w:b w:val="0"/>
                <w:kern w:val="2"/>
                <w:sz w:val="18"/>
                <w:szCs w:val="18"/>
                <w:lang w:eastAsia="zh-CN"/>
              </w:rPr>
            </w:pPr>
          </w:p>
        </w:tc>
        <w:tc>
          <w:tcPr>
            <w:tcW w:w="825" w:type="dxa"/>
            <w:tcBorders>
              <w:top w:val="single" w:color="auto" w:sz="4" w:space="0"/>
              <w:left w:val="single" w:color="auto" w:sz="4" w:space="0"/>
              <w:bottom w:val="single" w:color="auto" w:sz="4" w:space="0"/>
              <w:right w:val="single" w:color="auto" w:sz="4" w:space="0"/>
            </w:tcBorders>
          </w:tcPr>
          <w:p>
            <w:pPr>
              <w:pStyle w:val="57"/>
              <w:spacing w:line="360" w:lineRule="auto"/>
              <w:jc w:val="center"/>
              <w:rPr>
                <w:rFonts w:ascii="宋体" w:hAnsi="宋体" w:cs="Arial"/>
                <w:b w:val="0"/>
                <w:kern w:val="2"/>
                <w:sz w:val="18"/>
                <w:szCs w:val="18"/>
                <w:lang w:eastAsia="zh-CN"/>
              </w:rPr>
            </w:pPr>
          </w:p>
        </w:tc>
        <w:tc>
          <w:tcPr>
            <w:tcW w:w="795" w:type="dxa"/>
            <w:gridSpan w:val="2"/>
            <w:tcBorders>
              <w:top w:val="single" w:color="auto" w:sz="4" w:space="0"/>
              <w:left w:val="single" w:color="auto" w:sz="4" w:space="0"/>
              <w:bottom w:val="single" w:color="auto" w:sz="4" w:space="0"/>
              <w:right w:val="single" w:color="auto" w:sz="4" w:space="0"/>
            </w:tcBorders>
          </w:tcPr>
          <w:p>
            <w:pPr>
              <w:pStyle w:val="57"/>
              <w:spacing w:line="360" w:lineRule="auto"/>
              <w:jc w:val="center"/>
              <w:rPr>
                <w:rFonts w:ascii="宋体" w:hAnsi="宋体" w:cs="Arial"/>
                <w:b w:val="0"/>
                <w:kern w:val="2"/>
                <w:sz w:val="18"/>
                <w:szCs w:val="18"/>
                <w:lang w:eastAsia="zh-CN"/>
              </w:rPr>
            </w:pPr>
          </w:p>
        </w:tc>
        <w:tc>
          <w:tcPr>
            <w:tcW w:w="825" w:type="dxa"/>
            <w:tcBorders>
              <w:top w:val="single" w:color="auto" w:sz="4" w:space="0"/>
              <w:left w:val="single" w:color="auto" w:sz="4" w:space="0"/>
              <w:bottom w:val="single" w:color="auto" w:sz="4" w:space="0"/>
              <w:right w:val="single" w:color="auto" w:sz="4" w:space="0"/>
            </w:tcBorders>
          </w:tcPr>
          <w:p>
            <w:pPr>
              <w:pStyle w:val="57"/>
              <w:spacing w:line="360" w:lineRule="auto"/>
              <w:jc w:val="center"/>
              <w:rPr>
                <w:rFonts w:ascii="宋体" w:hAnsi="宋体" w:cs="Arial"/>
                <w:b w:val="0"/>
                <w:kern w:val="2"/>
                <w:sz w:val="18"/>
                <w:szCs w:val="18"/>
                <w:lang w:eastAsia="zh-CN"/>
              </w:rPr>
            </w:pPr>
          </w:p>
        </w:tc>
        <w:tc>
          <w:tcPr>
            <w:tcW w:w="2818" w:type="dxa"/>
            <w:gridSpan w:val="2"/>
            <w:tcBorders>
              <w:top w:val="single" w:color="auto" w:sz="4" w:space="0"/>
              <w:left w:val="single" w:color="auto" w:sz="4" w:space="0"/>
              <w:bottom w:val="single" w:color="auto" w:sz="4" w:space="0"/>
              <w:right w:val="single" w:color="auto" w:sz="4" w:space="0"/>
            </w:tcBorders>
          </w:tcPr>
          <w:p>
            <w:pPr>
              <w:pStyle w:val="57"/>
              <w:spacing w:line="360" w:lineRule="auto"/>
              <w:jc w:val="center"/>
              <w:rPr>
                <w:rFonts w:ascii="宋体" w:hAnsi="宋体" w:cs="Arial"/>
                <w:b w:val="0"/>
                <w:kern w:val="2"/>
                <w:sz w:val="18"/>
                <w:szCs w:val="18"/>
                <w:lang w:eastAsia="zh-CN"/>
              </w:rPr>
            </w:pPr>
          </w:p>
        </w:tc>
      </w:tr>
    </w:tbl>
    <w:p>
      <w:pPr>
        <w:spacing w:line="360" w:lineRule="auto"/>
        <w:jc w:val="center"/>
        <w:rPr>
          <w:rFonts w:ascii="宋体" w:hAnsi="宋体"/>
          <w:b/>
          <w:szCs w:val="21"/>
        </w:rPr>
      </w:pPr>
    </w:p>
    <w:p>
      <w:pPr>
        <w:spacing w:line="360" w:lineRule="auto"/>
        <w:jc w:val="center"/>
        <w:rPr>
          <w:rFonts w:ascii="宋体" w:hAnsi="宋体"/>
          <w:b/>
          <w:szCs w:val="21"/>
        </w:rPr>
      </w:pPr>
    </w:p>
    <w:p>
      <w:pPr>
        <w:spacing w:line="360" w:lineRule="auto"/>
        <w:jc w:val="center"/>
        <w:rPr>
          <w:rFonts w:ascii="宋体" w:hAnsi="宋体"/>
          <w:b/>
          <w:szCs w:val="21"/>
        </w:rPr>
      </w:pPr>
    </w:p>
    <w:p>
      <w:pPr>
        <w:spacing w:line="360" w:lineRule="auto"/>
        <w:jc w:val="center"/>
        <w:rPr>
          <w:rFonts w:ascii="宋体" w:hAnsi="宋体"/>
          <w:b/>
          <w:szCs w:val="21"/>
        </w:rPr>
      </w:pPr>
    </w:p>
    <w:p>
      <w:pPr>
        <w:spacing w:line="360" w:lineRule="auto"/>
        <w:jc w:val="center"/>
        <w:rPr>
          <w:rFonts w:ascii="宋体" w:hAnsi="宋体"/>
          <w:b/>
          <w:szCs w:val="21"/>
        </w:rPr>
      </w:pPr>
    </w:p>
    <w:p>
      <w:pPr>
        <w:spacing w:line="360" w:lineRule="auto"/>
        <w:jc w:val="center"/>
        <w:rPr>
          <w:rFonts w:ascii="宋体" w:hAnsi="宋体"/>
          <w:b/>
          <w:szCs w:val="21"/>
        </w:rPr>
      </w:pPr>
    </w:p>
    <w:p>
      <w:pPr>
        <w:spacing w:line="360" w:lineRule="auto"/>
        <w:jc w:val="center"/>
        <w:rPr>
          <w:rFonts w:ascii="宋体" w:hAnsi="宋体"/>
          <w:b/>
          <w:szCs w:val="21"/>
        </w:rPr>
      </w:pPr>
    </w:p>
    <w:p>
      <w:pPr>
        <w:spacing w:line="360" w:lineRule="auto"/>
        <w:jc w:val="center"/>
        <w:rPr>
          <w:rFonts w:ascii="宋体" w:hAnsi="宋体"/>
          <w:b/>
          <w:szCs w:val="21"/>
        </w:rPr>
      </w:pPr>
    </w:p>
    <w:p>
      <w:pPr>
        <w:spacing w:line="360" w:lineRule="auto"/>
        <w:jc w:val="center"/>
        <w:rPr>
          <w:rFonts w:ascii="宋体" w:hAnsi="宋体"/>
          <w:b/>
          <w:szCs w:val="21"/>
        </w:rPr>
      </w:pPr>
    </w:p>
    <w:p>
      <w:pPr>
        <w:spacing w:line="360" w:lineRule="auto"/>
        <w:jc w:val="center"/>
        <w:rPr>
          <w:rFonts w:ascii="宋体" w:hAnsi="宋体"/>
          <w:b/>
          <w:szCs w:val="21"/>
        </w:rPr>
      </w:pPr>
    </w:p>
    <w:p>
      <w:pPr>
        <w:spacing w:line="360" w:lineRule="auto"/>
        <w:jc w:val="center"/>
        <w:rPr>
          <w:rFonts w:ascii="宋体" w:hAnsi="宋体"/>
          <w:b/>
          <w:szCs w:val="21"/>
        </w:rPr>
      </w:pPr>
    </w:p>
    <w:p>
      <w:pPr>
        <w:spacing w:line="360" w:lineRule="auto"/>
        <w:jc w:val="center"/>
        <w:rPr>
          <w:rFonts w:ascii="宋体" w:hAnsi="宋体"/>
          <w:b/>
          <w:szCs w:val="21"/>
        </w:rPr>
      </w:pPr>
    </w:p>
    <w:p>
      <w:pPr>
        <w:spacing w:line="360" w:lineRule="auto"/>
        <w:jc w:val="center"/>
        <w:rPr>
          <w:rFonts w:ascii="宋体" w:hAnsi="宋体"/>
          <w:b/>
          <w:szCs w:val="21"/>
        </w:rPr>
      </w:pPr>
    </w:p>
    <w:p>
      <w:pPr>
        <w:spacing w:line="360" w:lineRule="auto"/>
        <w:jc w:val="center"/>
        <w:rPr>
          <w:rFonts w:ascii="宋体" w:hAnsi="宋体"/>
          <w:b/>
          <w:szCs w:val="21"/>
        </w:rPr>
      </w:pPr>
    </w:p>
    <w:p>
      <w:pPr>
        <w:widowControl/>
        <w:jc w:val="left"/>
        <w:rPr>
          <w:rFonts w:ascii="宋体" w:hAnsi="宋体"/>
          <w:b/>
          <w:szCs w:val="21"/>
        </w:rPr>
      </w:pPr>
      <w:r>
        <w:rPr>
          <w:rFonts w:ascii="宋体" w:hAnsi="宋体"/>
          <w:b/>
          <w:szCs w:val="21"/>
        </w:rPr>
        <w:br w:type="page"/>
      </w:r>
    </w:p>
    <w:p>
      <w:pPr>
        <w:spacing w:line="360" w:lineRule="auto"/>
        <w:jc w:val="center"/>
        <w:rPr>
          <w:rFonts w:ascii="宋体" w:hAnsi="宋体"/>
          <w:b/>
          <w:szCs w:val="21"/>
        </w:rPr>
      </w:pPr>
    </w:p>
    <w:p>
      <w:pPr>
        <w:spacing w:line="360" w:lineRule="auto"/>
        <w:jc w:val="center"/>
        <w:rPr>
          <w:szCs w:val="21"/>
          <w:highlight w:val="yellow"/>
        </w:rPr>
      </w:pPr>
      <w:r>
        <w:rPr>
          <w:rFonts w:hint="eastAsia" w:ascii="宋体" w:hAnsi="宋体"/>
          <w:b/>
          <w:szCs w:val="21"/>
        </w:rPr>
        <w:t>目  录</w:t>
      </w:r>
    </w:p>
    <w:p>
      <w:pPr>
        <w:pStyle w:val="25"/>
        <w:tabs>
          <w:tab w:val="left" w:pos="475"/>
          <w:tab w:val="right" w:leader="dot" w:pos="8536"/>
        </w:tabs>
        <w:rPr>
          <w:rFonts w:asciiTheme="minorHAnsi" w:hAnsiTheme="minorHAnsi" w:eastAsiaTheme="minorEastAsia" w:cstheme="minorBidi"/>
          <w:b w:val="0"/>
          <w:caps w:val="0"/>
          <w:kern w:val="2"/>
          <w:sz w:val="21"/>
          <w:szCs w:val="22"/>
          <w:lang w:eastAsia="zh-CN"/>
        </w:rPr>
      </w:pPr>
      <w:r>
        <w:fldChar w:fldCharType="begin"/>
      </w:r>
      <w:r>
        <w:rPr>
          <w:sz w:val="28"/>
          <w:szCs w:val="28"/>
          <w:highlight w:val="yellow"/>
        </w:rPr>
        <w:instrText xml:space="preserve"> TOC \o "1-3" \h \z \u </w:instrText>
      </w:r>
      <w:r>
        <w:fldChar w:fldCharType="separate"/>
      </w:r>
      <w:r>
        <w:fldChar w:fldCharType="begin"/>
      </w:r>
      <w:r>
        <w:instrText xml:space="preserve"> HYPERLINK \l "_Toc425759798" </w:instrText>
      </w:r>
      <w:r>
        <w:fldChar w:fldCharType="separate"/>
      </w:r>
      <w:r>
        <w:rPr>
          <w:rStyle w:val="37"/>
        </w:rPr>
        <w:t>1</w:t>
      </w:r>
      <w:r>
        <w:rPr>
          <w:rFonts w:asciiTheme="minorHAnsi" w:hAnsiTheme="minorHAnsi" w:eastAsiaTheme="minorEastAsia" w:cstheme="minorBidi"/>
          <w:b w:val="0"/>
          <w:caps w:val="0"/>
          <w:kern w:val="2"/>
          <w:sz w:val="21"/>
          <w:szCs w:val="22"/>
          <w:lang w:eastAsia="zh-CN"/>
        </w:rPr>
        <w:tab/>
      </w:r>
      <w:r>
        <w:rPr>
          <w:rStyle w:val="37"/>
          <w:rFonts w:hint="eastAsia"/>
        </w:rPr>
        <w:t>引言</w:t>
      </w:r>
      <w:r>
        <w:tab/>
      </w:r>
      <w:r>
        <w:fldChar w:fldCharType="begin"/>
      </w:r>
      <w:r>
        <w:instrText xml:space="preserve"> PAGEREF _Toc425759798 \h </w:instrText>
      </w:r>
      <w:r>
        <w:fldChar w:fldCharType="separate"/>
      </w:r>
      <w:r>
        <w:t>- 7 -</w:t>
      </w:r>
      <w:r>
        <w:fldChar w:fldCharType="end"/>
      </w:r>
      <w:r>
        <w:fldChar w:fldCharType="end"/>
      </w:r>
    </w:p>
    <w:p>
      <w:pPr>
        <w:pStyle w:val="29"/>
        <w:tabs>
          <w:tab w:val="left" w:pos="1260"/>
          <w:tab w:val="right" w:leader="dot" w:pos="8536"/>
        </w:tabs>
        <w:rPr>
          <w:rFonts w:asciiTheme="minorHAnsi" w:hAnsiTheme="minorHAnsi" w:eastAsiaTheme="minorEastAsia" w:cstheme="minorBidi"/>
          <w:b w:val="0"/>
          <w:smallCaps w:val="0"/>
          <w:kern w:val="2"/>
          <w:sz w:val="21"/>
          <w:szCs w:val="22"/>
          <w:lang w:eastAsia="zh-CN"/>
        </w:rPr>
      </w:pPr>
      <w:r>
        <w:fldChar w:fldCharType="begin"/>
      </w:r>
      <w:r>
        <w:instrText xml:space="preserve"> HYPERLINK \l "_Toc425759799" </w:instrText>
      </w:r>
      <w:r>
        <w:fldChar w:fldCharType="separate"/>
      </w:r>
      <w:r>
        <w:rPr>
          <w:rStyle w:val="37"/>
          <w:rFonts w:ascii="Times New Roman" w:hAnsi="Times New Roman"/>
        </w:rPr>
        <w:t>1.1</w:t>
      </w:r>
      <w:r>
        <w:rPr>
          <w:rFonts w:asciiTheme="minorHAnsi" w:hAnsiTheme="minorHAnsi" w:eastAsiaTheme="minorEastAsia" w:cstheme="minorBidi"/>
          <w:b w:val="0"/>
          <w:smallCaps w:val="0"/>
          <w:kern w:val="2"/>
          <w:sz w:val="21"/>
          <w:szCs w:val="22"/>
          <w:lang w:eastAsia="zh-CN"/>
        </w:rPr>
        <w:tab/>
      </w:r>
      <w:r>
        <w:rPr>
          <w:rStyle w:val="37"/>
          <w:rFonts w:hint="eastAsia" w:ascii="宋体" w:hAnsi="宋体"/>
        </w:rPr>
        <w:t>编写目的</w:t>
      </w:r>
      <w:r>
        <w:tab/>
      </w:r>
      <w:r>
        <w:fldChar w:fldCharType="begin"/>
      </w:r>
      <w:r>
        <w:instrText xml:space="preserve"> PAGEREF _Toc425759799 \h </w:instrText>
      </w:r>
      <w:r>
        <w:fldChar w:fldCharType="separate"/>
      </w:r>
      <w:r>
        <w:t>- 7 -</w:t>
      </w:r>
      <w:r>
        <w:fldChar w:fldCharType="end"/>
      </w:r>
      <w:r>
        <w:fldChar w:fldCharType="end"/>
      </w:r>
    </w:p>
    <w:p>
      <w:pPr>
        <w:pStyle w:val="29"/>
        <w:tabs>
          <w:tab w:val="left" w:pos="1260"/>
          <w:tab w:val="right" w:leader="dot" w:pos="8536"/>
        </w:tabs>
        <w:rPr>
          <w:rFonts w:asciiTheme="minorHAnsi" w:hAnsiTheme="minorHAnsi" w:eastAsiaTheme="minorEastAsia" w:cstheme="minorBidi"/>
          <w:b w:val="0"/>
          <w:smallCaps w:val="0"/>
          <w:kern w:val="2"/>
          <w:sz w:val="21"/>
          <w:szCs w:val="22"/>
          <w:lang w:eastAsia="zh-CN"/>
        </w:rPr>
      </w:pPr>
      <w:r>
        <w:fldChar w:fldCharType="begin"/>
      </w:r>
      <w:r>
        <w:instrText xml:space="preserve"> HYPERLINK \l "_Toc425759800" </w:instrText>
      </w:r>
      <w:r>
        <w:fldChar w:fldCharType="separate"/>
      </w:r>
      <w:r>
        <w:rPr>
          <w:rStyle w:val="37"/>
          <w:rFonts w:ascii="Times New Roman" w:hAnsi="Times New Roman"/>
        </w:rPr>
        <w:t>1.2</w:t>
      </w:r>
      <w:r>
        <w:rPr>
          <w:rFonts w:asciiTheme="minorHAnsi" w:hAnsiTheme="minorHAnsi" w:eastAsiaTheme="minorEastAsia" w:cstheme="minorBidi"/>
          <w:b w:val="0"/>
          <w:smallCaps w:val="0"/>
          <w:kern w:val="2"/>
          <w:sz w:val="21"/>
          <w:szCs w:val="22"/>
          <w:lang w:eastAsia="zh-CN"/>
        </w:rPr>
        <w:tab/>
      </w:r>
      <w:r>
        <w:rPr>
          <w:rStyle w:val="37"/>
          <w:rFonts w:hint="eastAsia" w:ascii="宋体" w:hAnsi="宋体"/>
        </w:rPr>
        <w:t>读者对象</w:t>
      </w:r>
      <w:r>
        <w:tab/>
      </w:r>
      <w:r>
        <w:fldChar w:fldCharType="begin"/>
      </w:r>
      <w:r>
        <w:instrText xml:space="preserve"> PAGEREF _Toc425759800 \h </w:instrText>
      </w:r>
      <w:r>
        <w:fldChar w:fldCharType="separate"/>
      </w:r>
      <w:r>
        <w:t>- 7 -</w:t>
      </w:r>
      <w:r>
        <w:fldChar w:fldCharType="end"/>
      </w:r>
      <w:r>
        <w:fldChar w:fldCharType="end"/>
      </w:r>
    </w:p>
    <w:p>
      <w:pPr>
        <w:pStyle w:val="29"/>
        <w:tabs>
          <w:tab w:val="left" w:pos="1260"/>
          <w:tab w:val="right" w:leader="dot" w:pos="8536"/>
        </w:tabs>
        <w:rPr>
          <w:rFonts w:asciiTheme="minorHAnsi" w:hAnsiTheme="minorHAnsi" w:eastAsiaTheme="minorEastAsia" w:cstheme="minorBidi"/>
          <w:b w:val="0"/>
          <w:smallCaps w:val="0"/>
          <w:kern w:val="2"/>
          <w:sz w:val="21"/>
          <w:szCs w:val="22"/>
          <w:lang w:eastAsia="zh-CN"/>
        </w:rPr>
      </w:pPr>
      <w:r>
        <w:fldChar w:fldCharType="begin"/>
      </w:r>
      <w:r>
        <w:instrText xml:space="preserve"> HYPERLINK \l "_Toc425759801" </w:instrText>
      </w:r>
      <w:r>
        <w:fldChar w:fldCharType="separate"/>
      </w:r>
      <w:r>
        <w:rPr>
          <w:rStyle w:val="37"/>
          <w:rFonts w:ascii="Times New Roman" w:hAnsi="Times New Roman"/>
        </w:rPr>
        <w:t>1.3</w:t>
      </w:r>
      <w:r>
        <w:rPr>
          <w:rFonts w:asciiTheme="minorHAnsi" w:hAnsiTheme="minorHAnsi" w:eastAsiaTheme="minorEastAsia" w:cstheme="minorBidi"/>
          <w:b w:val="0"/>
          <w:smallCaps w:val="0"/>
          <w:kern w:val="2"/>
          <w:sz w:val="21"/>
          <w:szCs w:val="22"/>
          <w:lang w:eastAsia="zh-CN"/>
        </w:rPr>
        <w:tab/>
      </w:r>
      <w:r>
        <w:rPr>
          <w:rStyle w:val="37"/>
          <w:rFonts w:hint="eastAsia" w:ascii="宋体" w:hAnsi="宋体"/>
        </w:rPr>
        <w:t>缩写说明</w:t>
      </w:r>
      <w:r>
        <w:tab/>
      </w:r>
      <w:r>
        <w:fldChar w:fldCharType="begin"/>
      </w:r>
      <w:r>
        <w:instrText xml:space="preserve"> PAGEREF _Toc425759801 \h </w:instrText>
      </w:r>
      <w:r>
        <w:fldChar w:fldCharType="separate"/>
      </w:r>
      <w:r>
        <w:t>- 7 -</w:t>
      </w:r>
      <w:r>
        <w:fldChar w:fldCharType="end"/>
      </w:r>
      <w:r>
        <w:fldChar w:fldCharType="end"/>
      </w:r>
    </w:p>
    <w:p>
      <w:pPr>
        <w:pStyle w:val="29"/>
        <w:tabs>
          <w:tab w:val="left" w:pos="1260"/>
          <w:tab w:val="right" w:leader="dot" w:pos="8536"/>
        </w:tabs>
        <w:rPr>
          <w:rFonts w:asciiTheme="minorHAnsi" w:hAnsiTheme="minorHAnsi" w:eastAsiaTheme="minorEastAsia" w:cstheme="minorBidi"/>
          <w:b w:val="0"/>
          <w:smallCaps w:val="0"/>
          <w:kern w:val="2"/>
          <w:sz w:val="21"/>
          <w:szCs w:val="22"/>
          <w:lang w:eastAsia="zh-CN"/>
        </w:rPr>
      </w:pPr>
      <w:r>
        <w:fldChar w:fldCharType="begin"/>
      </w:r>
      <w:r>
        <w:instrText xml:space="preserve"> HYPERLINK \l "_Toc425759802" </w:instrText>
      </w:r>
      <w:r>
        <w:fldChar w:fldCharType="separate"/>
      </w:r>
      <w:r>
        <w:rPr>
          <w:rStyle w:val="37"/>
          <w:rFonts w:ascii="Times New Roman" w:hAnsi="Times New Roman"/>
        </w:rPr>
        <w:t>1.4</w:t>
      </w:r>
      <w:r>
        <w:rPr>
          <w:rFonts w:asciiTheme="minorHAnsi" w:hAnsiTheme="minorHAnsi" w:eastAsiaTheme="minorEastAsia" w:cstheme="minorBidi"/>
          <w:b w:val="0"/>
          <w:smallCaps w:val="0"/>
          <w:kern w:val="2"/>
          <w:sz w:val="21"/>
          <w:szCs w:val="22"/>
          <w:lang w:eastAsia="zh-CN"/>
        </w:rPr>
        <w:tab/>
      </w:r>
      <w:r>
        <w:rPr>
          <w:rStyle w:val="37"/>
          <w:rFonts w:hint="eastAsia" w:ascii="宋体" w:hAnsi="宋体"/>
        </w:rPr>
        <w:t>参考资料</w:t>
      </w:r>
      <w:r>
        <w:tab/>
      </w:r>
      <w:r>
        <w:fldChar w:fldCharType="begin"/>
      </w:r>
      <w:r>
        <w:instrText xml:space="preserve"> PAGEREF _Toc425759802 \h </w:instrText>
      </w:r>
      <w:r>
        <w:fldChar w:fldCharType="separate"/>
      </w:r>
      <w:r>
        <w:t>- 7 -</w:t>
      </w:r>
      <w:r>
        <w:fldChar w:fldCharType="end"/>
      </w:r>
      <w:r>
        <w:fldChar w:fldCharType="end"/>
      </w:r>
    </w:p>
    <w:p>
      <w:pPr>
        <w:pStyle w:val="25"/>
        <w:tabs>
          <w:tab w:val="left" w:pos="475"/>
          <w:tab w:val="right" w:leader="dot" w:pos="8536"/>
        </w:tabs>
        <w:rPr>
          <w:rFonts w:asciiTheme="minorHAnsi" w:hAnsiTheme="minorHAnsi" w:eastAsiaTheme="minorEastAsia" w:cstheme="minorBidi"/>
          <w:b w:val="0"/>
          <w:caps w:val="0"/>
          <w:kern w:val="2"/>
          <w:sz w:val="21"/>
          <w:szCs w:val="22"/>
          <w:lang w:eastAsia="zh-CN"/>
        </w:rPr>
      </w:pPr>
      <w:r>
        <w:fldChar w:fldCharType="begin"/>
      </w:r>
      <w:r>
        <w:instrText xml:space="preserve"> HYPERLINK \l "_Toc425759803" </w:instrText>
      </w:r>
      <w:r>
        <w:fldChar w:fldCharType="separate"/>
      </w:r>
      <w:r>
        <w:rPr>
          <w:rStyle w:val="37"/>
        </w:rPr>
        <w:t>2</w:t>
      </w:r>
      <w:r>
        <w:rPr>
          <w:rFonts w:asciiTheme="minorHAnsi" w:hAnsiTheme="minorHAnsi" w:eastAsiaTheme="minorEastAsia" w:cstheme="minorBidi"/>
          <w:b w:val="0"/>
          <w:caps w:val="0"/>
          <w:kern w:val="2"/>
          <w:sz w:val="21"/>
          <w:szCs w:val="22"/>
          <w:lang w:eastAsia="zh-CN"/>
        </w:rPr>
        <w:tab/>
      </w:r>
      <w:r>
        <w:rPr>
          <w:rStyle w:val="37"/>
          <w:rFonts w:hint="eastAsia"/>
        </w:rPr>
        <w:t>项目概述</w:t>
      </w:r>
      <w:r>
        <w:tab/>
      </w:r>
      <w:r>
        <w:fldChar w:fldCharType="begin"/>
      </w:r>
      <w:r>
        <w:instrText xml:space="preserve"> PAGEREF _Toc425759803 \h </w:instrText>
      </w:r>
      <w:r>
        <w:fldChar w:fldCharType="separate"/>
      </w:r>
      <w:r>
        <w:t>- 8 -</w:t>
      </w:r>
      <w:r>
        <w:fldChar w:fldCharType="end"/>
      </w:r>
      <w:r>
        <w:fldChar w:fldCharType="end"/>
      </w:r>
    </w:p>
    <w:p>
      <w:pPr>
        <w:pStyle w:val="29"/>
        <w:tabs>
          <w:tab w:val="left" w:pos="1260"/>
          <w:tab w:val="right" w:leader="dot" w:pos="8536"/>
        </w:tabs>
        <w:rPr>
          <w:rFonts w:asciiTheme="minorHAnsi" w:hAnsiTheme="minorHAnsi" w:eastAsiaTheme="minorEastAsia" w:cstheme="minorBidi"/>
          <w:b w:val="0"/>
          <w:smallCaps w:val="0"/>
          <w:kern w:val="2"/>
          <w:sz w:val="21"/>
          <w:szCs w:val="22"/>
          <w:lang w:eastAsia="zh-CN"/>
        </w:rPr>
      </w:pPr>
      <w:r>
        <w:fldChar w:fldCharType="begin"/>
      </w:r>
      <w:r>
        <w:instrText xml:space="preserve"> HYPERLINK \l "_Toc425759804" </w:instrText>
      </w:r>
      <w:r>
        <w:fldChar w:fldCharType="separate"/>
      </w:r>
      <w:r>
        <w:rPr>
          <w:rStyle w:val="37"/>
          <w:rFonts w:ascii="Times New Roman" w:hAnsi="Times New Roman"/>
        </w:rPr>
        <w:t>2.1</w:t>
      </w:r>
      <w:r>
        <w:rPr>
          <w:rFonts w:asciiTheme="minorHAnsi" w:hAnsiTheme="minorHAnsi" w:eastAsiaTheme="minorEastAsia" w:cstheme="minorBidi"/>
          <w:b w:val="0"/>
          <w:smallCaps w:val="0"/>
          <w:kern w:val="2"/>
          <w:sz w:val="21"/>
          <w:szCs w:val="22"/>
          <w:lang w:eastAsia="zh-CN"/>
        </w:rPr>
        <w:tab/>
      </w:r>
      <w:r>
        <w:rPr>
          <w:rStyle w:val="37"/>
          <w:rFonts w:hint="eastAsia" w:ascii="宋体" w:hAnsi="宋体"/>
        </w:rPr>
        <w:t>项目目标</w:t>
      </w:r>
      <w:r>
        <w:tab/>
      </w:r>
      <w:r>
        <w:fldChar w:fldCharType="begin"/>
      </w:r>
      <w:r>
        <w:instrText xml:space="preserve"> PAGEREF _Toc425759804 \h </w:instrText>
      </w:r>
      <w:r>
        <w:fldChar w:fldCharType="separate"/>
      </w:r>
      <w:r>
        <w:t>- 8 -</w:t>
      </w:r>
      <w:r>
        <w:fldChar w:fldCharType="end"/>
      </w:r>
      <w:r>
        <w:fldChar w:fldCharType="end"/>
      </w:r>
    </w:p>
    <w:p>
      <w:pPr>
        <w:pStyle w:val="29"/>
        <w:tabs>
          <w:tab w:val="left" w:pos="1260"/>
          <w:tab w:val="right" w:leader="dot" w:pos="8536"/>
        </w:tabs>
        <w:rPr>
          <w:rFonts w:asciiTheme="minorHAnsi" w:hAnsiTheme="minorHAnsi" w:eastAsiaTheme="minorEastAsia" w:cstheme="minorBidi"/>
          <w:b w:val="0"/>
          <w:smallCaps w:val="0"/>
          <w:kern w:val="2"/>
          <w:sz w:val="21"/>
          <w:szCs w:val="22"/>
          <w:lang w:eastAsia="zh-CN"/>
        </w:rPr>
      </w:pPr>
      <w:r>
        <w:fldChar w:fldCharType="begin"/>
      </w:r>
      <w:r>
        <w:instrText xml:space="preserve"> HYPERLINK \l "_Toc425759805" </w:instrText>
      </w:r>
      <w:r>
        <w:fldChar w:fldCharType="separate"/>
      </w:r>
      <w:r>
        <w:rPr>
          <w:rStyle w:val="37"/>
          <w:rFonts w:ascii="Times New Roman" w:hAnsi="Times New Roman"/>
        </w:rPr>
        <w:t>2.2</w:t>
      </w:r>
      <w:r>
        <w:rPr>
          <w:rFonts w:asciiTheme="minorHAnsi" w:hAnsiTheme="minorHAnsi" w:eastAsiaTheme="minorEastAsia" w:cstheme="minorBidi"/>
          <w:b w:val="0"/>
          <w:smallCaps w:val="0"/>
          <w:kern w:val="2"/>
          <w:sz w:val="21"/>
          <w:szCs w:val="22"/>
          <w:lang w:eastAsia="zh-CN"/>
        </w:rPr>
        <w:tab/>
      </w:r>
      <w:r>
        <w:rPr>
          <w:rStyle w:val="37"/>
          <w:rFonts w:hint="eastAsia" w:ascii="宋体" w:hAnsi="宋体"/>
        </w:rPr>
        <w:t>需求编码规则</w:t>
      </w:r>
      <w:r>
        <w:tab/>
      </w:r>
      <w:r>
        <w:fldChar w:fldCharType="begin"/>
      </w:r>
      <w:r>
        <w:instrText xml:space="preserve"> PAGEREF _Toc425759805 \h </w:instrText>
      </w:r>
      <w:r>
        <w:fldChar w:fldCharType="separate"/>
      </w:r>
      <w:r>
        <w:t>- 8 -</w:t>
      </w:r>
      <w:r>
        <w:fldChar w:fldCharType="end"/>
      </w:r>
      <w:r>
        <w:fldChar w:fldCharType="end"/>
      </w:r>
    </w:p>
    <w:p>
      <w:pPr>
        <w:pStyle w:val="25"/>
        <w:tabs>
          <w:tab w:val="left" w:pos="475"/>
          <w:tab w:val="right" w:leader="dot" w:pos="8536"/>
        </w:tabs>
        <w:rPr>
          <w:rFonts w:asciiTheme="minorHAnsi" w:hAnsiTheme="minorHAnsi" w:eastAsiaTheme="minorEastAsia" w:cstheme="minorBidi"/>
          <w:b w:val="0"/>
          <w:caps w:val="0"/>
          <w:kern w:val="2"/>
          <w:sz w:val="21"/>
          <w:szCs w:val="22"/>
          <w:lang w:eastAsia="zh-CN"/>
        </w:rPr>
      </w:pPr>
      <w:r>
        <w:fldChar w:fldCharType="begin"/>
      </w:r>
      <w:r>
        <w:instrText xml:space="preserve"> HYPERLINK \l "_Toc425759806" </w:instrText>
      </w:r>
      <w:r>
        <w:fldChar w:fldCharType="separate"/>
      </w:r>
      <w:r>
        <w:rPr>
          <w:rStyle w:val="37"/>
        </w:rPr>
        <w:t>3</w:t>
      </w:r>
      <w:r>
        <w:rPr>
          <w:rFonts w:asciiTheme="minorHAnsi" w:hAnsiTheme="minorHAnsi" w:eastAsiaTheme="minorEastAsia" w:cstheme="minorBidi"/>
          <w:b w:val="0"/>
          <w:caps w:val="0"/>
          <w:kern w:val="2"/>
          <w:sz w:val="21"/>
          <w:szCs w:val="22"/>
          <w:lang w:eastAsia="zh-CN"/>
        </w:rPr>
        <w:tab/>
      </w:r>
      <w:r>
        <w:rPr>
          <w:rStyle w:val="37"/>
          <w:rFonts w:hint="eastAsia"/>
        </w:rPr>
        <w:t>功能概述</w:t>
      </w:r>
      <w:r>
        <w:tab/>
      </w:r>
      <w:r>
        <w:fldChar w:fldCharType="begin"/>
      </w:r>
      <w:r>
        <w:instrText xml:space="preserve"> PAGEREF _Toc425759806 \h </w:instrText>
      </w:r>
      <w:r>
        <w:fldChar w:fldCharType="separate"/>
      </w:r>
      <w:r>
        <w:t>- 9 -</w:t>
      </w:r>
      <w:r>
        <w:fldChar w:fldCharType="end"/>
      </w:r>
      <w:r>
        <w:fldChar w:fldCharType="end"/>
      </w:r>
    </w:p>
    <w:p>
      <w:pPr>
        <w:pStyle w:val="29"/>
        <w:tabs>
          <w:tab w:val="left" w:pos="1260"/>
          <w:tab w:val="right" w:leader="dot" w:pos="8536"/>
        </w:tabs>
        <w:rPr>
          <w:rFonts w:asciiTheme="minorHAnsi" w:hAnsiTheme="minorHAnsi" w:eastAsiaTheme="minorEastAsia" w:cstheme="minorBidi"/>
          <w:b w:val="0"/>
          <w:smallCaps w:val="0"/>
          <w:kern w:val="2"/>
          <w:sz w:val="21"/>
          <w:szCs w:val="22"/>
          <w:lang w:eastAsia="zh-CN"/>
        </w:rPr>
      </w:pPr>
      <w:r>
        <w:fldChar w:fldCharType="begin"/>
      </w:r>
      <w:r>
        <w:instrText xml:space="preserve"> HYPERLINK \l "_Toc425759807" </w:instrText>
      </w:r>
      <w:r>
        <w:fldChar w:fldCharType="separate"/>
      </w:r>
      <w:r>
        <w:rPr>
          <w:rStyle w:val="37"/>
          <w:rFonts w:ascii="Times New Roman" w:hAnsi="Times New Roman"/>
        </w:rPr>
        <w:t>3.1</w:t>
      </w:r>
      <w:r>
        <w:rPr>
          <w:rFonts w:asciiTheme="minorHAnsi" w:hAnsiTheme="minorHAnsi" w:eastAsiaTheme="minorEastAsia" w:cstheme="minorBidi"/>
          <w:b w:val="0"/>
          <w:smallCaps w:val="0"/>
          <w:kern w:val="2"/>
          <w:sz w:val="21"/>
          <w:szCs w:val="22"/>
          <w:lang w:eastAsia="zh-CN"/>
        </w:rPr>
        <w:tab/>
      </w:r>
      <w:r>
        <w:rPr>
          <w:rStyle w:val="37"/>
          <w:rFonts w:hint="eastAsia" w:ascii="宋体" w:hAnsi="宋体"/>
        </w:rPr>
        <w:t>系统功能架构</w:t>
      </w:r>
      <w:r>
        <w:tab/>
      </w:r>
      <w:r>
        <w:fldChar w:fldCharType="begin"/>
      </w:r>
      <w:r>
        <w:instrText xml:space="preserve"> PAGEREF _Toc425759807 \h </w:instrText>
      </w:r>
      <w:r>
        <w:fldChar w:fldCharType="separate"/>
      </w:r>
      <w:r>
        <w:t>- 9 -</w:t>
      </w:r>
      <w:r>
        <w:fldChar w:fldCharType="end"/>
      </w:r>
      <w:r>
        <w:fldChar w:fldCharType="end"/>
      </w:r>
    </w:p>
    <w:p>
      <w:pPr>
        <w:pStyle w:val="29"/>
        <w:tabs>
          <w:tab w:val="left" w:pos="1260"/>
          <w:tab w:val="right" w:leader="dot" w:pos="8536"/>
        </w:tabs>
        <w:rPr>
          <w:rFonts w:asciiTheme="minorHAnsi" w:hAnsiTheme="minorHAnsi" w:eastAsiaTheme="minorEastAsia" w:cstheme="minorBidi"/>
          <w:b w:val="0"/>
          <w:smallCaps w:val="0"/>
          <w:kern w:val="2"/>
          <w:sz w:val="21"/>
          <w:szCs w:val="22"/>
          <w:lang w:eastAsia="zh-CN"/>
        </w:rPr>
      </w:pPr>
      <w:r>
        <w:fldChar w:fldCharType="begin"/>
      </w:r>
      <w:r>
        <w:instrText xml:space="preserve"> HYPERLINK \l "_Toc425759808" </w:instrText>
      </w:r>
      <w:r>
        <w:fldChar w:fldCharType="separate"/>
      </w:r>
      <w:r>
        <w:rPr>
          <w:rStyle w:val="37"/>
          <w:rFonts w:ascii="Times New Roman" w:hAnsi="Times New Roman"/>
        </w:rPr>
        <w:t>3.2</w:t>
      </w:r>
      <w:r>
        <w:rPr>
          <w:rFonts w:asciiTheme="minorHAnsi" w:hAnsiTheme="minorHAnsi" w:eastAsiaTheme="minorEastAsia" w:cstheme="minorBidi"/>
          <w:b w:val="0"/>
          <w:smallCaps w:val="0"/>
          <w:kern w:val="2"/>
          <w:sz w:val="21"/>
          <w:szCs w:val="22"/>
          <w:lang w:eastAsia="zh-CN"/>
        </w:rPr>
        <w:tab/>
      </w:r>
      <w:r>
        <w:rPr>
          <w:rStyle w:val="37"/>
          <w:rFonts w:hint="eastAsia" w:ascii="宋体" w:hAnsi="宋体"/>
        </w:rPr>
        <w:t>功能列表</w:t>
      </w:r>
      <w:r>
        <w:tab/>
      </w:r>
      <w:r>
        <w:fldChar w:fldCharType="begin"/>
      </w:r>
      <w:r>
        <w:instrText xml:space="preserve"> PAGEREF _Toc425759808 \h </w:instrText>
      </w:r>
      <w:r>
        <w:fldChar w:fldCharType="separate"/>
      </w:r>
      <w:r>
        <w:t>- 9 -</w:t>
      </w:r>
      <w:r>
        <w:fldChar w:fldCharType="end"/>
      </w:r>
      <w:r>
        <w:fldChar w:fldCharType="end"/>
      </w:r>
    </w:p>
    <w:p>
      <w:pPr>
        <w:pStyle w:val="29"/>
        <w:tabs>
          <w:tab w:val="left" w:pos="1260"/>
          <w:tab w:val="right" w:leader="dot" w:pos="8536"/>
        </w:tabs>
        <w:rPr>
          <w:rFonts w:asciiTheme="minorHAnsi" w:hAnsiTheme="minorHAnsi" w:eastAsiaTheme="minorEastAsia" w:cstheme="minorBidi"/>
          <w:b w:val="0"/>
          <w:smallCaps w:val="0"/>
          <w:kern w:val="2"/>
          <w:sz w:val="21"/>
          <w:szCs w:val="22"/>
          <w:lang w:eastAsia="zh-CN"/>
        </w:rPr>
      </w:pPr>
      <w:r>
        <w:fldChar w:fldCharType="begin"/>
      </w:r>
      <w:r>
        <w:instrText xml:space="preserve"> HYPERLINK \l "_Toc425759809" </w:instrText>
      </w:r>
      <w:r>
        <w:fldChar w:fldCharType="separate"/>
      </w:r>
      <w:r>
        <w:rPr>
          <w:rStyle w:val="37"/>
          <w:rFonts w:ascii="Times New Roman" w:hAnsi="Times New Roman"/>
        </w:rPr>
        <w:t>3.3</w:t>
      </w:r>
      <w:r>
        <w:rPr>
          <w:rFonts w:asciiTheme="minorHAnsi" w:hAnsiTheme="minorHAnsi" w:eastAsiaTheme="minorEastAsia" w:cstheme="minorBidi"/>
          <w:b w:val="0"/>
          <w:smallCaps w:val="0"/>
          <w:kern w:val="2"/>
          <w:sz w:val="21"/>
          <w:szCs w:val="22"/>
          <w:lang w:eastAsia="zh-CN"/>
        </w:rPr>
        <w:tab/>
      </w:r>
      <w:r>
        <w:rPr>
          <w:rStyle w:val="37"/>
          <w:rFonts w:hint="eastAsia" w:ascii="宋体" w:hAnsi="宋体"/>
        </w:rPr>
        <w:t>角色列表</w:t>
      </w:r>
      <w:r>
        <w:tab/>
      </w:r>
      <w:r>
        <w:fldChar w:fldCharType="begin"/>
      </w:r>
      <w:r>
        <w:instrText xml:space="preserve"> PAGEREF _Toc425759809 \h </w:instrText>
      </w:r>
      <w:r>
        <w:fldChar w:fldCharType="separate"/>
      </w:r>
      <w:r>
        <w:t>- 13 -</w:t>
      </w:r>
      <w:r>
        <w:fldChar w:fldCharType="end"/>
      </w:r>
      <w:r>
        <w:fldChar w:fldCharType="end"/>
      </w:r>
    </w:p>
    <w:p>
      <w:pPr>
        <w:pStyle w:val="25"/>
        <w:tabs>
          <w:tab w:val="left" w:pos="475"/>
          <w:tab w:val="right" w:leader="dot" w:pos="8536"/>
        </w:tabs>
        <w:rPr>
          <w:rFonts w:asciiTheme="minorHAnsi" w:hAnsiTheme="minorHAnsi" w:eastAsiaTheme="minorEastAsia" w:cstheme="minorBidi"/>
          <w:b w:val="0"/>
          <w:caps w:val="0"/>
          <w:kern w:val="2"/>
          <w:sz w:val="21"/>
          <w:szCs w:val="22"/>
          <w:lang w:eastAsia="zh-CN"/>
        </w:rPr>
      </w:pPr>
      <w:r>
        <w:fldChar w:fldCharType="begin"/>
      </w:r>
      <w:r>
        <w:instrText xml:space="preserve"> HYPERLINK \l "_Toc425759810" </w:instrText>
      </w:r>
      <w:r>
        <w:fldChar w:fldCharType="separate"/>
      </w:r>
      <w:r>
        <w:rPr>
          <w:rStyle w:val="37"/>
        </w:rPr>
        <w:t>4</w:t>
      </w:r>
      <w:r>
        <w:rPr>
          <w:rFonts w:asciiTheme="minorHAnsi" w:hAnsiTheme="minorHAnsi" w:eastAsiaTheme="minorEastAsia" w:cstheme="minorBidi"/>
          <w:b w:val="0"/>
          <w:caps w:val="0"/>
          <w:kern w:val="2"/>
          <w:sz w:val="21"/>
          <w:szCs w:val="22"/>
          <w:lang w:eastAsia="zh-CN"/>
        </w:rPr>
        <w:tab/>
      </w:r>
      <w:r>
        <w:rPr>
          <w:rStyle w:val="37"/>
          <w:rFonts w:hint="eastAsia"/>
        </w:rPr>
        <w:t>功能需求描述</w:t>
      </w:r>
      <w:r>
        <w:tab/>
      </w:r>
      <w:r>
        <w:fldChar w:fldCharType="begin"/>
      </w:r>
      <w:r>
        <w:instrText xml:space="preserve"> PAGEREF _Toc425759810 \h </w:instrText>
      </w:r>
      <w:r>
        <w:fldChar w:fldCharType="separate"/>
      </w:r>
      <w:r>
        <w:t>- 16 -</w:t>
      </w:r>
      <w:r>
        <w:fldChar w:fldCharType="end"/>
      </w:r>
      <w:r>
        <w:fldChar w:fldCharType="end"/>
      </w:r>
    </w:p>
    <w:p>
      <w:pPr>
        <w:pStyle w:val="29"/>
        <w:tabs>
          <w:tab w:val="left" w:pos="1260"/>
          <w:tab w:val="right" w:leader="dot" w:pos="8536"/>
        </w:tabs>
        <w:rPr>
          <w:rFonts w:asciiTheme="minorHAnsi" w:hAnsiTheme="minorHAnsi" w:eastAsiaTheme="minorEastAsia" w:cstheme="minorBidi"/>
          <w:b w:val="0"/>
          <w:smallCaps w:val="0"/>
          <w:kern w:val="2"/>
          <w:sz w:val="21"/>
          <w:szCs w:val="22"/>
          <w:lang w:eastAsia="zh-CN"/>
        </w:rPr>
      </w:pPr>
      <w:r>
        <w:fldChar w:fldCharType="begin"/>
      </w:r>
      <w:r>
        <w:instrText xml:space="preserve"> HYPERLINK \l "_Toc425759811" </w:instrText>
      </w:r>
      <w:r>
        <w:fldChar w:fldCharType="separate"/>
      </w:r>
      <w:r>
        <w:rPr>
          <w:rStyle w:val="37"/>
          <w:rFonts w:ascii="Times New Roman" w:hAnsi="Times New Roman"/>
        </w:rPr>
        <w:t>4.1</w:t>
      </w:r>
      <w:r>
        <w:rPr>
          <w:rFonts w:asciiTheme="minorHAnsi" w:hAnsiTheme="minorHAnsi" w:eastAsiaTheme="minorEastAsia" w:cstheme="minorBidi"/>
          <w:b w:val="0"/>
          <w:smallCaps w:val="0"/>
          <w:kern w:val="2"/>
          <w:sz w:val="21"/>
          <w:szCs w:val="22"/>
          <w:lang w:eastAsia="zh-CN"/>
        </w:rPr>
        <w:tab/>
      </w:r>
      <w:r>
        <w:rPr>
          <w:rStyle w:val="37"/>
          <w:rFonts w:hint="eastAsia" w:ascii="宋体" w:hAnsi="宋体"/>
        </w:rPr>
        <w:t>内控梳理</w:t>
      </w:r>
      <w:r>
        <w:tab/>
      </w:r>
      <w:r>
        <w:fldChar w:fldCharType="begin"/>
      </w:r>
      <w:r>
        <w:instrText xml:space="preserve"> PAGEREF _Toc425759811 \h </w:instrText>
      </w:r>
      <w:r>
        <w:fldChar w:fldCharType="separate"/>
      </w:r>
      <w:r>
        <w:t>- 16 -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"_Toc425759812" </w:instrText>
      </w:r>
      <w:r>
        <w:fldChar w:fldCharType="separate"/>
      </w:r>
      <w:r>
        <w:rPr>
          <w:rStyle w:val="37"/>
          <w:rFonts w:cs="Arial"/>
        </w:rPr>
        <w:t>4.1.1</w:t>
      </w:r>
      <w:r>
        <w:rPr>
          <w:rFonts w:asciiTheme="minorHAnsi" w:hAnsiTheme="minorHAnsi" w:eastAsiaTheme="minorEastAsia" w:cstheme="minorBidi"/>
          <w:kern w:val="2"/>
          <w:sz w:val="21"/>
          <w:szCs w:val="22"/>
          <w:lang w:eastAsia="zh-CN"/>
        </w:rPr>
        <w:tab/>
      </w:r>
      <w:r>
        <w:rPr>
          <w:rStyle w:val="37"/>
          <w:rFonts w:hint="eastAsia"/>
        </w:rPr>
        <w:t>流程清单</w:t>
      </w:r>
      <w:r>
        <w:tab/>
      </w:r>
      <w:r>
        <w:fldChar w:fldCharType="begin"/>
      </w:r>
      <w:r>
        <w:instrText xml:space="preserve"> PAGEREF _Toc425759812 \h </w:instrText>
      </w:r>
      <w:r>
        <w:fldChar w:fldCharType="separate"/>
      </w:r>
      <w:r>
        <w:t>- 18 -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"_Toc425759813" </w:instrText>
      </w:r>
      <w:r>
        <w:fldChar w:fldCharType="separate"/>
      </w:r>
      <w:r>
        <w:rPr>
          <w:rStyle w:val="37"/>
          <w:rFonts w:cs="Arial"/>
        </w:rPr>
        <w:t>4.1.2</w:t>
      </w:r>
      <w:r>
        <w:rPr>
          <w:rFonts w:asciiTheme="minorHAnsi" w:hAnsiTheme="minorHAnsi" w:eastAsiaTheme="minorEastAsia" w:cstheme="minorBidi"/>
          <w:kern w:val="2"/>
          <w:sz w:val="21"/>
          <w:szCs w:val="22"/>
          <w:lang w:eastAsia="zh-CN"/>
        </w:rPr>
        <w:tab/>
      </w:r>
      <w:r>
        <w:rPr>
          <w:rStyle w:val="37"/>
          <w:rFonts w:hint="eastAsia"/>
        </w:rPr>
        <w:t>流程梳理</w:t>
      </w:r>
      <w:r>
        <w:tab/>
      </w:r>
      <w:r>
        <w:fldChar w:fldCharType="begin"/>
      </w:r>
      <w:r>
        <w:instrText xml:space="preserve"> PAGEREF _Toc425759813 \h </w:instrText>
      </w:r>
      <w:r>
        <w:fldChar w:fldCharType="separate"/>
      </w:r>
      <w:r>
        <w:t>- 19 -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"_Toc425759814" </w:instrText>
      </w:r>
      <w:r>
        <w:fldChar w:fldCharType="separate"/>
      </w:r>
      <w:r>
        <w:rPr>
          <w:rStyle w:val="37"/>
          <w:rFonts w:cs="Arial"/>
        </w:rPr>
        <w:t>4.1.3</w:t>
      </w:r>
      <w:r>
        <w:rPr>
          <w:rFonts w:asciiTheme="minorHAnsi" w:hAnsiTheme="minorHAnsi" w:eastAsiaTheme="minorEastAsia" w:cstheme="minorBidi"/>
          <w:kern w:val="2"/>
          <w:sz w:val="21"/>
          <w:szCs w:val="22"/>
          <w:lang w:eastAsia="zh-CN"/>
        </w:rPr>
        <w:tab/>
      </w:r>
      <w:r>
        <w:rPr>
          <w:rStyle w:val="37"/>
          <w:rFonts w:hint="eastAsia"/>
        </w:rPr>
        <w:t>流程清单本地化</w:t>
      </w:r>
      <w:r>
        <w:tab/>
      </w:r>
      <w:r>
        <w:fldChar w:fldCharType="begin"/>
      </w:r>
      <w:r>
        <w:instrText xml:space="preserve"> PAGEREF _Toc425759814 \h </w:instrText>
      </w:r>
      <w:r>
        <w:fldChar w:fldCharType="separate"/>
      </w:r>
      <w:r>
        <w:t>- 27 -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"_Toc425759815" </w:instrText>
      </w:r>
      <w:r>
        <w:fldChar w:fldCharType="separate"/>
      </w:r>
      <w:r>
        <w:rPr>
          <w:rStyle w:val="37"/>
          <w:rFonts w:cs="Arial"/>
        </w:rPr>
        <w:t>4.1.4</w:t>
      </w:r>
      <w:r>
        <w:rPr>
          <w:rFonts w:asciiTheme="minorHAnsi" w:hAnsiTheme="minorHAnsi" w:eastAsiaTheme="minorEastAsia" w:cstheme="minorBidi"/>
          <w:kern w:val="2"/>
          <w:sz w:val="21"/>
          <w:szCs w:val="22"/>
          <w:lang w:eastAsia="zh-CN"/>
        </w:rPr>
        <w:tab/>
      </w:r>
      <w:r>
        <w:rPr>
          <w:rStyle w:val="37"/>
          <w:rFonts w:hint="eastAsia"/>
        </w:rPr>
        <w:t>流程梳理本地化</w:t>
      </w:r>
      <w:r>
        <w:tab/>
      </w:r>
      <w:r>
        <w:fldChar w:fldCharType="begin"/>
      </w:r>
      <w:r>
        <w:instrText xml:space="preserve"> PAGEREF _Toc425759815 \h </w:instrText>
      </w:r>
      <w:r>
        <w:fldChar w:fldCharType="separate"/>
      </w:r>
      <w:r>
        <w:t>- 28 -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"_Toc425759816" </w:instrText>
      </w:r>
      <w:r>
        <w:fldChar w:fldCharType="separate"/>
      </w:r>
      <w:r>
        <w:rPr>
          <w:rStyle w:val="37"/>
          <w:rFonts w:cs="Arial"/>
        </w:rPr>
        <w:t>4.1.5</w:t>
      </w:r>
      <w:r>
        <w:rPr>
          <w:rFonts w:asciiTheme="minorHAnsi" w:hAnsiTheme="minorHAnsi" w:eastAsiaTheme="minorEastAsia" w:cstheme="minorBidi"/>
          <w:kern w:val="2"/>
          <w:sz w:val="21"/>
          <w:szCs w:val="22"/>
          <w:lang w:eastAsia="zh-CN"/>
        </w:rPr>
        <w:tab/>
      </w:r>
      <w:r>
        <w:rPr>
          <w:rStyle w:val="37"/>
          <w:rFonts w:hint="eastAsia"/>
        </w:rPr>
        <w:t>公司层级流程</w:t>
      </w:r>
      <w:r>
        <w:tab/>
      </w:r>
      <w:r>
        <w:fldChar w:fldCharType="begin"/>
      </w:r>
      <w:r>
        <w:instrText xml:space="preserve"> PAGEREF _Toc425759816 \h </w:instrText>
      </w:r>
      <w:r>
        <w:fldChar w:fldCharType="separate"/>
      </w:r>
      <w:r>
        <w:t>- 30 -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"_Toc425759817" </w:instrText>
      </w:r>
      <w:r>
        <w:fldChar w:fldCharType="separate"/>
      </w:r>
      <w:r>
        <w:rPr>
          <w:rStyle w:val="37"/>
          <w:rFonts w:cs="Arial"/>
        </w:rPr>
        <w:t>4.1.6</w:t>
      </w:r>
      <w:r>
        <w:rPr>
          <w:rFonts w:asciiTheme="minorHAnsi" w:hAnsiTheme="minorHAnsi" w:eastAsiaTheme="minorEastAsia" w:cstheme="minorBidi"/>
          <w:kern w:val="2"/>
          <w:sz w:val="21"/>
          <w:szCs w:val="22"/>
          <w:lang w:eastAsia="zh-CN"/>
        </w:rPr>
        <w:tab/>
      </w:r>
      <w:r>
        <w:rPr>
          <w:rStyle w:val="37"/>
          <w:rFonts w:hint="eastAsia"/>
        </w:rPr>
        <w:t>内控框架查询</w:t>
      </w:r>
      <w:r>
        <w:tab/>
      </w:r>
      <w:r>
        <w:fldChar w:fldCharType="begin"/>
      </w:r>
      <w:r>
        <w:instrText xml:space="preserve"> PAGEREF _Toc425759817 \h </w:instrText>
      </w:r>
      <w:r>
        <w:fldChar w:fldCharType="separate"/>
      </w:r>
      <w:r>
        <w:t>- 32 -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"_Toc425759818" </w:instrText>
      </w:r>
      <w:r>
        <w:fldChar w:fldCharType="separate"/>
      </w:r>
      <w:r>
        <w:rPr>
          <w:rStyle w:val="37"/>
          <w:rFonts w:cs="Arial"/>
        </w:rPr>
        <w:t>4.1.7</w:t>
      </w:r>
      <w:r>
        <w:rPr>
          <w:rFonts w:asciiTheme="minorHAnsi" w:hAnsiTheme="minorHAnsi" w:eastAsiaTheme="minorEastAsia" w:cstheme="minorBidi"/>
          <w:kern w:val="2"/>
          <w:sz w:val="21"/>
          <w:szCs w:val="22"/>
          <w:lang w:eastAsia="zh-CN"/>
        </w:rPr>
        <w:tab/>
      </w:r>
      <w:r>
        <w:rPr>
          <w:rStyle w:val="37"/>
          <w:rFonts w:hint="eastAsia"/>
        </w:rPr>
        <w:t>流程意见管理</w:t>
      </w:r>
      <w:r>
        <w:tab/>
      </w:r>
      <w:r>
        <w:fldChar w:fldCharType="begin"/>
      </w:r>
      <w:r>
        <w:instrText xml:space="preserve"> PAGEREF _Toc425759818 \h </w:instrText>
      </w:r>
      <w:r>
        <w:fldChar w:fldCharType="separate"/>
      </w:r>
      <w:r>
        <w:t>- 33 -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"_Toc425759819" </w:instrText>
      </w:r>
      <w:r>
        <w:fldChar w:fldCharType="separate"/>
      </w:r>
      <w:r>
        <w:rPr>
          <w:rStyle w:val="37"/>
          <w:rFonts w:cs="Arial"/>
        </w:rPr>
        <w:t>4.1.8</w:t>
      </w:r>
      <w:r>
        <w:rPr>
          <w:rFonts w:asciiTheme="minorHAnsi" w:hAnsiTheme="minorHAnsi" w:eastAsiaTheme="minorEastAsia" w:cstheme="minorBidi"/>
          <w:kern w:val="2"/>
          <w:sz w:val="21"/>
          <w:szCs w:val="22"/>
          <w:lang w:eastAsia="zh-CN"/>
        </w:rPr>
        <w:tab/>
      </w:r>
      <w:r>
        <w:rPr>
          <w:rStyle w:val="37"/>
          <w:rFonts w:hint="eastAsia"/>
        </w:rPr>
        <w:t>内控梳理模块权限分配</w:t>
      </w:r>
      <w:r>
        <w:tab/>
      </w:r>
      <w:r>
        <w:fldChar w:fldCharType="begin"/>
      </w:r>
      <w:r>
        <w:instrText xml:space="preserve"> PAGEREF _Toc425759819 \h </w:instrText>
      </w:r>
      <w:r>
        <w:fldChar w:fldCharType="separate"/>
      </w:r>
      <w:r>
        <w:t>- 36 -</w:t>
      </w:r>
      <w:r>
        <w:fldChar w:fldCharType="end"/>
      </w:r>
      <w:r>
        <w:fldChar w:fldCharType="end"/>
      </w:r>
    </w:p>
    <w:p>
      <w:pPr>
        <w:pStyle w:val="29"/>
        <w:tabs>
          <w:tab w:val="left" w:pos="1260"/>
          <w:tab w:val="right" w:leader="dot" w:pos="8536"/>
        </w:tabs>
        <w:rPr>
          <w:rFonts w:asciiTheme="minorHAnsi" w:hAnsiTheme="minorHAnsi" w:eastAsiaTheme="minorEastAsia" w:cstheme="minorBidi"/>
          <w:b w:val="0"/>
          <w:smallCaps w:val="0"/>
          <w:kern w:val="2"/>
          <w:sz w:val="21"/>
          <w:szCs w:val="22"/>
          <w:lang w:eastAsia="zh-CN"/>
        </w:rPr>
      </w:pPr>
      <w:r>
        <w:fldChar w:fldCharType="begin"/>
      </w:r>
      <w:r>
        <w:instrText xml:space="preserve"> HYPERLINK \l "_Toc425759820" </w:instrText>
      </w:r>
      <w:r>
        <w:fldChar w:fldCharType="separate"/>
      </w:r>
      <w:r>
        <w:rPr>
          <w:rStyle w:val="37"/>
          <w:rFonts w:ascii="Times New Roman" w:hAnsi="Times New Roman"/>
        </w:rPr>
        <w:t>4.2</w:t>
      </w:r>
      <w:r>
        <w:rPr>
          <w:rFonts w:asciiTheme="minorHAnsi" w:hAnsiTheme="minorHAnsi" w:eastAsiaTheme="minorEastAsia" w:cstheme="minorBidi"/>
          <w:b w:val="0"/>
          <w:smallCaps w:val="0"/>
          <w:kern w:val="2"/>
          <w:sz w:val="21"/>
          <w:szCs w:val="22"/>
          <w:lang w:eastAsia="zh-CN"/>
        </w:rPr>
        <w:tab/>
      </w:r>
      <w:r>
        <w:rPr>
          <w:rStyle w:val="37"/>
          <w:rFonts w:hint="eastAsia" w:ascii="宋体" w:hAnsi="宋体"/>
        </w:rPr>
        <w:t>自我评估</w:t>
      </w:r>
      <w:r>
        <w:tab/>
      </w:r>
      <w:r>
        <w:fldChar w:fldCharType="begin"/>
      </w:r>
      <w:r>
        <w:instrText xml:space="preserve"> PAGEREF _Toc425759820 \h </w:instrText>
      </w:r>
      <w:r>
        <w:fldChar w:fldCharType="separate"/>
      </w:r>
      <w:r>
        <w:t>- 36 -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"_Toc425759821" </w:instrText>
      </w:r>
      <w:r>
        <w:fldChar w:fldCharType="separate"/>
      </w:r>
      <w:r>
        <w:rPr>
          <w:rStyle w:val="37"/>
          <w:rFonts w:cs="Arial"/>
        </w:rPr>
        <w:t>4.2.1</w:t>
      </w:r>
      <w:r>
        <w:rPr>
          <w:rFonts w:asciiTheme="minorHAnsi" w:hAnsiTheme="minorHAnsi" w:eastAsiaTheme="minorEastAsia" w:cstheme="minorBidi"/>
          <w:kern w:val="2"/>
          <w:sz w:val="21"/>
          <w:szCs w:val="22"/>
          <w:lang w:eastAsia="zh-CN"/>
        </w:rPr>
        <w:tab/>
      </w:r>
      <w:r>
        <w:rPr>
          <w:rStyle w:val="37"/>
          <w:rFonts w:hint="eastAsia"/>
        </w:rPr>
        <w:t>自评计划</w:t>
      </w:r>
      <w:r>
        <w:tab/>
      </w:r>
      <w:r>
        <w:fldChar w:fldCharType="begin"/>
      </w:r>
      <w:r>
        <w:instrText xml:space="preserve"> PAGEREF _Toc425759821 \h </w:instrText>
      </w:r>
      <w:r>
        <w:fldChar w:fldCharType="separate"/>
      </w:r>
      <w:r>
        <w:t>- 39 -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"_Toc425759822" </w:instrText>
      </w:r>
      <w:r>
        <w:fldChar w:fldCharType="separate"/>
      </w:r>
      <w:r>
        <w:rPr>
          <w:rStyle w:val="37"/>
          <w:rFonts w:cs="Arial"/>
        </w:rPr>
        <w:t>4.2.2</w:t>
      </w:r>
      <w:r>
        <w:rPr>
          <w:rFonts w:asciiTheme="minorHAnsi" w:hAnsiTheme="minorHAnsi" w:eastAsiaTheme="minorEastAsia" w:cstheme="minorBidi"/>
          <w:kern w:val="2"/>
          <w:sz w:val="21"/>
          <w:szCs w:val="22"/>
          <w:lang w:eastAsia="zh-CN"/>
        </w:rPr>
        <w:tab/>
      </w:r>
      <w:r>
        <w:rPr>
          <w:rStyle w:val="37"/>
          <w:rFonts w:hint="eastAsia"/>
        </w:rPr>
        <w:t>评估任务</w:t>
      </w:r>
      <w:r>
        <w:tab/>
      </w:r>
      <w:r>
        <w:fldChar w:fldCharType="begin"/>
      </w:r>
      <w:r>
        <w:instrText xml:space="preserve"> PAGEREF _Toc425759822 \h </w:instrText>
      </w:r>
      <w:r>
        <w:fldChar w:fldCharType="separate"/>
      </w:r>
      <w:r>
        <w:t>- 42 -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"_Toc425759823" </w:instrText>
      </w:r>
      <w:r>
        <w:fldChar w:fldCharType="separate"/>
      </w:r>
      <w:r>
        <w:rPr>
          <w:rStyle w:val="37"/>
          <w:rFonts w:cs="Arial"/>
        </w:rPr>
        <w:t>4.2.3</w:t>
      </w:r>
      <w:r>
        <w:rPr>
          <w:rFonts w:asciiTheme="minorHAnsi" w:hAnsiTheme="minorHAnsi" w:eastAsiaTheme="minorEastAsia" w:cstheme="minorBidi"/>
          <w:kern w:val="2"/>
          <w:sz w:val="21"/>
          <w:szCs w:val="22"/>
          <w:lang w:eastAsia="zh-CN"/>
        </w:rPr>
        <w:tab/>
      </w:r>
      <w:r>
        <w:rPr>
          <w:rStyle w:val="37"/>
          <w:rFonts w:hint="eastAsia"/>
        </w:rPr>
        <w:t>自我评估模块权限分配</w:t>
      </w:r>
      <w:r>
        <w:tab/>
      </w:r>
      <w:r>
        <w:fldChar w:fldCharType="begin"/>
      </w:r>
      <w:r>
        <w:instrText xml:space="preserve"> PAGEREF _Toc425759823 \h </w:instrText>
      </w:r>
      <w:r>
        <w:fldChar w:fldCharType="separate"/>
      </w:r>
      <w:r>
        <w:t>- 53 -</w:t>
      </w:r>
      <w:r>
        <w:fldChar w:fldCharType="end"/>
      </w:r>
      <w:r>
        <w:fldChar w:fldCharType="end"/>
      </w:r>
    </w:p>
    <w:p>
      <w:pPr>
        <w:pStyle w:val="29"/>
        <w:tabs>
          <w:tab w:val="left" w:pos="1260"/>
          <w:tab w:val="right" w:leader="dot" w:pos="8536"/>
        </w:tabs>
        <w:rPr>
          <w:rFonts w:asciiTheme="minorHAnsi" w:hAnsiTheme="minorHAnsi" w:eastAsiaTheme="minorEastAsia" w:cstheme="minorBidi"/>
          <w:b w:val="0"/>
          <w:smallCaps w:val="0"/>
          <w:kern w:val="2"/>
          <w:sz w:val="21"/>
          <w:szCs w:val="22"/>
          <w:lang w:eastAsia="zh-CN"/>
        </w:rPr>
      </w:pPr>
      <w:r>
        <w:fldChar w:fldCharType="begin"/>
      </w:r>
      <w:r>
        <w:instrText xml:space="preserve"> HYPERLINK \l "_Toc425759824" </w:instrText>
      </w:r>
      <w:r>
        <w:fldChar w:fldCharType="separate"/>
      </w:r>
      <w:r>
        <w:rPr>
          <w:rStyle w:val="37"/>
          <w:rFonts w:ascii="Times New Roman" w:hAnsi="Times New Roman"/>
        </w:rPr>
        <w:t>4.3</w:t>
      </w:r>
      <w:r>
        <w:rPr>
          <w:rFonts w:asciiTheme="minorHAnsi" w:hAnsiTheme="minorHAnsi" w:eastAsiaTheme="minorEastAsia" w:cstheme="minorBidi"/>
          <w:b w:val="0"/>
          <w:smallCaps w:val="0"/>
          <w:kern w:val="2"/>
          <w:sz w:val="21"/>
          <w:szCs w:val="22"/>
          <w:lang w:eastAsia="zh-CN"/>
        </w:rPr>
        <w:tab/>
      </w:r>
      <w:r>
        <w:rPr>
          <w:rStyle w:val="37"/>
          <w:rFonts w:hint="eastAsia" w:ascii="宋体" w:hAnsi="宋体"/>
        </w:rPr>
        <w:t>事件收集</w:t>
      </w:r>
      <w:r>
        <w:tab/>
      </w:r>
      <w:r>
        <w:fldChar w:fldCharType="begin"/>
      </w:r>
      <w:r>
        <w:instrText xml:space="preserve"> PAGEREF _Toc425759824 \h </w:instrText>
      </w:r>
      <w:r>
        <w:fldChar w:fldCharType="separate"/>
      </w:r>
      <w:r>
        <w:t>- 53 -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"_Toc425759825" </w:instrText>
      </w:r>
      <w:r>
        <w:fldChar w:fldCharType="separate"/>
      </w:r>
      <w:r>
        <w:rPr>
          <w:rStyle w:val="37"/>
          <w:rFonts w:cs="Arial"/>
        </w:rPr>
        <w:t>4.3.1</w:t>
      </w:r>
      <w:r>
        <w:rPr>
          <w:rFonts w:asciiTheme="minorHAnsi" w:hAnsiTheme="minorHAnsi" w:eastAsiaTheme="minorEastAsia" w:cstheme="minorBidi"/>
          <w:kern w:val="2"/>
          <w:sz w:val="21"/>
          <w:szCs w:val="22"/>
          <w:lang w:eastAsia="zh-CN"/>
        </w:rPr>
        <w:tab/>
      </w:r>
      <w:r>
        <w:rPr>
          <w:rStyle w:val="37"/>
          <w:rFonts w:hint="eastAsia"/>
        </w:rPr>
        <w:t>操作风险事件（含损失事件）管理</w:t>
      </w:r>
      <w:r>
        <w:tab/>
      </w:r>
      <w:r>
        <w:fldChar w:fldCharType="begin"/>
      </w:r>
      <w:r>
        <w:instrText xml:space="preserve"> PAGEREF _Toc425759825 \h </w:instrText>
      </w:r>
      <w:r>
        <w:fldChar w:fldCharType="separate"/>
      </w:r>
      <w:r>
        <w:t>- 55 -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"_Toc425759826" </w:instrText>
      </w:r>
      <w:r>
        <w:fldChar w:fldCharType="separate"/>
      </w:r>
      <w:r>
        <w:rPr>
          <w:rStyle w:val="37"/>
          <w:rFonts w:cs="Arial"/>
        </w:rPr>
        <w:t>4.3.2</w:t>
      </w:r>
      <w:r>
        <w:rPr>
          <w:rFonts w:asciiTheme="minorHAnsi" w:hAnsiTheme="minorHAnsi" w:eastAsiaTheme="minorEastAsia" w:cstheme="minorBidi"/>
          <w:kern w:val="2"/>
          <w:sz w:val="21"/>
          <w:szCs w:val="22"/>
          <w:lang w:eastAsia="zh-CN"/>
        </w:rPr>
        <w:tab/>
      </w:r>
      <w:r>
        <w:rPr>
          <w:rStyle w:val="37"/>
          <w:rFonts w:hint="eastAsia"/>
        </w:rPr>
        <w:t>线索填报</w:t>
      </w:r>
      <w:r>
        <w:tab/>
      </w:r>
      <w:r>
        <w:fldChar w:fldCharType="begin"/>
      </w:r>
      <w:r>
        <w:instrText xml:space="preserve"> PAGEREF _Toc425759826 \h </w:instrText>
      </w:r>
      <w:r>
        <w:fldChar w:fldCharType="separate"/>
      </w:r>
      <w:r>
        <w:t>- 69 -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"_Toc425759827" </w:instrText>
      </w:r>
      <w:r>
        <w:fldChar w:fldCharType="separate"/>
      </w:r>
      <w:r>
        <w:rPr>
          <w:rStyle w:val="37"/>
          <w:rFonts w:cs="Arial"/>
        </w:rPr>
        <w:t>4.3.3</w:t>
      </w:r>
      <w:r>
        <w:rPr>
          <w:rFonts w:asciiTheme="minorHAnsi" w:hAnsiTheme="minorHAnsi" w:eastAsiaTheme="minorEastAsia" w:cstheme="minorBidi"/>
          <w:kern w:val="2"/>
          <w:sz w:val="21"/>
          <w:szCs w:val="22"/>
          <w:lang w:eastAsia="zh-CN"/>
        </w:rPr>
        <w:tab/>
      </w:r>
      <w:r>
        <w:rPr>
          <w:rStyle w:val="37"/>
          <w:rFonts w:hint="eastAsia"/>
        </w:rPr>
        <w:t>事件管理模块权限分配</w:t>
      </w:r>
      <w:r>
        <w:tab/>
      </w:r>
      <w:r>
        <w:fldChar w:fldCharType="begin"/>
      </w:r>
      <w:r>
        <w:instrText xml:space="preserve"> PAGEREF _Toc425759827 \h </w:instrText>
      </w:r>
      <w:r>
        <w:fldChar w:fldCharType="separate"/>
      </w:r>
      <w:r>
        <w:t>- 75 -</w:t>
      </w:r>
      <w:r>
        <w:fldChar w:fldCharType="end"/>
      </w:r>
      <w:r>
        <w:fldChar w:fldCharType="end"/>
      </w:r>
    </w:p>
    <w:p>
      <w:pPr>
        <w:pStyle w:val="29"/>
        <w:tabs>
          <w:tab w:val="left" w:pos="1260"/>
          <w:tab w:val="right" w:leader="dot" w:pos="8536"/>
        </w:tabs>
        <w:rPr>
          <w:rFonts w:asciiTheme="minorHAnsi" w:hAnsiTheme="minorHAnsi" w:eastAsiaTheme="minorEastAsia" w:cstheme="minorBidi"/>
          <w:b w:val="0"/>
          <w:smallCaps w:val="0"/>
          <w:kern w:val="2"/>
          <w:sz w:val="21"/>
          <w:szCs w:val="22"/>
          <w:lang w:eastAsia="zh-CN"/>
        </w:rPr>
      </w:pPr>
      <w:r>
        <w:fldChar w:fldCharType="begin"/>
      </w:r>
      <w:r>
        <w:instrText xml:space="preserve"> HYPERLINK \l "_Toc425759828" </w:instrText>
      </w:r>
      <w:r>
        <w:fldChar w:fldCharType="separate"/>
      </w:r>
      <w:r>
        <w:rPr>
          <w:rStyle w:val="37"/>
          <w:rFonts w:ascii="Times New Roman" w:hAnsi="Times New Roman"/>
        </w:rPr>
        <w:t>4.4</w:t>
      </w:r>
      <w:r>
        <w:rPr>
          <w:rFonts w:asciiTheme="minorHAnsi" w:hAnsiTheme="minorHAnsi" w:eastAsiaTheme="minorEastAsia" w:cstheme="minorBidi"/>
          <w:b w:val="0"/>
          <w:smallCaps w:val="0"/>
          <w:kern w:val="2"/>
          <w:sz w:val="21"/>
          <w:szCs w:val="22"/>
          <w:lang w:eastAsia="zh-CN"/>
        </w:rPr>
        <w:tab/>
      </w:r>
      <w:r>
        <w:rPr>
          <w:rStyle w:val="37"/>
          <w:rFonts w:hint="eastAsia" w:ascii="宋体" w:hAnsi="宋体"/>
        </w:rPr>
        <w:t>指标管理</w:t>
      </w:r>
      <w:r>
        <w:tab/>
      </w:r>
      <w:r>
        <w:fldChar w:fldCharType="begin"/>
      </w:r>
      <w:r>
        <w:instrText xml:space="preserve"> PAGEREF _Toc425759828 \h </w:instrText>
      </w:r>
      <w:r>
        <w:fldChar w:fldCharType="separate"/>
      </w:r>
      <w:r>
        <w:t>- 75 -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"_Toc425759829" </w:instrText>
      </w:r>
      <w:r>
        <w:fldChar w:fldCharType="separate"/>
      </w:r>
      <w:r>
        <w:rPr>
          <w:rStyle w:val="37"/>
          <w:rFonts w:cs="Arial"/>
        </w:rPr>
        <w:t>4.4.1</w:t>
      </w:r>
      <w:r>
        <w:rPr>
          <w:rFonts w:asciiTheme="minorHAnsi" w:hAnsiTheme="minorHAnsi" w:eastAsiaTheme="minorEastAsia" w:cstheme="minorBidi"/>
          <w:kern w:val="2"/>
          <w:sz w:val="21"/>
          <w:szCs w:val="22"/>
          <w:lang w:eastAsia="zh-CN"/>
        </w:rPr>
        <w:tab/>
      </w:r>
      <w:r>
        <w:rPr>
          <w:rStyle w:val="37"/>
          <w:rFonts w:hint="eastAsia"/>
        </w:rPr>
        <w:t>关键风险指标</w:t>
      </w:r>
      <w:r>
        <w:tab/>
      </w:r>
      <w:r>
        <w:fldChar w:fldCharType="begin"/>
      </w:r>
      <w:r>
        <w:instrText xml:space="preserve"> PAGEREF _Toc425759829 \h </w:instrText>
      </w:r>
      <w:r>
        <w:fldChar w:fldCharType="separate"/>
      </w:r>
      <w:r>
        <w:t>- 77 -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"_Toc425759830" </w:instrText>
      </w:r>
      <w:r>
        <w:fldChar w:fldCharType="separate"/>
      </w:r>
      <w:r>
        <w:rPr>
          <w:rStyle w:val="37"/>
          <w:rFonts w:cs="Arial"/>
        </w:rPr>
        <w:t>4.4.2</w:t>
      </w:r>
      <w:r>
        <w:rPr>
          <w:rFonts w:asciiTheme="minorHAnsi" w:hAnsiTheme="minorHAnsi" w:eastAsiaTheme="minorEastAsia" w:cstheme="minorBidi"/>
          <w:kern w:val="2"/>
          <w:sz w:val="21"/>
          <w:szCs w:val="22"/>
          <w:lang w:eastAsia="zh-CN"/>
        </w:rPr>
        <w:tab/>
      </w:r>
      <w:r>
        <w:rPr>
          <w:rStyle w:val="37"/>
          <w:rFonts w:hint="eastAsia"/>
        </w:rPr>
        <w:t>指标监测预警</w:t>
      </w:r>
      <w:r>
        <w:tab/>
      </w:r>
      <w:r>
        <w:fldChar w:fldCharType="begin"/>
      </w:r>
      <w:r>
        <w:instrText xml:space="preserve"> PAGEREF _Toc425759830 \h </w:instrText>
      </w:r>
      <w:r>
        <w:fldChar w:fldCharType="separate"/>
      </w:r>
      <w:r>
        <w:t>- 85 -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"_Toc425759831" </w:instrText>
      </w:r>
      <w:r>
        <w:fldChar w:fldCharType="separate"/>
      </w:r>
      <w:r>
        <w:rPr>
          <w:rStyle w:val="37"/>
          <w:rFonts w:cs="Arial"/>
        </w:rPr>
        <w:t>4.4.3</w:t>
      </w:r>
      <w:r>
        <w:rPr>
          <w:rFonts w:asciiTheme="minorHAnsi" w:hAnsiTheme="minorHAnsi" w:eastAsiaTheme="minorEastAsia" w:cstheme="minorBidi"/>
          <w:kern w:val="2"/>
          <w:sz w:val="21"/>
          <w:szCs w:val="22"/>
          <w:lang w:eastAsia="zh-CN"/>
        </w:rPr>
        <w:tab/>
      </w:r>
      <w:r>
        <w:rPr>
          <w:rStyle w:val="37"/>
          <w:rFonts w:hint="eastAsia"/>
        </w:rPr>
        <w:t>指标管理模块权限分配</w:t>
      </w:r>
      <w:r>
        <w:tab/>
      </w:r>
      <w:r>
        <w:fldChar w:fldCharType="begin"/>
      </w:r>
      <w:r>
        <w:instrText xml:space="preserve"> PAGEREF _Toc425759831 \h </w:instrText>
      </w:r>
      <w:r>
        <w:fldChar w:fldCharType="separate"/>
      </w:r>
      <w:r>
        <w:t>- 87 -</w:t>
      </w:r>
      <w:r>
        <w:fldChar w:fldCharType="end"/>
      </w:r>
      <w:r>
        <w:fldChar w:fldCharType="end"/>
      </w:r>
    </w:p>
    <w:p>
      <w:pPr>
        <w:pStyle w:val="29"/>
        <w:tabs>
          <w:tab w:val="left" w:pos="1260"/>
          <w:tab w:val="right" w:leader="dot" w:pos="8536"/>
        </w:tabs>
        <w:rPr>
          <w:rFonts w:asciiTheme="minorHAnsi" w:hAnsiTheme="minorHAnsi" w:eastAsiaTheme="minorEastAsia" w:cstheme="minorBidi"/>
          <w:b w:val="0"/>
          <w:smallCaps w:val="0"/>
          <w:kern w:val="2"/>
          <w:sz w:val="21"/>
          <w:szCs w:val="22"/>
          <w:lang w:eastAsia="zh-CN"/>
        </w:rPr>
      </w:pPr>
      <w:r>
        <w:fldChar w:fldCharType="begin"/>
      </w:r>
      <w:r>
        <w:instrText xml:space="preserve"> HYPERLINK \l "_Toc425759832" </w:instrText>
      </w:r>
      <w:r>
        <w:fldChar w:fldCharType="separate"/>
      </w:r>
      <w:r>
        <w:rPr>
          <w:rStyle w:val="37"/>
          <w:rFonts w:ascii="Times New Roman" w:hAnsi="Times New Roman"/>
        </w:rPr>
        <w:t>4.5</w:t>
      </w:r>
      <w:r>
        <w:rPr>
          <w:rFonts w:asciiTheme="minorHAnsi" w:hAnsiTheme="minorHAnsi" w:eastAsiaTheme="minorEastAsia" w:cstheme="minorBidi"/>
          <w:b w:val="0"/>
          <w:smallCaps w:val="0"/>
          <w:kern w:val="2"/>
          <w:sz w:val="21"/>
          <w:szCs w:val="22"/>
          <w:lang w:eastAsia="zh-CN"/>
        </w:rPr>
        <w:tab/>
      </w:r>
      <w:r>
        <w:rPr>
          <w:rStyle w:val="37"/>
          <w:rFonts w:hint="eastAsia" w:ascii="宋体" w:hAnsi="宋体"/>
        </w:rPr>
        <w:t>资本计量</w:t>
      </w:r>
      <w:r>
        <w:tab/>
      </w:r>
      <w:r>
        <w:fldChar w:fldCharType="begin"/>
      </w:r>
      <w:r>
        <w:instrText xml:space="preserve"> PAGEREF _Toc425759832 \h </w:instrText>
      </w:r>
      <w:r>
        <w:fldChar w:fldCharType="separate"/>
      </w:r>
      <w:r>
        <w:t>- 88 -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"_Toc425759833" </w:instrText>
      </w:r>
      <w:r>
        <w:fldChar w:fldCharType="separate"/>
      </w:r>
      <w:r>
        <w:rPr>
          <w:rStyle w:val="37"/>
          <w:rFonts w:cs="Arial"/>
        </w:rPr>
        <w:t>4.5.1</w:t>
      </w:r>
      <w:r>
        <w:rPr>
          <w:rFonts w:asciiTheme="minorHAnsi" w:hAnsiTheme="minorHAnsi" w:eastAsiaTheme="minorEastAsia" w:cstheme="minorBidi"/>
          <w:kern w:val="2"/>
          <w:sz w:val="21"/>
          <w:szCs w:val="22"/>
          <w:lang w:eastAsia="zh-CN"/>
        </w:rPr>
        <w:tab/>
      </w:r>
      <w:r>
        <w:rPr>
          <w:rStyle w:val="37"/>
          <w:rFonts w:hint="eastAsia"/>
        </w:rPr>
        <w:t>未并表</w:t>
      </w:r>
      <w:r>
        <w:tab/>
      </w:r>
      <w:r>
        <w:fldChar w:fldCharType="begin"/>
      </w:r>
      <w:r>
        <w:instrText xml:space="preserve"> PAGEREF _Toc425759833 \h </w:instrText>
      </w:r>
      <w:r>
        <w:fldChar w:fldCharType="separate"/>
      </w:r>
      <w:r>
        <w:t>- 90 -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"_Toc425759834" </w:instrText>
      </w:r>
      <w:r>
        <w:fldChar w:fldCharType="separate"/>
      </w:r>
      <w:r>
        <w:rPr>
          <w:rStyle w:val="37"/>
          <w:rFonts w:cs="Arial"/>
        </w:rPr>
        <w:t>4.5.2</w:t>
      </w:r>
      <w:r>
        <w:rPr>
          <w:rFonts w:asciiTheme="minorHAnsi" w:hAnsiTheme="minorHAnsi" w:eastAsiaTheme="minorEastAsia" w:cstheme="minorBidi"/>
          <w:kern w:val="2"/>
          <w:sz w:val="21"/>
          <w:szCs w:val="22"/>
          <w:lang w:eastAsia="zh-CN"/>
        </w:rPr>
        <w:tab/>
      </w:r>
      <w:r>
        <w:rPr>
          <w:rStyle w:val="37"/>
          <w:rFonts w:hint="eastAsia"/>
        </w:rPr>
        <w:t>并表</w:t>
      </w:r>
      <w:r>
        <w:tab/>
      </w:r>
      <w:r>
        <w:fldChar w:fldCharType="begin"/>
      </w:r>
      <w:r>
        <w:instrText xml:space="preserve"> PAGEREF _Toc425759834 \h </w:instrText>
      </w:r>
      <w:r>
        <w:fldChar w:fldCharType="separate"/>
      </w:r>
      <w:r>
        <w:t>- 90 -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"_Toc425759835" </w:instrText>
      </w:r>
      <w:r>
        <w:fldChar w:fldCharType="separate"/>
      </w:r>
      <w:r>
        <w:rPr>
          <w:rStyle w:val="37"/>
          <w:rFonts w:cs="Arial"/>
        </w:rPr>
        <w:t>4.5.3</w:t>
      </w:r>
      <w:r>
        <w:rPr>
          <w:rFonts w:asciiTheme="minorHAnsi" w:hAnsiTheme="minorHAnsi" w:eastAsiaTheme="minorEastAsia" w:cstheme="minorBidi"/>
          <w:kern w:val="2"/>
          <w:sz w:val="21"/>
          <w:szCs w:val="22"/>
          <w:lang w:eastAsia="zh-CN"/>
        </w:rPr>
        <w:tab/>
      </w:r>
      <w:r>
        <w:rPr>
          <w:rStyle w:val="37"/>
          <w:rFonts w:hint="eastAsia"/>
        </w:rPr>
        <w:t>基础数据维护</w:t>
      </w:r>
      <w:r>
        <w:tab/>
      </w:r>
      <w:r>
        <w:fldChar w:fldCharType="begin"/>
      </w:r>
      <w:r>
        <w:instrText xml:space="preserve"> PAGEREF _Toc425759835 \h </w:instrText>
      </w:r>
      <w:r>
        <w:fldChar w:fldCharType="separate"/>
      </w:r>
      <w:r>
        <w:t>- 91 -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"_Toc425759836" </w:instrText>
      </w:r>
      <w:r>
        <w:fldChar w:fldCharType="separate"/>
      </w:r>
      <w:r>
        <w:rPr>
          <w:rStyle w:val="37"/>
          <w:rFonts w:cs="Arial"/>
        </w:rPr>
        <w:t>4.5.4</w:t>
      </w:r>
      <w:r>
        <w:rPr>
          <w:rFonts w:asciiTheme="minorHAnsi" w:hAnsiTheme="minorHAnsi" w:eastAsiaTheme="minorEastAsia" w:cstheme="minorBidi"/>
          <w:kern w:val="2"/>
          <w:sz w:val="21"/>
          <w:szCs w:val="22"/>
          <w:lang w:eastAsia="zh-CN"/>
        </w:rPr>
        <w:tab/>
      </w:r>
      <w:r>
        <w:rPr>
          <w:rStyle w:val="37"/>
          <w:rFonts w:hint="eastAsia"/>
        </w:rPr>
        <w:t>资本计量模块权限分配</w:t>
      </w:r>
      <w:r>
        <w:tab/>
      </w:r>
      <w:r>
        <w:fldChar w:fldCharType="begin"/>
      </w:r>
      <w:r>
        <w:instrText xml:space="preserve"> PAGEREF _Toc425759836 \h </w:instrText>
      </w:r>
      <w:r>
        <w:fldChar w:fldCharType="separate"/>
      </w:r>
      <w:r>
        <w:t>- 94 -</w:t>
      </w:r>
      <w:r>
        <w:fldChar w:fldCharType="end"/>
      </w:r>
      <w:r>
        <w:fldChar w:fldCharType="end"/>
      </w:r>
    </w:p>
    <w:p>
      <w:pPr>
        <w:pStyle w:val="29"/>
        <w:tabs>
          <w:tab w:val="left" w:pos="1260"/>
          <w:tab w:val="right" w:leader="dot" w:pos="8536"/>
        </w:tabs>
        <w:rPr>
          <w:rFonts w:asciiTheme="minorHAnsi" w:hAnsiTheme="minorHAnsi" w:eastAsiaTheme="minorEastAsia" w:cstheme="minorBidi"/>
          <w:b w:val="0"/>
          <w:smallCaps w:val="0"/>
          <w:kern w:val="2"/>
          <w:sz w:val="21"/>
          <w:szCs w:val="22"/>
          <w:lang w:eastAsia="zh-CN"/>
        </w:rPr>
      </w:pPr>
      <w:r>
        <w:fldChar w:fldCharType="begin"/>
      </w:r>
      <w:r>
        <w:instrText xml:space="preserve"> HYPERLINK \l "_Toc425759837" </w:instrText>
      </w:r>
      <w:r>
        <w:fldChar w:fldCharType="separate"/>
      </w:r>
      <w:r>
        <w:rPr>
          <w:rStyle w:val="37"/>
          <w:rFonts w:ascii="Times New Roman" w:hAnsi="Times New Roman"/>
        </w:rPr>
        <w:t>4.6</w:t>
      </w:r>
      <w:r>
        <w:rPr>
          <w:rFonts w:asciiTheme="minorHAnsi" w:hAnsiTheme="minorHAnsi" w:eastAsiaTheme="minorEastAsia" w:cstheme="minorBidi"/>
          <w:b w:val="0"/>
          <w:smallCaps w:val="0"/>
          <w:kern w:val="2"/>
          <w:sz w:val="21"/>
          <w:szCs w:val="22"/>
          <w:lang w:eastAsia="zh-CN"/>
        </w:rPr>
        <w:tab/>
      </w:r>
      <w:r>
        <w:rPr>
          <w:rStyle w:val="37"/>
          <w:rFonts w:hint="eastAsia" w:ascii="宋体" w:hAnsi="宋体"/>
        </w:rPr>
        <w:t>制度管理</w:t>
      </w:r>
      <w:r>
        <w:tab/>
      </w:r>
      <w:r>
        <w:fldChar w:fldCharType="begin"/>
      </w:r>
      <w:r>
        <w:instrText xml:space="preserve"> PAGEREF _Toc425759837 \h </w:instrText>
      </w:r>
      <w:r>
        <w:fldChar w:fldCharType="separate"/>
      </w:r>
      <w:r>
        <w:t>- 95 -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"_Toc425759838" </w:instrText>
      </w:r>
      <w:r>
        <w:fldChar w:fldCharType="separate"/>
      </w:r>
      <w:r>
        <w:rPr>
          <w:rStyle w:val="37"/>
          <w:rFonts w:cs="Arial"/>
        </w:rPr>
        <w:t>4.6.1</w:t>
      </w:r>
      <w:r>
        <w:rPr>
          <w:rFonts w:asciiTheme="minorHAnsi" w:hAnsiTheme="minorHAnsi" w:eastAsiaTheme="minorEastAsia" w:cstheme="minorBidi"/>
          <w:kern w:val="2"/>
          <w:sz w:val="21"/>
          <w:szCs w:val="22"/>
          <w:lang w:eastAsia="zh-CN"/>
        </w:rPr>
        <w:tab/>
      </w:r>
      <w:r>
        <w:rPr>
          <w:rStyle w:val="37"/>
          <w:rFonts w:hint="eastAsia"/>
        </w:rPr>
        <w:t>制度计划管理</w:t>
      </w:r>
      <w:r>
        <w:tab/>
      </w:r>
      <w:r>
        <w:fldChar w:fldCharType="begin"/>
      </w:r>
      <w:r>
        <w:instrText xml:space="preserve"> PAGEREF _Toc425759838 \h </w:instrText>
      </w:r>
      <w:r>
        <w:fldChar w:fldCharType="separate"/>
      </w:r>
      <w:r>
        <w:t>- 95 -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"_Toc425759839" </w:instrText>
      </w:r>
      <w:r>
        <w:fldChar w:fldCharType="separate"/>
      </w:r>
      <w:r>
        <w:rPr>
          <w:rStyle w:val="37"/>
          <w:rFonts w:cs="Arial"/>
        </w:rPr>
        <w:t>4.6.2</w:t>
      </w:r>
      <w:r>
        <w:rPr>
          <w:rFonts w:asciiTheme="minorHAnsi" w:hAnsiTheme="minorHAnsi" w:eastAsiaTheme="minorEastAsia" w:cstheme="minorBidi"/>
          <w:kern w:val="2"/>
          <w:sz w:val="21"/>
          <w:szCs w:val="22"/>
          <w:lang w:eastAsia="zh-CN"/>
        </w:rPr>
        <w:tab/>
      </w:r>
      <w:r>
        <w:rPr>
          <w:rStyle w:val="37"/>
          <w:rFonts w:hint="eastAsia"/>
        </w:rPr>
        <w:t>制度立项</w:t>
      </w:r>
      <w:r>
        <w:tab/>
      </w:r>
      <w:r>
        <w:fldChar w:fldCharType="begin"/>
      </w:r>
      <w:r>
        <w:instrText xml:space="preserve"> PAGEREF _Toc425759839 \h </w:instrText>
      </w:r>
      <w:r>
        <w:fldChar w:fldCharType="separate"/>
      </w:r>
      <w:r>
        <w:t>- 103 -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"_Toc425759840" </w:instrText>
      </w:r>
      <w:r>
        <w:fldChar w:fldCharType="separate"/>
      </w:r>
      <w:r>
        <w:rPr>
          <w:rStyle w:val="37"/>
          <w:rFonts w:cs="Arial"/>
        </w:rPr>
        <w:t>4.6.3</w:t>
      </w:r>
      <w:r>
        <w:rPr>
          <w:rFonts w:asciiTheme="minorHAnsi" w:hAnsiTheme="minorHAnsi" w:eastAsiaTheme="minorEastAsia" w:cstheme="minorBidi"/>
          <w:kern w:val="2"/>
          <w:sz w:val="21"/>
          <w:szCs w:val="22"/>
          <w:lang w:eastAsia="zh-CN"/>
        </w:rPr>
        <w:tab/>
      </w:r>
      <w:r>
        <w:rPr>
          <w:rStyle w:val="37"/>
          <w:rFonts w:hint="eastAsia"/>
        </w:rPr>
        <w:t>制度维护</w:t>
      </w:r>
      <w:r>
        <w:tab/>
      </w:r>
      <w:r>
        <w:fldChar w:fldCharType="begin"/>
      </w:r>
      <w:r>
        <w:instrText xml:space="preserve"> PAGEREF _Toc425759840 \h </w:instrText>
      </w:r>
      <w:r>
        <w:fldChar w:fldCharType="separate"/>
      </w:r>
      <w:r>
        <w:t>- 105 -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"_Toc425759841" </w:instrText>
      </w:r>
      <w:r>
        <w:fldChar w:fldCharType="separate"/>
      </w:r>
      <w:r>
        <w:rPr>
          <w:rStyle w:val="37"/>
          <w:rFonts w:cs="Arial"/>
        </w:rPr>
        <w:t>4.6.4</w:t>
      </w:r>
      <w:r>
        <w:rPr>
          <w:rFonts w:asciiTheme="minorHAnsi" w:hAnsiTheme="minorHAnsi" w:eastAsiaTheme="minorEastAsia" w:cstheme="minorBidi"/>
          <w:kern w:val="2"/>
          <w:sz w:val="21"/>
          <w:szCs w:val="22"/>
          <w:lang w:eastAsia="zh-CN"/>
        </w:rPr>
        <w:tab/>
      </w:r>
      <w:r>
        <w:rPr>
          <w:rStyle w:val="37"/>
          <w:rFonts w:hint="eastAsia"/>
        </w:rPr>
        <w:t>制度意见管理</w:t>
      </w:r>
      <w:r>
        <w:tab/>
      </w:r>
      <w:r>
        <w:fldChar w:fldCharType="begin"/>
      </w:r>
      <w:r>
        <w:instrText xml:space="preserve"> PAGEREF _Toc425759841 \h </w:instrText>
      </w:r>
      <w:r>
        <w:fldChar w:fldCharType="separate"/>
      </w:r>
      <w:r>
        <w:t>- 117 -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"_Toc425759842" </w:instrText>
      </w:r>
      <w:r>
        <w:fldChar w:fldCharType="separate"/>
      </w:r>
      <w:r>
        <w:rPr>
          <w:rStyle w:val="37"/>
          <w:rFonts w:cs="Arial"/>
        </w:rPr>
        <w:t>4.6.5</w:t>
      </w:r>
      <w:r>
        <w:rPr>
          <w:rFonts w:asciiTheme="minorHAnsi" w:hAnsiTheme="minorHAnsi" w:eastAsiaTheme="minorEastAsia" w:cstheme="minorBidi"/>
          <w:kern w:val="2"/>
          <w:sz w:val="21"/>
          <w:szCs w:val="22"/>
          <w:lang w:eastAsia="zh-CN"/>
        </w:rPr>
        <w:tab/>
      </w:r>
      <w:r>
        <w:rPr>
          <w:rStyle w:val="37"/>
          <w:rFonts w:hint="eastAsia"/>
        </w:rPr>
        <w:t>制度后评价</w:t>
      </w:r>
      <w:r>
        <w:tab/>
      </w:r>
      <w:r>
        <w:fldChar w:fldCharType="begin"/>
      </w:r>
      <w:r>
        <w:instrText xml:space="preserve"> PAGEREF _Toc425759842 \h </w:instrText>
      </w:r>
      <w:r>
        <w:fldChar w:fldCharType="separate"/>
      </w:r>
      <w:r>
        <w:t>- 122 -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"_Toc425759843" </w:instrText>
      </w:r>
      <w:r>
        <w:fldChar w:fldCharType="separate"/>
      </w:r>
      <w:r>
        <w:rPr>
          <w:rStyle w:val="37"/>
          <w:rFonts w:cs="Arial"/>
        </w:rPr>
        <w:t>4.6.6</w:t>
      </w:r>
      <w:r>
        <w:rPr>
          <w:rFonts w:asciiTheme="minorHAnsi" w:hAnsiTheme="minorHAnsi" w:eastAsiaTheme="minorEastAsia" w:cstheme="minorBidi"/>
          <w:kern w:val="2"/>
          <w:sz w:val="21"/>
          <w:szCs w:val="22"/>
          <w:lang w:eastAsia="zh-CN"/>
        </w:rPr>
        <w:tab/>
      </w:r>
      <w:r>
        <w:rPr>
          <w:rStyle w:val="37"/>
          <w:rFonts w:hint="eastAsia"/>
        </w:rPr>
        <w:t>外规管理</w:t>
      </w:r>
      <w:r>
        <w:tab/>
      </w:r>
      <w:r>
        <w:fldChar w:fldCharType="begin"/>
      </w:r>
      <w:r>
        <w:instrText xml:space="preserve"> PAGEREF _Toc425759843 \h </w:instrText>
      </w:r>
      <w:r>
        <w:fldChar w:fldCharType="separate"/>
      </w:r>
      <w:r>
        <w:t>- 134 -</w:t>
      </w:r>
      <w:r>
        <w:fldChar w:fldCharType="end"/>
      </w:r>
      <w:r>
        <w:fldChar w:fldCharType="end"/>
      </w:r>
    </w:p>
    <w:p>
      <w:pPr>
        <w:pStyle w:val="29"/>
        <w:tabs>
          <w:tab w:val="left" w:pos="1260"/>
          <w:tab w:val="right" w:leader="dot" w:pos="8536"/>
        </w:tabs>
        <w:rPr>
          <w:rFonts w:asciiTheme="minorHAnsi" w:hAnsiTheme="minorHAnsi" w:eastAsiaTheme="minorEastAsia" w:cstheme="minorBidi"/>
          <w:b w:val="0"/>
          <w:smallCaps w:val="0"/>
          <w:kern w:val="2"/>
          <w:sz w:val="21"/>
          <w:szCs w:val="22"/>
          <w:lang w:eastAsia="zh-CN"/>
        </w:rPr>
      </w:pPr>
      <w:r>
        <w:fldChar w:fldCharType="begin"/>
      </w:r>
      <w:r>
        <w:instrText xml:space="preserve"> HYPERLINK \l "_Toc425759844" </w:instrText>
      </w:r>
      <w:r>
        <w:fldChar w:fldCharType="separate"/>
      </w:r>
      <w:r>
        <w:rPr>
          <w:rStyle w:val="37"/>
          <w:rFonts w:ascii="Times New Roman" w:hAnsi="Times New Roman"/>
        </w:rPr>
        <w:t>4.7</w:t>
      </w:r>
      <w:r>
        <w:rPr>
          <w:rFonts w:asciiTheme="minorHAnsi" w:hAnsiTheme="minorHAnsi" w:eastAsiaTheme="minorEastAsia" w:cstheme="minorBidi"/>
          <w:b w:val="0"/>
          <w:smallCaps w:val="0"/>
          <w:kern w:val="2"/>
          <w:sz w:val="21"/>
          <w:szCs w:val="22"/>
          <w:lang w:eastAsia="zh-CN"/>
        </w:rPr>
        <w:tab/>
      </w:r>
      <w:r>
        <w:rPr>
          <w:rStyle w:val="37"/>
          <w:rFonts w:hint="eastAsia" w:ascii="宋体" w:hAnsi="宋体"/>
        </w:rPr>
        <w:t>检查管理</w:t>
      </w:r>
      <w:r>
        <w:tab/>
      </w:r>
      <w:r>
        <w:fldChar w:fldCharType="begin"/>
      </w:r>
      <w:r>
        <w:instrText xml:space="preserve"> PAGEREF _Toc425759844 \h </w:instrText>
      </w:r>
      <w:r>
        <w:fldChar w:fldCharType="separate"/>
      </w:r>
      <w:r>
        <w:t>- 142 -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"_Toc425759845" </w:instrText>
      </w:r>
      <w:r>
        <w:fldChar w:fldCharType="separate"/>
      </w:r>
      <w:r>
        <w:rPr>
          <w:rStyle w:val="37"/>
          <w:rFonts w:cs="Arial"/>
        </w:rPr>
        <w:t>4.7.1</w:t>
      </w:r>
      <w:r>
        <w:rPr>
          <w:rFonts w:asciiTheme="minorHAnsi" w:hAnsiTheme="minorHAnsi" w:eastAsiaTheme="minorEastAsia" w:cstheme="minorBidi"/>
          <w:kern w:val="2"/>
          <w:sz w:val="21"/>
          <w:szCs w:val="22"/>
          <w:lang w:eastAsia="zh-CN"/>
        </w:rPr>
        <w:tab/>
      </w:r>
      <w:r>
        <w:rPr>
          <w:rStyle w:val="37"/>
          <w:rFonts w:hint="eastAsia"/>
        </w:rPr>
        <w:t>检查点库</w:t>
      </w:r>
      <w:r>
        <w:tab/>
      </w:r>
      <w:r>
        <w:fldChar w:fldCharType="begin"/>
      </w:r>
      <w:r>
        <w:instrText xml:space="preserve"> PAGEREF _Toc425759845 \h </w:instrText>
      </w:r>
      <w:r>
        <w:fldChar w:fldCharType="separate"/>
      </w:r>
      <w:r>
        <w:t>- 145 -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"_Toc425759846" </w:instrText>
      </w:r>
      <w:r>
        <w:fldChar w:fldCharType="separate"/>
      </w:r>
      <w:r>
        <w:rPr>
          <w:rStyle w:val="37"/>
          <w:rFonts w:cs="Arial"/>
        </w:rPr>
        <w:t>4.7.2</w:t>
      </w:r>
      <w:r>
        <w:rPr>
          <w:rFonts w:asciiTheme="minorHAnsi" w:hAnsiTheme="minorHAnsi" w:eastAsiaTheme="minorEastAsia" w:cstheme="minorBidi"/>
          <w:kern w:val="2"/>
          <w:sz w:val="21"/>
          <w:szCs w:val="22"/>
          <w:lang w:eastAsia="zh-CN"/>
        </w:rPr>
        <w:tab/>
      </w:r>
      <w:r>
        <w:rPr>
          <w:rStyle w:val="37"/>
          <w:rFonts w:hint="eastAsia"/>
        </w:rPr>
        <w:t>检查计划</w:t>
      </w:r>
      <w:r>
        <w:tab/>
      </w:r>
      <w:r>
        <w:fldChar w:fldCharType="begin"/>
      </w:r>
      <w:r>
        <w:instrText xml:space="preserve"> PAGEREF _Toc425759846 \h </w:instrText>
      </w:r>
      <w:r>
        <w:fldChar w:fldCharType="separate"/>
      </w:r>
      <w:r>
        <w:t>- 147 -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"_Toc425759847" </w:instrText>
      </w:r>
      <w:r>
        <w:fldChar w:fldCharType="separate"/>
      </w:r>
      <w:r>
        <w:rPr>
          <w:rStyle w:val="37"/>
          <w:rFonts w:cs="Arial"/>
        </w:rPr>
        <w:t>4.7.3</w:t>
      </w:r>
      <w:r>
        <w:rPr>
          <w:rFonts w:asciiTheme="minorHAnsi" w:hAnsiTheme="minorHAnsi" w:eastAsiaTheme="minorEastAsia" w:cstheme="minorBidi"/>
          <w:kern w:val="2"/>
          <w:sz w:val="21"/>
          <w:szCs w:val="22"/>
          <w:lang w:eastAsia="zh-CN"/>
        </w:rPr>
        <w:tab/>
      </w:r>
      <w:r>
        <w:rPr>
          <w:rStyle w:val="37"/>
          <w:rFonts w:hint="eastAsia"/>
        </w:rPr>
        <w:t>检查项目</w:t>
      </w:r>
      <w:r>
        <w:tab/>
      </w:r>
      <w:r>
        <w:fldChar w:fldCharType="begin"/>
      </w:r>
      <w:r>
        <w:instrText xml:space="preserve"> PAGEREF _Toc425759847 \h </w:instrText>
      </w:r>
      <w:r>
        <w:fldChar w:fldCharType="separate"/>
      </w:r>
      <w:r>
        <w:t>- 153 -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"_Toc425759848" </w:instrText>
      </w:r>
      <w:r>
        <w:fldChar w:fldCharType="separate"/>
      </w:r>
      <w:r>
        <w:rPr>
          <w:rStyle w:val="37"/>
          <w:rFonts w:cs="Arial"/>
        </w:rPr>
        <w:t>4.7.4</w:t>
      </w:r>
      <w:r>
        <w:rPr>
          <w:rFonts w:asciiTheme="minorHAnsi" w:hAnsiTheme="minorHAnsi" w:eastAsiaTheme="minorEastAsia" w:cstheme="minorBidi"/>
          <w:kern w:val="2"/>
          <w:sz w:val="21"/>
          <w:szCs w:val="22"/>
          <w:lang w:eastAsia="zh-CN"/>
        </w:rPr>
        <w:tab/>
      </w:r>
      <w:r>
        <w:rPr>
          <w:rStyle w:val="37"/>
          <w:rFonts w:hint="eastAsia"/>
        </w:rPr>
        <w:t>检查实施</w:t>
      </w:r>
      <w:r>
        <w:tab/>
      </w:r>
      <w:r>
        <w:fldChar w:fldCharType="begin"/>
      </w:r>
      <w:r>
        <w:instrText xml:space="preserve"> PAGEREF _Toc425759848 \h </w:instrText>
      </w:r>
      <w:r>
        <w:fldChar w:fldCharType="separate"/>
      </w:r>
      <w:r>
        <w:t>- 155 -</w:t>
      </w:r>
      <w:r>
        <w:fldChar w:fldCharType="end"/>
      </w:r>
      <w:r>
        <w:fldChar w:fldCharType="end"/>
      </w:r>
    </w:p>
    <w:p>
      <w:pPr>
        <w:pStyle w:val="29"/>
        <w:tabs>
          <w:tab w:val="left" w:pos="1260"/>
          <w:tab w:val="right" w:leader="dot" w:pos="8536"/>
        </w:tabs>
        <w:rPr>
          <w:rFonts w:asciiTheme="minorHAnsi" w:hAnsiTheme="minorHAnsi" w:eastAsiaTheme="minorEastAsia" w:cstheme="minorBidi"/>
          <w:b w:val="0"/>
          <w:smallCaps w:val="0"/>
          <w:kern w:val="2"/>
          <w:sz w:val="21"/>
          <w:szCs w:val="22"/>
          <w:lang w:eastAsia="zh-CN"/>
        </w:rPr>
      </w:pPr>
      <w:r>
        <w:fldChar w:fldCharType="begin"/>
      </w:r>
      <w:r>
        <w:instrText xml:space="preserve"> HYPERLINK \l "_Toc425759849" </w:instrText>
      </w:r>
      <w:r>
        <w:fldChar w:fldCharType="separate"/>
      </w:r>
      <w:r>
        <w:rPr>
          <w:rStyle w:val="37"/>
          <w:rFonts w:ascii="Times New Roman" w:hAnsi="Times New Roman"/>
        </w:rPr>
        <w:t>4.8</w:t>
      </w:r>
      <w:r>
        <w:rPr>
          <w:rFonts w:asciiTheme="minorHAnsi" w:hAnsiTheme="minorHAnsi" w:eastAsiaTheme="minorEastAsia" w:cstheme="minorBidi"/>
          <w:b w:val="0"/>
          <w:smallCaps w:val="0"/>
          <w:kern w:val="2"/>
          <w:sz w:val="21"/>
          <w:szCs w:val="22"/>
          <w:lang w:eastAsia="zh-CN"/>
        </w:rPr>
        <w:tab/>
      </w:r>
      <w:r>
        <w:rPr>
          <w:rStyle w:val="37"/>
          <w:rFonts w:hint="eastAsia" w:ascii="宋体" w:hAnsi="宋体"/>
        </w:rPr>
        <w:t>问题库</w:t>
      </w:r>
      <w:r>
        <w:tab/>
      </w:r>
      <w:r>
        <w:fldChar w:fldCharType="begin"/>
      </w:r>
      <w:r>
        <w:instrText xml:space="preserve"> PAGEREF _Toc425759849 \h </w:instrText>
      </w:r>
      <w:r>
        <w:fldChar w:fldCharType="separate"/>
      </w:r>
      <w:r>
        <w:t>- 165 -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"_Toc425759850" </w:instrText>
      </w:r>
      <w:r>
        <w:fldChar w:fldCharType="separate"/>
      </w:r>
      <w:r>
        <w:rPr>
          <w:rStyle w:val="37"/>
          <w:rFonts w:cs="Arial"/>
        </w:rPr>
        <w:t>4.8.1</w:t>
      </w:r>
      <w:r>
        <w:rPr>
          <w:rFonts w:asciiTheme="minorHAnsi" w:hAnsiTheme="minorHAnsi" w:eastAsiaTheme="minorEastAsia" w:cstheme="minorBidi"/>
          <w:kern w:val="2"/>
          <w:sz w:val="21"/>
          <w:szCs w:val="22"/>
          <w:lang w:eastAsia="zh-CN"/>
        </w:rPr>
        <w:tab/>
      </w:r>
      <w:r>
        <w:rPr>
          <w:rStyle w:val="37"/>
          <w:rFonts w:hint="eastAsia"/>
        </w:rPr>
        <w:t>问题库</w:t>
      </w:r>
      <w:r>
        <w:tab/>
      </w:r>
      <w:r>
        <w:fldChar w:fldCharType="begin"/>
      </w:r>
      <w:r>
        <w:instrText xml:space="preserve"> PAGEREF _Toc425759850 \h </w:instrText>
      </w:r>
      <w:r>
        <w:fldChar w:fldCharType="separate"/>
      </w:r>
      <w:r>
        <w:t>- 166 -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"_Toc425759851" </w:instrText>
      </w:r>
      <w:r>
        <w:fldChar w:fldCharType="separate"/>
      </w:r>
      <w:r>
        <w:rPr>
          <w:rStyle w:val="37"/>
          <w:rFonts w:cs="Arial"/>
        </w:rPr>
        <w:t>4.8.2</w:t>
      </w:r>
      <w:r>
        <w:rPr>
          <w:rFonts w:asciiTheme="minorHAnsi" w:hAnsiTheme="minorHAnsi" w:eastAsiaTheme="minorEastAsia" w:cstheme="minorBidi"/>
          <w:kern w:val="2"/>
          <w:sz w:val="21"/>
          <w:szCs w:val="22"/>
          <w:lang w:eastAsia="zh-CN"/>
        </w:rPr>
        <w:tab/>
      </w:r>
      <w:r>
        <w:rPr>
          <w:rStyle w:val="37"/>
          <w:rFonts w:hint="eastAsia"/>
        </w:rPr>
        <w:t>问题处理</w:t>
      </w:r>
      <w:r>
        <w:tab/>
      </w:r>
      <w:r>
        <w:fldChar w:fldCharType="begin"/>
      </w:r>
      <w:r>
        <w:instrText xml:space="preserve"> PAGEREF _Toc425759851 \h </w:instrText>
      </w:r>
      <w:r>
        <w:fldChar w:fldCharType="separate"/>
      </w:r>
      <w:r>
        <w:t>- 173 -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"_Toc425759852" </w:instrText>
      </w:r>
      <w:r>
        <w:fldChar w:fldCharType="separate"/>
      </w:r>
      <w:r>
        <w:rPr>
          <w:rStyle w:val="37"/>
          <w:rFonts w:cs="Arial"/>
        </w:rPr>
        <w:t>4.8.3</w:t>
      </w:r>
      <w:r>
        <w:rPr>
          <w:rFonts w:asciiTheme="minorHAnsi" w:hAnsiTheme="minorHAnsi" w:eastAsiaTheme="minorEastAsia" w:cstheme="minorBidi"/>
          <w:kern w:val="2"/>
          <w:sz w:val="21"/>
          <w:szCs w:val="22"/>
          <w:lang w:eastAsia="zh-CN"/>
        </w:rPr>
        <w:tab/>
      </w:r>
      <w:r>
        <w:rPr>
          <w:rStyle w:val="37"/>
          <w:rFonts w:hint="eastAsia"/>
        </w:rPr>
        <w:t>整改任务单</w:t>
      </w:r>
      <w:r>
        <w:tab/>
      </w:r>
      <w:r>
        <w:fldChar w:fldCharType="begin"/>
      </w:r>
      <w:r>
        <w:instrText xml:space="preserve"> PAGEREF _Toc425759852 \h </w:instrText>
      </w:r>
      <w:r>
        <w:fldChar w:fldCharType="separate"/>
      </w:r>
      <w:r>
        <w:t>- 174 -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"_Toc425759853" </w:instrText>
      </w:r>
      <w:r>
        <w:fldChar w:fldCharType="separate"/>
      </w:r>
      <w:r>
        <w:rPr>
          <w:rStyle w:val="37"/>
          <w:rFonts w:cs="Arial"/>
        </w:rPr>
        <w:t>4.8.4</w:t>
      </w:r>
      <w:r>
        <w:rPr>
          <w:rFonts w:asciiTheme="minorHAnsi" w:hAnsiTheme="minorHAnsi" w:eastAsiaTheme="minorEastAsia" w:cstheme="minorBidi"/>
          <w:kern w:val="2"/>
          <w:sz w:val="21"/>
          <w:szCs w:val="22"/>
          <w:lang w:eastAsia="zh-CN"/>
        </w:rPr>
        <w:tab/>
      </w:r>
      <w:r>
        <w:rPr>
          <w:rStyle w:val="37"/>
          <w:rFonts w:hint="eastAsia"/>
        </w:rPr>
        <w:t>我的问题库</w:t>
      </w:r>
      <w:r>
        <w:tab/>
      </w:r>
      <w:r>
        <w:fldChar w:fldCharType="begin"/>
      </w:r>
      <w:r>
        <w:instrText xml:space="preserve"> PAGEREF _Toc425759853 \h </w:instrText>
      </w:r>
      <w:r>
        <w:fldChar w:fldCharType="separate"/>
      </w:r>
      <w:r>
        <w:t>- 175 -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"_Toc425759854" </w:instrText>
      </w:r>
      <w:r>
        <w:fldChar w:fldCharType="separate"/>
      </w:r>
      <w:r>
        <w:rPr>
          <w:rStyle w:val="37"/>
          <w:rFonts w:cs="Arial"/>
        </w:rPr>
        <w:t>4.8.5</w:t>
      </w:r>
      <w:r>
        <w:rPr>
          <w:rFonts w:asciiTheme="minorHAnsi" w:hAnsiTheme="minorHAnsi" w:eastAsiaTheme="minorEastAsia" w:cstheme="minorBidi"/>
          <w:kern w:val="2"/>
          <w:sz w:val="21"/>
          <w:szCs w:val="22"/>
          <w:lang w:eastAsia="zh-CN"/>
        </w:rPr>
        <w:tab/>
      </w:r>
      <w:r>
        <w:rPr>
          <w:rStyle w:val="37"/>
          <w:rFonts w:hint="eastAsia"/>
        </w:rPr>
        <w:t>问题库查询</w:t>
      </w:r>
      <w:r>
        <w:tab/>
      </w:r>
      <w:r>
        <w:fldChar w:fldCharType="begin"/>
      </w:r>
      <w:r>
        <w:instrText xml:space="preserve"> PAGEREF _Toc425759854 \h </w:instrText>
      </w:r>
      <w:r>
        <w:fldChar w:fldCharType="separate"/>
      </w:r>
      <w:r>
        <w:t>- 176 -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"_Toc425759855" </w:instrText>
      </w:r>
      <w:r>
        <w:fldChar w:fldCharType="separate"/>
      </w:r>
      <w:r>
        <w:rPr>
          <w:rStyle w:val="37"/>
          <w:rFonts w:cs="Arial"/>
        </w:rPr>
        <w:t>4.8.6</w:t>
      </w:r>
      <w:r>
        <w:rPr>
          <w:rFonts w:asciiTheme="minorHAnsi" w:hAnsiTheme="minorHAnsi" w:eastAsiaTheme="minorEastAsia" w:cstheme="minorBidi"/>
          <w:kern w:val="2"/>
          <w:sz w:val="21"/>
          <w:szCs w:val="22"/>
          <w:lang w:eastAsia="zh-CN"/>
        </w:rPr>
        <w:tab/>
      </w:r>
      <w:r>
        <w:rPr>
          <w:rStyle w:val="37"/>
          <w:rFonts w:hint="eastAsia"/>
        </w:rPr>
        <w:t>问题库模块权限分配</w:t>
      </w:r>
      <w:r>
        <w:tab/>
      </w:r>
      <w:r>
        <w:fldChar w:fldCharType="begin"/>
      </w:r>
      <w:r>
        <w:instrText xml:space="preserve"> PAGEREF _Toc425759855 \h </w:instrText>
      </w:r>
      <w:r>
        <w:fldChar w:fldCharType="separate"/>
      </w:r>
      <w:r>
        <w:t>- 176 -</w:t>
      </w:r>
      <w:r>
        <w:fldChar w:fldCharType="end"/>
      </w:r>
      <w:r>
        <w:fldChar w:fldCharType="end"/>
      </w:r>
    </w:p>
    <w:p>
      <w:pPr>
        <w:pStyle w:val="29"/>
        <w:tabs>
          <w:tab w:val="left" w:pos="1260"/>
          <w:tab w:val="right" w:leader="dot" w:pos="8536"/>
        </w:tabs>
        <w:rPr>
          <w:rFonts w:asciiTheme="minorHAnsi" w:hAnsiTheme="minorHAnsi" w:eastAsiaTheme="minorEastAsia" w:cstheme="minorBidi"/>
          <w:b w:val="0"/>
          <w:smallCaps w:val="0"/>
          <w:kern w:val="2"/>
          <w:sz w:val="21"/>
          <w:szCs w:val="22"/>
          <w:lang w:eastAsia="zh-CN"/>
        </w:rPr>
      </w:pPr>
      <w:r>
        <w:fldChar w:fldCharType="begin"/>
      </w:r>
      <w:r>
        <w:instrText xml:space="preserve"> HYPERLINK \l "_Toc425759856" </w:instrText>
      </w:r>
      <w:r>
        <w:fldChar w:fldCharType="separate"/>
      </w:r>
      <w:r>
        <w:rPr>
          <w:rStyle w:val="37"/>
          <w:rFonts w:ascii="Times New Roman" w:hAnsi="Times New Roman"/>
        </w:rPr>
        <w:t>4.9</w:t>
      </w:r>
      <w:r>
        <w:rPr>
          <w:rFonts w:asciiTheme="minorHAnsi" w:hAnsiTheme="minorHAnsi" w:eastAsiaTheme="minorEastAsia" w:cstheme="minorBidi"/>
          <w:b w:val="0"/>
          <w:smallCaps w:val="0"/>
          <w:kern w:val="2"/>
          <w:sz w:val="21"/>
          <w:szCs w:val="22"/>
          <w:lang w:eastAsia="zh-CN"/>
        </w:rPr>
        <w:tab/>
      </w:r>
      <w:r>
        <w:rPr>
          <w:rStyle w:val="37"/>
          <w:rFonts w:hint="eastAsia" w:ascii="宋体" w:hAnsi="宋体"/>
        </w:rPr>
        <w:t>整改管理</w:t>
      </w:r>
      <w:r>
        <w:tab/>
      </w:r>
      <w:r>
        <w:fldChar w:fldCharType="begin"/>
      </w:r>
      <w:r>
        <w:instrText xml:space="preserve"> PAGEREF _Toc425759856 \h </w:instrText>
      </w:r>
      <w:r>
        <w:fldChar w:fldCharType="separate"/>
      </w:r>
      <w:r>
        <w:t>- 177 -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"_Toc425759857" </w:instrText>
      </w:r>
      <w:r>
        <w:fldChar w:fldCharType="separate"/>
      </w:r>
      <w:r>
        <w:rPr>
          <w:rStyle w:val="37"/>
          <w:rFonts w:cs="Arial"/>
        </w:rPr>
        <w:t>4.9.1</w:t>
      </w:r>
      <w:r>
        <w:rPr>
          <w:rFonts w:asciiTheme="minorHAnsi" w:hAnsiTheme="minorHAnsi" w:eastAsiaTheme="minorEastAsia" w:cstheme="minorBidi"/>
          <w:kern w:val="2"/>
          <w:sz w:val="21"/>
          <w:szCs w:val="22"/>
          <w:lang w:eastAsia="zh-CN"/>
        </w:rPr>
        <w:tab/>
      </w:r>
      <w:r>
        <w:rPr>
          <w:rStyle w:val="37"/>
          <w:rFonts w:hint="eastAsia"/>
        </w:rPr>
        <w:t>改进建议管理</w:t>
      </w:r>
      <w:r>
        <w:tab/>
      </w:r>
      <w:r>
        <w:fldChar w:fldCharType="begin"/>
      </w:r>
      <w:r>
        <w:instrText xml:space="preserve"> PAGEREF _Toc425759857 \h </w:instrText>
      </w:r>
      <w:r>
        <w:fldChar w:fldCharType="separate"/>
      </w:r>
      <w:r>
        <w:t>- 178 -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"_Toc425759858" </w:instrText>
      </w:r>
      <w:r>
        <w:fldChar w:fldCharType="separate"/>
      </w:r>
      <w:r>
        <w:rPr>
          <w:rStyle w:val="37"/>
          <w:rFonts w:cs="Arial"/>
        </w:rPr>
        <w:t>4.9.2</w:t>
      </w:r>
      <w:r>
        <w:rPr>
          <w:rFonts w:asciiTheme="minorHAnsi" w:hAnsiTheme="minorHAnsi" w:eastAsiaTheme="minorEastAsia" w:cstheme="minorBidi"/>
          <w:kern w:val="2"/>
          <w:sz w:val="21"/>
          <w:szCs w:val="22"/>
          <w:lang w:eastAsia="zh-CN"/>
        </w:rPr>
        <w:tab/>
      </w:r>
      <w:r>
        <w:rPr>
          <w:rStyle w:val="37"/>
          <w:rFonts w:hint="eastAsia"/>
        </w:rPr>
        <w:t>整改管理</w:t>
      </w:r>
      <w:r>
        <w:tab/>
      </w:r>
      <w:r>
        <w:fldChar w:fldCharType="begin"/>
      </w:r>
      <w:r>
        <w:instrText xml:space="preserve"> PAGEREF _Toc425759858 \h </w:instrText>
      </w:r>
      <w:r>
        <w:fldChar w:fldCharType="separate"/>
      </w:r>
      <w:r>
        <w:t>- 180 -</w:t>
      </w:r>
      <w:r>
        <w:fldChar w:fldCharType="end"/>
      </w:r>
      <w:r>
        <w:fldChar w:fldCharType="end"/>
      </w:r>
    </w:p>
    <w:p>
      <w:pPr>
        <w:pStyle w:val="29"/>
        <w:tabs>
          <w:tab w:val="left" w:pos="1260"/>
          <w:tab w:val="right" w:leader="dot" w:pos="8536"/>
        </w:tabs>
        <w:rPr>
          <w:rFonts w:asciiTheme="minorHAnsi" w:hAnsiTheme="minorHAnsi" w:eastAsiaTheme="minorEastAsia" w:cstheme="minorBidi"/>
          <w:b w:val="0"/>
          <w:smallCaps w:val="0"/>
          <w:kern w:val="2"/>
          <w:sz w:val="21"/>
          <w:szCs w:val="22"/>
          <w:lang w:eastAsia="zh-CN"/>
        </w:rPr>
      </w:pPr>
      <w:r>
        <w:fldChar w:fldCharType="begin"/>
      </w:r>
      <w:r>
        <w:instrText xml:space="preserve"> HYPERLINK \l "_Toc425759859" </w:instrText>
      </w:r>
      <w:r>
        <w:fldChar w:fldCharType="separate"/>
      </w:r>
      <w:r>
        <w:rPr>
          <w:rStyle w:val="37"/>
          <w:rFonts w:ascii="Times New Roman" w:hAnsi="Times New Roman"/>
        </w:rPr>
        <w:t>4.10</w:t>
      </w:r>
      <w:r>
        <w:rPr>
          <w:rFonts w:asciiTheme="minorHAnsi" w:hAnsiTheme="minorHAnsi" w:eastAsiaTheme="minorEastAsia" w:cstheme="minorBidi"/>
          <w:b w:val="0"/>
          <w:smallCaps w:val="0"/>
          <w:kern w:val="2"/>
          <w:sz w:val="21"/>
          <w:szCs w:val="22"/>
          <w:lang w:eastAsia="zh-CN"/>
        </w:rPr>
        <w:tab/>
      </w:r>
      <w:r>
        <w:rPr>
          <w:rStyle w:val="37"/>
          <w:rFonts w:hint="eastAsia" w:ascii="宋体" w:hAnsi="宋体"/>
        </w:rPr>
        <w:t>积分管理</w:t>
      </w:r>
      <w:r>
        <w:tab/>
      </w:r>
      <w:r>
        <w:fldChar w:fldCharType="begin"/>
      </w:r>
      <w:r>
        <w:instrText xml:space="preserve"> PAGEREF _Toc425759859 \h </w:instrText>
      </w:r>
      <w:r>
        <w:fldChar w:fldCharType="separate"/>
      </w:r>
      <w:r>
        <w:t>- 188 -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"_Toc425759860" </w:instrText>
      </w:r>
      <w:r>
        <w:fldChar w:fldCharType="separate"/>
      </w:r>
      <w:r>
        <w:rPr>
          <w:rStyle w:val="37"/>
          <w:rFonts w:cs="Arial"/>
        </w:rPr>
        <w:t>4.10.1</w:t>
      </w:r>
      <w:r>
        <w:rPr>
          <w:rFonts w:asciiTheme="minorHAnsi" w:hAnsiTheme="minorHAnsi" w:eastAsiaTheme="minorEastAsia" w:cstheme="minorBidi"/>
          <w:kern w:val="2"/>
          <w:sz w:val="21"/>
          <w:szCs w:val="22"/>
          <w:lang w:eastAsia="zh-CN"/>
        </w:rPr>
        <w:tab/>
      </w:r>
      <w:r>
        <w:rPr>
          <w:rStyle w:val="37"/>
          <w:rFonts w:hint="eastAsia"/>
        </w:rPr>
        <w:t>积分标准</w:t>
      </w:r>
      <w:r>
        <w:tab/>
      </w:r>
      <w:r>
        <w:fldChar w:fldCharType="begin"/>
      </w:r>
      <w:r>
        <w:instrText xml:space="preserve"> PAGEREF _Toc425759860 \h </w:instrText>
      </w:r>
      <w:r>
        <w:fldChar w:fldCharType="separate"/>
      </w:r>
      <w:r>
        <w:t>- 190 -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"_Toc425759861" </w:instrText>
      </w:r>
      <w:r>
        <w:fldChar w:fldCharType="separate"/>
      </w:r>
      <w:r>
        <w:rPr>
          <w:rStyle w:val="37"/>
          <w:rFonts w:cs="Arial"/>
        </w:rPr>
        <w:t>4.10.2</w:t>
      </w:r>
      <w:r>
        <w:rPr>
          <w:rFonts w:asciiTheme="minorHAnsi" w:hAnsiTheme="minorHAnsi" w:eastAsiaTheme="minorEastAsia" w:cstheme="minorBidi"/>
          <w:kern w:val="2"/>
          <w:sz w:val="21"/>
          <w:szCs w:val="22"/>
          <w:lang w:eastAsia="zh-CN"/>
        </w:rPr>
        <w:tab/>
      </w:r>
      <w:r>
        <w:rPr>
          <w:rStyle w:val="37"/>
          <w:rFonts w:hint="eastAsia"/>
        </w:rPr>
        <w:t>积分登记</w:t>
      </w:r>
      <w:r>
        <w:tab/>
      </w:r>
      <w:r>
        <w:fldChar w:fldCharType="begin"/>
      </w:r>
      <w:r>
        <w:instrText xml:space="preserve"> PAGEREF _Toc425759861 \h </w:instrText>
      </w:r>
      <w:r>
        <w:fldChar w:fldCharType="separate"/>
      </w:r>
      <w:r>
        <w:t>- 195 -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"_Toc425759862" </w:instrText>
      </w:r>
      <w:r>
        <w:fldChar w:fldCharType="separate"/>
      </w:r>
      <w:r>
        <w:rPr>
          <w:rStyle w:val="37"/>
          <w:rFonts w:cs="Arial"/>
        </w:rPr>
        <w:t>4.10.3</w:t>
      </w:r>
      <w:r>
        <w:rPr>
          <w:rFonts w:asciiTheme="minorHAnsi" w:hAnsiTheme="minorHAnsi" w:eastAsiaTheme="minorEastAsia" w:cstheme="minorBidi"/>
          <w:kern w:val="2"/>
          <w:sz w:val="21"/>
          <w:szCs w:val="22"/>
          <w:lang w:eastAsia="zh-CN"/>
        </w:rPr>
        <w:tab/>
      </w:r>
      <w:r>
        <w:rPr>
          <w:rStyle w:val="37"/>
          <w:rFonts w:hint="eastAsia"/>
        </w:rPr>
        <w:t>积分复议减免</w:t>
      </w:r>
      <w:r>
        <w:tab/>
      </w:r>
      <w:r>
        <w:fldChar w:fldCharType="begin"/>
      </w:r>
      <w:r>
        <w:instrText xml:space="preserve"> PAGEREF _Toc425759862 \h </w:instrText>
      </w:r>
      <w:r>
        <w:fldChar w:fldCharType="separate"/>
      </w:r>
      <w:r>
        <w:t>- 198 -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"_Toc425759863" </w:instrText>
      </w:r>
      <w:r>
        <w:fldChar w:fldCharType="separate"/>
      </w:r>
      <w:r>
        <w:rPr>
          <w:rStyle w:val="37"/>
          <w:rFonts w:cs="Arial"/>
        </w:rPr>
        <w:t>4.10.4</w:t>
      </w:r>
      <w:r>
        <w:rPr>
          <w:rFonts w:asciiTheme="minorHAnsi" w:hAnsiTheme="minorHAnsi" w:eastAsiaTheme="minorEastAsia" w:cstheme="minorBidi"/>
          <w:kern w:val="2"/>
          <w:sz w:val="21"/>
          <w:szCs w:val="22"/>
          <w:lang w:eastAsia="zh-CN"/>
        </w:rPr>
        <w:tab/>
      </w:r>
      <w:r>
        <w:rPr>
          <w:rStyle w:val="37"/>
          <w:rFonts w:hint="eastAsia"/>
        </w:rPr>
        <w:t>积分查询</w:t>
      </w:r>
      <w:r>
        <w:tab/>
      </w:r>
      <w:r>
        <w:fldChar w:fldCharType="begin"/>
      </w:r>
      <w:r>
        <w:instrText xml:space="preserve"> PAGEREF _Toc425759863 \h </w:instrText>
      </w:r>
      <w:r>
        <w:fldChar w:fldCharType="separate"/>
      </w:r>
      <w:r>
        <w:t>- 199 -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"_Toc425759864" </w:instrText>
      </w:r>
      <w:r>
        <w:fldChar w:fldCharType="separate"/>
      </w:r>
      <w:r>
        <w:rPr>
          <w:rStyle w:val="37"/>
          <w:rFonts w:cs="Arial"/>
        </w:rPr>
        <w:t>4.10.5</w:t>
      </w:r>
      <w:r>
        <w:rPr>
          <w:rFonts w:asciiTheme="minorHAnsi" w:hAnsiTheme="minorHAnsi" w:eastAsiaTheme="minorEastAsia" w:cstheme="minorBidi"/>
          <w:kern w:val="2"/>
          <w:sz w:val="21"/>
          <w:szCs w:val="22"/>
          <w:lang w:eastAsia="zh-CN"/>
        </w:rPr>
        <w:tab/>
      </w:r>
      <w:r>
        <w:rPr>
          <w:rStyle w:val="37"/>
          <w:rFonts w:hint="eastAsia"/>
        </w:rPr>
        <w:t>积分运用结果</w:t>
      </w:r>
      <w:r>
        <w:tab/>
      </w:r>
      <w:r>
        <w:fldChar w:fldCharType="begin"/>
      </w:r>
      <w:r>
        <w:instrText xml:space="preserve"> PAGEREF _Toc425759864 \h </w:instrText>
      </w:r>
      <w:r>
        <w:fldChar w:fldCharType="separate"/>
      </w:r>
      <w:r>
        <w:t>- 200 -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"_Toc425759865" </w:instrText>
      </w:r>
      <w:r>
        <w:fldChar w:fldCharType="separate"/>
      </w:r>
      <w:r>
        <w:rPr>
          <w:rStyle w:val="37"/>
          <w:rFonts w:cs="Arial"/>
        </w:rPr>
        <w:t>4.10.6</w:t>
      </w:r>
      <w:r>
        <w:rPr>
          <w:rFonts w:asciiTheme="minorHAnsi" w:hAnsiTheme="minorHAnsi" w:eastAsiaTheme="minorEastAsia" w:cstheme="minorBidi"/>
          <w:kern w:val="2"/>
          <w:sz w:val="21"/>
          <w:szCs w:val="22"/>
          <w:lang w:eastAsia="zh-CN"/>
        </w:rPr>
        <w:tab/>
      </w:r>
      <w:r>
        <w:rPr>
          <w:rStyle w:val="37"/>
          <w:rFonts w:hint="eastAsia"/>
        </w:rPr>
        <w:t>积分管理模块权限分配</w:t>
      </w:r>
      <w:r>
        <w:tab/>
      </w:r>
      <w:r>
        <w:fldChar w:fldCharType="begin"/>
      </w:r>
      <w:r>
        <w:instrText xml:space="preserve"> PAGEREF _Toc425759865 \h </w:instrText>
      </w:r>
      <w:r>
        <w:fldChar w:fldCharType="separate"/>
      </w:r>
      <w:r>
        <w:t>- 202 -</w:t>
      </w:r>
      <w:r>
        <w:fldChar w:fldCharType="end"/>
      </w:r>
      <w:r>
        <w:fldChar w:fldCharType="end"/>
      </w:r>
    </w:p>
    <w:p>
      <w:pPr>
        <w:pStyle w:val="29"/>
        <w:tabs>
          <w:tab w:val="left" w:pos="1260"/>
          <w:tab w:val="right" w:leader="dot" w:pos="8536"/>
        </w:tabs>
        <w:rPr>
          <w:rFonts w:asciiTheme="minorHAnsi" w:hAnsiTheme="minorHAnsi" w:eastAsiaTheme="minorEastAsia" w:cstheme="minorBidi"/>
          <w:b w:val="0"/>
          <w:smallCaps w:val="0"/>
          <w:kern w:val="2"/>
          <w:sz w:val="21"/>
          <w:szCs w:val="22"/>
          <w:lang w:eastAsia="zh-CN"/>
        </w:rPr>
      </w:pPr>
      <w:r>
        <w:fldChar w:fldCharType="begin"/>
      </w:r>
      <w:r>
        <w:instrText xml:space="preserve"> HYPERLINK \l "_Toc425759866" </w:instrText>
      </w:r>
      <w:r>
        <w:fldChar w:fldCharType="separate"/>
      </w:r>
      <w:r>
        <w:rPr>
          <w:rStyle w:val="37"/>
          <w:rFonts w:ascii="Times New Roman" w:hAnsi="Times New Roman"/>
        </w:rPr>
        <w:t>4.11</w:t>
      </w:r>
      <w:r>
        <w:rPr>
          <w:rFonts w:asciiTheme="minorHAnsi" w:hAnsiTheme="minorHAnsi" w:eastAsiaTheme="minorEastAsia" w:cstheme="minorBidi"/>
          <w:b w:val="0"/>
          <w:smallCaps w:val="0"/>
          <w:kern w:val="2"/>
          <w:sz w:val="21"/>
          <w:szCs w:val="22"/>
          <w:lang w:eastAsia="zh-CN"/>
        </w:rPr>
        <w:tab/>
      </w:r>
      <w:r>
        <w:rPr>
          <w:rStyle w:val="37"/>
          <w:rFonts w:hint="eastAsia" w:ascii="宋体" w:hAnsi="宋体"/>
        </w:rPr>
        <w:t>问责管理</w:t>
      </w:r>
      <w:r>
        <w:tab/>
      </w:r>
      <w:r>
        <w:fldChar w:fldCharType="begin"/>
      </w:r>
      <w:r>
        <w:instrText xml:space="preserve"> PAGEREF _Toc425759866 \h </w:instrText>
      </w:r>
      <w:r>
        <w:fldChar w:fldCharType="separate"/>
      </w:r>
      <w:r>
        <w:t>- 203 -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"_Toc425759867" </w:instrText>
      </w:r>
      <w:r>
        <w:fldChar w:fldCharType="separate"/>
      </w:r>
      <w:r>
        <w:rPr>
          <w:rStyle w:val="37"/>
          <w:rFonts w:cs="Arial"/>
        </w:rPr>
        <w:t>4.11.1</w:t>
      </w:r>
      <w:r>
        <w:rPr>
          <w:rFonts w:asciiTheme="minorHAnsi" w:hAnsiTheme="minorHAnsi" w:eastAsiaTheme="minorEastAsia" w:cstheme="minorBidi"/>
          <w:kern w:val="2"/>
          <w:sz w:val="21"/>
          <w:szCs w:val="22"/>
          <w:lang w:eastAsia="zh-CN"/>
        </w:rPr>
        <w:tab/>
      </w:r>
      <w:r>
        <w:rPr>
          <w:rStyle w:val="37"/>
          <w:rFonts w:hint="eastAsia"/>
        </w:rPr>
        <w:t>违规失职行为及处理标准</w:t>
      </w:r>
      <w:r>
        <w:tab/>
      </w:r>
      <w:r>
        <w:fldChar w:fldCharType="begin"/>
      </w:r>
      <w:r>
        <w:instrText xml:space="preserve"> PAGEREF _Toc425759867 \h </w:instrText>
      </w:r>
      <w:r>
        <w:fldChar w:fldCharType="separate"/>
      </w:r>
      <w:r>
        <w:t>- 206 -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"_Toc425759868" </w:instrText>
      </w:r>
      <w:r>
        <w:fldChar w:fldCharType="separate"/>
      </w:r>
      <w:r>
        <w:rPr>
          <w:rStyle w:val="37"/>
          <w:rFonts w:cs="Arial"/>
        </w:rPr>
        <w:t>4.11.2</w:t>
      </w:r>
      <w:r>
        <w:rPr>
          <w:rFonts w:asciiTheme="minorHAnsi" w:hAnsiTheme="minorHAnsi" w:eastAsiaTheme="minorEastAsia" w:cstheme="minorBidi"/>
          <w:kern w:val="2"/>
          <w:sz w:val="21"/>
          <w:szCs w:val="22"/>
          <w:lang w:eastAsia="zh-CN"/>
        </w:rPr>
        <w:tab/>
      </w:r>
      <w:r>
        <w:rPr>
          <w:rStyle w:val="37"/>
          <w:rFonts w:hint="eastAsia"/>
        </w:rPr>
        <w:t>问责发起</w:t>
      </w:r>
      <w:r>
        <w:tab/>
      </w:r>
      <w:r>
        <w:fldChar w:fldCharType="begin"/>
      </w:r>
      <w:r>
        <w:instrText xml:space="preserve"> PAGEREF _Toc425759868 \h </w:instrText>
      </w:r>
      <w:r>
        <w:fldChar w:fldCharType="separate"/>
      </w:r>
      <w:r>
        <w:t>- 206 -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"_Toc425759869" </w:instrText>
      </w:r>
      <w:r>
        <w:fldChar w:fldCharType="separate"/>
      </w:r>
      <w:r>
        <w:rPr>
          <w:rStyle w:val="37"/>
          <w:rFonts w:cs="Arial"/>
        </w:rPr>
        <w:t>4.11.3</w:t>
      </w:r>
      <w:r>
        <w:rPr>
          <w:rFonts w:asciiTheme="minorHAnsi" w:hAnsiTheme="minorHAnsi" w:eastAsiaTheme="minorEastAsia" w:cstheme="minorBidi"/>
          <w:kern w:val="2"/>
          <w:sz w:val="21"/>
          <w:szCs w:val="22"/>
          <w:lang w:eastAsia="zh-CN"/>
        </w:rPr>
        <w:tab/>
      </w:r>
      <w:r>
        <w:rPr>
          <w:rStyle w:val="37"/>
          <w:rFonts w:hint="eastAsia"/>
        </w:rPr>
        <w:t>问责审查</w:t>
      </w:r>
      <w:r>
        <w:tab/>
      </w:r>
      <w:r>
        <w:fldChar w:fldCharType="begin"/>
      </w:r>
      <w:r>
        <w:instrText xml:space="preserve"> PAGEREF _Toc425759869 \h </w:instrText>
      </w:r>
      <w:r>
        <w:fldChar w:fldCharType="separate"/>
      </w:r>
      <w:r>
        <w:t>- 208 -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"_Toc425759870" </w:instrText>
      </w:r>
      <w:r>
        <w:fldChar w:fldCharType="separate"/>
      </w:r>
      <w:r>
        <w:rPr>
          <w:rStyle w:val="37"/>
          <w:rFonts w:cs="Arial"/>
        </w:rPr>
        <w:t>4.11.4</w:t>
      </w:r>
      <w:r>
        <w:rPr>
          <w:rFonts w:asciiTheme="minorHAnsi" w:hAnsiTheme="minorHAnsi" w:eastAsiaTheme="minorEastAsia" w:cstheme="minorBidi"/>
          <w:kern w:val="2"/>
          <w:sz w:val="21"/>
          <w:szCs w:val="22"/>
          <w:lang w:eastAsia="zh-CN"/>
        </w:rPr>
        <w:tab/>
      </w:r>
      <w:r>
        <w:rPr>
          <w:rStyle w:val="37"/>
          <w:rFonts w:hint="eastAsia"/>
        </w:rPr>
        <w:t>问责调查</w:t>
      </w:r>
      <w:r>
        <w:tab/>
      </w:r>
      <w:r>
        <w:fldChar w:fldCharType="begin"/>
      </w:r>
      <w:r>
        <w:instrText xml:space="preserve"> PAGEREF _Toc425759870 \h </w:instrText>
      </w:r>
      <w:r>
        <w:fldChar w:fldCharType="separate"/>
      </w:r>
      <w:r>
        <w:t>- 210 -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"_Toc425759871" </w:instrText>
      </w:r>
      <w:r>
        <w:fldChar w:fldCharType="separate"/>
      </w:r>
      <w:r>
        <w:rPr>
          <w:rStyle w:val="37"/>
          <w:rFonts w:cs="Arial"/>
        </w:rPr>
        <w:t>4.11.5</w:t>
      </w:r>
      <w:r>
        <w:rPr>
          <w:rFonts w:asciiTheme="minorHAnsi" w:hAnsiTheme="minorHAnsi" w:eastAsiaTheme="minorEastAsia" w:cstheme="minorBidi"/>
          <w:kern w:val="2"/>
          <w:sz w:val="21"/>
          <w:szCs w:val="22"/>
          <w:lang w:eastAsia="zh-CN"/>
        </w:rPr>
        <w:tab/>
      </w:r>
      <w:r>
        <w:rPr>
          <w:rStyle w:val="37"/>
          <w:rFonts w:hint="eastAsia"/>
        </w:rPr>
        <w:t>审查意见反馈</w:t>
      </w:r>
      <w:r>
        <w:tab/>
      </w:r>
      <w:r>
        <w:fldChar w:fldCharType="begin"/>
      </w:r>
      <w:r>
        <w:instrText xml:space="preserve"> PAGEREF _Toc425759871 \h </w:instrText>
      </w:r>
      <w:r>
        <w:fldChar w:fldCharType="separate"/>
      </w:r>
      <w:r>
        <w:t>- 211 -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"_Toc425759872" </w:instrText>
      </w:r>
      <w:r>
        <w:fldChar w:fldCharType="separate"/>
      </w:r>
      <w:r>
        <w:rPr>
          <w:rStyle w:val="37"/>
          <w:rFonts w:cs="Arial"/>
        </w:rPr>
        <w:t>4.11.6</w:t>
      </w:r>
      <w:r>
        <w:rPr>
          <w:rFonts w:asciiTheme="minorHAnsi" w:hAnsiTheme="minorHAnsi" w:eastAsiaTheme="minorEastAsia" w:cstheme="minorBidi"/>
          <w:kern w:val="2"/>
          <w:sz w:val="21"/>
          <w:szCs w:val="22"/>
          <w:lang w:eastAsia="zh-CN"/>
        </w:rPr>
        <w:tab/>
      </w:r>
      <w:r>
        <w:rPr>
          <w:rStyle w:val="37"/>
          <w:rFonts w:hint="eastAsia"/>
        </w:rPr>
        <w:t>问责审议</w:t>
      </w:r>
      <w:r>
        <w:tab/>
      </w:r>
      <w:r>
        <w:fldChar w:fldCharType="begin"/>
      </w:r>
      <w:r>
        <w:instrText xml:space="preserve"> PAGEREF _Toc425759872 \h </w:instrText>
      </w:r>
      <w:r>
        <w:fldChar w:fldCharType="separate"/>
      </w:r>
      <w:r>
        <w:t>- 213 -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"_Toc425759873" </w:instrText>
      </w:r>
      <w:r>
        <w:fldChar w:fldCharType="separate"/>
      </w:r>
      <w:r>
        <w:rPr>
          <w:rStyle w:val="37"/>
          <w:rFonts w:cs="Arial"/>
        </w:rPr>
        <w:t>4.11.7</w:t>
      </w:r>
      <w:r>
        <w:rPr>
          <w:rFonts w:asciiTheme="minorHAnsi" w:hAnsiTheme="minorHAnsi" w:eastAsiaTheme="minorEastAsia" w:cstheme="minorBidi"/>
          <w:kern w:val="2"/>
          <w:sz w:val="21"/>
          <w:szCs w:val="22"/>
          <w:lang w:eastAsia="zh-CN"/>
        </w:rPr>
        <w:tab/>
      </w:r>
      <w:r>
        <w:rPr>
          <w:rStyle w:val="37"/>
          <w:rFonts w:hint="eastAsia"/>
        </w:rPr>
        <w:t>问责复议</w:t>
      </w:r>
      <w:r>
        <w:tab/>
      </w:r>
      <w:r>
        <w:fldChar w:fldCharType="begin"/>
      </w:r>
      <w:r>
        <w:instrText xml:space="preserve"> PAGEREF _Toc425759873 \h </w:instrText>
      </w:r>
      <w:r>
        <w:fldChar w:fldCharType="separate"/>
      </w:r>
      <w:r>
        <w:t>- 215 -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"_Toc425759874" </w:instrText>
      </w:r>
      <w:r>
        <w:fldChar w:fldCharType="separate"/>
      </w:r>
      <w:r>
        <w:rPr>
          <w:rStyle w:val="37"/>
          <w:rFonts w:cs="Arial"/>
        </w:rPr>
        <w:t>4.11.8</w:t>
      </w:r>
      <w:r>
        <w:rPr>
          <w:rFonts w:asciiTheme="minorHAnsi" w:hAnsiTheme="minorHAnsi" w:eastAsiaTheme="minorEastAsia" w:cstheme="minorBidi"/>
          <w:kern w:val="2"/>
          <w:sz w:val="21"/>
          <w:szCs w:val="22"/>
          <w:lang w:eastAsia="zh-CN"/>
        </w:rPr>
        <w:tab/>
      </w:r>
      <w:r>
        <w:rPr>
          <w:rStyle w:val="37"/>
          <w:rFonts w:hint="eastAsia"/>
        </w:rPr>
        <w:t>处理通知</w:t>
      </w:r>
      <w:r>
        <w:tab/>
      </w:r>
      <w:r>
        <w:fldChar w:fldCharType="begin"/>
      </w:r>
      <w:r>
        <w:instrText xml:space="preserve"> PAGEREF _Toc425759874 \h </w:instrText>
      </w:r>
      <w:r>
        <w:fldChar w:fldCharType="separate"/>
      </w:r>
      <w:r>
        <w:t>- 218 -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"_Toc425759875" </w:instrText>
      </w:r>
      <w:r>
        <w:fldChar w:fldCharType="separate"/>
      </w:r>
      <w:r>
        <w:rPr>
          <w:rStyle w:val="37"/>
          <w:rFonts w:cs="Arial"/>
        </w:rPr>
        <w:t>4.11.9</w:t>
      </w:r>
      <w:r>
        <w:rPr>
          <w:rFonts w:asciiTheme="minorHAnsi" w:hAnsiTheme="minorHAnsi" w:eastAsiaTheme="minorEastAsia" w:cstheme="minorBidi"/>
          <w:kern w:val="2"/>
          <w:sz w:val="21"/>
          <w:szCs w:val="22"/>
          <w:lang w:eastAsia="zh-CN"/>
        </w:rPr>
        <w:tab/>
      </w:r>
      <w:r>
        <w:rPr>
          <w:rStyle w:val="37"/>
          <w:rFonts w:hint="eastAsia"/>
        </w:rPr>
        <w:t>问责执行</w:t>
      </w:r>
      <w:r>
        <w:tab/>
      </w:r>
      <w:r>
        <w:fldChar w:fldCharType="begin"/>
      </w:r>
      <w:r>
        <w:instrText xml:space="preserve"> PAGEREF _Toc425759875 \h </w:instrText>
      </w:r>
      <w:r>
        <w:fldChar w:fldCharType="separate"/>
      </w:r>
      <w:r>
        <w:t>- 219 -</w:t>
      </w:r>
      <w:r>
        <w:fldChar w:fldCharType="end"/>
      </w:r>
      <w:r>
        <w:fldChar w:fldCharType="end"/>
      </w:r>
    </w:p>
    <w:p>
      <w:pPr>
        <w:pStyle w:val="18"/>
        <w:tabs>
          <w:tab w:val="left" w:pos="168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"_Toc425759876" </w:instrText>
      </w:r>
      <w:r>
        <w:fldChar w:fldCharType="separate"/>
      </w:r>
      <w:r>
        <w:rPr>
          <w:rStyle w:val="37"/>
          <w:rFonts w:cs="Arial"/>
        </w:rPr>
        <w:t>4.11.10</w:t>
      </w:r>
      <w:r>
        <w:rPr>
          <w:rFonts w:asciiTheme="minorHAnsi" w:hAnsiTheme="minorHAnsi" w:eastAsiaTheme="minorEastAsia" w:cstheme="minorBidi"/>
          <w:kern w:val="2"/>
          <w:sz w:val="21"/>
          <w:szCs w:val="22"/>
          <w:lang w:eastAsia="zh-CN"/>
        </w:rPr>
        <w:tab/>
      </w:r>
      <w:r>
        <w:rPr>
          <w:rStyle w:val="37"/>
          <w:rFonts w:hint="eastAsia"/>
        </w:rPr>
        <w:t>问责变更</w:t>
      </w:r>
      <w:r>
        <w:tab/>
      </w:r>
      <w:r>
        <w:fldChar w:fldCharType="begin"/>
      </w:r>
      <w:r>
        <w:instrText xml:space="preserve"> PAGEREF _Toc425759876 \h </w:instrText>
      </w:r>
      <w:r>
        <w:fldChar w:fldCharType="separate"/>
      </w:r>
      <w:r>
        <w:t>- 220 -</w:t>
      </w:r>
      <w:r>
        <w:fldChar w:fldCharType="end"/>
      </w:r>
      <w:r>
        <w:fldChar w:fldCharType="end"/>
      </w:r>
    </w:p>
    <w:p>
      <w:pPr>
        <w:pStyle w:val="18"/>
        <w:tabs>
          <w:tab w:val="left" w:pos="168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"_Toc425759877" </w:instrText>
      </w:r>
      <w:r>
        <w:fldChar w:fldCharType="separate"/>
      </w:r>
      <w:r>
        <w:rPr>
          <w:rStyle w:val="37"/>
          <w:rFonts w:cs="Arial"/>
        </w:rPr>
        <w:t>4.11.11</w:t>
      </w:r>
      <w:r>
        <w:rPr>
          <w:rFonts w:asciiTheme="minorHAnsi" w:hAnsiTheme="minorHAnsi" w:eastAsiaTheme="minorEastAsia" w:cstheme="minorBidi"/>
          <w:kern w:val="2"/>
          <w:sz w:val="21"/>
          <w:szCs w:val="22"/>
          <w:lang w:eastAsia="zh-CN"/>
        </w:rPr>
        <w:tab/>
      </w:r>
      <w:r>
        <w:rPr>
          <w:rStyle w:val="37"/>
          <w:rFonts w:hint="eastAsia"/>
        </w:rPr>
        <w:t>问责查询</w:t>
      </w:r>
      <w:r>
        <w:tab/>
      </w:r>
      <w:r>
        <w:fldChar w:fldCharType="begin"/>
      </w:r>
      <w:r>
        <w:instrText xml:space="preserve"> PAGEREF _Toc425759877 \h </w:instrText>
      </w:r>
      <w:r>
        <w:fldChar w:fldCharType="separate"/>
      </w:r>
      <w:r>
        <w:t>- 221 -</w:t>
      </w:r>
      <w:r>
        <w:fldChar w:fldCharType="end"/>
      </w:r>
      <w:r>
        <w:fldChar w:fldCharType="end"/>
      </w:r>
    </w:p>
    <w:p>
      <w:pPr>
        <w:pStyle w:val="18"/>
        <w:tabs>
          <w:tab w:val="left" w:pos="168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"_Toc425759878" </w:instrText>
      </w:r>
      <w:r>
        <w:fldChar w:fldCharType="separate"/>
      </w:r>
      <w:r>
        <w:rPr>
          <w:rStyle w:val="37"/>
          <w:rFonts w:cs="Arial"/>
        </w:rPr>
        <w:t>4.11.12</w:t>
      </w:r>
      <w:r>
        <w:rPr>
          <w:rFonts w:asciiTheme="minorHAnsi" w:hAnsiTheme="minorHAnsi" w:eastAsiaTheme="minorEastAsia" w:cstheme="minorBidi"/>
          <w:kern w:val="2"/>
          <w:sz w:val="21"/>
          <w:szCs w:val="22"/>
          <w:lang w:eastAsia="zh-CN"/>
        </w:rPr>
        <w:tab/>
      </w:r>
      <w:r>
        <w:rPr>
          <w:rStyle w:val="37"/>
          <w:rFonts w:hint="eastAsia"/>
        </w:rPr>
        <w:t>问责管理模块权限分配</w:t>
      </w:r>
      <w:r>
        <w:tab/>
      </w:r>
      <w:r>
        <w:fldChar w:fldCharType="begin"/>
      </w:r>
      <w:r>
        <w:instrText xml:space="preserve"> PAGEREF _Toc425759878 \h </w:instrText>
      </w:r>
      <w:r>
        <w:fldChar w:fldCharType="separate"/>
      </w:r>
      <w:r>
        <w:t>- 222 -</w:t>
      </w:r>
      <w:r>
        <w:fldChar w:fldCharType="end"/>
      </w:r>
      <w:r>
        <w:fldChar w:fldCharType="end"/>
      </w:r>
    </w:p>
    <w:p>
      <w:pPr>
        <w:pStyle w:val="29"/>
        <w:tabs>
          <w:tab w:val="left" w:pos="1260"/>
          <w:tab w:val="right" w:leader="dot" w:pos="8536"/>
        </w:tabs>
        <w:rPr>
          <w:rFonts w:asciiTheme="minorHAnsi" w:hAnsiTheme="minorHAnsi" w:eastAsiaTheme="minorEastAsia" w:cstheme="minorBidi"/>
          <w:b w:val="0"/>
          <w:smallCaps w:val="0"/>
          <w:kern w:val="2"/>
          <w:sz w:val="21"/>
          <w:szCs w:val="22"/>
          <w:lang w:eastAsia="zh-CN"/>
        </w:rPr>
      </w:pPr>
      <w:r>
        <w:fldChar w:fldCharType="begin"/>
      </w:r>
      <w:r>
        <w:instrText xml:space="preserve"> HYPERLINK \l "_Toc425759879" </w:instrText>
      </w:r>
      <w:r>
        <w:fldChar w:fldCharType="separate"/>
      </w:r>
      <w:r>
        <w:rPr>
          <w:rStyle w:val="37"/>
          <w:rFonts w:ascii="Times New Roman" w:hAnsi="Times New Roman"/>
        </w:rPr>
        <w:t>4.12</w:t>
      </w:r>
      <w:r>
        <w:rPr>
          <w:rFonts w:asciiTheme="minorHAnsi" w:hAnsiTheme="minorHAnsi" w:eastAsiaTheme="minorEastAsia" w:cstheme="minorBidi"/>
          <w:b w:val="0"/>
          <w:smallCaps w:val="0"/>
          <w:kern w:val="2"/>
          <w:sz w:val="21"/>
          <w:szCs w:val="22"/>
          <w:lang w:eastAsia="zh-CN"/>
        </w:rPr>
        <w:tab/>
      </w:r>
      <w:r>
        <w:rPr>
          <w:rStyle w:val="37"/>
          <w:rFonts w:hint="eastAsia" w:ascii="宋体" w:hAnsi="宋体"/>
        </w:rPr>
        <w:t>考核评价</w:t>
      </w:r>
      <w:r>
        <w:tab/>
      </w:r>
      <w:r>
        <w:fldChar w:fldCharType="begin"/>
      </w:r>
      <w:r>
        <w:instrText xml:space="preserve"> PAGEREF _Toc425759879 \h </w:instrText>
      </w:r>
      <w:r>
        <w:fldChar w:fldCharType="separate"/>
      </w:r>
      <w:r>
        <w:t>- 223 -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"_Toc425759880" </w:instrText>
      </w:r>
      <w:r>
        <w:fldChar w:fldCharType="separate"/>
      </w:r>
      <w:r>
        <w:rPr>
          <w:rStyle w:val="37"/>
          <w:rFonts w:cs="Arial"/>
        </w:rPr>
        <w:t>4.12.1</w:t>
      </w:r>
      <w:r>
        <w:rPr>
          <w:rFonts w:asciiTheme="minorHAnsi" w:hAnsiTheme="minorHAnsi" w:eastAsiaTheme="minorEastAsia" w:cstheme="minorBidi"/>
          <w:kern w:val="2"/>
          <w:sz w:val="21"/>
          <w:szCs w:val="22"/>
          <w:lang w:eastAsia="zh-CN"/>
        </w:rPr>
        <w:tab/>
      </w:r>
      <w:r>
        <w:rPr>
          <w:rStyle w:val="37"/>
          <w:rFonts w:hint="eastAsia"/>
        </w:rPr>
        <w:t>考核评价指标库</w:t>
      </w:r>
      <w:r>
        <w:tab/>
      </w:r>
      <w:r>
        <w:fldChar w:fldCharType="begin"/>
      </w:r>
      <w:r>
        <w:instrText xml:space="preserve"> PAGEREF _Toc425759880 \h </w:instrText>
      </w:r>
      <w:r>
        <w:fldChar w:fldCharType="separate"/>
      </w:r>
      <w:r>
        <w:t>- 224 -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"_Toc425759881" </w:instrText>
      </w:r>
      <w:r>
        <w:fldChar w:fldCharType="separate"/>
      </w:r>
      <w:r>
        <w:rPr>
          <w:rStyle w:val="37"/>
          <w:rFonts w:cs="Arial"/>
        </w:rPr>
        <w:t>4.12.2</w:t>
      </w:r>
      <w:r>
        <w:rPr>
          <w:rFonts w:asciiTheme="minorHAnsi" w:hAnsiTheme="minorHAnsi" w:eastAsiaTheme="minorEastAsia" w:cstheme="minorBidi"/>
          <w:kern w:val="2"/>
          <w:sz w:val="21"/>
          <w:szCs w:val="22"/>
          <w:lang w:eastAsia="zh-CN"/>
        </w:rPr>
        <w:tab/>
      </w:r>
      <w:r>
        <w:rPr>
          <w:rStyle w:val="37"/>
          <w:rFonts w:hint="eastAsia"/>
        </w:rPr>
        <w:t>考评方案管理</w:t>
      </w:r>
      <w:r>
        <w:tab/>
      </w:r>
      <w:r>
        <w:fldChar w:fldCharType="begin"/>
      </w:r>
      <w:r>
        <w:instrText xml:space="preserve"> PAGEREF _Toc425759881 \h </w:instrText>
      </w:r>
      <w:r>
        <w:fldChar w:fldCharType="separate"/>
      </w:r>
      <w:r>
        <w:t>- 226 -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"_Toc425759882" </w:instrText>
      </w:r>
      <w:r>
        <w:fldChar w:fldCharType="separate"/>
      </w:r>
      <w:r>
        <w:rPr>
          <w:rStyle w:val="37"/>
          <w:rFonts w:cs="Arial"/>
        </w:rPr>
        <w:t>4.12.3</w:t>
      </w:r>
      <w:r>
        <w:rPr>
          <w:rFonts w:asciiTheme="minorHAnsi" w:hAnsiTheme="minorHAnsi" w:eastAsiaTheme="minorEastAsia" w:cstheme="minorBidi"/>
          <w:kern w:val="2"/>
          <w:sz w:val="21"/>
          <w:szCs w:val="22"/>
          <w:lang w:eastAsia="zh-CN"/>
        </w:rPr>
        <w:tab/>
      </w:r>
      <w:r>
        <w:rPr>
          <w:rStyle w:val="37"/>
          <w:rFonts w:hint="eastAsia"/>
        </w:rPr>
        <w:t>年度考评方案查询</w:t>
      </w:r>
      <w:r>
        <w:tab/>
      </w:r>
      <w:r>
        <w:fldChar w:fldCharType="begin"/>
      </w:r>
      <w:r>
        <w:instrText xml:space="preserve"> PAGEREF _Toc425759882 \h </w:instrText>
      </w:r>
      <w:r>
        <w:fldChar w:fldCharType="separate"/>
      </w:r>
      <w:r>
        <w:t>- 228 -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"_Toc425759883" </w:instrText>
      </w:r>
      <w:r>
        <w:fldChar w:fldCharType="separate"/>
      </w:r>
      <w:r>
        <w:rPr>
          <w:rStyle w:val="37"/>
          <w:rFonts w:cs="Arial"/>
        </w:rPr>
        <w:t>4.12.4</w:t>
      </w:r>
      <w:r>
        <w:rPr>
          <w:rFonts w:asciiTheme="minorHAnsi" w:hAnsiTheme="minorHAnsi" w:eastAsiaTheme="minorEastAsia" w:cstheme="minorBidi"/>
          <w:kern w:val="2"/>
          <w:sz w:val="21"/>
          <w:szCs w:val="22"/>
          <w:lang w:eastAsia="zh-CN"/>
        </w:rPr>
        <w:tab/>
      </w:r>
      <w:r>
        <w:rPr>
          <w:rStyle w:val="37"/>
          <w:rFonts w:hint="eastAsia"/>
        </w:rPr>
        <w:t>资料报送（总行、分行）</w:t>
      </w:r>
      <w:r>
        <w:tab/>
      </w:r>
      <w:r>
        <w:fldChar w:fldCharType="begin"/>
      </w:r>
      <w:r>
        <w:instrText xml:space="preserve"> PAGEREF _Toc425759883 \h </w:instrText>
      </w:r>
      <w:r>
        <w:fldChar w:fldCharType="separate"/>
      </w:r>
      <w:r>
        <w:t>- 229 -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"_Toc425759884" </w:instrText>
      </w:r>
      <w:r>
        <w:fldChar w:fldCharType="separate"/>
      </w:r>
      <w:r>
        <w:rPr>
          <w:rStyle w:val="37"/>
          <w:rFonts w:cs="Arial"/>
        </w:rPr>
        <w:t>4.12.5</w:t>
      </w:r>
      <w:r>
        <w:rPr>
          <w:rFonts w:asciiTheme="minorHAnsi" w:hAnsiTheme="minorHAnsi" w:eastAsiaTheme="minorEastAsia" w:cstheme="minorBidi"/>
          <w:kern w:val="2"/>
          <w:sz w:val="21"/>
          <w:szCs w:val="22"/>
          <w:lang w:eastAsia="zh-CN"/>
        </w:rPr>
        <w:tab/>
      </w:r>
      <w:r>
        <w:rPr>
          <w:rStyle w:val="37"/>
          <w:rFonts w:hint="eastAsia"/>
        </w:rPr>
        <w:t>评价打分</w:t>
      </w:r>
      <w:r>
        <w:tab/>
      </w:r>
      <w:r>
        <w:fldChar w:fldCharType="begin"/>
      </w:r>
      <w:r>
        <w:instrText xml:space="preserve"> PAGEREF _Toc425759884 \h </w:instrText>
      </w:r>
      <w:r>
        <w:fldChar w:fldCharType="separate"/>
      </w:r>
      <w:r>
        <w:t>- 231 -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"_Toc425759885" </w:instrText>
      </w:r>
      <w:r>
        <w:fldChar w:fldCharType="separate"/>
      </w:r>
      <w:r>
        <w:rPr>
          <w:rStyle w:val="37"/>
          <w:rFonts w:cs="Arial"/>
        </w:rPr>
        <w:t>4.12.6</w:t>
      </w:r>
      <w:r>
        <w:rPr>
          <w:rFonts w:asciiTheme="minorHAnsi" w:hAnsiTheme="minorHAnsi" w:eastAsiaTheme="minorEastAsia" w:cstheme="minorBidi"/>
          <w:kern w:val="2"/>
          <w:sz w:val="21"/>
          <w:szCs w:val="22"/>
          <w:lang w:eastAsia="zh-CN"/>
        </w:rPr>
        <w:tab/>
      </w:r>
      <w:r>
        <w:rPr>
          <w:rStyle w:val="37"/>
          <w:rFonts w:hint="eastAsia"/>
        </w:rPr>
        <w:t>考评结果公示</w:t>
      </w:r>
      <w:r>
        <w:tab/>
      </w:r>
      <w:r>
        <w:fldChar w:fldCharType="begin"/>
      </w:r>
      <w:r>
        <w:instrText xml:space="preserve"> PAGEREF _Toc425759885 \h </w:instrText>
      </w:r>
      <w:r>
        <w:fldChar w:fldCharType="separate"/>
      </w:r>
      <w:r>
        <w:t>- 235 -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"_Toc425759886" </w:instrText>
      </w:r>
      <w:r>
        <w:fldChar w:fldCharType="separate"/>
      </w:r>
      <w:r>
        <w:rPr>
          <w:rStyle w:val="37"/>
          <w:rFonts w:cs="Arial"/>
        </w:rPr>
        <w:t>4.12.7</w:t>
      </w:r>
      <w:r>
        <w:rPr>
          <w:rFonts w:asciiTheme="minorHAnsi" w:hAnsiTheme="minorHAnsi" w:eastAsiaTheme="minorEastAsia" w:cstheme="minorBidi"/>
          <w:kern w:val="2"/>
          <w:sz w:val="21"/>
          <w:szCs w:val="22"/>
          <w:lang w:eastAsia="zh-CN"/>
        </w:rPr>
        <w:tab/>
      </w:r>
      <w:r>
        <w:rPr>
          <w:rStyle w:val="37"/>
          <w:rFonts w:hint="eastAsia"/>
        </w:rPr>
        <w:t>考评结果查询</w:t>
      </w:r>
      <w:r>
        <w:tab/>
      </w:r>
      <w:r>
        <w:fldChar w:fldCharType="begin"/>
      </w:r>
      <w:r>
        <w:instrText xml:space="preserve"> PAGEREF _Toc425759886 \h </w:instrText>
      </w:r>
      <w:r>
        <w:fldChar w:fldCharType="separate"/>
      </w:r>
      <w:r>
        <w:t>- 236 -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"_Toc425759887" </w:instrText>
      </w:r>
      <w:r>
        <w:fldChar w:fldCharType="separate"/>
      </w:r>
      <w:r>
        <w:rPr>
          <w:rStyle w:val="37"/>
          <w:rFonts w:cs="Arial"/>
        </w:rPr>
        <w:t>4.12.8</w:t>
      </w:r>
      <w:r>
        <w:rPr>
          <w:rFonts w:asciiTheme="minorHAnsi" w:hAnsiTheme="minorHAnsi" w:eastAsiaTheme="minorEastAsia" w:cstheme="minorBidi"/>
          <w:kern w:val="2"/>
          <w:sz w:val="21"/>
          <w:szCs w:val="22"/>
          <w:lang w:eastAsia="zh-CN"/>
        </w:rPr>
        <w:tab/>
      </w:r>
      <w:r>
        <w:rPr>
          <w:rStyle w:val="37"/>
          <w:rFonts w:hint="eastAsia"/>
        </w:rPr>
        <w:t>考核评价模块权限分配</w:t>
      </w:r>
      <w:r>
        <w:tab/>
      </w:r>
      <w:r>
        <w:fldChar w:fldCharType="begin"/>
      </w:r>
      <w:r>
        <w:instrText xml:space="preserve"> PAGEREF _Toc425759887 \h </w:instrText>
      </w:r>
      <w:r>
        <w:fldChar w:fldCharType="separate"/>
      </w:r>
      <w:r>
        <w:t>- 237 -</w:t>
      </w:r>
      <w:r>
        <w:fldChar w:fldCharType="end"/>
      </w:r>
      <w:r>
        <w:fldChar w:fldCharType="end"/>
      </w:r>
    </w:p>
    <w:p>
      <w:pPr>
        <w:pStyle w:val="29"/>
        <w:tabs>
          <w:tab w:val="left" w:pos="1260"/>
          <w:tab w:val="right" w:leader="dot" w:pos="8536"/>
        </w:tabs>
        <w:rPr>
          <w:rFonts w:asciiTheme="minorHAnsi" w:hAnsiTheme="minorHAnsi" w:eastAsiaTheme="minorEastAsia" w:cstheme="minorBidi"/>
          <w:b w:val="0"/>
          <w:smallCaps w:val="0"/>
          <w:kern w:val="2"/>
          <w:sz w:val="21"/>
          <w:szCs w:val="22"/>
          <w:lang w:eastAsia="zh-CN"/>
        </w:rPr>
      </w:pPr>
      <w:r>
        <w:fldChar w:fldCharType="begin"/>
      </w:r>
      <w:r>
        <w:instrText xml:space="preserve"> HYPERLINK \l "_Toc425759888" </w:instrText>
      </w:r>
      <w:r>
        <w:fldChar w:fldCharType="separate"/>
      </w:r>
      <w:r>
        <w:rPr>
          <w:rStyle w:val="37"/>
          <w:rFonts w:ascii="Times New Roman" w:hAnsi="Times New Roman"/>
        </w:rPr>
        <w:t>4.13</w:t>
      </w:r>
      <w:r>
        <w:rPr>
          <w:rFonts w:asciiTheme="minorHAnsi" w:hAnsiTheme="minorHAnsi" w:eastAsiaTheme="minorEastAsia" w:cstheme="minorBidi"/>
          <w:b w:val="0"/>
          <w:smallCaps w:val="0"/>
          <w:kern w:val="2"/>
          <w:sz w:val="21"/>
          <w:szCs w:val="22"/>
          <w:lang w:eastAsia="zh-CN"/>
        </w:rPr>
        <w:tab/>
      </w:r>
      <w:r>
        <w:rPr>
          <w:rStyle w:val="37"/>
          <w:rFonts w:hint="eastAsia" w:ascii="宋体" w:hAnsi="宋体"/>
        </w:rPr>
        <w:t>报告管理</w:t>
      </w:r>
      <w:r>
        <w:tab/>
      </w:r>
      <w:r>
        <w:fldChar w:fldCharType="begin"/>
      </w:r>
      <w:r>
        <w:instrText xml:space="preserve"> PAGEREF _Toc425759888 \h </w:instrText>
      </w:r>
      <w:r>
        <w:fldChar w:fldCharType="separate"/>
      </w:r>
      <w:r>
        <w:t>- 237 -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"_Toc425759889" </w:instrText>
      </w:r>
      <w:r>
        <w:fldChar w:fldCharType="separate"/>
      </w:r>
      <w:r>
        <w:rPr>
          <w:rStyle w:val="37"/>
          <w:rFonts w:cs="Arial"/>
        </w:rPr>
        <w:t>4.13.1</w:t>
      </w:r>
      <w:r>
        <w:rPr>
          <w:rFonts w:asciiTheme="minorHAnsi" w:hAnsiTheme="minorHAnsi" w:eastAsiaTheme="minorEastAsia" w:cstheme="minorBidi"/>
          <w:kern w:val="2"/>
          <w:sz w:val="21"/>
          <w:szCs w:val="22"/>
          <w:lang w:eastAsia="zh-CN"/>
        </w:rPr>
        <w:tab/>
      </w:r>
      <w:r>
        <w:rPr>
          <w:rStyle w:val="37"/>
          <w:rFonts w:hint="eastAsia"/>
        </w:rPr>
        <w:t>报告维护</w:t>
      </w:r>
      <w:r>
        <w:tab/>
      </w:r>
      <w:r>
        <w:fldChar w:fldCharType="begin"/>
      </w:r>
      <w:r>
        <w:instrText xml:space="preserve"> PAGEREF _Toc425759889 \h </w:instrText>
      </w:r>
      <w:r>
        <w:fldChar w:fldCharType="separate"/>
      </w:r>
      <w:r>
        <w:t>- 238 -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"_Toc425759890" </w:instrText>
      </w:r>
      <w:r>
        <w:fldChar w:fldCharType="separate"/>
      </w:r>
      <w:r>
        <w:rPr>
          <w:rStyle w:val="37"/>
          <w:rFonts w:cs="Arial"/>
        </w:rPr>
        <w:t>4.13.2</w:t>
      </w:r>
      <w:r>
        <w:rPr>
          <w:rFonts w:asciiTheme="minorHAnsi" w:hAnsiTheme="minorHAnsi" w:eastAsiaTheme="minorEastAsia" w:cstheme="minorBidi"/>
          <w:kern w:val="2"/>
          <w:sz w:val="21"/>
          <w:szCs w:val="22"/>
          <w:lang w:eastAsia="zh-CN"/>
        </w:rPr>
        <w:tab/>
      </w:r>
      <w:r>
        <w:rPr>
          <w:rStyle w:val="37"/>
          <w:rFonts w:hint="eastAsia"/>
        </w:rPr>
        <w:t>报告模块权限分配</w:t>
      </w:r>
      <w:r>
        <w:tab/>
      </w:r>
      <w:r>
        <w:fldChar w:fldCharType="begin"/>
      </w:r>
      <w:r>
        <w:instrText xml:space="preserve"> PAGEREF _Toc425759890 \h </w:instrText>
      </w:r>
      <w:r>
        <w:fldChar w:fldCharType="separate"/>
      </w:r>
      <w:r>
        <w:t>- 239 -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"_Toc425759891" </w:instrText>
      </w:r>
      <w:r>
        <w:fldChar w:fldCharType="separate"/>
      </w:r>
      <w:r>
        <w:rPr>
          <w:rStyle w:val="37"/>
          <w:rFonts w:cs="Arial"/>
        </w:rPr>
        <w:t>4.13.3</w:t>
      </w:r>
      <w:r>
        <w:rPr>
          <w:rFonts w:asciiTheme="minorHAnsi" w:hAnsiTheme="minorHAnsi" w:eastAsiaTheme="minorEastAsia" w:cstheme="minorBidi"/>
          <w:kern w:val="2"/>
          <w:sz w:val="21"/>
          <w:szCs w:val="22"/>
          <w:lang w:eastAsia="zh-CN"/>
        </w:rPr>
        <w:tab/>
      </w:r>
      <w:r>
        <w:rPr>
          <w:rStyle w:val="37"/>
          <w:rFonts w:hint="eastAsia"/>
        </w:rPr>
        <w:t>报告查询</w:t>
      </w:r>
      <w:r>
        <w:tab/>
      </w:r>
      <w:r>
        <w:fldChar w:fldCharType="begin"/>
      </w:r>
      <w:r>
        <w:instrText xml:space="preserve"> PAGEREF _Toc425759891 \h </w:instrText>
      </w:r>
      <w:r>
        <w:fldChar w:fldCharType="separate"/>
      </w:r>
      <w:r>
        <w:t>- 239 -</w:t>
      </w:r>
      <w:r>
        <w:fldChar w:fldCharType="end"/>
      </w:r>
      <w:r>
        <w:fldChar w:fldCharType="end"/>
      </w:r>
    </w:p>
    <w:p>
      <w:pPr>
        <w:pStyle w:val="29"/>
        <w:tabs>
          <w:tab w:val="left" w:pos="1260"/>
          <w:tab w:val="right" w:leader="dot" w:pos="8536"/>
        </w:tabs>
        <w:rPr>
          <w:rFonts w:asciiTheme="minorHAnsi" w:hAnsiTheme="minorHAnsi" w:eastAsiaTheme="minorEastAsia" w:cstheme="minorBidi"/>
          <w:b w:val="0"/>
          <w:smallCaps w:val="0"/>
          <w:kern w:val="2"/>
          <w:sz w:val="21"/>
          <w:szCs w:val="22"/>
          <w:lang w:eastAsia="zh-CN"/>
        </w:rPr>
      </w:pPr>
      <w:r>
        <w:fldChar w:fldCharType="begin"/>
      </w:r>
      <w:r>
        <w:instrText xml:space="preserve"> HYPERLINK \l "_Toc425759892" </w:instrText>
      </w:r>
      <w:r>
        <w:fldChar w:fldCharType="separate"/>
      </w:r>
      <w:r>
        <w:rPr>
          <w:rStyle w:val="37"/>
          <w:rFonts w:ascii="Times New Roman" w:hAnsi="Times New Roman"/>
        </w:rPr>
        <w:t>4.14</w:t>
      </w:r>
      <w:r>
        <w:rPr>
          <w:rFonts w:asciiTheme="minorHAnsi" w:hAnsiTheme="minorHAnsi" w:eastAsiaTheme="minorEastAsia" w:cstheme="minorBidi"/>
          <w:b w:val="0"/>
          <w:smallCaps w:val="0"/>
          <w:kern w:val="2"/>
          <w:sz w:val="21"/>
          <w:szCs w:val="22"/>
          <w:lang w:eastAsia="zh-CN"/>
        </w:rPr>
        <w:tab/>
      </w:r>
      <w:r>
        <w:rPr>
          <w:rStyle w:val="37"/>
          <w:rFonts w:hint="eastAsia" w:ascii="宋体" w:hAnsi="宋体"/>
        </w:rPr>
        <w:t>系统管理</w:t>
      </w:r>
      <w:r>
        <w:tab/>
      </w:r>
      <w:r>
        <w:fldChar w:fldCharType="begin"/>
      </w:r>
      <w:r>
        <w:instrText xml:space="preserve"> PAGEREF _Toc425759892 \h </w:instrText>
      </w:r>
      <w:r>
        <w:fldChar w:fldCharType="separate"/>
      </w:r>
      <w:r>
        <w:t>- 240 -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"_Toc425759893" </w:instrText>
      </w:r>
      <w:r>
        <w:fldChar w:fldCharType="separate"/>
      </w:r>
      <w:r>
        <w:rPr>
          <w:rStyle w:val="37"/>
          <w:rFonts w:cs="Arial"/>
        </w:rPr>
        <w:t>4.14.1</w:t>
      </w:r>
      <w:r>
        <w:rPr>
          <w:rFonts w:asciiTheme="minorHAnsi" w:hAnsiTheme="minorHAnsi" w:eastAsiaTheme="minorEastAsia" w:cstheme="minorBidi"/>
          <w:kern w:val="2"/>
          <w:sz w:val="21"/>
          <w:szCs w:val="22"/>
          <w:lang w:eastAsia="zh-CN"/>
        </w:rPr>
        <w:tab/>
      </w:r>
      <w:r>
        <w:rPr>
          <w:rStyle w:val="37"/>
          <w:rFonts w:hint="eastAsia"/>
        </w:rPr>
        <w:t>用户权限管理</w:t>
      </w:r>
      <w:r>
        <w:tab/>
      </w:r>
      <w:r>
        <w:fldChar w:fldCharType="begin"/>
      </w:r>
      <w:r>
        <w:instrText xml:space="preserve"> PAGEREF _Toc425759893 \h </w:instrText>
      </w:r>
      <w:r>
        <w:fldChar w:fldCharType="separate"/>
      </w:r>
      <w:r>
        <w:t>- 240 -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"_Toc425759894" </w:instrText>
      </w:r>
      <w:r>
        <w:fldChar w:fldCharType="separate"/>
      </w:r>
      <w:r>
        <w:rPr>
          <w:rStyle w:val="37"/>
          <w:rFonts w:cs="Arial"/>
        </w:rPr>
        <w:t>4.14.2</w:t>
      </w:r>
      <w:r>
        <w:rPr>
          <w:rFonts w:asciiTheme="minorHAnsi" w:hAnsiTheme="minorHAnsi" w:eastAsiaTheme="minorEastAsia" w:cstheme="minorBidi"/>
          <w:kern w:val="2"/>
          <w:sz w:val="21"/>
          <w:szCs w:val="22"/>
          <w:lang w:eastAsia="zh-CN"/>
        </w:rPr>
        <w:tab/>
      </w:r>
      <w:r>
        <w:rPr>
          <w:rStyle w:val="37"/>
          <w:rFonts w:hint="eastAsia"/>
        </w:rPr>
        <w:t>机构管理</w:t>
      </w:r>
      <w:r>
        <w:tab/>
      </w:r>
      <w:r>
        <w:fldChar w:fldCharType="begin"/>
      </w:r>
      <w:r>
        <w:instrText xml:space="preserve"> PAGEREF _Toc425759894 \h </w:instrText>
      </w:r>
      <w:r>
        <w:fldChar w:fldCharType="separate"/>
      </w:r>
      <w:r>
        <w:t>- 243 -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"_Toc425759895" </w:instrText>
      </w:r>
      <w:r>
        <w:fldChar w:fldCharType="separate"/>
      </w:r>
      <w:r>
        <w:rPr>
          <w:rStyle w:val="37"/>
          <w:rFonts w:cs="Arial"/>
        </w:rPr>
        <w:t>4.14.3</w:t>
      </w:r>
      <w:r>
        <w:rPr>
          <w:rFonts w:asciiTheme="minorHAnsi" w:hAnsiTheme="minorHAnsi" w:eastAsiaTheme="minorEastAsia" w:cstheme="minorBidi"/>
          <w:kern w:val="2"/>
          <w:sz w:val="21"/>
          <w:szCs w:val="22"/>
          <w:lang w:eastAsia="zh-CN"/>
        </w:rPr>
        <w:tab/>
      </w:r>
      <w:r>
        <w:rPr>
          <w:rStyle w:val="37"/>
          <w:rFonts w:hint="eastAsia"/>
        </w:rPr>
        <w:t>系统配置</w:t>
      </w:r>
      <w:r>
        <w:tab/>
      </w:r>
      <w:r>
        <w:fldChar w:fldCharType="begin"/>
      </w:r>
      <w:r>
        <w:instrText xml:space="preserve"> PAGEREF _Toc425759895 \h </w:instrText>
      </w:r>
      <w:r>
        <w:fldChar w:fldCharType="separate"/>
      </w:r>
      <w:r>
        <w:t>- 245 -</w:t>
      </w:r>
      <w:r>
        <w:fldChar w:fldCharType="end"/>
      </w:r>
      <w:r>
        <w:fldChar w:fldCharType="end"/>
      </w:r>
    </w:p>
    <w:p>
      <w:pPr>
        <w:pStyle w:val="18"/>
        <w:tabs>
          <w:tab w:val="left" w:pos="1260"/>
          <w:tab w:val="right" w:leader="dot" w:pos="8536"/>
        </w:tabs>
        <w:rPr>
          <w:rFonts w:asciiTheme="minorHAnsi" w:hAnsiTheme="minorHAnsi" w:eastAsiaTheme="minorEastAsia" w:cstheme="minorBidi"/>
          <w:kern w:val="2"/>
          <w:sz w:val="21"/>
          <w:szCs w:val="22"/>
          <w:lang w:eastAsia="zh-CN"/>
        </w:rPr>
      </w:pPr>
      <w:r>
        <w:fldChar w:fldCharType="begin"/>
      </w:r>
      <w:r>
        <w:instrText xml:space="preserve"> HYPERLINK \l "_Toc425759896" </w:instrText>
      </w:r>
      <w:r>
        <w:fldChar w:fldCharType="separate"/>
      </w:r>
      <w:r>
        <w:rPr>
          <w:rStyle w:val="37"/>
          <w:rFonts w:cs="Arial"/>
        </w:rPr>
        <w:t>4.14.4</w:t>
      </w:r>
      <w:r>
        <w:rPr>
          <w:rFonts w:asciiTheme="minorHAnsi" w:hAnsiTheme="minorHAnsi" w:eastAsiaTheme="minorEastAsia" w:cstheme="minorBidi"/>
          <w:kern w:val="2"/>
          <w:sz w:val="21"/>
          <w:szCs w:val="22"/>
          <w:lang w:eastAsia="zh-CN"/>
        </w:rPr>
        <w:tab/>
      </w:r>
      <w:r>
        <w:rPr>
          <w:rStyle w:val="37"/>
          <w:rFonts w:hint="eastAsia"/>
        </w:rPr>
        <w:t>基础库</w:t>
      </w:r>
      <w:r>
        <w:tab/>
      </w:r>
      <w:r>
        <w:fldChar w:fldCharType="begin"/>
      </w:r>
      <w:r>
        <w:instrText xml:space="preserve"> PAGEREF _Toc425759896 \h </w:instrText>
      </w:r>
      <w:r>
        <w:fldChar w:fldCharType="separate"/>
      </w:r>
      <w:r>
        <w:t>- 250 -</w:t>
      </w:r>
      <w:r>
        <w:fldChar w:fldCharType="end"/>
      </w:r>
      <w:r>
        <w:fldChar w:fldCharType="end"/>
      </w:r>
    </w:p>
    <w:p>
      <w:pPr>
        <w:pStyle w:val="25"/>
        <w:tabs>
          <w:tab w:val="left" w:pos="475"/>
          <w:tab w:val="right" w:leader="dot" w:pos="8536"/>
        </w:tabs>
        <w:rPr>
          <w:rFonts w:asciiTheme="minorHAnsi" w:hAnsiTheme="minorHAnsi" w:eastAsiaTheme="minorEastAsia" w:cstheme="minorBidi"/>
          <w:b w:val="0"/>
          <w:caps w:val="0"/>
          <w:kern w:val="2"/>
          <w:sz w:val="21"/>
          <w:szCs w:val="22"/>
          <w:lang w:eastAsia="zh-CN"/>
        </w:rPr>
      </w:pPr>
      <w:r>
        <w:fldChar w:fldCharType="begin"/>
      </w:r>
      <w:r>
        <w:instrText xml:space="preserve"> HYPERLINK \l "_Toc425759897" </w:instrText>
      </w:r>
      <w:r>
        <w:fldChar w:fldCharType="separate"/>
      </w:r>
      <w:r>
        <w:rPr>
          <w:rStyle w:val="37"/>
        </w:rPr>
        <w:t>5</w:t>
      </w:r>
      <w:r>
        <w:rPr>
          <w:rFonts w:asciiTheme="minorHAnsi" w:hAnsiTheme="minorHAnsi" w:eastAsiaTheme="minorEastAsia" w:cstheme="minorBidi"/>
          <w:b w:val="0"/>
          <w:caps w:val="0"/>
          <w:kern w:val="2"/>
          <w:sz w:val="21"/>
          <w:szCs w:val="22"/>
          <w:lang w:eastAsia="zh-CN"/>
        </w:rPr>
        <w:tab/>
      </w:r>
      <w:r>
        <w:rPr>
          <w:rStyle w:val="37"/>
          <w:rFonts w:hint="eastAsia"/>
        </w:rPr>
        <w:t>技术需求</w:t>
      </w:r>
      <w:r>
        <w:tab/>
      </w:r>
      <w:r>
        <w:fldChar w:fldCharType="begin"/>
      </w:r>
      <w:r>
        <w:instrText xml:space="preserve"> PAGEREF _Toc425759897 \h </w:instrText>
      </w:r>
      <w:r>
        <w:fldChar w:fldCharType="separate"/>
      </w:r>
      <w:r>
        <w:t>- 259 -</w:t>
      </w:r>
      <w:r>
        <w:fldChar w:fldCharType="end"/>
      </w:r>
      <w:r>
        <w:fldChar w:fldCharType="end"/>
      </w:r>
    </w:p>
    <w:p>
      <w:pPr>
        <w:pStyle w:val="29"/>
        <w:tabs>
          <w:tab w:val="left" w:pos="1260"/>
          <w:tab w:val="right" w:leader="dot" w:pos="8536"/>
        </w:tabs>
        <w:rPr>
          <w:rFonts w:asciiTheme="minorHAnsi" w:hAnsiTheme="minorHAnsi" w:eastAsiaTheme="minorEastAsia" w:cstheme="minorBidi"/>
          <w:b w:val="0"/>
          <w:smallCaps w:val="0"/>
          <w:kern w:val="2"/>
          <w:sz w:val="21"/>
          <w:szCs w:val="22"/>
          <w:lang w:eastAsia="zh-CN"/>
        </w:rPr>
      </w:pPr>
      <w:r>
        <w:fldChar w:fldCharType="begin"/>
      </w:r>
      <w:r>
        <w:instrText xml:space="preserve"> HYPERLINK \l "_Toc425759898" </w:instrText>
      </w:r>
      <w:r>
        <w:fldChar w:fldCharType="separate"/>
      </w:r>
      <w:r>
        <w:rPr>
          <w:rStyle w:val="37"/>
          <w:rFonts w:ascii="Times New Roman" w:hAnsi="Times New Roman"/>
        </w:rPr>
        <w:t>5.1</w:t>
      </w:r>
      <w:r>
        <w:rPr>
          <w:rFonts w:asciiTheme="minorHAnsi" w:hAnsiTheme="minorHAnsi" w:eastAsiaTheme="minorEastAsia" w:cstheme="minorBidi"/>
          <w:b w:val="0"/>
          <w:smallCaps w:val="0"/>
          <w:kern w:val="2"/>
          <w:sz w:val="21"/>
          <w:szCs w:val="22"/>
          <w:lang w:eastAsia="zh-CN"/>
        </w:rPr>
        <w:tab/>
      </w:r>
      <w:r>
        <w:rPr>
          <w:rStyle w:val="37"/>
          <w:rFonts w:hint="eastAsia" w:ascii="宋体" w:hAnsi="宋体"/>
        </w:rPr>
        <w:t>接口需求</w:t>
      </w:r>
      <w:r>
        <w:tab/>
      </w:r>
      <w:r>
        <w:fldChar w:fldCharType="begin"/>
      </w:r>
      <w:r>
        <w:instrText xml:space="preserve"> PAGEREF _Toc425759898 \h </w:instrText>
      </w:r>
      <w:r>
        <w:fldChar w:fldCharType="separate"/>
      </w:r>
      <w:r>
        <w:t>- 259 -</w:t>
      </w:r>
      <w:r>
        <w:fldChar w:fldCharType="end"/>
      </w:r>
      <w:r>
        <w:fldChar w:fldCharType="end"/>
      </w:r>
    </w:p>
    <w:p>
      <w:pPr>
        <w:pStyle w:val="29"/>
        <w:tabs>
          <w:tab w:val="left" w:pos="1260"/>
          <w:tab w:val="right" w:leader="dot" w:pos="8536"/>
        </w:tabs>
        <w:rPr>
          <w:rFonts w:asciiTheme="minorHAnsi" w:hAnsiTheme="minorHAnsi" w:eastAsiaTheme="minorEastAsia" w:cstheme="minorBidi"/>
          <w:b w:val="0"/>
          <w:smallCaps w:val="0"/>
          <w:kern w:val="2"/>
          <w:sz w:val="21"/>
          <w:szCs w:val="22"/>
          <w:lang w:eastAsia="zh-CN"/>
        </w:rPr>
      </w:pPr>
      <w:r>
        <w:fldChar w:fldCharType="begin"/>
      </w:r>
      <w:r>
        <w:instrText xml:space="preserve"> HYPERLINK \l "_Toc425759899" </w:instrText>
      </w:r>
      <w:r>
        <w:fldChar w:fldCharType="separate"/>
      </w:r>
      <w:r>
        <w:rPr>
          <w:rStyle w:val="37"/>
          <w:rFonts w:ascii="Times New Roman" w:hAnsi="Times New Roman"/>
        </w:rPr>
        <w:t>5.2</w:t>
      </w:r>
      <w:r>
        <w:rPr>
          <w:rFonts w:asciiTheme="minorHAnsi" w:hAnsiTheme="minorHAnsi" w:eastAsiaTheme="minorEastAsia" w:cstheme="minorBidi"/>
          <w:b w:val="0"/>
          <w:smallCaps w:val="0"/>
          <w:kern w:val="2"/>
          <w:sz w:val="21"/>
          <w:szCs w:val="22"/>
          <w:lang w:eastAsia="zh-CN"/>
        </w:rPr>
        <w:tab/>
      </w:r>
      <w:r>
        <w:rPr>
          <w:rStyle w:val="37"/>
          <w:rFonts w:hint="eastAsia" w:ascii="宋体" w:hAnsi="宋体"/>
        </w:rPr>
        <w:t>安全需求</w:t>
      </w:r>
      <w:r>
        <w:tab/>
      </w:r>
      <w:r>
        <w:fldChar w:fldCharType="begin"/>
      </w:r>
      <w:r>
        <w:instrText xml:space="preserve"> PAGEREF _Toc425759899 \h </w:instrText>
      </w:r>
      <w:r>
        <w:fldChar w:fldCharType="separate"/>
      </w:r>
      <w:r>
        <w:t>- 259 -</w:t>
      </w:r>
      <w:r>
        <w:fldChar w:fldCharType="end"/>
      </w:r>
      <w:r>
        <w:fldChar w:fldCharType="end"/>
      </w:r>
    </w:p>
    <w:p>
      <w:pPr>
        <w:pStyle w:val="29"/>
        <w:tabs>
          <w:tab w:val="left" w:pos="1260"/>
          <w:tab w:val="right" w:leader="dot" w:pos="8536"/>
        </w:tabs>
        <w:rPr>
          <w:rFonts w:asciiTheme="minorHAnsi" w:hAnsiTheme="minorHAnsi" w:eastAsiaTheme="minorEastAsia" w:cstheme="minorBidi"/>
          <w:b w:val="0"/>
          <w:smallCaps w:val="0"/>
          <w:kern w:val="2"/>
          <w:sz w:val="21"/>
          <w:szCs w:val="22"/>
          <w:lang w:eastAsia="zh-CN"/>
        </w:rPr>
      </w:pPr>
      <w:r>
        <w:fldChar w:fldCharType="begin"/>
      </w:r>
      <w:r>
        <w:instrText xml:space="preserve"> HYPERLINK \l "_Toc425759900" </w:instrText>
      </w:r>
      <w:r>
        <w:fldChar w:fldCharType="separate"/>
      </w:r>
      <w:r>
        <w:rPr>
          <w:rStyle w:val="37"/>
          <w:rFonts w:ascii="Times New Roman" w:hAnsi="Times New Roman"/>
        </w:rPr>
        <w:t>5.3</w:t>
      </w:r>
      <w:r>
        <w:rPr>
          <w:rFonts w:asciiTheme="minorHAnsi" w:hAnsiTheme="minorHAnsi" w:eastAsiaTheme="minorEastAsia" w:cstheme="minorBidi"/>
          <w:b w:val="0"/>
          <w:smallCaps w:val="0"/>
          <w:kern w:val="2"/>
          <w:sz w:val="21"/>
          <w:szCs w:val="22"/>
          <w:lang w:eastAsia="zh-CN"/>
        </w:rPr>
        <w:tab/>
      </w:r>
      <w:r>
        <w:rPr>
          <w:rStyle w:val="37"/>
          <w:rFonts w:hint="eastAsia" w:ascii="宋体" w:hAnsi="宋体"/>
        </w:rPr>
        <w:t>性能需求</w:t>
      </w:r>
      <w:r>
        <w:tab/>
      </w:r>
      <w:r>
        <w:fldChar w:fldCharType="begin"/>
      </w:r>
      <w:r>
        <w:instrText xml:space="preserve"> PAGEREF _Toc425759900 \h </w:instrText>
      </w:r>
      <w:r>
        <w:fldChar w:fldCharType="separate"/>
      </w:r>
      <w:r>
        <w:t>- 260 -</w:t>
      </w:r>
      <w:r>
        <w:fldChar w:fldCharType="end"/>
      </w:r>
      <w:r>
        <w:fldChar w:fldCharType="end"/>
      </w:r>
    </w:p>
    <w:p>
      <w:pPr>
        <w:pStyle w:val="29"/>
        <w:tabs>
          <w:tab w:val="left" w:pos="1260"/>
          <w:tab w:val="right" w:leader="dot" w:pos="8536"/>
        </w:tabs>
        <w:rPr>
          <w:rFonts w:asciiTheme="minorHAnsi" w:hAnsiTheme="minorHAnsi" w:eastAsiaTheme="minorEastAsia" w:cstheme="minorBidi"/>
          <w:b w:val="0"/>
          <w:smallCaps w:val="0"/>
          <w:kern w:val="2"/>
          <w:sz w:val="21"/>
          <w:szCs w:val="22"/>
          <w:lang w:eastAsia="zh-CN"/>
        </w:rPr>
      </w:pPr>
      <w:r>
        <w:fldChar w:fldCharType="begin"/>
      </w:r>
      <w:r>
        <w:instrText xml:space="preserve"> HYPERLINK \l "_Toc425759901" </w:instrText>
      </w:r>
      <w:r>
        <w:fldChar w:fldCharType="separate"/>
      </w:r>
      <w:r>
        <w:rPr>
          <w:rStyle w:val="37"/>
          <w:rFonts w:ascii="Times New Roman" w:hAnsi="Times New Roman"/>
        </w:rPr>
        <w:t>5.4</w:t>
      </w:r>
      <w:r>
        <w:rPr>
          <w:rFonts w:asciiTheme="minorHAnsi" w:hAnsiTheme="minorHAnsi" w:eastAsiaTheme="minorEastAsia" w:cstheme="minorBidi"/>
          <w:b w:val="0"/>
          <w:smallCaps w:val="0"/>
          <w:kern w:val="2"/>
          <w:sz w:val="21"/>
          <w:szCs w:val="22"/>
          <w:lang w:eastAsia="zh-CN"/>
        </w:rPr>
        <w:tab/>
      </w:r>
      <w:r>
        <w:rPr>
          <w:rStyle w:val="37"/>
          <w:rFonts w:hint="eastAsia" w:ascii="宋体" w:hAnsi="宋体"/>
        </w:rPr>
        <w:t>可靠性需求</w:t>
      </w:r>
      <w:r>
        <w:tab/>
      </w:r>
      <w:r>
        <w:fldChar w:fldCharType="begin"/>
      </w:r>
      <w:r>
        <w:instrText xml:space="preserve"> PAGEREF _Toc425759901 \h </w:instrText>
      </w:r>
      <w:r>
        <w:fldChar w:fldCharType="separate"/>
      </w:r>
      <w:r>
        <w:t>- 260 -</w:t>
      </w:r>
      <w:r>
        <w:fldChar w:fldCharType="end"/>
      </w:r>
      <w:r>
        <w:fldChar w:fldCharType="end"/>
      </w:r>
    </w:p>
    <w:p>
      <w:pPr>
        <w:spacing w:line="360" w:lineRule="auto"/>
      </w:pPr>
      <w:r>
        <w:fldChar w:fldCharType="end"/>
      </w:r>
    </w:p>
    <w:p>
      <w:pPr>
        <w:widowControl/>
        <w:jc w:val="left"/>
        <w:rPr>
          <w:sz w:val="28"/>
          <w:szCs w:val="28"/>
          <w:highlight w:val="yellow"/>
        </w:rPr>
      </w:pPr>
    </w:p>
    <w:p>
      <w:pPr>
        <w:widowControl/>
        <w:jc w:val="left"/>
        <w:rPr>
          <w:sz w:val="28"/>
          <w:szCs w:val="28"/>
          <w:highlight w:val="yellow"/>
        </w:rPr>
      </w:pPr>
      <w:r>
        <w:rPr>
          <w:sz w:val="28"/>
          <w:szCs w:val="28"/>
          <w:highlight w:val="yellow"/>
        </w:rPr>
        <w:br w:type="page"/>
      </w:r>
    </w:p>
    <w:bookmarkEnd w:id="0"/>
    <w:p>
      <w:pPr>
        <w:pStyle w:val="2"/>
        <w:rPr>
          <w:sz w:val="28"/>
          <w:szCs w:val="28"/>
        </w:rPr>
      </w:pPr>
      <w:bookmarkStart w:id="1" w:name="_Toc425759798"/>
      <w:bookmarkStart w:id="2" w:name="_Toc377997564"/>
      <w:bookmarkStart w:id="3" w:name="_Toc240707398"/>
      <w:r>
        <w:rPr>
          <w:rFonts w:hint="eastAsia"/>
          <w:sz w:val="28"/>
          <w:szCs w:val="28"/>
        </w:rPr>
        <w:t>引言</w:t>
      </w:r>
      <w:bookmarkEnd w:id="1"/>
      <w:bookmarkEnd w:id="2"/>
    </w:p>
    <w:p>
      <w:pPr>
        <w:pStyle w:val="3"/>
        <w:spacing w:line="360" w:lineRule="auto"/>
        <w:rPr>
          <w:rFonts w:ascii="宋体" w:hAnsi="宋体" w:eastAsia="宋体"/>
          <w:sz w:val="24"/>
          <w:szCs w:val="24"/>
        </w:rPr>
      </w:pPr>
      <w:bookmarkStart w:id="4" w:name="_Toc425759799"/>
      <w:bookmarkStart w:id="5" w:name="_Toc240707381"/>
      <w:bookmarkStart w:id="6" w:name="_Toc377997565"/>
      <w:r>
        <w:rPr>
          <w:rFonts w:hint="eastAsia" w:ascii="宋体" w:hAnsi="宋体" w:eastAsia="宋体"/>
          <w:sz w:val="24"/>
          <w:szCs w:val="24"/>
        </w:rPr>
        <w:t>编写目的</w:t>
      </w:r>
      <w:bookmarkEnd w:id="4"/>
      <w:bookmarkEnd w:id="5"/>
      <w:bookmarkEnd w:id="6"/>
    </w:p>
    <w:p>
      <w:pPr>
        <w:spacing w:line="360" w:lineRule="auto"/>
        <w:ind w:firstLine="525" w:firstLineChars="250"/>
        <w:rPr>
          <w:szCs w:val="21"/>
        </w:rPr>
      </w:pPr>
      <w:r>
        <w:rPr>
          <w:rFonts w:hint="eastAsia"/>
          <w:szCs w:val="21"/>
        </w:rPr>
        <w:t>本文档旨在描述</w:t>
      </w:r>
      <w:r>
        <w:rPr>
          <w:rFonts w:hint="eastAsia"/>
          <w:szCs w:val="21"/>
          <w:lang w:eastAsia="zh-CN"/>
        </w:rPr>
        <w:t>曲商行</w:t>
      </w:r>
      <w:r>
        <w:rPr>
          <w:rFonts w:ascii="宋体" w:hAnsi="宋体" w:cs="Arial"/>
          <w:szCs w:val="21"/>
        </w:rPr>
        <w:t>银行</w:t>
      </w:r>
      <w:r>
        <w:rPr>
          <w:rFonts w:hint="eastAsia" w:ascii="宋体" w:hAnsi="宋体" w:cs="Arial"/>
          <w:szCs w:val="21"/>
        </w:rPr>
        <w:t>操作</w:t>
      </w:r>
      <w:r>
        <w:rPr>
          <w:rFonts w:ascii="宋体" w:hAnsi="宋体" w:cs="Arial"/>
          <w:szCs w:val="21"/>
        </w:rPr>
        <w:t>风险与内控合规</w:t>
      </w:r>
      <w:r>
        <w:rPr>
          <w:rFonts w:hint="eastAsia" w:ascii="宋体" w:hAnsi="宋体" w:cs="Arial"/>
          <w:szCs w:val="21"/>
        </w:rPr>
        <w:t>管理信息系统项目（以下简称“本项目”）的各项需求，是本项目的交付物之一，为后期的概要设计、详细设计、数据库设计、代码开发及测试奠定基础。</w:t>
      </w:r>
    </w:p>
    <w:p>
      <w:pPr>
        <w:pStyle w:val="3"/>
        <w:spacing w:line="360" w:lineRule="auto"/>
        <w:rPr>
          <w:rFonts w:ascii="宋体" w:hAnsi="宋体" w:eastAsia="宋体"/>
          <w:sz w:val="24"/>
          <w:szCs w:val="24"/>
        </w:rPr>
      </w:pPr>
      <w:bookmarkStart w:id="7" w:name="_Toc240707384"/>
      <w:bookmarkStart w:id="8" w:name="_Toc377997566"/>
      <w:bookmarkStart w:id="9" w:name="_Toc425759800"/>
      <w:bookmarkStart w:id="10" w:name="_Toc240707383"/>
      <w:bookmarkStart w:id="11" w:name="_Toc240707382"/>
      <w:r>
        <w:rPr>
          <w:rFonts w:hint="eastAsia" w:ascii="宋体" w:hAnsi="宋体" w:eastAsia="宋体"/>
          <w:sz w:val="24"/>
          <w:szCs w:val="24"/>
        </w:rPr>
        <w:t>读者</w:t>
      </w:r>
      <w:bookmarkEnd w:id="7"/>
      <w:r>
        <w:rPr>
          <w:rFonts w:hint="eastAsia" w:ascii="宋体" w:hAnsi="宋体" w:eastAsia="宋体"/>
          <w:sz w:val="24"/>
          <w:szCs w:val="24"/>
        </w:rPr>
        <w:t>对象</w:t>
      </w:r>
      <w:bookmarkEnd w:id="8"/>
      <w:bookmarkEnd w:id="9"/>
    </w:p>
    <w:p>
      <w:pPr>
        <w:spacing w:line="360" w:lineRule="auto"/>
        <w:ind w:firstLine="525" w:firstLineChars="250"/>
        <w:rPr>
          <w:szCs w:val="21"/>
        </w:rPr>
      </w:pPr>
      <w:r>
        <w:rPr>
          <w:rFonts w:hint="eastAsia"/>
          <w:szCs w:val="21"/>
        </w:rPr>
        <w:t>该文档的预计读者覆盖</w:t>
      </w:r>
      <w:r>
        <w:rPr>
          <w:rFonts w:hint="eastAsia"/>
          <w:szCs w:val="21"/>
          <w:lang w:eastAsia="zh-CN"/>
        </w:rPr>
        <w:t>曲靖市商业</w:t>
      </w:r>
      <w:r>
        <w:rPr>
          <w:szCs w:val="21"/>
        </w:rPr>
        <w:t>银行</w:t>
      </w:r>
      <w:r>
        <w:rPr>
          <w:rFonts w:hint="eastAsia"/>
          <w:szCs w:val="21"/>
        </w:rPr>
        <w:t>相关业务</w:t>
      </w:r>
      <w:r>
        <w:rPr>
          <w:szCs w:val="21"/>
        </w:rPr>
        <w:t>人员、</w:t>
      </w:r>
      <w:r>
        <w:rPr>
          <w:rFonts w:hint="eastAsia"/>
          <w:szCs w:val="21"/>
          <w:lang w:eastAsia="zh-CN"/>
        </w:rPr>
        <w:t>曲靖市商业</w:t>
      </w:r>
      <w:r>
        <w:rPr>
          <w:szCs w:val="21"/>
        </w:rPr>
        <w:t>银行</w:t>
      </w:r>
      <w:r>
        <w:rPr>
          <w:rFonts w:hint="eastAsia"/>
          <w:szCs w:val="21"/>
        </w:rPr>
        <w:t>操作</w:t>
      </w:r>
      <w:r>
        <w:rPr>
          <w:szCs w:val="21"/>
        </w:rPr>
        <w:t>风险与内控合规</w:t>
      </w:r>
      <w:r>
        <w:rPr>
          <w:rFonts w:hint="eastAsia"/>
          <w:szCs w:val="21"/>
        </w:rPr>
        <w:t>管理信息系统的项目经理、需求分析人员、软件设计与开发人员、测试人员等。</w:t>
      </w:r>
    </w:p>
    <w:p>
      <w:pPr>
        <w:pStyle w:val="3"/>
        <w:spacing w:line="360" w:lineRule="auto"/>
        <w:rPr>
          <w:rFonts w:ascii="宋体" w:hAnsi="宋体" w:eastAsia="宋体"/>
          <w:sz w:val="24"/>
          <w:szCs w:val="24"/>
        </w:rPr>
      </w:pPr>
      <w:bookmarkStart w:id="12" w:name="_Toc425759801"/>
      <w:bookmarkStart w:id="13" w:name="_Toc377997567"/>
      <w:r>
        <w:rPr>
          <w:rFonts w:hint="eastAsia" w:ascii="宋体" w:hAnsi="宋体" w:eastAsia="宋体"/>
          <w:sz w:val="24"/>
          <w:szCs w:val="24"/>
        </w:rPr>
        <w:t>缩写说明</w:t>
      </w:r>
      <w:bookmarkEnd w:id="10"/>
      <w:bookmarkEnd w:id="12"/>
      <w:bookmarkEnd w:id="13"/>
    </w:p>
    <w:tbl>
      <w:tblPr>
        <w:tblStyle w:val="39"/>
        <w:tblW w:w="7847"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
        <w:gridCol w:w="1618"/>
        <w:gridCol w:w="5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 w:type="dxa"/>
            <w:tcBorders>
              <w:top w:val="single" w:color="auto" w:sz="4" w:space="0"/>
              <w:left w:val="single" w:color="auto" w:sz="4" w:space="0"/>
              <w:bottom w:val="single" w:color="auto" w:sz="4" w:space="0"/>
              <w:right w:val="single" w:color="auto" w:sz="4" w:space="0"/>
            </w:tcBorders>
            <w:shd w:val="clear" w:color="auto" w:fill="0070C0"/>
          </w:tcPr>
          <w:p>
            <w:pPr>
              <w:spacing w:line="360" w:lineRule="auto"/>
              <w:jc w:val="center"/>
              <w:rPr>
                <w:rFonts w:ascii="宋体" w:hAnsi="宋体" w:cs="Calibri"/>
                <w:b/>
                <w:color w:val="FFFFFF"/>
                <w:szCs w:val="21"/>
              </w:rPr>
            </w:pPr>
            <w:r>
              <w:rPr>
                <w:rFonts w:hint="eastAsia" w:ascii="宋体" w:hAnsi="宋体" w:cs="Calibri"/>
                <w:b/>
                <w:color w:val="FFFFFF"/>
                <w:szCs w:val="21"/>
              </w:rPr>
              <w:t>序号</w:t>
            </w:r>
          </w:p>
        </w:tc>
        <w:tc>
          <w:tcPr>
            <w:tcW w:w="1618" w:type="dxa"/>
            <w:tcBorders>
              <w:top w:val="single" w:color="auto" w:sz="4" w:space="0"/>
              <w:left w:val="single" w:color="auto" w:sz="4" w:space="0"/>
              <w:bottom w:val="single" w:color="auto" w:sz="4" w:space="0"/>
              <w:right w:val="single" w:color="auto" w:sz="4" w:space="0"/>
            </w:tcBorders>
            <w:shd w:val="clear" w:color="auto" w:fill="0070C0"/>
          </w:tcPr>
          <w:p>
            <w:pPr>
              <w:spacing w:line="360" w:lineRule="auto"/>
              <w:jc w:val="center"/>
              <w:rPr>
                <w:rFonts w:ascii="宋体" w:hAnsi="宋体" w:cs="Calibri"/>
                <w:b/>
                <w:color w:val="FFFFFF"/>
                <w:szCs w:val="21"/>
              </w:rPr>
            </w:pPr>
            <w:r>
              <w:rPr>
                <w:rFonts w:hint="eastAsia" w:ascii="宋体" w:hAnsi="宋体" w:cs="Calibri"/>
                <w:b/>
                <w:color w:val="FFFFFF"/>
                <w:szCs w:val="21"/>
              </w:rPr>
              <w:t>术语/缩略语</w:t>
            </w:r>
          </w:p>
        </w:tc>
        <w:tc>
          <w:tcPr>
            <w:tcW w:w="5461" w:type="dxa"/>
            <w:tcBorders>
              <w:top w:val="single" w:color="auto" w:sz="4" w:space="0"/>
              <w:left w:val="single" w:color="auto" w:sz="4" w:space="0"/>
              <w:bottom w:val="single" w:color="auto" w:sz="4" w:space="0"/>
              <w:right w:val="single" w:color="auto" w:sz="4" w:space="0"/>
            </w:tcBorders>
            <w:shd w:val="clear" w:color="auto" w:fill="0070C0"/>
          </w:tcPr>
          <w:p>
            <w:pPr>
              <w:spacing w:line="360" w:lineRule="auto"/>
              <w:jc w:val="center"/>
              <w:rPr>
                <w:rFonts w:ascii="宋体" w:hAnsi="宋体" w:cs="Calibri"/>
                <w:b/>
                <w:color w:val="FFFFFF"/>
                <w:szCs w:val="21"/>
              </w:rPr>
            </w:pPr>
            <w:r>
              <w:rPr>
                <w:rFonts w:hint="eastAsia" w:ascii="宋体" w:hAnsi="宋体" w:cs="Calibri"/>
                <w:b/>
                <w:color w:val="FFFFFF"/>
                <w:szCs w:val="21"/>
              </w:rPr>
              <w:t>全称和说明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 w:type="dxa"/>
            <w:tcBorders>
              <w:top w:val="single" w:color="auto" w:sz="4" w:space="0"/>
              <w:left w:val="single" w:color="auto" w:sz="4" w:space="0"/>
              <w:bottom w:val="single" w:color="auto" w:sz="4" w:space="0"/>
              <w:right w:val="single" w:color="auto" w:sz="4" w:space="0"/>
            </w:tcBorders>
            <w:vAlign w:val="center"/>
          </w:tcPr>
          <w:p>
            <w:pPr>
              <w:pStyle w:val="61"/>
              <w:spacing w:before="187" w:after="187" w:line="360" w:lineRule="auto"/>
              <w:ind w:firstLine="0" w:firstLineChars="0"/>
              <w:jc w:val="both"/>
              <w:rPr>
                <w:rFonts w:hAnsi="宋体"/>
                <w:kern w:val="2"/>
                <w:sz w:val="24"/>
                <w:szCs w:val="24"/>
              </w:rPr>
            </w:pPr>
            <w:r>
              <w:rPr>
                <w:rFonts w:hint="eastAsia" w:hAnsi="宋体"/>
                <w:kern w:val="2"/>
                <w:sz w:val="24"/>
                <w:szCs w:val="24"/>
              </w:rPr>
              <w:t>1</w:t>
            </w:r>
          </w:p>
        </w:tc>
        <w:tc>
          <w:tcPr>
            <w:tcW w:w="1618" w:type="dxa"/>
            <w:tcBorders>
              <w:top w:val="single" w:color="auto" w:sz="4" w:space="0"/>
              <w:left w:val="single" w:color="auto" w:sz="4" w:space="0"/>
              <w:bottom w:val="single" w:color="auto" w:sz="4" w:space="0"/>
              <w:right w:val="single" w:color="auto" w:sz="4" w:space="0"/>
            </w:tcBorders>
            <w:vAlign w:val="center"/>
          </w:tcPr>
          <w:p>
            <w:pPr>
              <w:pStyle w:val="61"/>
              <w:spacing w:before="187" w:after="187" w:line="360" w:lineRule="auto"/>
              <w:ind w:firstLine="0" w:firstLineChars="0"/>
              <w:jc w:val="both"/>
              <w:rPr>
                <w:rFonts w:asciiTheme="minorEastAsia" w:hAnsiTheme="minorEastAsia" w:eastAsiaTheme="minorEastAsia"/>
                <w:kern w:val="2"/>
                <w:sz w:val="21"/>
                <w:szCs w:val="21"/>
              </w:rPr>
            </w:pPr>
            <w:r>
              <w:rPr>
                <w:rFonts w:hint="eastAsia" w:asciiTheme="minorEastAsia" w:hAnsiTheme="minorEastAsia" w:eastAsiaTheme="minorEastAsia"/>
                <w:kern w:val="2"/>
                <w:sz w:val="21"/>
                <w:szCs w:val="21"/>
              </w:rPr>
              <w:t>本项目</w:t>
            </w:r>
          </w:p>
        </w:tc>
        <w:tc>
          <w:tcPr>
            <w:tcW w:w="5461" w:type="dxa"/>
            <w:tcBorders>
              <w:top w:val="single" w:color="auto" w:sz="4" w:space="0"/>
              <w:left w:val="single" w:color="auto" w:sz="4" w:space="0"/>
              <w:bottom w:val="single" w:color="auto" w:sz="4" w:space="0"/>
              <w:right w:val="single" w:color="auto" w:sz="4" w:space="0"/>
            </w:tcBorders>
            <w:vAlign w:val="center"/>
          </w:tcPr>
          <w:p>
            <w:pPr>
              <w:pStyle w:val="61"/>
              <w:spacing w:before="187" w:after="187" w:line="360" w:lineRule="auto"/>
              <w:ind w:firstLine="0" w:firstLineChars="0"/>
              <w:jc w:val="both"/>
              <w:rPr>
                <w:rFonts w:asciiTheme="minorEastAsia" w:hAnsiTheme="minorEastAsia" w:eastAsiaTheme="minorEastAsia"/>
                <w:kern w:val="2"/>
                <w:sz w:val="21"/>
                <w:szCs w:val="21"/>
              </w:rPr>
            </w:pPr>
            <w:r>
              <w:rPr>
                <w:rFonts w:hint="eastAsia" w:cs="Arial" w:asciiTheme="minorEastAsia" w:hAnsiTheme="minorEastAsia" w:eastAsiaTheme="minorEastAsia"/>
                <w:sz w:val="21"/>
                <w:szCs w:val="21"/>
                <w:lang w:eastAsia="zh-CN"/>
              </w:rPr>
              <w:t>曲靖市商业</w:t>
            </w:r>
            <w:r>
              <w:rPr>
                <w:rFonts w:cs="Arial" w:asciiTheme="minorEastAsia" w:hAnsiTheme="minorEastAsia" w:eastAsiaTheme="minorEastAsia"/>
                <w:sz w:val="21"/>
                <w:szCs w:val="21"/>
              </w:rPr>
              <w:t>银行</w:t>
            </w:r>
            <w:r>
              <w:rPr>
                <w:rFonts w:hint="eastAsia" w:cs="Arial" w:asciiTheme="minorEastAsia" w:hAnsiTheme="minorEastAsia" w:eastAsiaTheme="minorEastAsia"/>
                <w:sz w:val="21"/>
                <w:szCs w:val="21"/>
              </w:rPr>
              <w:t>操作</w:t>
            </w:r>
            <w:r>
              <w:rPr>
                <w:rFonts w:cs="Arial" w:asciiTheme="minorEastAsia" w:hAnsiTheme="minorEastAsia" w:eastAsiaTheme="minorEastAsia"/>
                <w:sz w:val="21"/>
                <w:szCs w:val="21"/>
              </w:rPr>
              <w:t>风险与内控合规</w:t>
            </w:r>
            <w:r>
              <w:rPr>
                <w:rFonts w:hint="eastAsia" w:cs="Arial" w:asciiTheme="minorEastAsia" w:hAnsiTheme="minorEastAsia" w:eastAsiaTheme="minorEastAsia"/>
                <w:sz w:val="21"/>
                <w:szCs w:val="21"/>
              </w:rPr>
              <w:t>管理信息系统项目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 w:type="dxa"/>
            <w:tcBorders>
              <w:top w:val="single" w:color="auto" w:sz="4" w:space="0"/>
              <w:left w:val="single" w:color="auto" w:sz="4" w:space="0"/>
              <w:bottom w:val="single" w:color="auto" w:sz="4" w:space="0"/>
              <w:right w:val="single" w:color="auto" w:sz="4" w:space="0"/>
            </w:tcBorders>
            <w:vAlign w:val="center"/>
          </w:tcPr>
          <w:p>
            <w:pPr>
              <w:pStyle w:val="61"/>
              <w:spacing w:before="187" w:after="187" w:line="360" w:lineRule="auto"/>
              <w:ind w:firstLine="0" w:firstLineChars="0"/>
              <w:jc w:val="both"/>
              <w:rPr>
                <w:rFonts w:hAnsi="宋体"/>
                <w:kern w:val="2"/>
                <w:sz w:val="24"/>
                <w:szCs w:val="24"/>
              </w:rPr>
            </w:pPr>
            <w:r>
              <w:rPr>
                <w:rFonts w:hint="eastAsia" w:hAnsi="宋体"/>
                <w:kern w:val="2"/>
                <w:sz w:val="24"/>
                <w:szCs w:val="24"/>
              </w:rPr>
              <w:t>2</w:t>
            </w:r>
          </w:p>
        </w:tc>
        <w:tc>
          <w:tcPr>
            <w:tcW w:w="161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Theme="minorEastAsia" w:hAnsiTheme="minorEastAsia" w:eastAsiaTheme="minorEastAsia"/>
                <w:szCs w:val="21"/>
              </w:rPr>
            </w:pPr>
            <w:r>
              <w:rPr>
                <w:rFonts w:asciiTheme="minorEastAsia" w:hAnsiTheme="minorEastAsia" w:eastAsiaTheme="minorEastAsia"/>
                <w:szCs w:val="21"/>
              </w:rPr>
              <w:t>RCSA</w:t>
            </w:r>
          </w:p>
        </w:tc>
        <w:tc>
          <w:tcPr>
            <w:tcW w:w="5461"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Theme="minorEastAsia" w:hAnsiTheme="minorEastAsia" w:eastAsiaTheme="minorEastAsia"/>
                <w:szCs w:val="21"/>
              </w:rPr>
            </w:pPr>
            <w:r>
              <w:rPr>
                <w:rFonts w:hint="eastAsia" w:asciiTheme="minorEastAsia" w:hAnsiTheme="minorEastAsia" w:eastAsiaTheme="minorEastAsia"/>
                <w:szCs w:val="21"/>
              </w:rPr>
              <w:t>风险与控制自我评估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 w:type="dxa"/>
            <w:tcBorders>
              <w:top w:val="single" w:color="auto" w:sz="4" w:space="0"/>
              <w:left w:val="single" w:color="auto" w:sz="4" w:space="0"/>
              <w:bottom w:val="single" w:color="auto" w:sz="4" w:space="0"/>
              <w:right w:val="single" w:color="auto" w:sz="4" w:space="0"/>
            </w:tcBorders>
            <w:vAlign w:val="center"/>
          </w:tcPr>
          <w:p>
            <w:pPr>
              <w:pStyle w:val="61"/>
              <w:spacing w:before="187" w:after="187" w:line="360" w:lineRule="auto"/>
              <w:ind w:firstLine="0" w:firstLineChars="0"/>
              <w:jc w:val="both"/>
              <w:rPr>
                <w:rFonts w:hAnsi="宋体"/>
                <w:kern w:val="2"/>
                <w:sz w:val="24"/>
                <w:szCs w:val="24"/>
              </w:rPr>
            </w:pPr>
            <w:r>
              <w:rPr>
                <w:rFonts w:hint="eastAsia" w:hAnsi="宋体"/>
                <w:kern w:val="2"/>
                <w:sz w:val="24"/>
                <w:szCs w:val="24"/>
              </w:rPr>
              <w:t>3</w:t>
            </w:r>
          </w:p>
        </w:tc>
        <w:tc>
          <w:tcPr>
            <w:tcW w:w="161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Theme="minorEastAsia" w:hAnsiTheme="minorEastAsia" w:eastAsiaTheme="minorEastAsia"/>
                <w:szCs w:val="21"/>
              </w:rPr>
            </w:pPr>
            <w:r>
              <w:rPr>
                <w:rFonts w:asciiTheme="minorEastAsia" w:hAnsiTheme="minorEastAsia" w:eastAsiaTheme="minorEastAsia"/>
                <w:szCs w:val="21"/>
              </w:rPr>
              <w:t>LDC</w:t>
            </w:r>
          </w:p>
        </w:tc>
        <w:tc>
          <w:tcPr>
            <w:tcW w:w="5461"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Theme="minorEastAsia" w:hAnsiTheme="minorEastAsia" w:eastAsiaTheme="minorEastAsia"/>
                <w:szCs w:val="21"/>
              </w:rPr>
            </w:pPr>
            <w:r>
              <w:rPr>
                <w:rFonts w:hint="eastAsia" w:asciiTheme="minorEastAsia" w:hAnsiTheme="minorEastAsia" w:eastAsiaTheme="minorEastAsia"/>
                <w:szCs w:val="21"/>
              </w:rPr>
              <w:t>损失数据收集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 w:type="dxa"/>
            <w:tcBorders>
              <w:top w:val="single" w:color="auto" w:sz="4" w:space="0"/>
              <w:left w:val="single" w:color="auto" w:sz="4" w:space="0"/>
              <w:bottom w:val="single" w:color="auto" w:sz="4" w:space="0"/>
              <w:right w:val="single" w:color="auto" w:sz="4" w:space="0"/>
            </w:tcBorders>
            <w:vAlign w:val="center"/>
          </w:tcPr>
          <w:p>
            <w:pPr>
              <w:pStyle w:val="61"/>
              <w:spacing w:before="187" w:after="187" w:line="360" w:lineRule="auto"/>
              <w:ind w:firstLine="0" w:firstLineChars="0"/>
              <w:jc w:val="both"/>
              <w:rPr>
                <w:rFonts w:hAnsi="宋体"/>
                <w:kern w:val="2"/>
                <w:sz w:val="24"/>
                <w:szCs w:val="24"/>
              </w:rPr>
            </w:pPr>
            <w:r>
              <w:rPr>
                <w:rFonts w:hint="eastAsia" w:hAnsi="宋体"/>
                <w:kern w:val="2"/>
                <w:sz w:val="24"/>
                <w:szCs w:val="24"/>
              </w:rPr>
              <w:t>4</w:t>
            </w:r>
          </w:p>
        </w:tc>
        <w:tc>
          <w:tcPr>
            <w:tcW w:w="161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Theme="minorEastAsia" w:hAnsiTheme="minorEastAsia" w:eastAsiaTheme="minorEastAsia"/>
                <w:szCs w:val="21"/>
              </w:rPr>
            </w:pPr>
            <w:r>
              <w:rPr>
                <w:rFonts w:asciiTheme="minorEastAsia" w:hAnsiTheme="minorEastAsia" w:eastAsiaTheme="minorEastAsia"/>
                <w:szCs w:val="21"/>
              </w:rPr>
              <w:t>KRI</w:t>
            </w:r>
          </w:p>
        </w:tc>
        <w:tc>
          <w:tcPr>
            <w:tcW w:w="5461"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Theme="minorEastAsia" w:hAnsiTheme="minorEastAsia" w:eastAsiaTheme="minorEastAsia"/>
                <w:szCs w:val="21"/>
              </w:rPr>
            </w:pPr>
            <w:r>
              <w:rPr>
                <w:rFonts w:hint="eastAsia" w:asciiTheme="minorEastAsia" w:hAnsiTheme="minorEastAsia" w:eastAsiaTheme="minorEastAsia"/>
                <w:szCs w:val="21"/>
              </w:rPr>
              <w:t>关键风险指标</w:t>
            </w:r>
          </w:p>
        </w:tc>
      </w:tr>
    </w:tbl>
    <w:p>
      <w:pPr>
        <w:spacing w:line="360" w:lineRule="auto"/>
        <w:rPr>
          <w:szCs w:val="21"/>
        </w:rPr>
      </w:pPr>
    </w:p>
    <w:p>
      <w:pPr>
        <w:pStyle w:val="3"/>
        <w:spacing w:line="360" w:lineRule="auto"/>
        <w:rPr>
          <w:rFonts w:ascii="宋体" w:hAnsi="宋体" w:eastAsia="宋体"/>
          <w:sz w:val="24"/>
          <w:szCs w:val="24"/>
        </w:rPr>
      </w:pPr>
      <w:bookmarkStart w:id="14" w:name="_Toc425759802"/>
      <w:bookmarkStart w:id="15" w:name="_Toc377997568"/>
      <w:r>
        <w:rPr>
          <w:rFonts w:hint="eastAsia" w:ascii="宋体" w:hAnsi="宋体" w:eastAsia="宋体"/>
          <w:sz w:val="24"/>
          <w:szCs w:val="24"/>
        </w:rPr>
        <w:t>参考资料</w:t>
      </w:r>
      <w:bookmarkEnd w:id="11"/>
      <w:bookmarkEnd w:id="14"/>
      <w:bookmarkEnd w:id="15"/>
    </w:p>
    <w:p>
      <w:pPr>
        <w:spacing w:line="360" w:lineRule="auto"/>
        <w:ind w:firstLine="420"/>
        <w:jc w:val="left"/>
        <w:rPr>
          <w:rFonts w:ascii="宋体" w:hAnsi="宋体"/>
          <w:szCs w:val="21"/>
        </w:rPr>
      </w:pPr>
      <w:r>
        <w:rPr>
          <w:rFonts w:hint="eastAsia" w:ascii="宋体" w:hAnsi="宋体"/>
          <w:szCs w:val="21"/>
        </w:rPr>
        <w:t>主要参考资料如下所示：</w:t>
      </w:r>
    </w:p>
    <w:p>
      <w:pPr>
        <w:pStyle w:val="60"/>
        <w:numPr>
          <w:ilvl w:val="0"/>
          <w:numId w:val="5"/>
        </w:numPr>
        <w:spacing w:line="360" w:lineRule="auto"/>
        <w:ind w:firstLineChars="0"/>
        <w:rPr>
          <w:rFonts w:ascii="宋体" w:hAnsi="宋体"/>
          <w:szCs w:val="21"/>
        </w:rPr>
      </w:pPr>
      <w:r>
        <w:rPr>
          <w:rFonts w:hint="eastAsia" w:ascii="宋体" w:hAnsi="宋体"/>
          <w:szCs w:val="21"/>
        </w:rPr>
        <w:t>《商业银行资本管理办法（试行）》（中国银行业监督管理委员会，2012年）</w:t>
      </w:r>
    </w:p>
    <w:p>
      <w:pPr>
        <w:pStyle w:val="60"/>
        <w:numPr>
          <w:ilvl w:val="0"/>
          <w:numId w:val="5"/>
        </w:numPr>
        <w:spacing w:line="360" w:lineRule="auto"/>
        <w:ind w:firstLineChars="0"/>
        <w:rPr>
          <w:rFonts w:ascii="宋体" w:hAnsi="宋体"/>
          <w:szCs w:val="21"/>
        </w:rPr>
      </w:pPr>
      <w:r>
        <w:rPr>
          <w:rFonts w:hint="eastAsia" w:ascii="宋体" w:hAnsi="宋体"/>
          <w:szCs w:val="21"/>
        </w:rPr>
        <w:t>《统一资本计量和资本标准的国际协议：修订框架》（简称新资本协议（Basel Ⅱ）（巴塞尔银行监管委员会，2004年）</w:t>
      </w:r>
    </w:p>
    <w:p>
      <w:pPr>
        <w:pStyle w:val="60"/>
        <w:numPr>
          <w:ilvl w:val="0"/>
          <w:numId w:val="5"/>
        </w:numPr>
        <w:spacing w:line="360" w:lineRule="auto"/>
        <w:ind w:firstLineChars="0"/>
        <w:rPr>
          <w:rFonts w:ascii="宋体" w:hAnsi="宋体"/>
          <w:szCs w:val="21"/>
        </w:rPr>
      </w:pPr>
      <w:r>
        <w:rPr>
          <w:rFonts w:ascii="宋体" w:hAnsi="宋体"/>
          <w:szCs w:val="21"/>
        </w:rPr>
        <w:t>《</w:t>
      </w:r>
      <w:r>
        <w:rPr>
          <w:rFonts w:hint="eastAsia" w:ascii="宋体" w:hAnsi="宋体"/>
          <w:szCs w:val="21"/>
        </w:rPr>
        <w:t>企业</w:t>
      </w:r>
      <w:r>
        <w:rPr>
          <w:rFonts w:ascii="宋体" w:hAnsi="宋体"/>
          <w:szCs w:val="21"/>
        </w:rPr>
        <w:t>内部控制基本规范</w:t>
      </w:r>
      <w:r>
        <w:rPr>
          <w:rFonts w:hint="eastAsia" w:ascii="宋体" w:hAnsi="宋体"/>
          <w:szCs w:val="21"/>
        </w:rPr>
        <w:t>及</w:t>
      </w:r>
      <w:r>
        <w:rPr>
          <w:rFonts w:ascii="宋体" w:hAnsi="宋体"/>
          <w:szCs w:val="21"/>
        </w:rPr>
        <w:t>配套</w:t>
      </w:r>
      <w:r>
        <w:rPr>
          <w:rFonts w:hint="eastAsia" w:ascii="宋体" w:hAnsi="宋体"/>
          <w:szCs w:val="21"/>
        </w:rPr>
        <w:t>指引</w:t>
      </w:r>
      <w:r>
        <w:rPr>
          <w:rFonts w:ascii="宋体" w:hAnsi="宋体"/>
          <w:szCs w:val="21"/>
        </w:rPr>
        <w:t>》</w:t>
      </w:r>
      <w:r>
        <w:rPr>
          <w:rFonts w:hint="eastAsia" w:ascii="宋体" w:hAnsi="宋体"/>
          <w:szCs w:val="21"/>
        </w:rPr>
        <w:t>（</w:t>
      </w:r>
      <w:r>
        <w:rPr>
          <w:rFonts w:ascii="宋体" w:hAnsi="宋体"/>
          <w:szCs w:val="21"/>
        </w:rPr>
        <w:t>财政部 证监会 审计署 银监会 保监会</w:t>
      </w:r>
      <w:r>
        <w:rPr>
          <w:rFonts w:hint="eastAsia" w:ascii="宋体" w:hAnsi="宋体"/>
          <w:szCs w:val="21"/>
        </w:rPr>
        <w:t>，2008年</w:t>
      </w:r>
      <w:r>
        <w:rPr>
          <w:rFonts w:ascii="宋体" w:hAnsi="宋体"/>
          <w:szCs w:val="21"/>
        </w:rPr>
        <w:t>）</w:t>
      </w:r>
    </w:p>
    <w:p>
      <w:pPr>
        <w:pStyle w:val="60"/>
        <w:numPr>
          <w:ilvl w:val="0"/>
          <w:numId w:val="5"/>
        </w:numPr>
        <w:spacing w:line="360" w:lineRule="auto"/>
        <w:ind w:firstLineChars="0"/>
        <w:rPr>
          <w:rFonts w:ascii="宋体" w:hAnsi="宋体"/>
          <w:szCs w:val="21"/>
        </w:rPr>
      </w:pPr>
      <w:r>
        <w:rPr>
          <w:rFonts w:hint="eastAsia" w:ascii="宋体" w:hAnsi="宋体"/>
          <w:szCs w:val="21"/>
        </w:rPr>
        <w:t>《商业</w:t>
      </w:r>
      <w:r>
        <w:rPr>
          <w:rFonts w:ascii="宋体" w:hAnsi="宋体"/>
          <w:szCs w:val="21"/>
        </w:rPr>
        <w:t>银行</w:t>
      </w:r>
      <w:r>
        <w:rPr>
          <w:rFonts w:hint="eastAsia" w:ascii="宋体" w:hAnsi="宋体"/>
          <w:szCs w:val="21"/>
        </w:rPr>
        <w:t>内部</w:t>
      </w:r>
      <w:r>
        <w:rPr>
          <w:rFonts w:ascii="宋体" w:hAnsi="宋体"/>
          <w:szCs w:val="21"/>
        </w:rPr>
        <w:t>控制</w:t>
      </w:r>
      <w:r>
        <w:rPr>
          <w:rFonts w:hint="eastAsia" w:ascii="宋体" w:hAnsi="宋体"/>
          <w:szCs w:val="21"/>
        </w:rPr>
        <w:t>指引</w:t>
      </w:r>
      <w:r>
        <w:rPr>
          <w:rFonts w:ascii="宋体" w:hAnsi="宋体"/>
          <w:szCs w:val="21"/>
        </w:rPr>
        <w:t>》</w:t>
      </w:r>
      <w:r>
        <w:rPr>
          <w:rFonts w:hint="eastAsia" w:ascii="宋体" w:hAnsi="宋体"/>
          <w:szCs w:val="21"/>
        </w:rPr>
        <w:t>（中国银行业监督管理委员会，2014年</w:t>
      </w:r>
      <w:r>
        <w:rPr>
          <w:rFonts w:ascii="宋体" w:hAnsi="宋体"/>
          <w:szCs w:val="21"/>
        </w:rPr>
        <w:t>）</w:t>
      </w:r>
    </w:p>
    <w:p>
      <w:pPr>
        <w:pStyle w:val="60"/>
        <w:numPr>
          <w:ilvl w:val="0"/>
          <w:numId w:val="5"/>
        </w:numPr>
        <w:spacing w:line="360" w:lineRule="auto"/>
        <w:ind w:firstLineChars="0"/>
        <w:rPr>
          <w:rFonts w:ascii="宋体" w:hAnsi="宋体"/>
          <w:szCs w:val="21"/>
        </w:rPr>
      </w:pPr>
      <w:r>
        <w:rPr>
          <w:rFonts w:hint="eastAsia" w:ascii="宋体" w:hAnsi="宋体"/>
          <w:szCs w:val="21"/>
        </w:rPr>
        <w:t>《商业</w:t>
      </w:r>
      <w:r>
        <w:rPr>
          <w:rFonts w:ascii="宋体" w:hAnsi="宋体"/>
          <w:szCs w:val="21"/>
        </w:rPr>
        <w:t>银行合规风险管理指引》</w:t>
      </w:r>
      <w:r>
        <w:rPr>
          <w:rFonts w:hint="eastAsia" w:ascii="宋体" w:hAnsi="宋体"/>
          <w:szCs w:val="21"/>
        </w:rPr>
        <w:t>（中国银行业监督管理委员会，2006年</w:t>
      </w:r>
      <w:r>
        <w:rPr>
          <w:rFonts w:ascii="宋体" w:hAnsi="宋体"/>
          <w:szCs w:val="21"/>
        </w:rPr>
        <w:t>）</w:t>
      </w:r>
    </w:p>
    <w:p>
      <w:pPr>
        <w:pStyle w:val="60"/>
        <w:numPr>
          <w:ilvl w:val="0"/>
          <w:numId w:val="5"/>
        </w:numPr>
        <w:spacing w:line="360" w:lineRule="auto"/>
        <w:ind w:firstLineChars="0"/>
        <w:rPr>
          <w:rFonts w:ascii="宋体" w:hAnsi="宋体"/>
          <w:szCs w:val="21"/>
        </w:rPr>
      </w:pPr>
      <w:r>
        <w:rPr>
          <w:rFonts w:hint="eastAsia" w:ascii="宋体" w:hAnsi="宋体"/>
          <w:szCs w:val="21"/>
        </w:rPr>
        <w:t>其他</w:t>
      </w:r>
      <w:r>
        <w:rPr>
          <w:rFonts w:ascii="宋体" w:hAnsi="宋体"/>
          <w:szCs w:val="21"/>
        </w:rPr>
        <w:t>相关的内外部</w:t>
      </w:r>
      <w:r>
        <w:rPr>
          <w:rFonts w:hint="eastAsia" w:ascii="宋体" w:hAnsi="宋体"/>
          <w:szCs w:val="21"/>
        </w:rPr>
        <w:t>规章</w:t>
      </w:r>
      <w:r>
        <w:rPr>
          <w:rFonts w:ascii="宋体" w:hAnsi="宋体"/>
          <w:szCs w:val="21"/>
        </w:rPr>
        <w:t>制度。</w:t>
      </w:r>
    </w:p>
    <w:p>
      <w:pPr>
        <w:pStyle w:val="2"/>
        <w:spacing w:line="360" w:lineRule="auto"/>
        <w:rPr>
          <w:sz w:val="28"/>
          <w:szCs w:val="28"/>
        </w:rPr>
      </w:pPr>
      <w:bookmarkStart w:id="16" w:name="_Toc425759803"/>
      <w:bookmarkStart w:id="17" w:name="_Toc377997569"/>
      <w:bookmarkStart w:id="18" w:name="_Toc240707385"/>
      <w:r>
        <w:rPr>
          <w:rFonts w:hint="eastAsia"/>
          <w:sz w:val="28"/>
          <w:szCs w:val="28"/>
        </w:rPr>
        <w:t>项目概述</w:t>
      </w:r>
      <w:bookmarkEnd w:id="16"/>
      <w:bookmarkEnd w:id="17"/>
      <w:bookmarkEnd w:id="18"/>
    </w:p>
    <w:p>
      <w:pPr>
        <w:pStyle w:val="3"/>
        <w:spacing w:line="360" w:lineRule="auto"/>
        <w:rPr>
          <w:rFonts w:ascii="宋体" w:hAnsi="宋体" w:eastAsia="宋体"/>
          <w:sz w:val="24"/>
          <w:szCs w:val="24"/>
        </w:rPr>
      </w:pPr>
      <w:bookmarkStart w:id="19" w:name="_Toc240707386"/>
      <w:bookmarkStart w:id="20" w:name="_Toc425759804"/>
      <w:bookmarkStart w:id="21" w:name="_Toc377997570"/>
      <w:r>
        <w:rPr>
          <w:rFonts w:hint="eastAsia" w:ascii="宋体" w:hAnsi="宋体" w:eastAsia="宋体"/>
          <w:sz w:val="24"/>
          <w:szCs w:val="24"/>
        </w:rPr>
        <w:t>项目目标</w:t>
      </w:r>
      <w:bookmarkEnd w:id="19"/>
      <w:bookmarkEnd w:id="20"/>
      <w:bookmarkEnd w:id="21"/>
    </w:p>
    <w:p>
      <w:pPr>
        <w:spacing w:line="360" w:lineRule="auto"/>
        <w:ind w:firstLine="420" w:firstLineChars="200"/>
      </w:pPr>
      <w:r>
        <w:rPr>
          <w:rFonts w:hint="eastAsia" w:ascii="宋体" w:hAnsi="宋体"/>
          <w:lang w:eastAsia="zh-CN"/>
        </w:rPr>
        <w:t>曲靖市商业</w:t>
      </w:r>
      <w:r>
        <w:rPr>
          <w:rFonts w:hint="eastAsia" w:ascii="宋体" w:hAnsi="宋体"/>
        </w:rPr>
        <w:t>银行操作风险与内控合规管理信息系统建设项目。实现对操作风险与内控合规管理咨询中各相关成果的落地，完成全行操作风险、内部控制建设、合规及法律事务等管理平台的搭建，同时将实现操作风险管理的监管达标。</w:t>
      </w:r>
    </w:p>
    <w:p>
      <w:pPr>
        <w:pStyle w:val="3"/>
        <w:spacing w:line="360" w:lineRule="auto"/>
        <w:rPr>
          <w:rFonts w:ascii="宋体" w:hAnsi="宋体" w:eastAsia="宋体"/>
          <w:sz w:val="24"/>
          <w:szCs w:val="24"/>
        </w:rPr>
      </w:pPr>
      <w:bookmarkStart w:id="22" w:name="_Toc347321850"/>
      <w:bookmarkStart w:id="23" w:name="_Toc425759805"/>
      <w:bookmarkStart w:id="24" w:name="_Toc377997571"/>
      <w:r>
        <w:rPr>
          <w:rFonts w:hint="eastAsia" w:ascii="宋体" w:hAnsi="宋体" w:eastAsia="宋体"/>
          <w:sz w:val="24"/>
          <w:szCs w:val="24"/>
        </w:rPr>
        <w:t>需求编码规则</w:t>
      </w:r>
      <w:bookmarkEnd w:id="22"/>
      <w:bookmarkEnd w:id="23"/>
      <w:bookmarkEnd w:id="24"/>
    </w:p>
    <w:p>
      <w:pPr>
        <w:spacing w:line="360" w:lineRule="auto"/>
        <w:rPr>
          <w:rFonts w:ascii="Arial" w:hAnsi="Arial" w:cs="Arial"/>
        </w:rPr>
      </w:pPr>
      <w:r>
        <w:rPr>
          <w:rFonts w:hint="eastAsia" w:ascii="Arial" w:hAnsi="Arial" w:cs="Arial"/>
        </w:rPr>
        <w:t>在本文档中，编码的规则如下：</w:t>
      </w:r>
    </w:p>
    <w:p>
      <w:pPr>
        <w:spacing w:line="360" w:lineRule="auto"/>
        <w:rPr>
          <w:rFonts w:ascii="Arial" w:hAnsi="Arial" w:cs="Arial"/>
        </w:rPr>
      </w:pPr>
      <w:r>
        <w:rPr>
          <w:rFonts w:hint="eastAsia" w:ascii="Arial" w:hAnsi="Arial" w:cs="Arial"/>
        </w:rPr>
        <w:t>编码规则主要体现在功能需求描述部分：</w:t>
      </w:r>
    </w:p>
    <w:p>
      <w:pPr>
        <w:spacing w:line="360" w:lineRule="auto"/>
        <w:rPr>
          <w:rFonts w:ascii="Arial" w:hAnsi="Arial" w:cs="Arial"/>
        </w:rPr>
      </w:pPr>
      <w:r>
        <w:rPr>
          <w:rFonts w:hint="eastAsia" w:ascii="Arial" w:hAnsi="Arial" w:cs="Arial"/>
        </w:rPr>
        <w:t>如4.1等二级编号代表系统中的模块名称，如制度管理模块，内控梳理模块等；</w:t>
      </w:r>
    </w:p>
    <w:p>
      <w:pPr>
        <w:spacing w:line="360" w:lineRule="auto"/>
        <w:rPr>
          <w:rFonts w:ascii="Arial" w:hAnsi="Arial" w:cs="Arial"/>
        </w:rPr>
      </w:pPr>
      <w:r>
        <w:rPr>
          <w:rFonts w:hint="eastAsia" w:ascii="Arial" w:hAnsi="Arial" w:cs="Arial"/>
        </w:rPr>
        <w:t>如4.1.1等三级编号为每个模块中菜单名称，如制度管理模块</w:t>
      </w:r>
      <w:r>
        <w:rPr>
          <w:rFonts w:ascii="Arial" w:hAnsi="Arial" w:cs="Arial"/>
        </w:rPr>
        <w:t>—</w:t>
      </w:r>
      <w:r>
        <w:rPr>
          <w:rFonts w:hint="eastAsia" w:ascii="Arial" w:hAnsi="Arial" w:cs="Arial"/>
        </w:rPr>
        <w:t>制度年度计划等；</w:t>
      </w:r>
    </w:p>
    <w:p>
      <w:pPr>
        <w:spacing w:line="360" w:lineRule="auto"/>
        <w:rPr>
          <w:rFonts w:ascii="Arial" w:hAnsi="Arial" w:cs="Arial"/>
        </w:rPr>
      </w:pPr>
      <w:r>
        <w:rPr>
          <w:rFonts w:hint="eastAsia" w:ascii="Arial" w:hAnsi="Arial" w:cs="Arial"/>
        </w:rPr>
        <w:t>如4.1.1.1等四级编号为每个菜单中的子菜单，如制度管理模块</w:t>
      </w:r>
      <w:r>
        <w:rPr>
          <w:rFonts w:ascii="Arial" w:hAnsi="Arial" w:cs="Arial"/>
        </w:rPr>
        <w:t>—</w:t>
      </w:r>
      <w:r>
        <w:rPr>
          <w:rFonts w:hint="eastAsia" w:ascii="Arial" w:hAnsi="Arial" w:cs="Arial"/>
        </w:rPr>
        <w:t>制度年度计划</w:t>
      </w:r>
      <w:r>
        <w:rPr>
          <w:rFonts w:ascii="Arial" w:hAnsi="Arial" w:cs="Arial"/>
        </w:rPr>
        <w:t>—</w:t>
      </w:r>
      <w:r>
        <w:rPr>
          <w:rFonts w:hint="eastAsia" w:ascii="Arial" w:hAnsi="Arial" w:cs="Arial"/>
        </w:rPr>
        <w:t>部门年度计划等；</w:t>
      </w:r>
    </w:p>
    <w:p>
      <w:pPr>
        <w:spacing w:line="360" w:lineRule="auto"/>
        <w:rPr>
          <w:rFonts w:ascii="Arial" w:hAnsi="Arial" w:cs="Arial"/>
        </w:rPr>
      </w:pPr>
      <w:r>
        <w:rPr>
          <w:rFonts w:hint="eastAsia" w:ascii="Arial" w:hAnsi="Arial" w:cs="Arial"/>
        </w:rPr>
        <w:t>项目编号“黑色圆点”一般出现在如4.1.1.1子菜单中，代表一个说明项，例如“主要功能项说明”、“字段信息”等。</w:t>
      </w:r>
    </w:p>
    <w:p>
      <w:pPr>
        <w:pStyle w:val="2"/>
        <w:spacing w:line="360" w:lineRule="auto"/>
        <w:rPr>
          <w:sz w:val="28"/>
          <w:szCs w:val="28"/>
        </w:rPr>
      </w:pPr>
      <w:bookmarkStart w:id="25" w:name="_Toc377997572"/>
      <w:bookmarkStart w:id="26" w:name="_Toc425759806"/>
      <w:r>
        <w:rPr>
          <w:rFonts w:hint="eastAsia"/>
          <w:sz w:val="28"/>
          <w:szCs w:val="28"/>
        </w:rPr>
        <w:t>功能概述</w:t>
      </w:r>
      <w:bookmarkEnd w:id="25"/>
      <w:bookmarkEnd w:id="26"/>
    </w:p>
    <w:p>
      <w:pPr>
        <w:pStyle w:val="3"/>
        <w:spacing w:line="360" w:lineRule="auto"/>
        <w:rPr>
          <w:rFonts w:ascii="宋体" w:hAnsi="宋体" w:eastAsia="宋体"/>
          <w:sz w:val="24"/>
          <w:szCs w:val="24"/>
        </w:rPr>
      </w:pPr>
      <w:bookmarkStart w:id="27" w:name="_Toc425759807"/>
      <w:bookmarkStart w:id="28" w:name="_Toc377997573"/>
      <w:r>
        <w:rPr>
          <w:rFonts w:hint="eastAsia" w:ascii="宋体" w:hAnsi="宋体" w:eastAsia="宋体"/>
          <w:sz w:val="24"/>
          <w:szCs w:val="24"/>
        </w:rPr>
        <w:t>系统功能架构</w:t>
      </w:r>
      <w:bookmarkEnd w:id="27"/>
      <w:bookmarkEnd w:id="28"/>
    </w:p>
    <w:p>
      <w:pPr>
        <w:spacing w:line="360" w:lineRule="auto"/>
      </w:pPr>
      <w:r>
        <w:drawing>
          <wp:inline distT="0" distB="0" distL="114300" distR="114300">
            <wp:extent cx="5967730" cy="3049905"/>
            <wp:effectExtent l="0" t="0" r="13970" b="17145"/>
            <wp:docPr id="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5"/>
                    <pic:cNvPicPr>
                      <a:picLocks noChangeAspect="1"/>
                    </pic:cNvPicPr>
                  </pic:nvPicPr>
                  <pic:blipFill>
                    <a:blip r:embed="rId6"/>
                    <a:stretch>
                      <a:fillRect/>
                    </a:stretch>
                  </pic:blipFill>
                  <pic:spPr>
                    <a:xfrm>
                      <a:off x="0" y="0"/>
                      <a:ext cx="5967730" cy="3049905"/>
                    </a:xfrm>
                    <a:prstGeom prst="rect">
                      <a:avLst/>
                    </a:prstGeom>
                    <a:noFill/>
                    <a:ln w="9525">
                      <a:noFill/>
                    </a:ln>
                  </pic:spPr>
                </pic:pic>
              </a:graphicData>
            </a:graphic>
          </wp:inline>
        </w:drawing>
      </w:r>
    </w:p>
    <w:p>
      <w:pPr>
        <w:spacing w:line="360" w:lineRule="auto"/>
        <w:jc w:val="center"/>
        <w:rPr>
          <w:sz w:val="18"/>
          <w:szCs w:val="18"/>
        </w:rPr>
      </w:pPr>
      <w:r>
        <w:rPr>
          <w:rFonts w:hint="eastAsia"/>
          <w:sz w:val="18"/>
          <w:szCs w:val="18"/>
          <w:lang w:eastAsia="zh-CN"/>
        </w:rPr>
        <w:t>曲靖市商业</w:t>
      </w:r>
      <w:r>
        <w:rPr>
          <w:sz w:val="18"/>
          <w:szCs w:val="18"/>
        </w:rPr>
        <w:t>银行</w:t>
      </w:r>
      <w:r>
        <w:rPr>
          <w:rFonts w:hint="eastAsia"/>
          <w:sz w:val="18"/>
          <w:szCs w:val="18"/>
        </w:rPr>
        <w:t>操作</w:t>
      </w:r>
      <w:r>
        <w:rPr>
          <w:sz w:val="18"/>
          <w:szCs w:val="18"/>
        </w:rPr>
        <w:t>风险与内控合规管理信息系统</w:t>
      </w:r>
      <w:r>
        <w:rPr>
          <w:rFonts w:hint="eastAsia"/>
          <w:sz w:val="18"/>
          <w:szCs w:val="18"/>
        </w:rPr>
        <w:t>总体功能框架图</w:t>
      </w:r>
    </w:p>
    <w:p/>
    <w:p>
      <w:pPr>
        <w:pStyle w:val="3"/>
        <w:spacing w:line="360" w:lineRule="auto"/>
        <w:rPr>
          <w:rFonts w:ascii="宋体" w:hAnsi="宋体" w:eastAsia="宋体"/>
          <w:sz w:val="24"/>
          <w:szCs w:val="24"/>
        </w:rPr>
      </w:pPr>
      <w:bookmarkStart w:id="29" w:name="_Toc425759808"/>
      <w:bookmarkStart w:id="30" w:name="_Toc377997574"/>
      <w:bookmarkStart w:id="31" w:name="_Toc367871055"/>
      <w:r>
        <w:rPr>
          <w:rFonts w:hint="eastAsia" w:ascii="宋体" w:hAnsi="宋体" w:eastAsia="宋体"/>
          <w:sz w:val="24"/>
          <w:szCs w:val="24"/>
        </w:rPr>
        <w:t>功能列表</w:t>
      </w:r>
      <w:bookmarkEnd w:id="29"/>
      <w:bookmarkEnd w:id="30"/>
    </w:p>
    <w:tbl>
      <w:tblPr>
        <w:tblStyle w:val="39"/>
        <w:tblW w:w="8495" w:type="dxa"/>
        <w:tblInd w:w="118" w:type="dxa"/>
        <w:tblLayout w:type="fixed"/>
        <w:tblCellMar>
          <w:top w:w="0" w:type="dxa"/>
          <w:left w:w="108" w:type="dxa"/>
          <w:bottom w:w="0" w:type="dxa"/>
          <w:right w:w="108" w:type="dxa"/>
        </w:tblCellMar>
      </w:tblPr>
      <w:tblGrid>
        <w:gridCol w:w="2080"/>
        <w:gridCol w:w="2820"/>
        <w:gridCol w:w="3595"/>
      </w:tblGrid>
      <w:tr>
        <w:tblPrEx>
          <w:tblLayout w:type="fixed"/>
          <w:tblCellMar>
            <w:top w:w="0" w:type="dxa"/>
            <w:left w:w="108" w:type="dxa"/>
            <w:bottom w:w="0" w:type="dxa"/>
            <w:right w:w="108" w:type="dxa"/>
          </w:tblCellMar>
        </w:tblPrEx>
        <w:trPr>
          <w:trHeight w:val="285" w:hRule="atLeast"/>
          <w:tblHeader/>
        </w:trPr>
        <w:tc>
          <w:tcPr>
            <w:tcW w:w="2080" w:type="dxa"/>
            <w:tcBorders>
              <w:top w:val="single" w:color="auto" w:sz="8" w:space="0"/>
              <w:left w:val="single" w:color="auto" w:sz="8" w:space="0"/>
              <w:bottom w:val="single" w:color="auto" w:sz="8" w:space="0"/>
              <w:right w:val="single" w:color="auto" w:sz="8" w:space="0"/>
            </w:tcBorders>
            <w:shd w:val="clear" w:color="000000" w:fill="0070C0"/>
            <w:vAlign w:val="center"/>
          </w:tcPr>
          <w:p>
            <w:pPr>
              <w:widowControl/>
              <w:jc w:val="center"/>
              <w:rPr>
                <w:rFonts w:ascii="宋体" w:hAnsi="宋体" w:cs="宋体"/>
                <w:b/>
                <w:bCs/>
                <w:color w:val="FFFFFF"/>
                <w:kern w:val="0"/>
                <w:sz w:val="22"/>
                <w:szCs w:val="22"/>
              </w:rPr>
            </w:pPr>
            <w:r>
              <w:rPr>
                <w:rFonts w:hint="eastAsia" w:ascii="宋体" w:hAnsi="宋体" w:cs="宋体"/>
                <w:b/>
                <w:bCs/>
                <w:color w:val="FFFFFF"/>
                <w:kern w:val="0"/>
                <w:sz w:val="22"/>
                <w:szCs w:val="22"/>
              </w:rPr>
              <w:t>功能模块</w:t>
            </w:r>
          </w:p>
        </w:tc>
        <w:tc>
          <w:tcPr>
            <w:tcW w:w="2820" w:type="dxa"/>
            <w:tcBorders>
              <w:top w:val="single" w:color="auto" w:sz="8" w:space="0"/>
              <w:left w:val="nil"/>
              <w:bottom w:val="single" w:color="auto" w:sz="4" w:space="0"/>
              <w:right w:val="single" w:color="auto" w:sz="8" w:space="0"/>
            </w:tcBorders>
            <w:shd w:val="clear" w:color="000000" w:fill="0070C0"/>
            <w:vAlign w:val="center"/>
          </w:tcPr>
          <w:p>
            <w:pPr>
              <w:widowControl/>
              <w:jc w:val="center"/>
              <w:rPr>
                <w:rFonts w:ascii="宋体" w:hAnsi="宋体" w:cs="宋体"/>
                <w:b/>
                <w:bCs/>
                <w:color w:val="FFFFFF"/>
                <w:kern w:val="0"/>
                <w:sz w:val="22"/>
                <w:szCs w:val="22"/>
              </w:rPr>
            </w:pPr>
            <w:r>
              <w:rPr>
                <w:rFonts w:hint="eastAsia" w:ascii="宋体" w:hAnsi="宋体" w:cs="宋体"/>
                <w:b/>
                <w:bCs/>
                <w:color w:val="FFFFFF"/>
                <w:kern w:val="0"/>
                <w:sz w:val="22"/>
                <w:szCs w:val="22"/>
              </w:rPr>
              <w:t>一级功能菜单</w:t>
            </w:r>
          </w:p>
        </w:tc>
        <w:tc>
          <w:tcPr>
            <w:tcW w:w="3595" w:type="dxa"/>
            <w:tcBorders>
              <w:top w:val="single" w:color="auto" w:sz="8" w:space="0"/>
              <w:left w:val="nil"/>
              <w:bottom w:val="single" w:color="auto" w:sz="8" w:space="0"/>
              <w:right w:val="single" w:color="auto" w:sz="8" w:space="0"/>
            </w:tcBorders>
            <w:shd w:val="clear" w:color="000000" w:fill="0070C0"/>
            <w:vAlign w:val="center"/>
          </w:tcPr>
          <w:p>
            <w:pPr>
              <w:widowControl/>
              <w:jc w:val="center"/>
              <w:rPr>
                <w:rFonts w:ascii="宋体" w:hAnsi="宋体" w:cs="宋体"/>
                <w:b/>
                <w:bCs/>
                <w:color w:val="FFFFFF"/>
                <w:kern w:val="0"/>
                <w:sz w:val="22"/>
                <w:szCs w:val="22"/>
              </w:rPr>
            </w:pPr>
            <w:r>
              <w:rPr>
                <w:rFonts w:hint="eastAsia" w:ascii="宋体" w:hAnsi="宋体" w:cs="宋体"/>
                <w:b/>
                <w:bCs/>
                <w:color w:val="FFFFFF"/>
                <w:kern w:val="0"/>
                <w:sz w:val="22"/>
                <w:szCs w:val="22"/>
              </w:rPr>
              <w:t>二级功能菜单</w:t>
            </w:r>
          </w:p>
        </w:tc>
      </w:tr>
      <w:tr>
        <w:tblPrEx>
          <w:tblLayout w:type="fixed"/>
          <w:tblCellMar>
            <w:top w:w="0" w:type="dxa"/>
            <w:left w:w="108" w:type="dxa"/>
            <w:bottom w:w="0" w:type="dxa"/>
            <w:right w:w="108" w:type="dxa"/>
          </w:tblCellMar>
        </w:tblPrEx>
        <w:trPr>
          <w:trHeight w:val="285" w:hRule="atLeast"/>
        </w:trPr>
        <w:tc>
          <w:tcPr>
            <w:tcW w:w="2080" w:type="dxa"/>
            <w:vMerge w:val="restart"/>
            <w:tcBorders>
              <w:top w:val="nil"/>
              <w:left w:val="single" w:color="auto" w:sz="8" w:space="0"/>
              <w:bottom w:val="single" w:color="000000" w:sz="8" w:space="0"/>
              <w:right w:val="single" w:color="auto" w:sz="4" w:space="0"/>
            </w:tcBorders>
            <w:shd w:val="clear" w:color="auto" w:fill="auto"/>
            <w:vAlign w:val="center"/>
          </w:tcPr>
          <w:p>
            <w:pPr>
              <w:widowControl/>
              <w:jc w:val="center"/>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制度管理</w:t>
            </w:r>
          </w:p>
        </w:tc>
        <w:tc>
          <w:tcPr>
            <w:tcW w:w="2820"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外规管理</w:t>
            </w:r>
          </w:p>
        </w:tc>
        <w:tc>
          <w:tcPr>
            <w:tcW w:w="3595" w:type="dxa"/>
            <w:tcBorders>
              <w:top w:val="nil"/>
              <w:left w:val="single" w:color="auto" w:sz="4" w:space="0"/>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外规发文部门维护</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4" w:space="0"/>
            </w:tcBorders>
            <w:vAlign w:val="center"/>
          </w:tcPr>
          <w:p>
            <w:pPr>
              <w:widowControl/>
              <w:jc w:val="left"/>
              <w:rPr>
                <w:rFonts w:ascii="宋体" w:hAnsi="宋体" w:cs="宋体"/>
                <w:color w:val="000000"/>
                <w:kern w:val="0"/>
                <w:sz w:val="22"/>
                <w:szCs w:val="22"/>
              </w:rPr>
            </w:pPr>
          </w:p>
        </w:tc>
        <w:tc>
          <w:tcPr>
            <w:tcW w:w="2820"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3595" w:type="dxa"/>
            <w:tcBorders>
              <w:top w:val="nil"/>
              <w:left w:val="single" w:color="auto" w:sz="4" w:space="0"/>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外规效力级别维护</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4" w:space="0"/>
            </w:tcBorders>
            <w:vAlign w:val="center"/>
          </w:tcPr>
          <w:p>
            <w:pPr>
              <w:widowControl/>
              <w:jc w:val="left"/>
              <w:rPr>
                <w:rFonts w:ascii="宋体" w:hAnsi="宋体" w:cs="宋体"/>
                <w:color w:val="000000"/>
                <w:kern w:val="0"/>
                <w:sz w:val="22"/>
                <w:szCs w:val="22"/>
              </w:rPr>
            </w:pPr>
          </w:p>
        </w:tc>
        <w:tc>
          <w:tcPr>
            <w:tcW w:w="2820"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3595" w:type="dxa"/>
            <w:tcBorders>
              <w:top w:val="nil"/>
              <w:left w:val="single" w:color="auto" w:sz="4" w:space="0"/>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外规时效性维护</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4" w:space="0"/>
            </w:tcBorders>
            <w:vAlign w:val="center"/>
          </w:tcPr>
          <w:p>
            <w:pPr>
              <w:widowControl/>
              <w:jc w:val="left"/>
              <w:rPr>
                <w:rFonts w:ascii="宋体" w:hAnsi="宋体" w:cs="宋体"/>
                <w:color w:val="000000"/>
                <w:kern w:val="0"/>
                <w:sz w:val="22"/>
                <w:szCs w:val="22"/>
              </w:rPr>
            </w:pPr>
          </w:p>
        </w:tc>
        <w:tc>
          <w:tcPr>
            <w:tcW w:w="2820"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3595" w:type="dxa"/>
            <w:tcBorders>
              <w:top w:val="nil"/>
              <w:left w:val="single" w:color="auto" w:sz="4" w:space="0"/>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外规维护</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4" w:space="0"/>
            </w:tcBorders>
            <w:vAlign w:val="center"/>
          </w:tcPr>
          <w:p>
            <w:pPr>
              <w:widowControl/>
              <w:jc w:val="left"/>
              <w:rPr>
                <w:rFonts w:ascii="宋体" w:hAnsi="宋体" w:cs="宋体"/>
                <w:color w:val="000000"/>
                <w:kern w:val="0"/>
                <w:sz w:val="22"/>
                <w:szCs w:val="22"/>
              </w:rPr>
            </w:pPr>
          </w:p>
        </w:tc>
        <w:tc>
          <w:tcPr>
            <w:tcW w:w="2820"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3595" w:type="dxa"/>
            <w:tcBorders>
              <w:top w:val="nil"/>
              <w:left w:val="single" w:color="auto" w:sz="4" w:space="0"/>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外规检索</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4" w:space="0"/>
            </w:tcBorders>
            <w:vAlign w:val="center"/>
          </w:tcPr>
          <w:p>
            <w:pPr>
              <w:widowControl/>
              <w:jc w:val="left"/>
              <w:rPr>
                <w:rFonts w:ascii="宋体" w:hAnsi="宋体" w:cs="宋体"/>
                <w:color w:val="000000"/>
                <w:kern w:val="0"/>
                <w:sz w:val="22"/>
                <w:szCs w:val="22"/>
              </w:rPr>
            </w:pPr>
          </w:p>
        </w:tc>
        <w:tc>
          <w:tcPr>
            <w:tcW w:w="2820"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内规管理</w:t>
            </w:r>
          </w:p>
        </w:tc>
        <w:tc>
          <w:tcPr>
            <w:tcW w:w="3595" w:type="dxa"/>
            <w:tcBorders>
              <w:top w:val="nil"/>
              <w:left w:val="single" w:color="auto" w:sz="4" w:space="0"/>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内规管理</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4" w:space="0"/>
            </w:tcBorders>
            <w:vAlign w:val="center"/>
          </w:tcPr>
          <w:p>
            <w:pPr>
              <w:widowControl/>
              <w:jc w:val="left"/>
              <w:rPr>
                <w:rFonts w:ascii="宋体" w:hAnsi="宋体" w:cs="宋体"/>
                <w:color w:val="000000"/>
                <w:kern w:val="0"/>
                <w:sz w:val="22"/>
                <w:szCs w:val="22"/>
              </w:rPr>
            </w:pPr>
          </w:p>
        </w:tc>
        <w:tc>
          <w:tcPr>
            <w:tcW w:w="2820"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3595" w:type="dxa"/>
            <w:tcBorders>
              <w:top w:val="nil"/>
              <w:left w:val="single" w:color="auto" w:sz="4" w:space="0"/>
              <w:bottom w:val="single" w:color="auto" w:sz="8" w:space="0"/>
              <w:right w:val="single" w:color="auto" w:sz="8" w:space="0"/>
            </w:tcBorders>
            <w:shd w:val="clear" w:color="auto" w:fill="auto"/>
            <w:vAlign w:val="center"/>
          </w:tcPr>
          <w:p>
            <w:pPr>
              <w:widowControl/>
              <w:jc w:val="center"/>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内规检索</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restart"/>
            <w:tcBorders>
              <w:top w:val="single" w:color="auto" w:sz="4" w:space="0"/>
              <w:left w:val="single" w:color="auto" w:sz="8" w:space="0"/>
              <w:bottom w:val="single" w:color="auto" w:sz="4" w:space="0"/>
              <w:right w:val="single" w:color="auto" w:sz="8" w:space="0"/>
            </w:tcBorders>
            <w:shd w:val="clear" w:color="auto" w:fill="auto"/>
            <w:textDirection w:val="lrTb"/>
            <w:vAlign w:val="center"/>
          </w:tcPr>
          <w:p>
            <w:pPr>
              <w:widowControl/>
              <w:jc w:val="center"/>
              <w:rPr>
                <w:rFonts w:ascii="宋体" w:hAnsi="宋体" w:cs="宋体"/>
                <w:color w:val="000000"/>
                <w:kern w:val="0"/>
                <w:sz w:val="22"/>
                <w:szCs w:val="22"/>
              </w:rPr>
            </w:pPr>
            <w:r>
              <w:rPr>
                <w:rFonts w:hint="eastAsia" w:ascii="宋体" w:hAnsi="宋体" w:cs="宋体"/>
                <w:strike w:val="0"/>
                <w:dstrike w:val="0"/>
                <w:color w:val="auto"/>
                <w:kern w:val="0"/>
                <w:sz w:val="22"/>
                <w:szCs w:val="22"/>
                <w:lang w:eastAsia="zh-CN"/>
              </w:rPr>
              <w:t>内规</w:t>
            </w:r>
            <w:r>
              <w:rPr>
                <w:rFonts w:hint="eastAsia" w:ascii="宋体" w:hAnsi="宋体" w:cs="宋体"/>
                <w:strike w:val="0"/>
                <w:dstrike w:val="0"/>
                <w:color w:val="auto"/>
                <w:kern w:val="0"/>
                <w:sz w:val="22"/>
                <w:szCs w:val="22"/>
              </w:rPr>
              <w:t>意见管理</w:t>
            </w:r>
          </w:p>
        </w:tc>
        <w:tc>
          <w:tcPr>
            <w:tcW w:w="3595" w:type="dxa"/>
            <w:tcBorders>
              <w:top w:val="nil"/>
              <w:left w:val="nil"/>
              <w:bottom w:val="single" w:color="auto" w:sz="8" w:space="0"/>
              <w:right w:val="single" w:color="auto" w:sz="8" w:space="0"/>
            </w:tcBorders>
            <w:shd w:val="clear" w:color="auto" w:fill="auto"/>
            <w:textDirection w:val="lrTb"/>
            <w:vAlign w:val="center"/>
          </w:tcPr>
          <w:p>
            <w:pPr>
              <w:widowControl/>
              <w:jc w:val="center"/>
              <w:rPr>
                <w:rFonts w:ascii="宋体" w:hAnsi="宋体" w:cs="宋体"/>
                <w:color w:val="000000"/>
                <w:kern w:val="0"/>
                <w:sz w:val="22"/>
                <w:szCs w:val="22"/>
              </w:rPr>
            </w:pPr>
            <w:r>
              <w:rPr>
                <w:rFonts w:hint="eastAsia" w:ascii="宋体" w:hAnsi="宋体" w:cs="宋体"/>
                <w:strike w:val="0"/>
                <w:dstrike w:val="0"/>
                <w:color w:val="auto"/>
                <w:kern w:val="0"/>
                <w:sz w:val="22"/>
                <w:szCs w:val="22"/>
                <w:lang w:eastAsia="zh-CN"/>
              </w:rPr>
              <w:t>内规</w:t>
            </w:r>
            <w:r>
              <w:rPr>
                <w:rFonts w:hint="eastAsia" w:ascii="宋体" w:hAnsi="宋体" w:cs="宋体"/>
                <w:strike w:val="0"/>
                <w:dstrike w:val="0"/>
                <w:color w:val="auto"/>
                <w:kern w:val="0"/>
                <w:sz w:val="22"/>
                <w:szCs w:val="22"/>
              </w:rPr>
              <w:t>意见</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single" w:color="auto" w:sz="4" w:space="0"/>
              <w:left w:val="single" w:color="auto" w:sz="8" w:space="0"/>
              <w:bottom w:val="single" w:color="auto" w:sz="4" w:space="0"/>
              <w:right w:val="single" w:color="auto" w:sz="8" w:space="0"/>
            </w:tcBorders>
            <w:textDirection w:val="lrTb"/>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textDirection w:val="lrTb"/>
            <w:vAlign w:val="center"/>
          </w:tcPr>
          <w:p>
            <w:pPr>
              <w:widowControl/>
              <w:jc w:val="center"/>
              <w:rPr>
                <w:rFonts w:ascii="宋体" w:hAnsi="宋体" w:cs="宋体"/>
                <w:color w:val="000000"/>
                <w:kern w:val="0"/>
                <w:sz w:val="22"/>
                <w:szCs w:val="22"/>
              </w:rPr>
            </w:pPr>
            <w:r>
              <w:rPr>
                <w:rFonts w:hint="eastAsia" w:ascii="宋体" w:hAnsi="宋体" w:cs="宋体"/>
                <w:strike w:val="0"/>
                <w:dstrike w:val="0"/>
                <w:color w:val="auto"/>
                <w:kern w:val="0"/>
                <w:sz w:val="22"/>
                <w:szCs w:val="22"/>
                <w:lang w:eastAsia="zh-CN"/>
              </w:rPr>
              <w:t>内规</w:t>
            </w:r>
            <w:r>
              <w:rPr>
                <w:rFonts w:hint="eastAsia" w:ascii="宋体" w:hAnsi="宋体" w:cs="宋体"/>
                <w:strike w:val="0"/>
                <w:dstrike w:val="0"/>
                <w:color w:val="auto"/>
                <w:kern w:val="0"/>
                <w:sz w:val="22"/>
                <w:szCs w:val="22"/>
              </w:rPr>
              <w:t>意见反馈</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single" w:color="auto" w:sz="4" w:space="0"/>
              <w:left w:val="single" w:color="auto" w:sz="8" w:space="0"/>
              <w:bottom w:val="single" w:color="auto" w:sz="4" w:space="0"/>
              <w:right w:val="single" w:color="auto" w:sz="8" w:space="0"/>
            </w:tcBorders>
            <w:textDirection w:val="lrTb"/>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textDirection w:val="lrTb"/>
            <w:vAlign w:val="center"/>
          </w:tcPr>
          <w:p>
            <w:pPr>
              <w:widowControl/>
              <w:jc w:val="center"/>
              <w:rPr>
                <w:rFonts w:ascii="宋体" w:hAnsi="宋体" w:cs="宋体"/>
                <w:color w:val="000000"/>
                <w:kern w:val="0"/>
                <w:sz w:val="22"/>
                <w:szCs w:val="22"/>
              </w:rPr>
            </w:pPr>
            <w:r>
              <w:rPr>
                <w:rFonts w:hint="eastAsia" w:ascii="宋体" w:hAnsi="宋体" w:cs="宋体"/>
                <w:strike w:val="0"/>
                <w:dstrike w:val="0"/>
                <w:color w:val="auto"/>
                <w:kern w:val="0"/>
                <w:sz w:val="22"/>
                <w:szCs w:val="22"/>
                <w:lang w:eastAsia="zh-CN"/>
              </w:rPr>
              <w:t>内规</w:t>
            </w:r>
            <w:r>
              <w:rPr>
                <w:rFonts w:hint="eastAsia" w:ascii="宋体" w:hAnsi="宋体" w:cs="宋体"/>
                <w:strike w:val="0"/>
                <w:dstrike w:val="0"/>
                <w:color w:val="auto"/>
                <w:kern w:val="0"/>
                <w:sz w:val="22"/>
                <w:szCs w:val="22"/>
              </w:rPr>
              <w:t>意见反馈查询</w:t>
            </w:r>
          </w:p>
        </w:tc>
      </w:tr>
      <w:tr>
        <w:tblPrEx>
          <w:tblLayout w:type="fixed"/>
          <w:tblCellMar>
            <w:top w:w="0" w:type="dxa"/>
            <w:left w:w="108" w:type="dxa"/>
            <w:bottom w:w="0" w:type="dxa"/>
            <w:right w:w="108" w:type="dxa"/>
          </w:tblCellMar>
        </w:tblPrEx>
        <w:trPr>
          <w:trHeight w:val="285" w:hRule="atLeast"/>
        </w:trPr>
        <w:tc>
          <w:tcPr>
            <w:tcW w:w="2080"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自我评估</w:t>
            </w:r>
          </w:p>
        </w:tc>
        <w:tc>
          <w:tcPr>
            <w:tcW w:w="2820" w:type="dxa"/>
            <w:vMerge w:val="restart"/>
            <w:tcBorders>
              <w:top w:val="single" w:color="auto" w:sz="4" w:space="0"/>
              <w:left w:val="single" w:color="auto" w:sz="8" w:space="0"/>
              <w:bottom w:val="single" w:color="auto" w:sz="4" w:space="0"/>
              <w:right w:val="single" w:color="auto" w:sz="8" w:space="0"/>
            </w:tcBorders>
            <w:shd w:val="clear" w:color="auto" w:fill="auto"/>
            <w:vAlign w:val="center"/>
          </w:tcPr>
          <w:p>
            <w:pPr>
              <w:widowControl/>
              <w:jc w:val="center"/>
              <w:rPr>
                <w:rFonts w:ascii="宋体" w:hAnsi="宋体" w:cs="宋体"/>
                <w:strike w:val="0"/>
                <w:dstrike w:val="0"/>
                <w:color w:val="000000" w:themeColor="text1"/>
                <w:kern w:val="0"/>
                <w:sz w:val="22"/>
                <w:szCs w:val="22"/>
                <w14:textFill>
                  <w14:solidFill>
                    <w14:schemeClr w14:val="tx1"/>
                  </w14:solidFill>
                </w14:textFill>
              </w:rPr>
            </w:pPr>
            <w:r>
              <w:rPr>
                <w:rFonts w:hint="eastAsia" w:ascii="宋体" w:hAnsi="宋体" w:cs="宋体"/>
                <w:strike w:val="0"/>
                <w:dstrike w:val="0"/>
                <w:color w:val="000000" w:themeColor="text1"/>
                <w:kern w:val="0"/>
                <w:sz w:val="22"/>
                <w:szCs w:val="22"/>
                <w14:textFill>
                  <w14:solidFill>
                    <w14:schemeClr w14:val="tx1"/>
                  </w14:solidFill>
                </w14:textFill>
              </w:rPr>
              <w:t>自评计划</w:t>
            </w: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strike w:val="0"/>
                <w:dstrike w:val="0"/>
                <w:color w:val="000000" w:themeColor="text1"/>
                <w:kern w:val="0"/>
                <w:sz w:val="22"/>
                <w:szCs w:val="22"/>
                <w14:textFill>
                  <w14:solidFill>
                    <w14:schemeClr w14:val="tx1"/>
                  </w14:solidFill>
                </w14:textFill>
              </w:rPr>
            </w:pPr>
            <w:r>
              <w:rPr>
                <w:rFonts w:hint="eastAsia" w:ascii="宋体" w:hAnsi="宋体" w:cs="宋体"/>
                <w:strike w:val="0"/>
                <w:dstrike w:val="0"/>
                <w:color w:val="000000" w:themeColor="text1"/>
                <w:kern w:val="0"/>
                <w:sz w:val="22"/>
                <w:szCs w:val="22"/>
                <w14:textFill>
                  <w14:solidFill>
                    <w14:schemeClr w14:val="tx1"/>
                  </w14:solidFill>
                </w14:textFill>
              </w:rPr>
              <w:t>自评计划管理</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single" w:color="auto" w:sz="4" w:space="0"/>
              <w:left w:val="single" w:color="auto" w:sz="8" w:space="0"/>
              <w:bottom w:val="single" w:color="auto" w:sz="4" w:space="0"/>
              <w:right w:val="single" w:color="auto" w:sz="8" w:space="0"/>
            </w:tcBorders>
            <w:vAlign w:val="center"/>
          </w:tcPr>
          <w:p>
            <w:pPr>
              <w:widowControl/>
              <w:jc w:val="left"/>
              <w:rPr>
                <w:rFonts w:ascii="宋体" w:hAnsi="宋体" w:cs="宋体"/>
                <w:strike w:val="0"/>
                <w:dstrike w:val="0"/>
                <w:color w:val="000000" w:themeColor="text1"/>
                <w:kern w:val="0"/>
                <w:sz w:val="22"/>
                <w:szCs w:val="22"/>
                <w14:textFill>
                  <w14:solidFill>
                    <w14:schemeClr w14:val="tx1"/>
                  </w14:solidFill>
                </w14:textFill>
              </w:rPr>
            </w:pP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strike w:val="0"/>
                <w:dstrike w:val="0"/>
                <w:color w:val="000000" w:themeColor="text1"/>
                <w:kern w:val="0"/>
                <w:sz w:val="22"/>
                <w:szCs w:val="22"/>
                <w14:textFill>
                  <w14:solidFill>
                    <w14:schemeClr w14:val="tx1"/>
                  </w14:solidFill>
                </w14:textFill>
              </w:rPr>
            </w:pPr>
            <w:r>
              <w:rPr>
                <w:rFonts w:hint="eastAsia" w:ascii="宋体" w:hAnsi="宋体" w:cs="宋体"/>
                <w:strike w:val="0"/>
                <w:dstrike w:val="0"/>
                <w:color w:val="000000" w:themeColor="text1"/>
                <w:kern w:val="0"/>
                <w:sz w:val="22"/>
                <w:szCs w:val="22"/>
                <w14:textFill>
                  <w14:solidFill>
                    <w14:schemeClr w14:val="tx1"/>
                  </w14:solidFill>
                </w14:textFill>
              </w:rPr>
              <w:t>自评计划查询</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restart"/>
            <w:tcBorders>
              <w:top w:val="single" w:color="auto" w:sz="4" w:space="0"/>
              <w:left w:val="single" w:color="auto" w:sz="8" w:space="0"/>
              <w:bottom w:val="single" w:color="auto" w:sz="4"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评估任务</w:t>
            </w: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评估流程分配</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single" w:color="auto" w:sz="4" w:space="0"/>
              <w:left w:val="single" w:color="auto" w:sz="8" w:space="0"/>
              <w:bottom w:val="single" w:color="auto" w:sz="4"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评估与识别</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single" w:color="auto" w:sz="4" w:space="0"/>
              <w:left w:val="single" w:color="auto" w:sz="8" w:space="0"/>
              <w:bottom w:val="single" w:color="auto" w:sz="4" w:space="0"/>
              <w:right w:val="single" w:color="auto" w:sz="8" w:space="0"/>
            </w:tcBorders>
            <w:vAlign w:val="center"/>
          </w:tcPr>
          <w:p>
            <w:pPr>
              <w:widowControl/>
              <w:jc w:val="left"/>
              <w:rPr>
                <w:rFonts w:ascii="宋体" w:hAnsi="宋体" w:cs="宋体"/>
                <w:strike/>
                <w:dstrike w:val="0"/>
                <w:color w:val="FF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strike/>
                <w:dstrike w:val="0"/>
                <w:color w:val="FF0000"/>
                <w:kern w:val="0"/>
                <w:sz w:val="22"/>
                <w:szCs w:val="22"/>
              </w:rPr>
            </w:pPr>
            <w:r>
              <w:rPr>
                <w:rFonts w:hint="eastAsia" w:ascii="宋体" w:hAnsi="宋体" w:cs="宋体"/>
                <w:strike/>
                <w:dstrike w:val="0"/>
                <w:color w:val="FF0000"/>
                <w:kern w:val="0"/>
                <w:sz w:val="22"/>
                <w:szCs w:val="22"/>
              </w:rPr>
              <w:t>公司层级流程评估</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single" w:color="auto" w:sz="4" w:space="0"/>
              <w:left w:val="single" w:color="auto" w:sz="8" w:space="0"/>
              <w:bottom w:val="single" w:color="auto" w:sz="4"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评估结果查询</w:t>
            </w:r>
          </w:p>
        </w:tc>
      </w:tr>
      <w:tr>
        <w:tblPrEx>
          <w:tblLayout w:type="fixed"/>
          <w:tblCellMar>
            <w:top w:w="0" w:type="dxa"/>
            <w:left w:w="108" w:type="dxa"/>
            <w:bottom w:w="0" w:type="dxa"/>
            <w:right w:w="108" w:type="dxa"/>
          </w:tblCellMar>
        </w:tblPrEx>
        <w:trPr>
          <w:trHeight w:val="90" w:hRule="atLeast"/>
        </w:trPr>
        <w:tc>
          <w:tcPr>
            <w:tcW w:w="2080"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事件管理</w:t>
            </w:r>
          </w:p>
        </w:tc>
        <w:tc>
          <w:tcPr>
            <w:tcW w:w="2820" w:type="dxa"/>
            <w:vMerge w:val="restart"/>
            <w:tcBorders>
              <w:top w:val="single" w:color="auto" w:sz="4" w:space="0"/>
              <w:left w:val="single" w:color="auto" w:sz="8" w:space="0"/>
              <w:bottom w:val="single" w:color="auto" w:sz="4"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事件管理</w:t>
            </w: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事件导入</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single" w:color="auto" w:sz="4" w:space="0"/>
              <w:left w:val="single" w:color="auto" w:sz="8" w:space="0"/>
              <w:bottom w:val="single" w:color="auto" w:sz="4"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事件管理</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single" w:color="auto" w:sz="4" w:space="0"/>
              <w:left w:val="single" w:color="auto" w:sz="8" w:space="0"/>
              <w:bottom w:val="single" w:color="auto" w:sz="4"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事件合并</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single" w:color="auto" w:sz="4" w:space="0"/>
              <w:left w:val="single" w:color="auto" w:sz="8" w:space="0"/>
              <w:bottom w:val="single" w:color="auto" w:sz="4"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事件查询</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restart"/>
            <w:tcBorders>
              <w:top w:val="single" w:color="auto" w:sz="4" w:space="0"/>
              <w:left w:val="single" w:color="auto" w:sz="8" w:space="0"/>
              <w:bottom w:val="single" w:color="auto" w:sz="4"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线索填报</w:t>
            </w: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线索填报</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single" w:color="auto" w:sz="4" w:space="0"/>
              <w:left w:val="single" w:color="auto" w:sz="8" w:space="0"/>
              <w:bottom w:val="single" w:color="auto" w:sz="4"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线索处理</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single" w:color="auto" w:sz="4" w:space="0"/>
              <w:left w:val="single" w:color="auto" w:sz="8" w:space="0"/>
              <w:bottom w:val="single" w:color="auto" w:sz="4"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线索反馈</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single" w:color="auto" w:sz="4" w:space="0"/>
              <w:left w:val="single" w:color="auto" w:sz="8" w:space="0"/>
              <w:bottom w:val="single" w:color="auto" w:sz="4"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线索查询</w:t>
            </w:r>
          </w:p>
        </w:tc>
      </w:tr>
      <w:tr>
        <w:tblPrEx>
          <w:tblLayout w:type="fixed"/>
          <w:tblCellMar>
            <w:top w:w="0" w:type="dxa"/>
            <w:left w:w="108" w:type="dxa"/>
            <w:bottom w:w="0" w:type="dxa"/>
            <w:right w:w="108" w:type="dxa"/>
          </w:tblCellMar>
        </w:tblPrEx>
        <w:trPr>
          <w:trHeight w:val="285" w:hRule="atLeast"/>
        </w:trPr>
        <w:tc>
          <w:tcPr>
            <w:tcW w:w="2080" w:type="dxa"/>
            <w:vMerge w:val="restart"/>
            <w:tcBorders>
              <w:top w:val="nil"/>
              <w:left w:val="single" w:color="auto" w:sz="8" w:space="0"/>
              <w:right w:val="single" w:color="auto" w:sz="8" w:space="0"/>
            </w:tcBorders>
            <w:vAlign w:val="center"/>
          </w:tcPr>
          <w:p>
            <w:pPr>
              <w:widowControl/>
              <w:jc w:val="center"/>
              <w:rPr>
                <w:rFonts w:hint="eastAsia" w:ascii="宋体" w:hAnsi="宋体" w:eastAsia="宋体" w:cs="宋体"/>
                <w:strike/>
                <w:dstrike w:val="0"/>
                <w:color w:val="FF0000"/>
                <w:kern w:val="0"/>
                <w:sz w:val="22"/>
                <w:szCs w:val="22"/>
                <w:lang w:eastAsia="zh-CN"/>
              </w:rPr>
            </w:pPr>
            <w:r>
              <w:rPr>
                <w:rFonts w:hint="eastAsia" w:ascii="宋体" w:hAnsi="宋体" w:cs="宋体"/>
                <w:strike w:val="0"/>
                <w:dstrike w:val="0"/>
                <w:color w:val="auto"/>
                <w:kern w:val="0"/>
                <w:sz w:val="22"/>
                <w:szCs w:val="22"/>
                <w:lang w:eastAsia="zh-CN"/>
              </w:rPr>
              <w:t>内外规管理</w:t>
            </w:r>
          </w:p>
        </w:tc>
        <w:tc>
          <w:tcPr>
            <w:tcW w:w="2820" w:type="dxa"/>
            <w:vMerge w:val="restart"/>
            <w:tcBorders>
              <w:top w:val="single" w:color="auto" w:sz="4" w:space="0"/>
              <w:left w:val="single" w:color="auto" w:sz="8" w:space="0"/>
              <w:bottom w:val="single" w:color="auto" w:sz="4" w:space="0"/>
              <w:right w:val="single" w:color="auto" w:sz="8" w:space="0"/>
            </w:tcBorders>
            <w:shd w:val="clear" w:color="auto" w:fill="auto"/>
            <w:vAlign w:val="center"/>
          </w:tcPr>
          <w:p>
            <w:pPr>
              <w:widowControl/>
              <w:jc w:val="center"/>
              <w:rPr>
                <w:rFonts w:hint="eastAsia" w:ascii="宋体" w:hAnsi="宋体" w:eastAsia="宋体" w:cs="宋体"/>
                <w:strike w:val="0"/>
                <w:dstrike w:val="0"/>
                <w:color w:val="auto"/>
                <w:kern w:val="0"/>
                <w:sz w:val="22"/>
                <w:szCs w:val="22"/>
                <w:lang w:eastAsia="zh-CN"/>
              </w:rPr>
            </w:pPr>
            <w:r>
              <w:rPr>
                <w:rFonts w:hint="eastAsia" w:ascii="宋体" w:hAnsi="宋体" w:cs="宋体"/>
                <w:strike w:val="0"/>
                <w:dstrike w:val="0"/>
                <w:color w:val="auto"/>
                <w:kern w:val="0"/>
                <w:sz w:val="22"/>
                <w:szCs w:val="22"/>
                <w:lang w:eastAsia="zh-CN"/>
              </w:rPr>
              <w:t>内规管理</w:t>
            </w: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hint="eastAsia" w:ascii="宋体" w:hAnsi="宋体" w:eastAsia="宋体" w:cs="宋体"/>
                <w:strike w:val="0"/>
                <w:dstrike w:val="0"/>
                <w:color w:val="auto"/>
                <w:kern w:val="0"/>
                <w:sz w:val="22"/>
                <w:szCs w:val="22"/>
                <w:lang w:eastAsia="zh-CN"/>
              </w:rPr>
            </w:pPr>
            <w:r>
              <w:rPr>
                <w:rFonts w:hint="eastAsia" w:ascii="宋体" w:hAnsi="宋体" w:cs="宋体"/>
                <w:strike w:val="0"/>
                <w:dstrike w:val="0"/>
                <w:color w:val="auto"/>
                <w:kern w:val="0"/>
                <w:sz w:val="22"/>
                <w:szCs w:val="22"/>
                <w:lang w:eastAsia="zh-CN"/>
              </w:rPr>
              <w:t>内规维护</w:t>
            </w:r>
          </w:p>
        </w:tc>
      </w:tr>
      <w:tr>
        <w:tblPrEx>
          <w:tblLayout w:type="fixed"/>
          <w:tblCellMar>
            <w:top w:w="0" w:type="dxa"/>
            <w:left w:w="108" w:type="dxa"/>
            <w:bottom w:w="0" w:type="dxa"/>
            <w:right w:w="108" w:type="dxa"/>
          </w:tblCellMar>
        </w:tblPrEx>
        <w:trPr>
          <w:trHeight w:val="285" w:hRule="atLeast"/>
        </w:trPr>
        <w:tc>
          <w:tcPr>
            <w:tcW w:w="2080" w:type="dxa"/>
            <w:vMerge w:val="continue"/>
            <w:tcBorders>
              <w:left w:val="single" w:color="auto" w:sz="8" w:space="0"/>
              <w:right w:val="single" w:color="auto" w:sz="8" w:space="0"/>
            </w:tcBorders>
            <w:vAlign w:val="center"/>
          </w:tcPr>
          <w:p>
            <w:pPr>
              <w:widowControl/>
              <w:jc w:val="left"/>
              <w:rPr>
                <w:rFonts w:ascii="宋体" w:hAnsi="宋体" w:cs="宋体"/>
                <w:strike/>
                <w:dstrike w:val="0"/>
                <w:color w:val="FF0000"/>
                <w:kern w:val="0"/>
                <w:sz w:val="22"/>
                <w:szCs w:val="22"/>
              </w:rPr>
            </w:pPr>
          </w:p>
        </w:tc>
        <w:tc>
          <w:tcPr>
            <w:tcW w:w="2820" w:type="dxa"/>
            <w:vMerge w:val="continue"/>
            <w:tcBorders>
              <w:top w:val="single" w:color="auto" w:sz="4" w:space="0"/>
              <w:left w:val="single" w:color="auto" w:sz="8" w:space="0"/>
              <w:bottom w:val="single" w:color="auto" w:sz="4" w:space="0"/>
              <w:right w:val="single" w:color="auto" w:sz="8" w:space="0"/>
            </w:tcBorders>
            <w:vAlign w:val="center"/>
          </w:tcPr>
          <w:p>
            <w:pPr>
              <w:widowControl/>
              <w:jc w:val="left"/>
              <w:rPr>
                <w:rFonts w:ascii="宋体" w:hAnsi="宋体" w:cs="宋体"/>
                <w:strike w:val="0"/>
                <w:dstrike w:val="0"/>
                <w:color w:val="auto"/>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hint="eastAsia" w:ascii="宋体" w:hAnsi="宋体" w:eastAsia="宋体" w:cs="宋体"/>
                <w:strike w:val="0"/>
                <w:dstrike w:val="0"/>
                <w:color w:val="auto"/>
                <w:kern w:val="0"/>
                <w:sz w:val="22"/>
                <w:szCs w:val="22"/>
                <w:lang w:eastAsia="zh-CN"/>
              </w:rPr>
            </w:pPr>
            <w:r>
              <w:rPr>
                <w:rFonts w:hint="eastAsia" w:ascii="宋体" w:hAnsi="宋体" w:cs="宋体"/>
                <w:strike w:val="0"/>
                <w:dstrike w:val="0"/>
                <w:color w:val="auto"/>
                <w:kern w:val="0"/>
                <w:sz w:val="22"/>
                <w:szCs w:val="22"/>
                <w:lang w:eastAsia="zh-CN"/>
              </w:rPr>
              <w:t>内规检索</w:t>
            </w:r>
          </w:p>
        </w:tc>
      </w:tr>
      <w:tr>
        <w:tblPrEx>
          <w:tblLayout w:type="fixed"/>
          <w:tblCellMar>
            <w:top w:w="0" w:type="dxa"/>
            <w:left w:w="108" w:type="dxa"/>
            <w:bottom w:w="0" w:type="dxa"/>
            <w:right w:w="108" w:type="dxa"/>
          </w:tblCellMar>
        </w:tblPrEx>
        <w:trPr>
          <w:trHeight w:val="285" w:hRule="atLeast"/>
        </w:trPr>
        <w:tc>
          <w:tcPr>
            <w:tcW w:w="2080" w:type="dxa"/>
            <w:vMerge w:val="continue"/>
            <w:tcBorders>
              <w:left w:val="single" w:color="auto" w:sz="8" w:space="0"/>
              <w:right w:val="single" w:color="auto" w:sz="8" w:space="0"/>
            </w:tcBorders>
            <w:vAlign w:val="center"/>
          </w:tcPr>
          <w:p>
            <w:pPr>
              <w:widowControl/>
              <w:jc w:val="left"/>
              <w:rPr>
                <w:rFonts w:ascii="宋体" w:hAnsi="宋体" w:cs="宋体"/>
                <w:strike/>
                <w:dstrike w:val="0"/>
                <w:color w:val="FF0000"/>
                <w:kern w:val="0"/>
                <w:sz w:val="22"/>
                <w:szCs w:val="22"/>
              </w:rPr>
            </w:pPr>
          </w:p>
        </w:tc>
        <w:tc>
          <w:tcPr>
            <w:tcW w:w="2820" w:type="dxa"/>
            <w:vMerge w:val="restart"/>
            <w:tcBorders>
              <w:top w:val="single" w:color="auto" w:sz="4" w:space="0"/>
              <w:left w:val="single" w:color="auto" w:sz="8" w:space="0"/>
              <w:bottom w:val="single" w:color="auto" w:sz="4" w:space="0"/>
              <w:right w:val="single" w:color="auto" w:sz="8" w:space="0"/>
            </w:tcBorders>
            <w:shd w:val="clear" w:color="auto" w:fill="auto"/>
            <w:vAlign w:val="center"/>
          </w:tcPr>
          <w:p>
            <w:pPr>
              <w:widowControl/>
              <w:jc w:val="center"/>
              <w:rPr>
                <w:rFonts w:ascii="宋体" w:hAnsi="宋体" w:cs="宋体"/>
                <w:strike w:val="0"/>
                <w:dstrike w:val="0"/>
                <w:color w:val="auto"/>
                <w:kern w:val="0"/>
                <w:sz w:val="22"/>
                <w:szCs w:val="22"/>
              </w:rPr>
            </w:pPr>
            <w:r>
              <w:rPr>
                <w:rFonts w:hint="eastAsia" w:ascii="宋体" w:hAnsi="宋体" w:cs="宋体"/>
                <w:strike w:val="0"/>
                <w:dstrike w:val="0"/>
                <w:color w:val="auto"/>
                <w:kern w:val="0"/>
                <w:sz w:val="22"/>
                <w:szCs w:val="22"/>
                <w:lang w:eastAsia="zh-CN"/>
              </w:rPr>
              <w:t>内规</w:t>
            </w:r>
            <w:r>
              <w:rPr>
                <w:rFonts w:hint="eastAsia" w:ascii="宋体" w:hAnsi="宋体" w:cs="宋体"/>
                <w:strike w:val="0"/>
                <w:dstrike w:val="0"/>
                <w:color w:val="auto"/>
                <w:kern w:val="0"/>
                <w:sz w:val="22"/>
                <w:szCs w:val="22"/>
              </w:rPr>
              <w:t>意见管理</w:t>
            </w: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strike w:val="0"/>
                <w:dstrike w:val="0"/>
                <w:color w:val="auto"/>
                <w:kern w:val="0"/>
                <w:sz w:val="22"/>
                <w:szCs w:val="22"/>
              </w:rPr>
            </w:pPr>
            <w:r>
              <w:rPr>
                <w:rFonts w:hint="eastAsia" w:ascii="宋体" w:hAnsi="宋体" w:cs="宋体"/>
                <w:strike w:val="0"/>
                <w:dstrike w:val="0"/>
                <w:color w:val="auto"/>
                <w:kern w:val="0"/>
                <w:sz w:val="22"/>
                <w:szCs w:val="22"/>
                <w:lang w:eastAsia="zh-CN"/>
              </w:rPr>
              <w:t>内规</w:t>
            </w:r>
            <w:r>
              <w:rPr>
                <w:rFonts w:hint="eastAsia" w:ascii="宋体" w:hAnsi="宋体" w:cs="宋体"/>
                <w:strike w:val="0"/>
                <w:dstrike w:val="0"/>
                <w:color w:val="auto"/>
                <w:kern w:val="0"/>
                <w:sz w:val="22"/>
                <w:szCs w:val="22"/>
              </w:rPr>
              <w:t>意见</w:t>
            </w:r>
          </w:p>
        </w:tc>
      </w:tr>
      <w:tr>
        <w:tblPrEx>
          <w:tblLayout w:type="fixed"/>
          <w:tblCellMar>
            <w:top w:w="0" w:type="dxa"/>
            <w:left w:w="108" w:type="dxa"/>
            <w:bottom w:w="0" w:type="dxa"/>
            <w:right w:w="108" w:type="dxa"/>
          </w:tblCellMar>
        </w:tblPrEx>
        <w:trPr>
          <w:trHeight w:val="285" w:hRule="atLeast"/>
        </w:trPr>
        <w:tc>
          <w:tcPr>
            <w:tcW w:w="2080" w:type="dxa"/>
            <w:vMerge w:val="continue"/>
            <w:tcBorders>
              <w:left w:val="single" w:color="auto" w:sz="8" w:space="0"/>
              <w:right w:val="single" w:color="auto" w:sz="8" w:space="0"/>
            </w:tcBorders>
            <w:vAlign w:val="center"/>
          </w:tcPr>
          <w:p>
            <w:pPr>
              <w:widowControl/>
              <w:jc w:val="left"/>
              <w:rPr>
                <w:rFonts w:ascii="宋体" w:hAnsi="宋体" w:cs="宋体"/>
                <w:strike/>
                <w:dstrike w:val="0"/>
                <w:color w:val="FF0000"/>
                <w:kern w:val="0"/>
                <w:sz w:val="22"/>
                <w:szCs w:val="22"/>
              </w:rPr>
            </w:pPr>
          </w:p>
        </w:tc>
        <w:tc>
          <w:tcPr>
            <w:tcW w:w="2820" w:type="dxa"/>
            <w:vMerge w:val="continue"/>
            <w:tcBorders>
              <w:top w:val="single" w:color="auto" w:sz="4" w:space="0"/>
              <w:left w:val="single" w:color="auto" w:sz="8" w:space="0"/>
              <w:bottom w:val="single" w:color="auto" w:sz="4" w:space="0"/>
              <w:right w:val="single" w:color="auto" w:sz="8" w:space="0"/>
            </w:tcBorders>
            <w:vAlign w:val="center"/>
          </w:tcPr>
          <w:p>
            <w:pPr>
              <w:widowControl/>
              <w:jc w:val="left"/>
              <w:rPr>
                <w:rFonts w:ascii="宋体" w:hAnsi="宋体" w:cs="宋体"/>
                <w:strike w:val="0"/>
                <w:dstrike w:val="0"/>
                <w:color w:val="auto"/>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strike w:val="0"/>
                <w:dstrike w:val="0"/>
                <w:color w:val="auto"/>
                <w:kern w:val="0"/>
                <w:sz w:val="22"/>
                <w:szCs w:val="22"/>
              </w:rPr>
            </w:pPr>
            <w:r>
              <w:rPr>
                <w:rFonts w:hint="eastAsia" w:ascii="宋体" w:hAnsi="宋体" w:cs="宋体"/>
                <w:strike w:val="0"/>
                <w:dstrike w:val="0"/>
                <w:color w:val="auto"/>
                <w:kern w:val="0"/>
                <w:sz w:val="22"/>
                <w:szCs w:val="22"/>
                <w:lang w:eastAsia="zh-CN"/>
              </w:rPr>
              <w:t>内规</w:t>
            </w:r>
            <w:r>
              <w:rPr>
                <w:rFonts w:hint="eastAsia" w:ascii="宋体" w:hAnsi="宋体" w:cs="宋体"/>
                <w:strike w:val="0"/>
                <w:dstrike w:val="0"/>
                <w:color w:val="auto"/>
                <w:kern w:val="0"/>
                <w:sz w:val="22"/>
                <w:szCs w:val="22"/>
              </w:rPr>
              <w:t>意见反馈</w:t>
            </w:r>
          </w:p>
        </w:tc>
      </w:tr>
      <w:tr>
        <w:tblPrEx>
          <w:tblLayout w:type="fixed"/>
          <w:tblCellMar>
            <w:top w:w="0" w:type="dxa"/>
            <w:left w:w="108" w:type="dxa"/>
            <w:bottom w:w="0" w:type="dxa"/>
            <w:right w:w="108" w:type="dxa"/>
          </w:tblCellMar>
        </w:tblPrEx>
        <w:trPr>
          <w:trHeight w:val="285" w:hRule="atLeast"/>
        </w:trPr>
        <w:tc>
          <w:tcPr>
            <w:tcW w:w="2080" w:type="dxa"/>
            <w:vMerge w:val="continue"/>
            <w:tcBorders>
              <w:left w:val="single" w:color="auto" w:sz="8" w:space="0"/>
              <w:right w:val="single" w:color="auto" w:sz="8" w:space="0"/>
            </w:tcBorders>
            <w:vAlign w:val="center"/>
          </w:tcPr>
          <w:p>
            <w:pPr>
              <w:widowControl/>
              <w:jc w:val="left"/>
              <w:rPr>
                <w:rFonts w:ascii="宋体" w:hAnsi="宋体" w:cs="宋体"/>
                <w:strike/>
                <w:dstrike w:val="0"/>
                <w:color w:val="FF0000"/>
                <w:kern w:val="0"/>
                <w:sz w:val="22"/>
                <w:szCs w:val="22"/>
              </w:rPr>
            </w:pPr>
          </w:p>
        </w:tc>
        <w:tc>
          <w:tcPr>
            <w:tcW w:w="2820" w:type="dxa"/>
            <w:vMerge w:val="continue"/>
            <w:tcBorders>
              <w:top w:val="single" w:color="auto" w:sz="4" w:space="0"/>
              <w:left w:val="single" w:color="auto" w:sz="8" w:space="0"/>
              <w:bottom w:val="single" w:color="auto" w:sz="4" w:space="0"/>
              <w:right w:val="single" w:color="auto" w:sz="8" w:space="0"/>
            </w:tcBorders>
            <w:vAlign w:val="center"/>
          </w:tcPr>
          <w:p>
            <w:pPr>
              <w:widowControl/>
              <w:jc w:val="left"/>
              <w:rPr>
                <w:rFonts w:ascii="宋体" w:hAnsi="宋体" w:cs="宋体"/>
                <w:strike w:val="0"/>
                <w:dstrike w:val="0"/>
                <w:color w:val="auto"/>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strike w:val="0"/>
                <w:dstrike w:val="0"/>
                <w:color w:val="auto"/>
                <w:kern w:val="0"/>
                <w:sz w:val="22"/>
                <w:szCs w:val="22"/>
              </w:rPr>
            </w:pPr>
            <w:r>
              <w:rPr>
                <w:rFonts w:hint="eastAsia" w:ascii="宋体" w:hAnsi="宋体" w:cs="宋体"/>
                <w:strike w:val="0"/>
                <w:dstrike w:val="0"/>
                <w:color w:val="auto"/>
                <w:kern w:val="0"/>
                <w:sz w:val="22"/>
                <w:szCs w:val="22"/>
                <w:lang w:eastAsia="zh-CN"/>
              </w:rPr>
              <w:t>内规</w:t>
            </w:r>
            <w:r>
              <w:rPr>
                <w:rFonts w:hint="eastAsia" w:ascii="宋体" w:hAnsi="宋体" w:cs="宋体"/>
                <w:strike w:val="0"/>
                <w:dstrike w:val="0"/>
                <w:color w:val="auto"/>
                <w:kern w:val="0"/>
                <w:sz w:val="22"/>
                <w:szCs w:val="22"/>
              </w:rPr>
              <w:t>意见反馈查询</w:t>
            </w:r>
          </w:p>
        </w:tc>
      </w:tr>
      <w:tr>
        <w:tblPrEx>
          <w:tblLayout w:type="fixed"/>
          <w:tblCellMar>
            <w:top w:w="0" w:type="dxa"/>
            <w:left w:w="108" w:type="dxa"/>
            <w:bottom w:w="0" w:type="dxa"/>
            <w:right w:w="108" w:type="dxa"/>
          </w:tblCellMar>
        </w:tblPrEx>
        <w:trPr>
          <w:trHeight w:val="285" w:hRule="atLeast"/>
        </w:trPr>
        <w:tc>
          <w:tcPr>
            <w:tcW w:w="2080" w:type="dxa"/>
            <w:vMerge w:val="continue"/>
            <w:tcBorders>
              <w:left w:val="single" w:color="auto" w:sz="8" w:space="0"/>
              <w:right w:val="single" w:color="auto" w:sz="8" w:space="0"/>
            </w:tcBorders>
            <w:vAlign w:val="center"/>
          </w:tcPr>
          <w:p>
            <w:pPr>
              <w:widowControl/>
              <w:jc w:val="left"/>
              <w:rPr>
                <w:rFonts w:ascii="宋体" w:hAnsi="宋体" w:cs="宋体"/>
                <w:strike/>
                <w:dstrike w:val="0"/>
                <w:color w:val="FF0000"/>
                <w:kern w:val="0"/>
                <w:sz w:val="22"/>
                <w:szCs w:val="22"/>
              </w:rPr>
            </w:pPr>
          </w:p>
        </w:tc>
        <w:tc>
          <w:tcPr>
            <w:tcW w:w="2820" w:type="dxa"/>
            <w:vMerge w:val="restart"/>
            <w:tcBorders>
              <w:top w:val="single" w:color="auto" w:sz="4" w:space="0"/>
              <w:left w:val="single" w:color="auto" w:sz="8" w:space="0"/>
              <w:bottom w:val="single" w:color="auto" w:sz="4" w:space="0"/>
              <w:right w:val="single" w:color="auto" w:sz="8" w:space="0"/>
            </w:tcBorders>
            <w:shd w:val="clear" w:color="auto" w:fill="auto"/>
            <w:vAlign w:val="center"/>
          </w:tcPr>
          <w:p>
            <w:pPr>
              <w:widowControl/>
              <w:jc w:val="center"/>
              <w:rPr>
                <w:rFonts w:ascii="宋体" w:hAnsi="宋体" w:cs="宋体"/>
                <w:strike w:val="0"/>
                <w:dstrike w:val="0"/>
                <w:color w:val="000000" w:themeColor="text1"/>
                <w:kern w:val="0"/>
                <w:sz w:val="22"/>
                <w:szCs w:val="22"/>
                <w14:textFill>
                  <w14:solidFill>
                    <w14:schemeClr w14:val="tx1"/>
                  </w14:solidFill>
                </w14:textFill>
              </w:rPr>
            </w:pPr>
            <w:r>
              <w:rPr>
                <w:rFonts w:hint="eastAsia" w:ascii="宋体" w:hAnsi="宋体" w:cs="宋体"/>
                <w:strike w:val="0"/>
                <w:dstrike w:val="0"/>
                <w:color w:val="000000" w:themeColor="text1"/>
                <w:kern w:val="0"/>
                <w:sz w:val="22"/>
                <w:szCs w:val="22"/>
                <w14:textFill>
                  <w14:solidFill>
                    <w14:schemeClr w14:val="tx1"/>
                  </w14:solidFill>
                </w14:textFill>
              </w:rPr>
              <w:t>外规管理</w:t>
            </w: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strike w:val="0"/>
                <w:dstrike w:val="0"/>
                <w:color w:val="000000" w:themeColor="text1"/>
                <w:kern w:val="0"/>
                <w:sz w:val="22"/>
                <w:szCs w:val="22"/>
                <w14:textFill>
                  <w14:solidFill>
                    <w14:schemeClr w14:val="tx1"/>
                  </w14:solidFill>
                </w14:textFill>
              </w:rPr>
            </w:pPr>
            <w:r>
              <w:rPr>
                <w:rFonts w:hint="eastAsia" w:ascii="宋体" w:hAnsi="宋体" w:cs="宋体"/>
                <w:strike w:val="0"/>
                <w:dstrike w:val="0"/>
                <w:color w:val="000000" w:themeColor="text1"/>
                <w:kern w:val="0"/>
                <w:sz w:val="22"/>
                <w:szCs w:val="22"/>
                <w14:textFill>
                  <w14:solidFill>
                    <w14:schemeClr w14:val="tx1"/>
                  </w14:solidFill>
                </w14:textFill>
              </w:rPr>
              <w:t>外规发文部门维护</w:t>
            </w:r>
          </w:p>
        </w:tc>
      </w:tr>
      <w:tr>
        <w:tblPrEx>
          <w:tblLayout w:type="fixed"/>
          <w:tblCellMar>
            <w:top w:w="0" w:type="dxa"/>
            <w:left w:w="108" w:type="dxa"/>
            <w:bottom w:w="0" w:type="dxa"/>
            <w:right w:w="108" w:type="dxa"/>
          </w:tblCellMar>
        </w:tblPrEx>
        <w:trPr>
          <w:trHeight w:val="285" w:hRule="atLeast"/>
        </w:trPr>
        <w:tc>
          <w:tcPr>
            <w:tcW w:w="2080" w:type="dxa"/>
            <w:vMerge w:val="continue"/>
            <w:tcBorders>
              <w:left w:val="single" w:color="auto" w:sz="8" w:space="0"/>
              <w:right w:val="single" w:color="auto" w:sz="8" w:space="0"/>
            </w:tcBorders>
            <w:vAlign w:val="center"/>
          </w:tcPr>
          <w:p>
            <w:pPr>
              <w:widowControl/>
              <w:jc w:val="left"/>
              <w:rPr>
                <w:rFonts w:ascii="宋体" w:hAnsi="宋体" w:cs="宋体"/>
                <w:strike/>
                <w:dstrike w:val="0"/>
                <w:color w:val="FF0000"/>
                <w:kern w:val="0"/>
                <w:sz w:val="22"/>
                <w:szCs w:val="22"/>
              </w:rPr>
            </w:pPr>
          </w:p>
        </w:tc>
        <w:tc>
          <w:tcPr>
            <w:tcW w:w="2820" w:type="dxa"/>
            <w:vMerge w:val="continue"/>
            <w:tcBorders>
              <w:top w:val="single" w:color="auto" w:sz="4" w:space="0"/>
              <w:left w:val="single" w:color="auto" w:sz="8" w:space="0"/>
              <w:bottom w:val="single" w:color="auto" w:sz="4" w:space="0"/>
              <w:right w:val="single" w:color="auto" w:sz="8" w:space="0"/>
            </w:tcBorders>
            <w:vAlign w:val="center"/>
          </w:tcPr>
          <w:p>
            <w:pPr>
              <w:widowControl/>
              <w:jc w:val="left"/>
              <w:rPr>
                <w:rFonts w:ascii="宋体" w:hAnsi="宋体" w:cs="宋体"/>
                <w:strike w:val="0"/>
                <w:dstrike w:val="0"/>
                <w:color w:val="000000" w:themeColor="text1"/>
                <w:kern w:val="0"/>
                <w:sz w:val="22"/>
                <w:szCs w:val="22"/>
                <w14:textFill>
                  <w14:solidFill>
                    <w14:schemeClr w14:val="tx1"/>
                  </w14:solidFill>
                </w14:textFill>
              </w:rPr>
            </w:pP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strike w:val="0"/>
                <w:dstrike w:val="0"/>
                <w:color w:val="000000" w:themeColor="text1"/>
                <w:kern w:val="0"/>
                <w:sz w:val="22"/>
                <w:szCs w:val="22"/>
                <w14:textFill>
                  <w14:solidFill>
                    <w14:schemeClr w14:val="tx1"/>
                  </w14:solidFill>
                </w14:textFill>
              </w:rPr>
            </w:pPr>
            <w:r>
              <w:rPr>
                <w:rFonts w:hint="eastAsia" w:ascii="宋体" w:hAnsi="宋体" w:cs="宋体"/>
                <w:strike w:val="0"/>
                <w:dstrike w:val="0"/>
                <w:color w:val="000000" w:themeColor="text1"/>
                <w:kern w:val="0"/>
                <w:sz w:val="22"/>
                <w:szCs w:val="22"/>
                <w14:textFill>
                  <w14:solidFill>
                    <w14:schemeClr w14:val="tx1"/>
                  </w14:solidFill>
                </w14:textFill>
              </w:rPr>
              <w:t>外规维护</w:t>
            </w:r>
          </w:p>
        </w:tc>
      </w:tr>
      <w:tr>
        <w:tblPrEx>
          <w:tblLayout w:type="fixed"/>
          <w:tblCellMar>
            <w:top w:w="0" w:type="dxa"/>
            <w:left w:w="108" w:type="dxa"/>
            <w:bottom w:w="0" w:type="dxa"/>
            <w:right w:w="108" w:type="dxa"/>
          </w:tblCellMar>
        </w:tblPrEx>
        <w:trPr>
          <w:trHeight w:val="285" w:hRule="atLeast"/>
        </w:trPr>
        <w:tc>
          <w:tcPr>
            <w:tcW w:w="2080" w:type="dxa"/>
            <w:vMerge w:val="continue"/>
            <w:tcBorders>
              <w:left w:val="single" w:color="auto" w:sz="8" w:space="0"/>
              <w:bottom w:val="single" w:color="000000" w:sz="8" w:space="0"/>
              <w:right w:val="single" w:color="auto" w:sz="8" w:space="0"/>
            </w:tcBorders>
            <w:vAlign w:val="center"/>
          </w:tcPr>
          <w:p>
            <w:pPr>
              <w:widowControl/>
              <w:jc w:val="left"/>
              <w:rPr>
                <w:rFonts w:ascii="宋体" w:hAnsi="宋体" w:cs="宋体"/>
                <w:strike/>
                <w:dstrike w:val="0"/>
                <w:color w:val="FF0000"/>
                <w:kern w:val="0"/>
                <w:sz w:val="22"/>
                <w:szCs w:val="22"/>
              </w:rPr>
            </w:pPr>
          </w:p>
        </w:tc>
        <w:tc>
          <w:tcPr>
            <w:tcW w:w="2820" w:type="dxa"/>
            <w:vMerge w:val="continue"/>
            <w:tcBorders>
              <w:top w:val="single" w:color="auto" w:sz="4" w:space="0"/>
              <w:left w:val="single" w:color="auto" w:sz="8" w:space="0"/>
              <w:bottom w:val="single" w:color="auto" w:sz="4" w:space="0"/>
              <w:right w:val="single" w:color="auto" w:sz="8" w:space="0"/>
            </w:tcBorders>
            <w:vAlign w:val="center"/>
          </w:tcPr>
          <w:p>
            <w:pPr>
              <w:widowControl/>
              <w:jc w:val="left"/>
              <w:rPr>
                <w:rFonts w:ascii="宋体" w:hAnsi="宋体" w:cs="宋体"/>
                <w:strike w:val="0"/>
                <w:dstrike w:val="0"/>
                <w:color w:val="000000" w:themeColor="text1"/>
                <w:kern w:val="0"/>
                <w:sz w:val="22"/>
                <w:szCs w:val="22"/>
                <w14:textFill>
                  <w14:solidFill>
                    <w14:schemeClr w14:val="tx1"/>
                  </w14:solidFill>
                </w14:textFill>
              </w:rPr>
            </w:pP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strike w:val="0"/>
                <w:dstrike w:val="0"/>
                <w:color w:val="000000" w:themeColor="text1"/>
                <w:kern w:val="0"/>
                <w:sz w:val="22"/>
                <w:szCs w:val="22"/>
                <w14:textFill>
                  <w14:solidFill>
                    <w14:schemeClr w14:val="tx1"/>
                  </w14:solidFill>
                </w14:textFill>
              </w:rPr>
            </w:pPr>
            <w:r>
              <w:rPr>
                <w:rFonts w:hint="eastAsia" w:ascii="宋体" w:hAnsi="宋体" w:cs="宋体"/>
                <w:strike w:val="0"/>
                <w:dstrike w:val="0"/>
                <w:color w:val="000000" w:themeColor="text1"/>
                <w:kern w:val="0"/>
                <w:sz w:val="22"/>
                <w:szCs w:val="22"/>
                <w14:textFill>
                  <w14:solidFill>
                    <w14:schemeClr w14:val="tx1"/>
                  </w14:solidFill>
                </w14:textFill>
              </w:rPr>
              <w:t>外规检索</w:t>
            </w:r>
          </w:p>
        </w:tc>
      </w:tr>
      <w:tr>
        <w:tblPrEx>
          <w:tblLayout w:type="fixed"/>
          <w:tblCellMar>
            <w:top w:w="0" w:type="dxa"/>
            <w:left w:w="108" w:type="dxa"/>
            <w:bottom w:w="0" w:type="dxa"/>
            <w:right w:w="108" w:type="dxa"/>
          </w:tblCellMar>
        </w:tblPrEx>
        <w:trPr>
          <w:trHeight w:val="285" w:hRule="atLeast"/>
        </w:trPr>
        <w:tc>
          <w:tcPr>
            <w:tcW w:w="2080"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检查管理</w:t>
            </w:r>
          </w:p>
        </w:tc>
        <w:tc>
          <w:tcPr>
            <w:tcW w:w="2820" w:type="dxa"/>
            <w:vMerge w:val="restart"/>
            <w:tcBorders>
              <w:top w:val="single" w:color="auto" w:sz="4" w:space="0"/>
              <w:left w:val="single" w:color="auto" w:sz="8" w:space="0"/>
              <w:bottom w:val="single" w:color="auto" w:sz="4"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检查点库</w:t>
            </w: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检查点库管理</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single" w:color="auto" w:sz="4" w:space="0"/>
              <w:left w:val="single" w:color="auto" w:sz="8" w:space="0"/>
              <w:bottom w:val="single" w:color="auto" w:sz="4"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检查点库查询</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restart"/>
            <w:tcBorders>
              <w:top w:val="single" w:color="auto" w:sz="4" w:space="0"/>
              <w:left w:val="single" w:color="auto" w:sz="8" w:space="0"/>
              <w:bottom w:val="single" w:color="auto" w:sz="4"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检查计划</w:t>
            </w: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计划管理</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single" w:color="auto" w:sz="4" w:space="0"/>
              <w:left w:val="single" w:color="auto" w:sz="8" w:space="0"/>
              <w:bottom w:val="single" w:color="auto" w:sz="4"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计划处理</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single" w:color="auto" w:sz="4" w:space="0"/>
              <w:left w:val="single" w:color="auto" w:sz="8" w:space="0"/>
              <w:bottom w:val="single" w:color="auto" w:sz="4"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计划发布</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single" w:color="auto" w:sz="4" w:space="0"/>
              <w:left w:val="single" w:color="auto" w:sz="8" w:space="0"/>
              <w:bottom w:val="single" w:color="auto" w:sz="4"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计划查看</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restart"/>
            <w:tcBorders>
              <w:top w:val="single" w:color="auto" w:sz="4" w:space="0"/>
              <w:left w:val="single" w:color="auto" w:sz="8" w:space="0"/>
              <w:bottom w:val="single" w:color="auto" w:sz="4"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检查项目</w:t>
            </w: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项目立项</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single" w:color="auto" w:sz="4" w:space="0"/>
              <w:left w:val="single" w:color="auto" w:sz="8" w:space="0"/>
              <w:bottom w:val="single" w:color="auto" w:sz="4"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项目查看</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restart"/>
            <w:tcBorders>
              <w:top w:val="single" w:color="auto" w:sz="4" w:space="0"/>
              <w:left w:val="single" w:color="auto" w:sz="8" w:space="0"/>
              <w:bottom w:val="single" w:color="auto" w:sz="4"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检查实施</w:t>
            </w: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工作底稿</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single" w:color="auto" w:sz="4" w:space="0"/>
              <w:left w:val="single" w:color="auto" w:sz="8" w:space="0"/>
              <w:bottom w:val="single" w:color="auto" w:sz="4"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事实确认书</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single" w:color="auto" w:sz="4" w:space="0"/>
              <w:left w:val="single" w:color="auto" w:sz="8" w:space="0"/>
              <w:bottom w:val="single" w:color="auto" w:sz="4"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事实确认书处理</w:t>
            </w:r>
          </w:p>
        </w:tc>
      </w:tr>
      <w:tr>
        <w:tblPrEx>
          <w:tblLayout w:type="fixed"/>
          <w:tblCellMar>
            <w:top w:w="0" w:type="dxa"/>
            <w:left w:w="108" w:type="dxa"/>
            <w:bottom w:w="0" w:type="dxa"/>
            <w:right w:w="108" w:type="dxa"/>
          </w:tblCellMar>
        </w:tblPrEx>
        <w:trPr>
          <w:trHeight w:val="285" w:hRule="atLeast"/>
        </w:trPr>
        <w:tc>
          <w:tcPr>
            <w:tcW w:w="2080"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问题库</w:t>
            </w:r>
          </w:p>
        </w:tc>
        <w:tc>
          <w:tcPr>
            <w:tcW w:w="2820" w:type="dxa"/>
            <w:tcBorders>
              <w:top w:val="single" w:color="auto" w:sz="4" w:space="0"/>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问题库</w:t>
            </w:r>
          </w:p>
        </w:tc>
        <w:tc>
          <w:tcPr>
            <w:tcW w:w="3595" w:type="dxa"/>
            <w:tcBorders>
              <w:top w:val="nil"/>
              <w:left w:val="nil"/>
              <w:bottom w:val="single" w:color="auto" w:sz="8" w:space="0"/>
              <w:right w:val="single" w:color="auto" w:sz="8" w:space="0"/>
            </w:tcBorders>
            <w:shd w:val="clear" w:color="auto" w:fill="auto"/>
            <w:vAlign w:val="center"/>
          </w:tcPr>
          <w:p>
            <w:pPr>
              <w:widowControl/>
              <w:jc w:val="left"/>
              <w:rPr>
                <w:color w:val="000000"/>
                <w:kern w:val="0"/>
                <w:sz w:val="20"/>
                <w:szCs w:val="20"/>
              </w:rPr>
            </w:pPr>
            <w:r>
              <w:rPr>
                <w:color w:val="000000"/>
                <w:kern w:val="0"/>
                <w:sz w:val="20"/>
                <w:szCs w:val="20"/>
              </w:rPr>
              <w:t>　</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问题处理</w:t>
            </w:r>
          </w:p>
        </w:tc>
        <w:tc>
          <w:tcPr>
            <w:tcW w:w="3595" w:type="dxa"/>
            <w:tcBorders>
              <w:top w:val="nil"/>
              <w:left w:val="nil"/>
              <w:bottom w:val="single" w:color="auto" w:sz="8" w:space="0"/>
              <w:right w:val="single" w:color="auto" w:sz="8" w:space="0"/>
            </w:tcBorders>
            <w:shd w:val="clear" w:color="auto" w:fill="auto"/>
            <w:vAlign w:val="center"/>
          </w:tcPr>
          <w:p>
            <w:pPr>
              <w:widowControl/>
              <w:jc w:val="left"/>
              <w:rPr>
                <w:color w:val="000000"/>
                <w:kern w:val="0"/>
                <w:sz w:val="20"/>
                <w:szCs w:val="20"/>
              </w:rPr>
            </w:pPr>
            <w:r>
              <w:rPr>
                <w:color w:val="000000"/>
                <w:kern w:val="0"/>
                <w:sz w:val="20"/>
                <w:szCs w:val="20"/>
              </w:rPr>
              <w:t>　</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整改任务单</w:t>
            </w:r>
          </w:p>
        </w:tc>
        <w:tc>
          <w:tcPr>
            <w:tcW w:w="3595" w:type="dxa"/>
            <w:tcBorders>
              <w:top w:val="nil"/>
              <w:left w:val="nil"/>
              <w:bottom w:val="single" w:color="auto" w:sz="8" w:space="0"/>
              <w:right w:val="single" w:color="auto" w:sz="8" w:space="0"/>
            </w:tcBorders>
            <w:shd w:val="clear" w:color="auto" w:fill="auto"/>
            <w:vAlign w:val="center"/>
          </w:tcPr>
          <w:p>
            <w:pPr>
              <w:widowControl/>
              <w:jc w:val="left"/>
              <w:rPr>
                <w:color w:val="000000"/>
                <w:kern w:val="0"/>
                <w:sz w:val="20"/>
                <w:szCs w:val="20"/>
              </w:rPr>
            </w:pPr>
            <w:r>
              <w:rPr>
                <w:color w:val="000000"/>
                <w:kern w:val="0"/>
                <w:sz w:val="20"/>
                <w:szCs w:val="20"/>
              </w:rPr>
              <w:t>　</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我的问题库</w:t>
            </w:r>
          </w:p>
        </w:tc>
        <w:tc>
          <w:tcPr>
            <w:tcW w:w="3595" w:type="dxa"/>
            <w:tcBorders>
              <w:top w:val="nil"/>
              <w:left w:val="nil"/>
              <w:bottom w:val="single" w:color="auto" w:sz="8" w:space="0"/>
              <w:right w:val="single" w:color="auto" w:sz="8" w:space="0"/>
            </w:tcBorders>
            <w:shd w:val="clear" w:color="auto" w:fill="auto"/>
            <w:vAlign w:val="center"/>
          </w:tcPr>
          <w:p>
            <w:pPr>
              <w:widowControl/>
              <w:jc w:val="left"/>
              <w:rPr>
                <w:color w:val="000000"/>
                <w:kern w:val="0"/>
                <w:sz w:val="20"/>
                <w:szCs w:val="20"/>
              </w:rPr>
            </w:pPr>
            <w:r>
              <w:rPr>
                <w:color w:val="000000"/>
                <w:kern w:val="0"/>
                <w:sz w:val="20"/>
                <w:szCs w:val="20"/>
              </w:rPr>
              <w:t>　</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问题库查询</w:t>
            </w:r>
          </w:p>
        </w:tc>
        <w:tc>
          <w:tcPr>
            <w:tcW w:w="3595" w:type="dxa"/>
            <w:tcBorders>
              <w:top w:val="nil"/>
              <w:left w:val="nil"/>
              <w:bottom w:val="single" w:color="auto" w:sz="8" w:space="0"/>
              <w:right w:val="single" w:color="auto" w:sz="8" w:space="0"/>
            </w:tcBorders>
            <w:shd w:val="clear" w:color="auto" w:fill="auto"/>
            <w:vAlign w:val="center"/>
          </w:tcPr>
          <w:p>
            <w:pPr>
              <w:widowControl/>
              <w:jc w:val="left"/>
              <w:rPr>
                <w:color w:val="000000"/>
                <w:kern w:val="0"/>
                <w:sz w:val="20"/>
                <w:szCs w:val="20"/>
              </w:rPr>
            </w:pPr>
            <w:r>
              <w:rPr>
                <w:color w:val="000000"/>
                <w:kern w:val="0"/>
                <w:sz w:val="20"/>
                <w:szCs w:val="20"/>
              </w:rPr>
              <w:t>　</w:t>
            </w:r>
          </w:p>
        </w:tc>
      </w:tr>
      <w:tr>
        <w:tblPrEx>
          <w:tblLayout w:type="fixed"/>
          <w:tblCellMar>
            <w:top w:w="0" w:type="dxa"/>
            <w:left w:w="108" w:type="dxa"/>
            <w:bottom w:w="0" w:type="dxa"/>
            <w:right w:w="108" w:type="dxa"/>
          </w:tblCellMar>
        </w:tblPrEx>
        <w:trPr>
          <w:trHeight w:val="285" w:hRule="atLeast"/>
        </w:trPr>
        <w:tc>
          <w:tcPr>
            <w:tcW w:w="2080"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整改管理</w:t>
            </w:r>
          </w:p>
        </w:tc>
        <w:tc>
          <w:tcPr>
            <w:tcW w:w="2820"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改进建议管理</w:t>
            </w: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改进建议管理</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改进建议反馈</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改进建议查询</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整改管理</w:t>
            </w: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整改计划管理</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整改计划执行</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整改计划变更申请</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整改计划变更处理</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整改验证</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整改计划查询</w:t>
            </w:r>
          </w:p>
        </w:tc>
      </w:tr>
      <w:tr>
        <w:tblPrEx>
          <w:tblLayout w:type="fixed"/>
          <w:tblCellMar>
            <w:top w:w="0" w:type="dxa"/>
            <w:left w:w="108" w:type="dxa"/>
            <w:bottom w:w="0" w:type="dxa"/>
            <w:right w:w="108" w:type="dxa"/>
          </w:tblCellMar>
        </w:tblPrEx>
        <w:trPr>
          <w:trHeight w:val="285" w:hRule="atLeast"/>
        </w:trPr>
        <w:tc>
          <w:tcPr>
            <w:tcW w:w="2080"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问责管理</w:t>
            </w:r>
          </w:p>
        </w:tc>
        <w:tc>
          <w:tcPr>
            <w:tcW w:w="2820"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违规失职行为及处理标准</w:t>
            </w:r>
          </w:p>
        </w:tc>
        <w:tc>
          <w:tcPr>
            <w:tcW w:w="3595" w:type="dxa"/>
            <w:tcBorders>
              <w:top w:val="nil"/>
              <w:left w:val="nil"/>
              <w:bottom w:val="single" w:color="auto" w:sz="8" w:space="0"/>
              <w:right w:val="single" w:color="auto" w:sz="8" w:space="0"/>
            </w:tcBorders>
            <w:shd w:val="clear" w:color="auto" w:fill="auto"/>
            <w:vAlign w:val="center"/>
          </w:tcPr>
          <w:p>
            <w:pPr>
              <w:widowControl/>
              <w:jc w:val="left"/>
              <w:rPr>
                <w:color w:val="000000"/>
                <w:kern w:val="0"/>
                <w:sz w:val="20"/>
                <w:szCs w:val="20"/>
              </w:rPr>
            </w:pPr>
            <w:r>
              <w:rPr>
                <w:color w:val="000000"/>
                <w:kern w:val="0"/>
                <w:sz w:val="20"/>
                <w:szCs w:val="20"/>
              </w:rPr>
              <w:t>　</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问责发起</w:t>
            </w:r>
          </w:p>
        </w:tc>
        <w:tc>
          <w:tcPr>
            <w:tcW w:w="3595" w:type="dxa"/>
            <w:tcBorders>
              <w:top w:val="nil"/>
              <w:left w:val="nil"/>
              <w:bottom w:val="single" w:color="auto" w:sz="8" w:space="0"/>
              <w:right w:val="single" w:color="auto" w:sz="8" w:space="0"/>
            </w:tcBorders>
            <w:shd w:val="clear" w:color="auto" w:fill="auto"/>
            <w:vAlign w:val="center"/>
          </w:tcPr>
          <w:p>
            <w:pPr>
              <w:widowControl/>
              <w:jc w:val="left"/>
              <w:rPr>
                <w:color w:val="000000"/>
                <w:kern w:val="0"/>
                <w:sz w:val="20"/>
                <w:szCs w:val="20"/>
              </w:rPr>
            </w:pPr>
            <w:r>
              <w:rPr>
                <w:color w:val="000000"/>
                <w:kern w:val="0"/>
                <w:sz w:val="20"/>
                <w:szCs w:val="20"/>
              </w:rPr>
              <w:t>　</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问责调查</w:t>
            </w:r>
          </w:p>
        </w:tc>
        <w:tc>
          <w:tcPr>
            <w:tcW w:w="3595" w:type="dxa"/>
            <w:tcBorders>
              <w:top w:val="nil"/>
              <w:left w:val="nil"/>
              <w:bottom w:val="single" w:color="auto" w:sz="8" w:space="0"/>
              <w:right w:val="single" w:color="auto" w:sz="8" w:space="0"/>
            </w:tcBorders>
            <w:shd w:val="clear" w:color="auto" w:fill="auto"/>
            <w:vAlign w:val="center"/>
          </w:tcPr>
          <w:p>
            <w:pPr>
              <w:widowControl/>
              <w:jc w:val="left"/>
              <w:rPr>
                <w:color w:val="000000"/>
                <w:kern w:val="0"/>
                <w:sz w:val="20"/>
                <w:szCs w:val="20"/>
              </w:rPr>
            </w:pPr>
            <w:r>
              <w:rPr>
                <w:color w:val="000000"/>
                <w:kern w:val="0"/>
                <w:sz w:val="20"/>
                <w:szCs w:val="20"/>
              </w:rPr>
              <w:t>　</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问责审查</w:t>
            </w:r>
          </w:p>
        </w:tc>
        <w:tc>
          <w:tcPr>
            <w:tcW w:w="3595" w:type="dxa"/>
            <w:tcBorders>
              <w:top w:val="nil"/>
              <w:left w:val="nil"/>
              <w:bottom w:val="single" w:color="auto" w:sz="8" w:space="0"/>
              <w:right w:val="single" w:color="auto" w:sz="8" w:space="0"/>
            </w:tcBorders>
            <w:shd w:val="clear" w:color="auto" w:fill="auto"/>
            <w:vAlign w:val="center"/>
          </w:tcPr>
          <w:p>
            <w:pPr>
              <w:widowControl/>
              <w:jc w:val="left"/>
              <w:rPr>
                <w:color w:val="000000"/>
                <w:kern w:val="0"/>
                <w:sz w:val="20"/>
                <w:szCs w:val="20"/>
              </w:rPr>
            </w:pPr>
            <w:r>
              <w:rPr>
                <w:color w:val="000000"/>
                <w:kern w:val="0"/>
                <w:sz w:val="20"/>
                <w:szCs w:val="20"/>
              </w:rPr>
              <w:t>　</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审查意见反馈</w:t>
            </w:r>
          </w:p>
        </w:tc>
        <w:tc>
          <w:tcPr>
            <w:tcW w:w="3595" w:type="dxa"/>
            <w:tcBorders>
              <w:top w:val="nil"/>
              <w:left w:val="nil"/>
              <w:bottom w:val="single" w:color="auto" w:sz="8" w:space="0"/>
              <w:right w:val="single" w:color="auto" w:sz="8" w:space="0"/>
            </w:tcBorders>
            <w:shd w:val="clear" w:color="auto" w:fill="auto"/>
            <w:vAlign w:val="center"/>
          </w:tcPr>
          <w:p>
            <w:pPr>
              <w:widowControl/>
              <w:jc w:val="left"/>
              <w:rPr>
                <w:color w:val="000000"/>
                <w:kern w:val="0"/>
                <w:sz w:val="20"/>
                <w:szCs w:val="20"/>
              </w:rPr>
            </w:pPr>
            <w:r>
              <w:rPr>
                <w:color w:val="000000"/>
                <w:kern w:val="0"/>
                <w:sz w:val="20"/>
                <w:szCs w:val="20"/>
              </w:rPr>
              <w:t>　</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问责审议</w:t>
            </w:r>
          </w:p>
        </w:tc>
        <w:tc>
          <w:tcPr>
            <w:tcW w:w="3595" w:type="dxa"/>
            <w:tcBorders>
              <w:top w:val="nil"/>
              <w:left w:val="nil"/>
              <w:bottom w:val="single" w:color="auto" w:sz="8" w:space="0"/>
              <w:right w:val="single" w:color="auto" w:sz="8" w:space="0"/>
            </w:tcBorders>
            <w:shd w:val="clear" w:color="auto" w:fill="auto"/>
            <w:vAlign w:val="center"/>
          </w:tcPr>
          <w:p>
            <w:pPr>
              <w:widowControl/>
              <w:jc w:val="left"/>
              <w:rPr>
                <w:color w:val="000000"/>
                <w:kern w:val="0"/>
                <w:sz w:val="20"/>
                <w:szCs w:val="20"/>
              </w:rPr>
            </w:pPr>
            <w:r>
              <w:rPr>
                <w:color w:val="000000"/>
                <w:kern w:val="0"/>
                <w:sz w:val="20"/>
                <w:szCs w:val="20"/>
              </w:rPr>
              <w:t>　</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问责复议</w:t>
            </w: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问责复议</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复议决定</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处理通知</w:t>
            </w:r>
          </w:p>
        </w:tc>
        <w:tc>
          <w:tcPr>
            <w:tcW w:w="3595" w:type="dxa"/>
            <w:tcBorders>
              <w:top w:val="nil"/>
              <w:left w:val="nil"/>
              <w:bottom w:val="single" w:color="auto" w:sz="8" w:space="0"/>
              <w:right w:val="single" w:color="auto" w:sz="8" w:space="0"/>
            </w:tcBorders>
            <w:shd w:val="clear" w:color="auto" w:fill="auto"/>
            <w:vAlign w:val="center"/>
          </w:tcPr>
          <w:p>
            <w:pPr>
              <w:widowControl/>
              <w:jc w:val="left"/>
              <w:rPr>
                <w:color w:val="000000"/>
                <w:kern w:val="0"/>
                <w:sz w:val="20"/>
                <w:szCs w:val="20"/>
              </w:rPr>
            </w:pPr>
            <w:r>
              <w:rPr>
                <w:color w:val="000000"/>
                <w:kern w:val="0"/>
                <w:sz w:val="20"/>
                <w:szCs w:val="20"/>
              </w:rPr>
              <w:t>　</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问责执行</w:t>
            </w:r>
          </w:p>
        </w:tc>
        <w:tc>
          <w:tcPr>
            <w:tcW w:w="3595" w:type="dxa"/>
            <w:tcBorders>
              <w:top w:val="nil"/>
              <w:left w:val="nil"/>
              <w:bottom w:val="single" w:color="auto" w:sz="8" w:space="0"/>
              <w:right w:val="single" w:color="auto" w:sz="8" w:space="0"/>
            </w:tcBorders>
            <w:shd w:val="clear" w:color="auto" w:fill="auto"/>
            <w:vAlign w:val="center"/>
          </w:tcPr>
          <w:p>
            <w:pPr>
              <w:widowControl/>
              <w:jc w:val="left"/>
              <w:rPr>
                <w:color w:val="000000"/>
                <w:kern w:val="0"/>
                <w:sz w:val="20"/>
                <w:szCs w:val="20"/>
              </w:rPr>
            </w:pPr>
            <w:r>
              <w:rPr>
                <w:color w:val="000000"/>
                <w:kern w:val="0"/>
                <w:sz w:val="20"/>
                <w:szCs w:val="20"/>
              </w:rPr>
              <w:t>　</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问责变更</w:t>
            </w: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问责变更申请</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问责变更</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问责查询</w:t>
            </w:r>
          </w:p>
        </w:tc>
        <w:tc>
          <w:tcPr>
            <w:tcW w:w="3595" w:type="dxa"/>
            <w:tcBorders>
              <w:top w:val="nil"/>
              <w:left w:val="nil"/>
              <w:bottom w:val="single" w:color="auto" w:sz="8" w:space="0"/>
              <w:right w:val="single" w:color="auto" w:sz="8" w:space="0"/>
            </w:tcBorders>
            <w:shd w:val="clear" w:color="auto" w:fill="auto"/>
            <w:vAlign w:val="center"/>
          </w:tcPr>
          <w:p>
            <w:pPr>
              <w:widowControl/>
              <w:jc w:val="left"/>
              <w:rPr>
                <w:color w:val="000000"/>
                <w:kern w:val="0"/>
                <w:sz w:val="20"/>
                <w:szCs w:val="20"/>
              </w:rPr>
            </w:pPr>
            <w:r>
              <w:rPr>
                <w:color w:val="000000"/>
                <w:kern w:val="0"/>
                <w:sz w:val="20"/>
                <w:szCs w:val="20"/>
              </w:rPr>
              <w:t>　</w:t>
            </w:r>
          </w:p>
        </w:tc>
      </w:tr>
      <w:tr>
        <w:tblPrEx>
          <w:tblLayout w:type="fixed"/>
          <w:tblCellMar>
            <w:top w:w="0" w:type="dxa"/>
            <w:left w:w="108" w:type="dxa"/>
            <w:bottom w:w="0" w:type="dxa"/>
            <w:right w:w="108" w:type="dxa"/>
          </w:tblCellMar>
        </w:tblPrEx>
        <w:trPr>
          <w:trHeight w:val="285" w:hRule="atLeast"/>
        </w:trPr>
        <w:tc>
          <w:tcPr>
            <w:tcW w:w="2080" w:type="dxa"/>
            <w:vMerge w:val="restart"/>
            <w:tcBorders>
              <w:top w:val="nil"/>
              <w:left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报告管理</w:t>
            </w:r>
          </w:p>
        </w:tc>
        <w:tc>
          <w:tcPr>
            <w:tcW w:w="2820"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报告维护</w:t>
            </w:r>
          </w:p>
        </w:tc>
        <w:tc>
          <w:tcPr>
            <w:tcW w:w="3595" w:type="dxa"/>
            <w:tcBorders>
              <w:top w:val="nil"/>
              <w:left w:val="nil"/>
              <w:bottom w:val="single" w:color="auto" w:sz="8" w:space="0"/>
              <w:right w:val="single" w:color="auto" w:sz="8" w:space="0"/>
            </w:tcBorders>
            <w:shd w:val="clear" w:color="auto" w:fill="auto"/>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　</w:t>
            </w:r>
          </w:p>
        </w:tc>
      </w:tr>
      <w:tr>
        <w:tblPrEx>
          <w:tblLayout w:type="fixed"/>
          <w:tblCellMar>
            <w:top w:w="0" w:type="dxa"/>
            <w:left w:w="108" w:type="dxa"/>
            <w:bottom w:w="0" w:type="dxa"/>
            <w:right w:w="108" w:type="dxa"/>
          </w:tblCellMar>
        </w:tblPrEx>
        <w:trPr>
          <w:trHeight w:val="285" w:hRule="atLeast"/>
        </w:trPr>
        <w:tc>
          <w:tcPr>
            <w:tcW w:w="2080" w:type="dxa"/>
            <w:vMerge w:val="continue"/>
            <w:tcBorders>
              <w:left w:val="single" w:color="auto" w:sz="8" w:space="0"/>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p>
        </w:tc>
        <w:tc>
          <w:tcPr>
            <w:tcW w:w="2820"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报告查询</w:t>
            </w:r>
          </w:p>
        </w:tc>
        <w:tc>
          <w:tcPr>
            <w:tcW w:w="3595" w:type="dxa"/>
            <w:tcBorders>
              <w:top w:val="nil"/>
              <w:left w:val="nil"/>
              <w:bottom w:val="single" w:color="auto" w:sz="8" w:space="0"/>
              <w:right w:val="single" w:color="auto" w:sz="8" w:space="0"/>
            </w:tcBorders>
            <w:shd w:val="clear" w:color="auto" w:fill="auto"/>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　</w:t>
            </w:r>
          </w:p>
        </w:tc>
      </w:tr>
      <w:tr>
        <w:tblPrEx>
          <w:tblLayout w:type="fixed"/>
          <w:tblCellMar>
            <w:top w:w="0" w:type="dxa"/>
            <w:left w:w="108" w:type="dxa"/>
            <w:bottom w:w="0" w:type="dxa"/>
            <w:right w:w="108" w:type="dxa"/>
          </w:tblCellMar>
        </w:tblPrEx>
        <w:trPr>
          <w:trHeight w:val="285" w:hRule="atLeast"/>
        </w:trPr>
        <w:tc>
          <w:tcPr>
            <w:tcW w:w="2080"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系统管理</w:t>
            </w:r>
          </w:p>
        </w:tc>
        <w:tc>
          <w:tcPr>
            <w:tcW w:w="2820"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用户权限管理</w:t>
            </w:r>
          </w:p>
        </w:tc>
        <w:tc>
          <w:tcPr>
            <w:tcW w:w="3595" w:type="dxa"/>
            <w:tcBorders>
              <w:top w:val="nil"/>
              <w:left w:val="nil"/>
              <w:bottom w:val="single" w:color="auto" w:sz="8" w:space="0"/>
              <w:right w:val="single" w:color="auto" w:sz="8" w:space="0"/>
            </w:tcBorders>
            <w:shd w:val="clear" w:color="auto" w:fill="auto"/>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用户管理</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角色管理</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机构管理</w:t>
            </w:r>
          </w:p>
        </w:tc>
        <w:tc>
          <w:tcPr>
            <w:tcW w:w="3595" w:type="dxa"/>
            <w:tcBorders>
              <w:top w:val="nil"/>
              <w:left w:val="nil"/>
              <w:bottom w:val="single" w:color="auto" w:sz="8" w:space="0"/>
              <w:right w:val="single" w:color="auto" w:sz="8" w:space="0"/>
            </w:tcBorders>
            <w:shd w:val="clear" w:color="auto" w:fill="auto"/>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　</w:t>
            </w:r>
          </w:p>
        </w:tc>
      </w:tr>
      <w:tr>
        <w:tblPrEx>
          <w:tblLayout w:type="fixed"/>
          <w:tblCellMar>
            <w:top w:w="0" w:type="dxa"/>
            <w:left w:w="108" w:type="dxa"/>
            <w:bottom w:w="0" w:type="dxa"/>
            <w:right w:w="108" w:type="dxa"/>
          </w:tblCellMar>
        </w:tblPrEx>
        <w:trPr>
          <w:trHeight w:val="90"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系统配置</w:t>
            </w:r>
          </w:p>
        </w:tc>
        <w:tc>
          <w:tcPr>
            <w:tcW w:w="3595" w:type="dxa"/>
            <w:tcBorders>
              <w:top w:val="nil"/>
              <w:left w:val="nil"/>
              <w:bottom w:val="single" w:color="auto" w:sz="8" w:space="0"/>
              <w:right w:val="single" w:color="auto" w:sz="8" w:space="0"/>
            </w:tcBorders>
            <w:shd w:val="clear" w:color="auto" w:fill="auto"/>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基础码表管理</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菜单管理</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码表管理</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公告管理</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基础库</w:t>
            </w:r>
          </w:p>
        </w:tc>
        <w:tc>
          <w:tcPr>
            <w:tcW w:w="3595" w:type="dxa"/>
            <w:tcBorders>
              <w:top w:val="nil"/>
              <w:left w:val="nil"/>
              <w:bottom w:val="single" w:color="auto" w:sz="8" w:space="0"/>
              <w:right w:val="single" w:color="auto" w:sz="8" w:space="0"/>
            </w:tcBorders>
            <w:shd w:val="clear" w:color="auto" w:fill="auto"/>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风险成因分类</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left w:val="single" w:color="auto" w:sz="8" w:space="0"/>
              <w:right w:val="single" w:color="auto" w:sz="8" w:space="0"/>
            </w:tcBorders>
            <w:shd w:val="clear" w:color="auto" w:fill="auto"/>
            <w:vAlign w:val="center"/>
          </w:tcPr>
          <w:p>
            <w:pPr>
              <w:widowControl/>
              <w:jc w:val="center"/>
              <w:rPr>
                <w:rFonts w:hint="eastAsia"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left"/>
              <w:rPr>
                <w:rFonts w:hint="eastAsia" w:ascii="宋体" w:hAnsi="宋体" w:eastAsia="宋体" w:cs="宋体"/>
                <w:color w:val="000000"/>
                <w:kern w:val="0"/>
                <w:sz w:val="22"/>
                <w:szCs w:val="22"/>
                <w:lang w:eastAsia="zh-CN"/>
              </w:rPr>
            </w:pPr>
            <w:r>
              <w:rPr>
                <w:rFonts w:hint="eastAsia" w:ascii="宋体" w:hAnsi="宋体" w:cs="宋体"/>
                <w:color w:val="000000"/>
                <w:kern w:val="0"/>
                <w:sz w:val="22"/>
                <w:szCs w:val="22"/>
                <w:lang w:eastAsia="zh-CN"/>
              </w:rPr>
              <w:t>内控五要素</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控制措施分类</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损失事件类型分类</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业务领域</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产品目录</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风险发生概率</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风险影响程度</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控制设计有效性</w:t>
            </w:r>
          </w:p>
        </w:tc>
      </w:tr>
      <w:tr>
        <w:tblPrEx>
          <w:tblLayout w:type="fixed"/>
          <w:tblCellMar>
            <w:top w:w="0" w:type="dxa"/>
            <w:left w:w="108" w:type="dxa"/>
            <w:bottom w:w="0" w:type="dxa"/>
            <w:right w:w="108" w:type="dxa"/>
          </w:tblCellMar>
        </w:tblPrEx>
        <w:trPr>
          <w:trHeight w:val="285" w:hRule="atLeast"/>
        </w:trPr>
        <w:tc>
          <w:tcPr>
            <w:tcW w:w="208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2820"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3595" w:type="dxa"/>
            <w:tcBorders>
              <w:top w:val="nil"/>
              <w:left w:val="nil"/>
              <w:bottom w:val="single" w:color="auto" w:sz="8" w:space="0"/>
              <w:right w:val="single" w:color="auto" w:sz="8" w:space="0"/>
            </w:tcBorders>
            <w:shd w:val="clear" w:color="auto" w:fill="auto"/>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控制执行有效性</w:t>
            </w:r>
          </w:p>
        </w:tc>
      </w:tr>
    </w:tbl>
    <w:p/>
    <w:bookmarkEnd w:id="31"/>
    <w:p>
      <w:pPr>
        <w:pStyle w:val="3"/>
        <w:spacing w:line="360" w:lineRule="auto"/>
        <w:rPr>
          <w:rFonts w:ascii="宋体" w:hAnsi="宋体" w:eastAsia="宋体"/>
          <w:sz w:val="24"/>
          <w:szCs w:val="24"/>
        </w:rPr>
      </w:pPr>
      <w:bookmarkStart w:id="32" w:name="_Toc377106654"/>
      <w:bookmarkStart w:id="33" w:name="_Toc377997575"/>
      <w:bookmarkStart w:id="34" w:name="_Toc425759809"/>
      <w:r>
        <w:rPr>
          <w:rFonts w:hint="eastAsia" w:ascii="宋体" w:hAnsi="宋体" w:eastAsia="宋体"/>
          <w:sz w:val="24"/>
          <w:szCs w:val="24"/>
        </w:rPr>
        <w:t>角色列表</w:t>
      </w:r>
      <w:bookmarkEnd w:id="32"/>
      <w:bookmarkEnd w:id="33"/>
      <w:bookmarkEnd w:id="34"/>
    </w:p>
    <w:tbl>
      <w:tblPr>
        <w:tblStyle w:val="39"/>
        <w:tblW w:w="8505" w:type="dxa"/>
        <w:tblInd w:w="108" w:type="dxa"/>
        <w:tblLayout w:type="fixed"/>
        <w:tblCellMar>
          <w:top w:w="0" w:type="dxa"/>
          <w:left w:w="108" w:type="dxa"/>
          <w:bottom w:w="0" w:type="dxa"/>
          <w:right w:w="108" w:type="dxa"/>
        </w:tblCellMar>
      </w:tblPr>
      <w:tblGrid>
        <w:gridCol w:w="3119"/>
        <w:gridCol w:w="5386"/>
      </w:tblGrid>
      <w:tr>
        <w:tblPrEx>
          <w:tblLayout w:type="fixed"/>
          <w:tblCellMar>
            <w:top w:w="0" w:type="dxa"/>
            <w:left w:w="108" w:type="dxa"/>
            <w:bottom w:w="0" w:type="dxa"/>
            <w:right w:w="108" w:type="dxa"/>
          </w:tblCellMar>
        </w:tblPrEx>
        <w:trPr>
          <w:trHeight w:val="285" w:hRule="atLeast"/>
          <w:tblHeader/>
        </w:trPr>
        <w:tc>
          <w:tcPr>
            <w:tcW w:w="3119" w:type="dxa"/>
            <w:tcBorders>
              <w:top w:val="single" w:color="auto" w:sz="8" w:space="0"/>
              <w:left w:val="single" w:color="auto" w:sz="8" w:space="0"/>
              <w:bottom w:val="single" w:color="auto" w:sz="8" w:space="0"/>
              <w:right w:val="single" w:color="auto" w:sz="8" w:space="0"/>
            </w:tcBorders>
            <w:shd w:val="clear" w:color="000000" w:fill="0070C0"/>
            <w:vAlign w:val="center"/>
          </w:tcPr>
          <w:p>
            <w:pPr>
              <w:widowControl/>
              <w:jc w:val="center"/>
              <w:rPr>
                <w:rFonts w:ascii="宋体" w:hAnsi="宋体" w:cs="宋体"/>
                <w:b/>
                <w:bCs/>
                <w:color w:val="FFFFFF"/>
                <w:kern w:val="0"/>
                <w:sz w:val="22"/>
                <w:szCs w:val="22"/>
              </w:rPr>
            </w:pPr>
            <w:r>
              <w:rPr>
                <w:rFonts w:hint="eastAsia" w:ascii="宋体" w:hAnsi="宋体" w:cs="宋体"/>
                <w:b/>
                <w:bCs/>
                <w:color w:val="FFFFFF"/>
                <w:kern w:val="0"/>
                <w:sz w:val="22"/>
                <w:szCs w:val="22"/>
              </w:rPr>
              <w:t>功能模块</w:t>
            </w:r>
          </w:p>
        </w:tc>
        <w:tc>
          <w:tcPr>
            <w:tcW w:w="5386" w:type="dxa"/>
            <w:tcBorders>
              <w:top w:val="single" w:color="auto" w:sz="8" w:space="0"/>
              <w:left w:val="nil"/>
              <w:bottom w:val="single" w:color="auto" w:sz="8" w:space="0"/>
              <w:right w:val="single" w:color="auto" w:sz="8" w:space="0"/>
            </w:tcBorders>
            <w:shd w:val="clear" w:color="000000" w:fill="0070C0"/>
            <w:vAlign w:val="center"/>
          </w:tcPr>
          <w:p>
            <w:pPr>
              <w:widowControl/>
              <w:jc w:val="center"/>
              <w:rPr>
                <w:rFonts w:ascii="宋体" w:hAnsi="宋体" w:cs="宋体"/>
                <w:b/>
                <w:bCs/>
                <w:color w:val="FFFFFF"/>
                <w:kern w:val="0"/>
                <w:sz w:val="22"/>
                <w:szCs w:val="22"/>
              </w:rPr>
            </w:pPr>
            <w:r>
              <w:rPr>
                <w:rFonts w:hint="eastAsia" w:ascii="宋体" w:hAnsi="宋体" w:cs="宋体"/>
                <w:b/>
                <w:bCs/>
                <w:color w:val="FFFFFF"/>
                <w:kern w:val="0"/>
                <w:sz w:val="22"/>
                <w:szCs w:val="22"/>
              </w:rPr>
              <w:t>角色名称</w:t>
            </w:r>
          </w:p>
        </w:tc>
      </w:tr>
      <w:tr>
        <w:tblPrEx>
          <w:tblLayout w:type="fixed"/>
          <w:tblCellMar>
            <w:top w:w="0" w:type="dxa"/>
            <w:left w:w="108" w:type="dxa"/>
            <w:bottom w:w="0" w:type="dxa"/>
            <w:right w:w="108" w:type="dxa"/>
          </w:tblCellMar>
        </w:tblPrEx>
        <w:trPr>
          <w:trHeight w:val="525" w:hRule="atLeast"/>
        </w:trPr>
        <w:tc>
          <w:tcPr>
            <w:tcW w:w="3119"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内控梳理</w:t>
            </w: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总行流程清单维护人员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分行流程清单维护人员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总行流程信息维护人员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分行流程信息维护人员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流程清单查询人员</w:t>
            </w:r>
          </w:p>
        </w:tc>
      </w:tr>
      <w:tr>
        <w:tblPrEx>
          <w:tblLayout w:type="fixed"/>
          <w:tblCellMar>
            <w:top w:w="0" w:type="dxa"/>
            <w:left w:w="108" w:type="dxa"/>
            <w:bottom w:w="0" w:type="dxa"/>
            <w:right w:w="108" w:type="dxa"/>
          </w:tblCellMar>
        </w:tblPrEx>
        <w:trPr>
          <w:trHeight w:val="780"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总行公司层级流程维护人员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流程意见提出人员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流程意见反馈人员</w:t>
            </w:r>
          </w:p>
        </w:tc>
      </w:tr>
      <w:tr>
        <w:tblPrEx>
          <w:tblLayout w:type="fixed"/>
          <w:tblCellMar>
            <w:top w:w="0" w:type="dxa"/>
            <w:left w:w="108" w:type="dxa"/>
            <w:bottom w:w="0" w:type="dxa"/>
            <w:right w:w="108" w:type="dxa"/>
          </w:tblCellMar>
        </w:tblPrEx>
        <w:trPr>
          <w:trHeight w:val="525" w:hRule="atLeast"/>
        </w:trPr>
        <w:tc>
          <w:tcPr>
            <w:tcW w:w="3119"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自我评估</w:t>
            </w: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自评计划维护人员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评估流程分配人员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自评结果维护人员</w:t>
            </w:r>
          </w:p>
        </w:tc>
      </w:tr>
      <w:tr>
        <w:tblPrEx>
          <w:tblLayout w:type="fixed"/>
          <w:tblCellMar>
            <w:top w:w="0" w:type="dxa"/>
            <w:left w:w="108" w:type="dxa"/>
            <w:bottom w:w="0" w:type="dxa"/>
            <w:right w:w="108" w:type="dxa"/>
          </w:tblCellMar>
        </w:tblPrEx>
        <w:trPr>
          <w:trHeight w:val="555" w:hRule="atLeast"/>
        </w:trPr>
        <w:tc>
          <w:tcPr>
            <w:tcW w:w="3119"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风险与控制复评</w:t>
            </w:r>
          </w:p>
        </w:tc>
        <w:tc>
          <w:tcPr>
            <w:tcW w:w="5386"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复评计划维护人员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复评结果维护人员</w:t>
            </w:r>
          </w:p>
        </w:tc>
      </w:tr>
      <w:tr>
        <w:tblPrEx>
          <w:tblLayout w:type="fixed"/>
          <w:tblCellMar>
            <w:top w:w="0" w:type="dxa"/>
            <w:left w:w="108" w:type="dxa"/>
            <w:bottom w:w="0" w:type="dxa"/>
            <w:right w:w="108" w:type="dxa"/>
          </w:tblCellMar>
        </w:tblPrEx>
        <w:trPr>
          <w:trHeight w:val="555" w:hRule="atLeast"/>
        </w:trPr>
        <w:tc>
          <w:tcPr>
            <w:tcW w:w="3119"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事件管理</w:t>
            </w:r>
          </w:p>
        </w:tc>
        <w:tc>
          <w:tcPr>
            <w:tcW w:w="5386" w:type="dxa"/>
            <w:tcBorders>
              <w:top w:val="nil"/>
              <w:left w:val="nil"/>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事件填报人员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事件审核人员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线索填报人员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线索处理人员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线索反馈人员</w:t>
            </w:r>
          </w:p>
        </w:tc>
      </w:tr>
      <w:tr>
        <w:tblPrEx>
          <w:tblLayout w:type="fixed"/>
          <w:tblCellMar>
            <w:top w:w="0" w:type="dxa"/>
            <w:left w:w="108" w:type="dxa"/>
            <w:bottom w:w="0" w:type="dxa"/>
            <w:right w:w="108" w:type="dxa"/>
          </w:tblCellMar>
        </w:tblPrEx>
        <w:trPr>
          <w:trHeight w:val="780" w:hRule="atLeast"/>
        </w:trPr>
        <w:tc>
          <w:tcPr>
            <w:tcW w:w="3119"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指标管理</w:t>
            </w: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日程与参考指标管理人员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指标管理人员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数值录入人员</w:t>
            </w:r>
          </w:p>
        </w:tc>
      </w:tr>
      <w:tr>
        <w:tblPrEx>
          <w:tblLayout w:type="fixed"/>
          <w:tblCellMar>
            <w:top w:w="0" w:type="dxa"/>
            <w:left w:w="108" w:type="dxa"/>
            <w:bottom w:w="0" w:type="dxa"/>
            <w:right w:w="108" w:type="dxa"/>
          </w:tblCellMar>
        </w:tblPrEx>
        <w:trPr>
          <w:trHeight w:val="28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指标监测</w:t>
            </w:r>
          </w:p>
        </w:tc>
      </w:tr>
      <w:tr>
        <w:tblPrEx>
          <w:tblLayout w:type="fixed"/>
          <w:tblCellMar>
            <w:top w:w="0" w:type="dxa"/>
            <w:left w:w="108" w:type="dxa"/>
            <w:bottom w:w="0" w:type="dxa"/>
            <w:right w:w="108" w:type="dxa"/>
          </w:tblCellMar>
        </w:tblPrEx>
        <w:trPr>
          <w:trHeight w:val="28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人员</w:t>
            </w:r>
          </w:p>
        </w:tc>
      </w:tr>
      <w:tr>
        <w:tblPrEx>
          <w:tblLayout w:type="fixed"/>
          <w:tblCellMar>
            <w:top w:w="0" w:type="dxa"/>
            <w:left w:w="108" w:type="dxa"/>
            <w:bottom w:w="0" w:type="dxa"/>
            <w:right w:w="108" w:type="dxa"/>
          </w:tblCellMar>
        </w:tblPrEx>
        <w:trPr>
          <w:trHeight w:val="525" w:hRule="atLeast"/>
        </w:trPr>
        <w:tc>
          <w:tcPr>
            <w:tcW w:w="3119" w:type="dxa"/>
            <w:tcBorders>
              <w:top w:val="nil"/>
              <w:left w:val="single" w:color="auto" w:sz="8" w:space="0"/>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资本计量</w:t>
            </w: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计量执行人员</w:t>
            </w:r>
          </w:p>
        </w:tc>
      </w:tr>
      <w:tr>
        <w:tblPrEx>
          <w:tblLayout w:type="fixed"/>
          <w:tblCellMar>
            <w:top w:w="0" w:type="dxa"/>
            <w:left w:w="108" w:type="dxa"/>
            <w:bottom w:w="0" w:type="dxa"/>
            <w:right w:w="108" w:type="dxa"/>
          </w:tblCellMar>
        </w:tblPrEx>
        <w:trPr>
          <w:trHeight w:val="525" w:hRule="atLeast"/>
        </w:trPr>
        <w:tc>
          <w:tcPr>
            <w:tcW w:w="3119"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制度管理</w:t>
            </w: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规章制度计划任务单</w:t>
            </w:r>
          </w:p>
        </w:tc>
      </w:tr>
      <w:tr>
        <w:tblPrEx>
          <w:tblLayout w:type="fixed"/>
          <w:tblCellMar>
            <w:top w:w="0" w:type="dxa"/>
            <w:left w:w="108" w:type="dxa"/>
            <w:bottom w:w="0" w:type="dxa"/>
            <w:right w:w="108" w:type="dxa"/>
          </w:tblCellMar>
        </w:tblPrEx>
        <w:trPr>
          <w:trHeight w:val="28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维护人员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部门年度计划管理人员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全行年度计划维护人员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制度立项维护人员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制度立项查询人员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制度同步人员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制度起草人员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制度会签人员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制度合规审查人员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制度申诉提出人员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制度申诉回复人员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制度申诉被回复人员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制度意见提出人员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制度意见反馈人员</w:t>
            </w:r>
          </w:p>
        </w:tc>
      </w:tr>
      <w:tr>
        <w:tblPrEx>
          <w:tblLayout w:type="fixed"/>
          <w:tblCellMar>
            <w:top w:w="0" w:type="dxa"/>
            <w:left w:w="108" w:type="dxa"/>
            <w:bottom w:w="0" w:type="dxa"/>
            <w:right w:w="108" w:type="dxa"/>
          </w:tblCellMar>
        </w:tblPrEx>
        <w:trPr>
          <w:trHeight w:val="780"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制度后评价计划任务单维护人员</w:t>
            </w:r>
          </w:p>
        </w:tc>
      </w:tr>
      <w:tr>
        <w:tblPrEx>
          <w:tblLayout w:type="fixed"/>
          <w:tblCellMar>
            <w:top w:w="0" w:type="dxa"/>
            <w:left w:w="108" w:type="dxa"/>
            <w:bottom w:w="0" w:type="dxa"/>
            <w:right w:w="108" w:type="dxa"/>
          </w:tblCellMar>
        </w:tblPrEx>
        <w:trPr>
          <w:trHeight w:val="780"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制度后评价计划维护人员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制度后评价人员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外规发文部门维护人员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外规导入人员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外规维护人员</w:t>
            </w:r>
          </w:p>
        </w:tc>
      </w:tr>
      <w:tr>
        <w:tblPrEx>
          <w:tblLayout w:type="fixed"/>
          <w:tblCellMar>
            <w:top w:w="0" w:type="dxa"/>
            <w:left w:w="108" w:type="dxa"/>
            <w:bottom w:w="0" w:type="dxa"/>
            <w:right w:w="108" w:type="dxa"/>
          </w:tblCellMar>
        </w:tblPrEx>
        <w:trPr>
          <w:trHeight w:val="780"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法律合规部外规内化人员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各部门外规内化人员</w:t>
            </w:r>
          </w:p>
        </w:tc>
      </w:tr>
      <w:tr>
        <w:tblPrEx>
          <w:tblLayout w:type="fixed"/>
          <w:tblCellMar>
            <w:top w:w="0" w:type="dxa"/>
            <w:left w:w="108" w:type="dxa"/>
            <w:bottom w:w="0" w:type="dxa"/>
            <w:right w:w="108" w:type="dxa"/>
          </w:tblCellMar>
        </w:tblPrEx>
        <w:trPr>
          <w:trHeight w:val="525" w:hRule="atLeast"/>
        </w:trPr>
        <w:tc>
          <w:tcPr>
            <w:tcW w:w="3119"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检查管理</w:t>
            </w: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检查点库维护人员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检查计划管理人员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检查计划处理人员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检查计划发布人员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项目立项维护人员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工作底稿维护人员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事实确认书维护人员</w:t>
            </w:r>
          </w:p>
        </w:tc>
      </w:tr>
      <w:tr>
        <w:tblPrEx>
          <w:tblLayout w:type="fixed"/>
          <w:tblCellMar>
            <w:top w:w="0" w:type="dxa"/>
            <w:left w:w="108" w:type="dxa"/>
            <w:bottom w:w="0" w:type="dxa"/>
            <w:right w:w="108" w:type="dxa"/>
          </w:tblCellMar>
        </w:tblPrEx>
        <w:trPr>
          <w:trHeight w:val="525" w:hRule="atLeast"/>
        </w:trPr>
        <w:tc>
          <w:tcPr>
            <w:tcW w:w="3119"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问题库</w:t>
            </w: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问题库维护人员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问题处理人员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整改任务单维护人员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问题关联事件的人员</w:t>
            </w:r>
          </w:p>
        </w:tc>
      </w:tr>
      <w:tr>
        <w:tblPrEx>
          <w:tblLayout w:type="fixed"/>
          <w:tblCellMar>
            <w:top w:w="0" w:type="dxa"/>
            <w:left w:w="108" w:type="dxa"/>
            <w:bottom w:w="0" w:type="dxa"/>
            <w:right w:w="108" w:type="dxa"/>
          </w:tblCellMar>
        </w:tblPrEx>
        <w:trPr>
          <w:trHeight w:val="525" w:hRule="atLeast"/>
        </w:trPr>
        <w:tc>
          <w:tcPr>
            <w:tcW w:w="3119"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整改管理</w:t>
            </w: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改进建议管理人员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改进建议反馈人员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整改计划管理人员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整改计划执行人员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整改变更申请人员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整改变更处理人员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整改验证人员</w:t>
            </w:r>
          </w:p>
        </w:tc>
      </w:tr>
      <w:tr>
        <w:tblPrEx>
          <w:tblLayout w:type="fixed"/>
          <w:tblCellMar>
            <w:top w:w="0" w:type="dxa"/>
            <w:left w:w="108" w:type="dxa"/>
            <w:bottom w:w="0" w:type="dxa"/>
            <w:right w:w="108" w:type="dxa"/>
          </w:tblCellMar>
        </w:tblPrEx>
        <w:trPr>
          <w:trHeight w:val="525" w:hRule="atLeast"/>
        </w:trPr>
        <w:tc>
          <w:tcPr>
            <w:tcW w:w="3119"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积分管理</w:t>
            </w: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积分标准维护人员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积分登记人员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积分复议减免申请人员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积分运用结果维护人员</w:t>
            </w:r>
          </w:p>
        </w:tc>
      </w:tr>
      <w:tr>
        <w:tblPrEx>
          <w:tblLayout w:type="fixed"/>
          <w:tblCellMar>
            <w:top w:w="0" w:type="dxa"/>
            <w:left w:w="108" w:type="dxa"/>
            <w:bottom w:w="0" w:type="dxa"/>
            <w:right w:w="108" w:type="dxa"/>
          </w:tblCellMar>
        </w:tblPrEx>
        <w:trPr>
          <w:trHeight w:val="525" w:hRule="atLeast"/>
        </w:trPr>
        <w:tc>
          <w:tcPr>
            <w:tcW w:w="3119"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问责管理</w:t>
            </w: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问责标准维护人员</w:t>
            </w:r>
          </w:p>
        </w:tc>
      </w:tr>
      <w:tr>
        <w:tblPrEx>
          <w:tblLayout w:type="fixed"/>
          <w:tblCellMar>
            <w:top w:w="0" w:type="dxa"/>
            <w:left w:w="108" w:type="dxa"/>
            <w:bottom w:w="0" w:type="dxa"/>
            <w:right w:w="108" w:type="dxa"/>
          </w:tblCellMar>
        </w:tblPrEx>
        <w:trPr>
          <w:trHeight w:val="28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被问责人员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问责委员会办公室人员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问责调查人员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问责审议人员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问责执行结果反馈人员</w:t>
            </w:r>
          </w:p>
        </w:tc>
      </w:tr>
      <w:tr>
        <w:tblPrEx>
          <w:tblLayout w:type="fixed"/>
          <w:tblCellMar>
            <w:top w:w="0" w:type="dxa"/>
            <w:left w:w="108" w:type="dxa"/>
            <w:bottom w:w="0" w:type="dxa"/>
            <w:right w:w="108" w:type="dxa"/>
          </w:tblCellMar>
        </w:tblPrEx>
        <w:trPr>
          <w:trHeight w:val="525" w:hRule="atLeast"/>
        </w:trPr>
        <w:tc>
          <w:tcPr>
            <w:tcW w:w="3119"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考核评价</w:t>
            </w: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考评指标库管理人员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考评方案制定人员</w:t>
            </w:r>
          </w:p>
        </w:tc>
      </w:tr>
      <w:tr>
        <w:tblPrEx>
          <w:tblLayout w:type="fixed"/>
          <w:tblCellMar>
            <w:top w:w="0" w:type="dxa"/>
            <w:left w:w="108" w:type="dxa"/>
            <w:bottom w:w="0" w:type="dxa"/>
            <w:right w:w="108" w:type="dxa"/>
          </w:tblCellMar>
        </w:tblPrEx>
        <w:trPr>
          <w:trHeight w:val="780"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被考评单位资料报送人员</w:t>
            </w:r>
          </w:p>
        </w:tc>
      </w:tr>
      <w:tr>
        <w:tblPrEx>
          <w:tblLayout w:type="fixed"/>
          <w:tblCellMar>
            <w:top w:w="0" w:type="dxa"/>
            <w:left w:w="108" w:type="dxa"/>
            <w:bottom w:w="0" w:type="dxa"/>
            <w:right w:w="108" w:type="dxa"/>
          </w:tblCellMar>
        </w:tblPrEx>
        <w:trPr>
          <w:trHeight w:val="525" w:hRule="atLeast"/>
        </w:trPr>
        <w:tc>
          <w:tcPr>
            <w:tcW w:w="3119"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评价打分人员</w:t>
            </w:r>
          </w:p>
        </w:tc>
      </w:tr>
      <w:tr>
        <w:tblPrEx>
          <w:tblLayout w:type="fixed"/>
          <w:tblCellMar>
            <w:top w:w="0" w:type="dxa"/>
            <w:left w:w="108" w:type="dxa"/>
            <w:bottom w:w="0" w:type="dxa"/>
            <w:right w:w="108" w:type="dxa"/>
          </w:tblCellMar>
        </w:tblPrEx>
        <w:trPr>
          <w:trHeight w:val="285" w:hRule="atLeast"/>
        </w:trPr>
        <w:tc>
          <w:tcPr>
            <w:tcW w:w="3119" w:type="dxa"/>
            <w:tcBorders>
              <w:top w:val="nil"/>
              <w:left w:val="single" w:color="auto" w:sz="8" w:space="0"/>
              <w:bottom w:val="single" w:color="auto" w:sz="8" w:space="0"/>
              <w:right w:val="single" w:color="auto" w:sz="8"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系统管理</w:t>
            </w:r>
          </w:p>
        </w:tc>
        <w:tc>
          <w:tcPr>
            <w:tcW w:w="5386" w:type="dxa"/>
            <w:tcBorders>
              <w:top w:val="nil"/>
              <w:left w:val="nil"/>
              <w:bottom w:val="single" w:color="auto" w:sz="8" w:space="0"/>
              <w:right w:val="single" w:color="auto" w:sz="8" w:space="0"/>
            </w:tcBorders>
            <w:shd w:val="clear" w:color="000000" w:fill="FFFFFF"/>
            <w:vAlign w:val="center"/>
          </w:tcPr>
          <w:p>
            <w:pPr>
              <w:widowControl/>
              <w:jc w:val="center"/>
              <w:rPr>
                <w:rFonts w:ascii="宋体" w:hAnsi="宋体" w:cs="宋体"/>
                <w:color w:val="000000"/>
                <w:kern w:val="0"/>
                <w:szCs w:val="21"/>
              </w:rPr>
            </w:pPr>
            <w:r>
              <w:rPr>
                <w:rFonts w:hint="eastAsia" w:ascii="宋体" w:hAnsi="宋体" w:cs="宋体"/>
                <w:color w:val="000000"/>
                <w:kern w:val="0"/>
                <w:szCs w:val="21"/>
              </w:rPr>
              <w:t>系统管理员</w:t>
            </w:r>
          </w:p>
        </w:tc>
      </w:tr>
    </w:tbl>
    <w:p>
      <w:pPr>
        <w:rPr>
          <w:b/>
        </w:rPr>
      </w:pPr>
    </w:p>
    <w:p>
      <w:pPr>
        <w:pStyle w:val="2"/>
        <w:spacing w:line="360" w:lineRule="auto"/>
        <w:rPr>
          <w:sz w:val="28"/>
          <w:szCs w:val="28"/>
        </w:rPr>
      </w:pPr>
      <w:bookmarkStart w:id="35" w:name="_Toc425759810"/>
      <w:r>
        <w:rPr>
          <w:rFonts w:hint="eastAsia"/>
          <w:sz w:val="28"/>
          <w:szCs w:val="28"/>
        </w:rPr>
        <w:t>功能需求描述</w:t>
      </w:r>
      <w:bookmarkEnd w:id="3"/>
      <w:bookmarkEnd w:id="35"/>
    </w:p>
    <w:p>
      <w:pPr>
        <w:rPr>
          <w:rFonts w:hint="eastAsia"/>
          <w:sz w:val="28"/>
          <w:szCs w:val="28"/>
        </w:rPr>
      </w:pPr>
    </w:p>
    <w:p>
      <w:pPr>
        <w:pStyle w:val="3"/>
        <w:spacing w:line="360" w:lineRule="auto"/>
        <w:rPr>
          <w:rFonts w:ascii="宋体" w:hAnsi="宋体" w:eastAsia="宋体"/>
          <w:sz w:val="24"/>
          <w:szCs w:val="24"/>
        </w:rPr>
      </w:pPr>
      <w:bookmarkStart w:id="36" w:name="_Toc425759837"/>
      <w:bookmarkStart w:id="37" w:name="_Toc419364551"/>
      <w:r>
        <w:rPr>
          <w:rFonts w:hint="eastAsia" w:ascii="宋体" w:hAnsi="宋体" w:eastAsia="宋体"/>
          <w:sz w:val="24"/>
          <w:szCs w:val="24"/>
        </w:rPr>
        <w:t>制度管理</w:t>
      </w:r>
      <w:bookmarkEnd w:id="36"/>
      <w:bookmarkEnd w:id="37"/>
    </w:p>
    <w:p>
      <w:pPr>
        <w:spacing w:line="360" w:lineRule="auto"/>
        <w:ind w:firstLine="420"/>
        <w:jc w:val="left"/>
        <w:rPr>
          <w:rFonts w:hint="eastAsia" w:ascii="宋体" w:hAnsi="宋体" w:cs="Arial"/>
          <w:szCs w:val="21"/>
          <w:lang w:val="en-US" w:eastAsia="zh-CN"/>
        </w:rPr>
      </w:pPr>
      <w:r>
        <w:rPr>
          <w:rFonts w:hint="eastAsia" w:ascii="宋体" w:hAnsi="宋体" w:cs="Arial"/>
          <w:szCs w:val="21"/>
        </w:rPr>
        <w:t>制度</w:t>
      </w:r>
      <w:r>
        <w:rPr>
          <w:rFonts w:ascii="宋体" w:hAnsi="宋体" w:cs="Arial"/>
          <w:szCs w:val="21"/>
        </w:rPr>
        <w:t>管理</w:t>
      </w:r>
      <w:r>
        <w:rPr>
          <w:rFonts w:hint="eastAsia" w:ascii="宋体" w:hAnsi="宋体" w:cs="Arial"/>
          <w:szCs w:val="21"/>
        </w:rPr>
        <w:t>模块，主要功能</w:t>
      </w:r>
      <w:r>
        <w:rPr>
          <w:rFonts w:hint="eastAsia" w:ascii="宋体" w:hAnsi="宋体" w:cs="Arial"/>
          <w:szCs w:val="21"/>
          <w:lang w:eastAsia="zh-CN"/>
        </w:rPr>
        <w:t>是用来实现外部法律法规和内部规章制度的管理，其中外部规章制度通过</w:t>
      </w:r>
      <w:r>
        <w:rPr>
          <w:rFonts w:hint="eastAsia" w:ascii="宋体" w:hAnsi="宋体" w:cs="Arial"/>
          <w:szCs w:val="21"/>
          <w:lang w:val="en-US" w:eastAsia="zh-CN"/>
        </w:rPr>
        <w:t>OA导入。</w:t>
      </w:r>
    </w:p>
    <w:p>
      <w:pPr>
        <w:spacing w:line="360" w:lineRule="auto"/>
        <w:ind w:firstLine="420"/>
        <w:jc w:val="left"/>
        <w:rPr>
          <w:rFonts w:hint="eastAsia" w:ascii="宋体" w:hAnsi="宋体" w:cs="Arial"/>
          <w:szCs w:val="21"/>
          <w:lang w:val="en-US" w:eastAsia="zh-CN"/>
        </w:rPr>
      </w:pPr>
    </w:p>
    <w:p>
      <w:pPr>
        <w:pStyle w:val="4"/>
        <w:spacing w:line="360" w:lineRule="auto"/>
        <w:rPr>
          <w:strike w:val="0"/>
          <w:dstrike w:val="0"/>
          <w:color w:val="auto"/>
          <w:sz w:val="20"/>
          <w:szCs w:val="20"/>
        </w:rPr>
      </w:pPr>
      <w:bookmarkStart w:id="38" w:name="_Toc425759843"/>
      <w:bookmarkStart w:id="39" w:name="_Toc423611102"/>
      <w:r>
        <w:rPr>
          <w:rFonts w:hint="eastAsia"/>
          <w:strike w:val="0"/>
          <w:dstrike w:val="0"/>
          <w:color w:val="auto"/>
          <w:sz w:val="20"/>
          <w:szCs w:val="20"/>
        </w:rPr>
        <w:t>外规</w:t>
      </w:r>
      <w:r>
        <w:rPr>
          <w:strike w:val="0"/>
          <w:dstrike w:val="0"/>
          <w:color w:val="auto"/>
          <w:sz w:val="20"/>
          <w:szCs w:val="20"/>
        </w:rPr>
        <w:t>管理</w:t>
      </w:r>
      <w:bookmarkEnd w:id="38"/>
      <w:bookmarkEnd w:id="39"/>
      <w:r>
        <w:rPr>
          <w:rFonts w:hint="eastAsia"/>
          <w:strike w:val="0"/>
          <w:dstrike w:val="0"/>
          <w:color w:val="auto"/>
          <w:sz w:val="20"/>
          <w:szCs w:val="20"/>
          <w:lang w:val="en-US" w:eastAsia="zh-CN"/>
        </w:rPr>
        <w:t xml:space="preserve"> </w:t>
      </w:r>
    </w:p>
    <w:p>
      <w:pPr>
        <w:spacing w:line="360" w:lineRule="auto"/>
        <w:ind w:firstLine="420"/>
        <w:rPr>
          <w:rFonts w:hint="eastAsia"/>
          <w:szCs w:val="21"/>
        </w:rPr>
      </w:pPr>
      <w:r>
        <w:rPr>
          <w:rFonts w:hint="eastAsia"/>
        </w:rPr>
        <w:t>外规指由国家机关、行业监管部门或其他自律性组织制定的法律、法规和政策等文件。外规文件范围包括法律、行政法规、司法解释、部门规章及其他规范性文件、地方法规规章。</w:t>
      </w:r>
      <w:r>
        <w:rPr>
          <w:rFonts w:hint="eastAsia"/>
          <w:szCs w:val="21"/>
        </w:rPr>
        <w:t>外规</w:t>
      </w:r>
      <w:r>
        <w:rPr>
          <w:szCs w:val="21"/>
        </w:rPr>
        <w:t>管理</w:t>
      </w:r>
      <w:r>
        <w:rPr>
          <w:rFonts w:hint="eastAsia"/>
          <w:szCs w:val="21"/>
        </w:rPr>
        <w:t>功能实现了对外</w:t>
      </w:r>
      <w:r>
        <w:rPr>
          <w:szCs w:val="21"/>
        </w:rPr>
        <w:t>规导入、</w:t>
      </w:r>
      <w:r>
        <w:rPr>
          <w:rFonts w:hint="eastAsia"/>
          <w:szCs w:val="21"/>
        </w:rPr>
        <w:t>外</w:t>
      </w:r>
      <w:r>
        <w:rPr>
          <w:szCs w:val="21"/>
        </w:rPr>
        <w:t>规维护、外规检索</w:t>
      </w:r>
      <w:r>
        <w:rPr>
          <w:rFonts w:hint="eastAsia"/>
          <w:szCs w:val="21"/>
        </w:rPr>
        <w:t>的</w:t>
      </w:r>
      <w:r>
        <w:rPr>
          <w:szCs w:val="21"/>
        </w:rPr>
        <w:t>功能</w:t>
      </w:r>
      <w:r>
        <w:rPr>
          <w:rFonts w:hint="eastAsia"/>
          <w:szCs w:val="21"/>
        </w:rPr>
        <w:t>。</w:t>
      </w:r>
    </w:p>
    <w:p>
      <w:pPr>
        <w:spacing w:line="360" w:lineRule="auto"/>
        <w:ind w:firstLine="420"/>
        <w:rPr>
          <w:rFonts w:hint="eastAsia"/>
          <w:szCs w:val="21"/>
        </w:rPr>
      </w:pPr>
    </w:p>
    <w:p>
      <w:pPr>
        <w:spacing w:line="360" w:lineRule="auto"/>
        <w:ind w:firstLine="420"/>
        <w:rPr>
          <w:b/>
          <w:szCs w:val="21"/>
        </w:rPr>
      </w:pPr>
      <w:r>
        <w:rPr>
          <w:rFonts w:hint="eastAsia"/>
          <w:b/>
          <w:szCs w:val="21"/>
        </w:rPr>
        <w:t>外规</w:t>
      </w:r>
      <w:r>
        <w:rPr>
          <w:b/>
          <w:szCs w:val="21"/>
        </w:rPr>
        <w:t>管理</w:t>
      </w:r>
      <w:r>
        <w:rPr>
          <w:rFonts w:hint="eastAsia"/>
          <w:b/>
          <w:szCs w:val="21"/>
        </w:rPr>
        <w:t>主要</w:t>
      </w:r>
      <w:r>
        <w:rPr>
          <w:b/>
          <w:szCs w:val="21"/>
        </w:rPr>
        <w:t>工作流程说明：</w:t>
      </w:r>
    </w:p>
    <w:p>
      <w:pPr>
        <w:pStyle w:val="60"/>
        <w:numPr>
          <w:ilvl w:val="0"/>
          <w:numId w:val="6"/>
        </w:numPr>
        <w:spacing w:line="360" w:lineRule="auto"/>
        <w:ind w:firstLineChars="0"/>
        <w:rPr>
          <w:szCs w:val="21"/>
        </w:rPr>
      </w:pPr>
      <w:r>
        <w:rPr>
          <w:rFonts w:hint="eastAsia"/>
          <w:szCs w:val="21"/>
        </w:rPr>
        <w:t>总、</w:t>
      </w:r>
      <w:r>
        <w:rPr>
          <w:szCs w:val="21"/>
        </w:rPr>
        <w:t>分</w:t>
      </w:r>
      <w:r>
        <w:rPr>
          <w:rFonts w:hint="eastAsia"/>
          <w:szCs w:val="21"/>
        </w:rPr>
        <w:t>行</w:t>
      </w:r>
      <w:r>
        <w:rPr>
          <w:szCs w:val="21"/>
        </w:rPr>
        <w:t>法律合规部</w:t>
      </w:r>
      <w:r>
        <w:rPr>
          <w:rFonts w:hint="eastAsia"/>
          <w:szCs w:val="21"/>
        </w:rPr>
        <w:t>对</w:t>
      </w:r>
      <w:r>
        <w:rPr>
          <w:szCs w:val="21"/>
        </w:rPr>
        <w:t>外规进行导入。</w:t>
      </w:r>
      <w:r>
        <w:rPr>
          <w:rFonts w:hint="eastAsia"/>
          <w:szCs w:val="21"/>
        </w:rPr>
        <w:t>外部</w:t>
      </w:r>
      <w:r>
        <w:rPr>
          <w:szCs w:val="21"/>
        </w:rPr>
        <w:t>规章导入</w:t>
      </w:r>
      <w:r>
        <w:rPr>
          <w:rFonts w:hint="eastAsia"/>
          <w:szCs w:val="21"/>
        </w:rPr>
        <w:t>的</w:t>
      </w:r>
      <w:r>
        <w:rPr>
          <w:szCs w:val="21"/>
        </w:rPr>
        <w:t>来源主要是导入</w:t>
      </w:r>
      <w:r>
        <w:rPr>
          <w:rFonts w:hint="eastAsia"/>
          <w:szCs w:val="21"/>
        </w:rPr>
        <w:t>OA中</w:t>
      </w:r>
      <w:r>
        <w:rPr>
          <w:szCs w:val="21"/>
        </w:rPr>
        <w:t>的</w:t>
      </w:r>
      <w:r>
        <w:rPr>
          <w:rFonts w:hint="eastAsia"/>
          <w:szCs w:val="21"/>
        </w:rPr>
        <w:t>外部</w:t>
      </w:r>
      <w:r>
        <w:rPr>
          <w:szCs w:val="21"/>
        </w:rPr>
        <w:t>规章</w:t>
      </w:r>
      <w:r>
        <w:rPr>
          <w:rFonts w:hint="eastAsia"/>
          <w:szCs w:val="21"/>
        </w:rPr>
        <w:t>。</w:t>
      </w:r>
    </w:p>
    <w:p>
      <w:pPr>
        <w:pStyle w:val="60"/>
        <w:numPr>
          <w:ilvl w:val="0"/>
          <w:numId w:val="6"/>
        </w:numPr>
        <w:spacing w:line="360" w:lineRule="auto"/>
        <w:ind w:firstLineChars="0"/>
        <w:rPr>
          <w:szCs w:val="21"/>
        </w:rPr>
      </w:pPr>
      <w:r>
        <w:rPr>
          <w:rFonts w:hint="eastAsia"/>
          <w:szCs w:val="21"/>
        </w:rPr>
        <w:t>外</w:t>
      </w:r>
      <w:r>
        <w:rPr>
          <w:szCs w:val="21"/>
        </w:rPr>
        <w:t>规导入后，法律合规部</w:t>
      </w:r>
      <w:r>
        <w:rPr>
          <w:rFonts w:hint="eastAsia"/>
          <w:szCs w:val="21"/>
        </w:rPr>
        <w:t>对</w:t>
      </w:r>
      <w:r>
        <w:rPr>
          <w:szCs w:val="21"/>
        </w:rPr>
        <w:t>外规继续删选，删选</w:t>
      </w:r>
      <w:r>
        <w:rPr>
          <w:rFonts w:hint="eastAsia"/>
          <w:szCs w:val="21"/>
        </w:rPr>
        <w:t>出来</w:t>
      </w:r>
      <w:r>
        <w:rPr>
          <w:szCs w:val="21"/>
        </w:rPr>
        <w:t>的外规导入到系统外规库中</w:t>
      </w:r>
      <w:r>
        <w:rPr>
          <w:rFonts w:hint="eastAsia"/>
          <w:szCs w:val="21"/>
        </w:rPr>
        <w:t>。</w:t>
      </w:r>
    </w:p>
    <w:p>
      <w:pPr>
        <w:pStyle w:val="60"/>
        <w:numPr>
          <w:ilvl w:val="0"/>
          <w:numId w:val="6"/>
        </w:numPr>
        <w:spacing w:line="360" w:lineRule="auto"/>
        <w:ind w:firstLineChars="0"/>
        <w:rPr>
          <w:szCs w:val="21"/>
        </w:rPr>
      </w:pPr>
      <w:r>
        <w:rPr>
          <w:rFonts w:hint="eastAsia"/>
          <w:szCs w:val="21"/>
        </w:rPr>
        <w:t>对于</w:t>
      </w:r>
      <w:r>
        <w:rPr>
          <w:szCs w:val="21"/>
        </w:rPr>
        <w:t>导入到外规库中的外规，</w:t>
      </w:r>
      <w:r>
        <w:rPr>
          <w:rFonts w:hint="eastAsia"/>
          <w:szCs w:val="21"/>
        </w:rPr>
        <w:t>由</w:t>
      </w:r>
      <w:r>
        <w:rPr>
          <w:szCs w:val="21"/>
        </w:rPr>
        <w:t>法律合规部进行字段的完善。</w:t>
      </w:r>
    </w:p>
    <w:p>
      <w:pPr>
        <w:pStyle w:val="5"/>
        <w:spacing w:line="360" w:lineRule="auto"/>
        <w:ind w:left="862" w:hanging="862"/>
        <w:rPr>
          <w:szCs w:val="20"/>
        </w:rPr>
      </w:pPr>
      <w:r>
        <w:rPr>
          <w:rFonts w:hint="eastAsia"/>
          <w:szCs w:val="20"/>
        </w:rPr>
        <w:t>外规</w:t>
      </w:r>
      <w:r>
        <w:rPr>
          <w:rFonts w:hint="eastAsia"/>
          <w:szCs w:val="20"/>
          <w:lang w:eastAsia="zh-CN"/>
        </w:rPr>
        <w:t>时效性维护</w:t>
      </w:r>
    </w:p>
    <w:p>
      <w:pPr>
        <w:spacing w:line="360" w:lineRule="auto"/>
        <w:ind w:firstLine="420"/>
        <w:rPr>
          <w:szCs w:val="21"/>
        </w:rPr>
      </w:pPr>
      <w:r>
        <w:rPr>
          <w:rFonts w:hint="eastAsia"/>
          <w:szCs w:val="21"/>
        </w:rPr>
        <w:t>外规</w:t>
      </w:r>
      <w:r>
        <w:rPr>
          <w:rFonts w:hint="eastAsia"/>
          <w:szCs w:val="21"/>
          <w:lang w:eastAsia="zh-CN"/>
        </w:rPr>
        <w:t>时效性</w:t>
      </w:r>
      <w:r>
        <w:rPr>
          <w:szCs w:val="21"/>
        </w:rPr>
        <w:t>维护主要实现总行法律合规部</w:t>
      </w:r>
      <w:r>
        <w:rPr>
          <w:rFonts w:hint="eastAsia"/>
          <w:szCs w:val="21"/>
        </w:rPr>
        <w:t>对</w:t>
      </w:r>
      <w:r>
        <w:rPr>
          <w:szCs w:val="21"/>
        </w:rPr>
        <w:t>外规</w:t>
      </w:r>
      <w:r>
        <w:rPr>
          <w:rFonts w:hint="eastAsia"/>
          <w:szCs w:val="21"/>
          <w:lang w:eastAsia="zh-CN"/>
        </w:rPr>
        <w:t>时效性</w:t>
      </w:r>
      <w:r>
        <w:rPr>
          <w:szCs w:val="21"/>
        </w:rPr>
        <w:t>的维护功能</w:t>
      </w:r>
      <w:r>
        <w:rPr>
          <w:rFonts w:hint="eastAsia"/>
          <w:szCs w:val="21"/>
        </w:rPr>
        <w:t>。包括</w:t>
      </w:r>
      <w:r>
        <w:rPr>
          <w:rFonts w:hint="eastAsia"/>
          <w:szCs w:val="21"/>
          <w:lang w:eastAsia="zh-CN"/>
        </w:rPr>
        <w:t>新增</w:t>
      </w:r>
      <w:r>
        <w:rPr>
          <w:rFonts w:hint="eastAsia"/>
          <w:szCs w:val="21"/>
        </w:rPr>
        <w:t>、修改、删除功能项。</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新</w:t>
            </w:r>
            <w:r>
              <w:rPr>
                <w:rFonts w:hint="eastAsia" w:ascii="宋体" w:hAnsi="宋体" w:cs="Arial"/>
                <w:szCs w:val="21"/>
                <w:lang w:eastAsia="zh-CN"/>
              </w:rPr>
              <w:t>增</w:t>
            </w:r>
          </w:p>
        </w:tc>
        <w:tc>
          <w:tcPr>
            <w:tcW w:w="7670" w:type="dxa"/>
            <w:shd w:val="clear" w:color="auto" w:fill="FFFFFF"/>
            <w:vAlign w:val="center"/>
          </w:tcPr>
          <w:p>
            <w:pPr>
              <w:pStyle w:val="60"/>
              <w:numPr>
                <w:ilvl w:val="0"/>
                <w:numId w:val="7"/>
              </w:numPr>
              <w:spacing w:line="360" w:lineRule="auto"/>
              <w:ind w:firstLineChars="0"/>
              <w:rPr>
                <w:rFonts w:ascii="宋体" w:hAnsi="宋体"/>
                <w:szCs w:val="21"/>
              </w:rPr>
            </w:pPr>
            <w:r>
              <w:rPr>
                <w:rFonts w:ascii="宋体" w:hAnsi="宋体"/>
                <w:szCs w:val="21"/>
              </w:rPr>
              <w:t>点击【</w:t>
            </w:r>
            <w:r>
              <w:rPr>
                <w:rFonts w:hint="eastAsia" w:ascii="宋体" w:hAnsi="宋体"/>
                <w:szCs w:val="21"/>
                <w:lang w:eastAsia="zh-CN"/>
              </w:rPr>
              <w:t>新增</w:t>
            </w:r>
            <w:r>
              <w:rPr>
                <w:rFonts w:hint="eastAsia" w:ascii="宋体" w:hAnsi="宋体"/>
                <w:szCs w:val="21"/>
              </w:rPr>
              <w:t>】，</w:t>
            </w:r>
            <w:r>
              <w:rPr>
                <w:rFonts w:ascii="宋体" w:hAnsi="宋体"/>
                <w:szCs w:val="21"/>
              </w:rPr>
              <w:t>则新建一个外规</w:t>
            </w:r>
            <w:r>
              <w:rPr>
                <w:rFonts w:hint="eastAsia" w:ascii="宋体" w:hAnsi="宋体"/>
                <w:szCs w:val="21"/>
                <w:lang w:eastAsia="zh-CN"/>
              </w:rPr>
              <w:t>时效性</w:t>
            </w:r>
            <w:r>
              <w:rPr>
                <w:rFonts w:hint="eastAsia" w:ascii="宋体" w:hAnsi="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修改</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lang w:eastAsia="zh-CN"/>
              </w:rPr>
              <w:t>在列表中，选择一条记录，点击【修改】，进入编辑状态。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删除</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ascii="宋体" w:hAnsi="宋体"/>
                <w:szCs w:val="21"/>
              </w:rPr>
              <w:t>列表中</w:t>
            </w:r>
            <w:r>
              <w:rPr>
                <w:rFonts w:hint="eastAsia" w:ascii="宋体" w:hAnsi="宋体"/>
                <w:szCs w:val="21"/>
              </w:rPr>
              <w:t>，选择</w:t>
            </w:r>
            <w:r>
              <w:rPr>
                <w:rFonts w:hint="eastAsia" w:ascii="宋体" w:hAnsi="宋体"/>
                <w:szCs w:val="21"/>
                <w:lang w:eastAsia="zh-CN"/>
              </w:rPr>
              <w:t>时效性</w:t>
            </w:r>
            <w:r>
              <w:rPr>
                <w:rFonts w:ascii="宋体" w:hAnsi="宋体"/>
                <w:szCs w:val="21"/>
              </w:rPr>
              <w:t>，点击【</w:t>
            </w:r>
            <w:r>
              <w:rPr>
                <w:rFonts w:hint="eastAsia" w:ascii="宋体" w:hAnsi="宋体"/>
                <w:szCs w:val="21"/>
              </w:rPr>
              <w:t>删除</w:t>
            </w:r>
            <w:r>
              <w:rPr>
                <w:rFonts w:ascii="宋体" w:hAnsi="宋体"/>
                <w:szCs w:val="21"/>
              </w:rPr>
              <w:t>】</w:t>
            </w:r>
            <w:r>
              <w:rPr>
                <w:rFonts w:hint="eastAsia" w:ascii="宋体" w:hAnsi="宋体"/>
                <w:szCs w:val="21"/>
                <w:lang w:eastAsia="zh-CN"/>
              </w:rPr>
              <w:t>，删除记录，逻辑删除</w:t>
            </w:r>
            <w:r>
              <w:rPr>
                <w:rFonts w:hint="eastAsia" w:ascii="宋体" w:hAnsi="宋体"/>
                <w:szCs w:val="21"/>
              </w:rPr>
              <w:t>。</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p>
    <w:p>
      <w:pPr>
        <w:spacing w:line="360" w:lineRule="auto"/>
        <w:rPr>
          <w:rFonts w:ascii="宋体" w:hAnsi="宋体"/>
          <w:szCs w:val="21"/>
        </w:rPr>
      </w:pPr>
      <w:r>
        <w:rPr>
          <w:rFonts w:hint="eastAsia" w:ascii="宋体" w:hAnsi="宋体"/>
          <w:szCs w:val="21"/>
          <w:lang w:eastAsia="zh-CN"/>
        </w:rPr>
        <w:t>效力级别</w:t>
      </w:r>
      <w:r>
        <w:rPr>
          <w:rFonts w:hint="eastAsia" w:ascii="宋体" w:hAnsi="宋体"/>
          <w:szCs w:val="21"/>
        </w:rPr>
        <w:t>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lang w:eastAsia="zh-CN"/>
              </w:rPr>
              <w:t>时效性</w:t>
            </w:r>
            <w:r>
              <w:rPr>
                <w:rFonts w:hint="eastAsia" w:ascii="宋体" w:hAnsi="宋体" w:cs="Arial"/>
                <w:szCs w:val="21"/>
              </w:rPr>
              <w:t>编码</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 xml:space="preserve"> 编码</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系统自动</w:t>
            </w:r>
            <w:r>
              <w:rPr>
                <w:rFonts w:ascii="宋体" w:hAnsi="宋体" w:cs="Arial"/>
                <w:szCs w:val="21"/>
              </w:rPr>
              <w:t>生成</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hint="eastAsia" w:ascii="宋体" w:hAnsi="宋体" w:eastAsia="宋体" w:cs="Arial"/>
                <w:szCs w:val="21"/>
                <w:lang w:eastAsia="zh-CN"/>
              </w:rPr>
            </w:pPr>
            <w:r>
              <w:rPr>
                <w:rFonts w:hint="eastAsia" w:ascii="宋体" w:hAnsi="宋体" w:cs="Arial"/>
                <w:szCs w:val="21"/>
                <w:lang w:eastAsia="zh-CN"/>
              </w:rPr>
              <w:t>也可以手工录入，现在没有做编码生成规则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lang w:eastAsia="zh-CN"/>
              </w:rPr>
              <w:t>时效性</w:t>
            </w:r>
            <w:r>
              <w:rPr>
                <w:rFonts w:ascii="宋体" w:hAnsi="宋体" w:cs="Arial"/>
                <w:szCs w:val="21"/>
              </w:rPr>
              <w:t>名称</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lang w:eastAsia="zh-CN"/>
              </w:rPr>
              <w:t>时效性</w:t>
            </w:r>
            <w:r>
              <w:rPr>
                <w:rFonts w:ascii="宋体" w:hAnsi="宋体" w:cs="Arial"/>
                <w:szCs w:val="21"/>
              </w:rPr>
              <w:t>名称</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lang w:eastAsia="zh-CN"/>
              </w:rPr>
              <w:t>时效性</w:t>
            </w:r>
            <w:r>
              <w:rPr>
                <w:rFonts w:ascii="宋体" w:hAnsi="宋体" w:cs="Arial"/>
                <w:szCs w:val="21"/>
              </w:rPr>
              <w:t>说明</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lang w:eastAsia="zh-CN"/>
              </w:rPr>
              <w:t>时效性</w:t>
            </w:r>
            <w:r>
              <w:rPr>
                <w:rFonts w:ascii="宋体" w:hAnsi="宋体" w:cs="Arial"/>
                <w:szCs w:val="21"/>
              </w:rPr>
              <w:t>说明</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bl>
    <w:p>
      <w:pPr>
        <w:pStyle w:val="60"/>
        <w:numPr>
          <w:ilvl w:val="0"/>
          <w:numId w:val="0"/>
        </w:numPr>
        <w:spacing w:line="360" w:lineRule="auto"/>
        <w:rPr>
          <w:strike/>
          <w:dstrike w:val="0"/>
          <w:szCs w:val="21"/>
        </w:rPr>
      </w:pPr>
    </w:p>
    <w:p>
      <w:pPr>
        <w:pStyle w:val="5"/>
        <w:spacing w:line="360" w:lineRule="auto"/>
        <w:ind w:left="862" w:hanging="862"/>
        <w:rPr>
          <w:szCs w:val="20"/>
        </w:rPr>
      </w:pPr>
      <w:r>
        <w:rPr>
          <w:rFonts w:hint="eastAsia"/>
          <w:szCs w:val="20"/>
        </w:rPr>
        <w:t>外规</w:t>
      </w:r>
      <w:r>
        <w:rPr>
          <w:rFonts w:hint="eastAsia"/>
          <w:szCs w:val="20"/>
          <w:lang w:eastAsia="zh-CN"/>
        </w:rPr>
        <w:t>效力级别维护</w:t>
      </w:r>
    </w:p>
    <w:p>
      <w:pPr>
        <w:spacing w:line="360" w:lineRule="auto"/>
        <w:ind w:firstLine="420"/>
        <w:rPr>
          <w:szCs w:val="21"/>
        </w:rPr>
      </w:pPr>
      <w:r>
        <w:rPr>
          <w:rFonts w:hint="eastAsia"/>
          <w:szCs w:val="21"/>
        </w:rPr>
        <w:t>外规</w:t>
      </w:r>
      <w:r>
        <w:rPr>
          <w:rFonts w:hint="eastAsia"/>
          <w:szCs w:val="21"/>
          <w:lang w:eastAsia="zh-CN"/>
        </w:rPr>
        <w:t>效力级别</w:t>
      </w:r>
      <w:r>
        <w:rPr>
          <w:szCs w:val="21"/>
        </w:rPr>
        <w:t>维护主要实现总行法律合规部</w:t>
      </w:r>
      <w:r>
        <w:rPr>
          <w:rFonts w:hint="eastAsia"/>
          <w:szCs w:val="21"/>
        </w:rPr>
        <w:t>对</w:t>
      </w:r>
      <w:r>
        <w:rPr>
          <w:szCs w:val="21"/>
        </w:rPr>
        <w:t>外规</w:t>
      </w:r>
      <w:r>
        <w:rPr>
          <w:rFonts w:hint="eastAsia"/>
          <w:szCs w:val="21"/>
          <w:lang w:eastAsia="zh-CN"/>
        </w:rPr>
        <w:t>效力级别</w:t>
      </w:r>
      <w:r>
        <w:rPr>
          <w:szCs w:val="21"/>
        </w:rPr>
        <w:t>的维护功能</w:t>
      </w:r>
      <w:r>
        <w:rPr>
          <w:rFonts w:hint="eastAsia"/>
          <w:szCs w:val="21"/>
        </w:rPr>
        <w:t>。包括查询、</w:t>
      </w:r>
      <w:r>
        <w:rPr>
          <w:rFonts w:hint="eastAsia"/>
          <w:szCs w:val="21"/>
          <w:lang w:eastAsia="zh-CN"/>
        </w:rPr>
        <w:t>新增</w:t>
      </w:r>
      <w:r>
        <w:rPr>
          <w:rFonts w:hint="eastAsia"/>
          <w:szCs w:val="21"/>
        </w:rPr>
        <w:t>、修改、删除功能项。</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w:t>
            </w:r>
            <w:r>
              <w:rPr>
                <w:rFonts w:hint="eastAsia" w:ascii="宋体" w:hAnsi="宋体" w:cs="Arial"/>
                <w:szCs w:val="21"/>
                <w:lang w:eastAsia="zh-CN"/>
              </w:rPr>
              <w:t>效力级别</w:t>
            </w:r>
            <w:r>
              <w:rPr>
                <w:rFonts w:ascii="宋体" w:hAnsi="宋体" w:cs="Arial"/>
                <w:szCs w:val="21"/>
              </w:rPr>
              <w:t>编码</w:t>
            </w:r>
            <w:r>
              <w:rPr>
                <w:rFonts w:hint="eastAsia" w:ascii="宋体" w:hAnsi="宋体" w:cs="Arial"/>
                <w:szCs w:val="21"/>
              </w:rPr>
              <w:t>】【</w:t>
            </w:r>
            <w:r>
              <w:rPr>
                <w:rFonts w:hint="eastAsia" w:ascii="宋体" w:hAnsi="宋体" w:cs="Arial"/>
                <w:szCs w:val="21"/>
                <w:lang w:eastAsia="zh-CN"/>
              </w:rPr>
              <w:t>效力级别</w:t>
            </w:r>
            <w:r>
              <w:rPr>
                <w:rFonts w:ascii="宋体" w:hAnsi="宋体" w:cs="Arial"/>
                <w:szCs w:val="21"/>
              </w:rPr>
              <w:t>名称</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新</w:t>
            </w:r>
            <w:r>
              <w:rPr>
                <w:rFonts w:hint="eastAsia" w:ascii="宋体" w:hAnsi="宋体" w:cs="Arial"/>
                <w:szCs w:val="21"/>
                <w:lang w:eastAsia="zh-CN"/>
              </w:rPr>
              <w:t>增</w:t>
            </w:r>
          </w:p>
        </w:tc>
        <w:tc>
          <w:tcPr>
            <w:tcW w:w="7670" w:type="dxa"/>
            <w:shd w:val="clear" w:color="auto" w:fill="FFFFFF"/>
            <w:vAlign w:val="center"/>
          </w:tcPr>
          <w:p>
            <w:pPr>
              <w:pStyle w:val="60"/>
              <w:numPr>
                <w:ilvl w:val="0"/>
                <w:numId w:val="7"/>
              </w:numPr>
              <w:spacing w:line="360" w:lineRule="auto"/>
              <w:ind w:firstLineChars="0"/>
              <w:rPr>
                <w:rFonts w:ascii="宋体" w:hAnsi="宋体"/>
                <w:szCs w:val="21"/>
              </w:rPr>
            </w:pPr>
            <w:r>
              <w:rPr>
                <w:rFonts w:ascii="宋体" w:hAnsi="宋体"/>
                <w:szCs w:val="21"/>
              </w:rPr>
              <w:t>点击【</w:t>
            </w:r>
            <w:r>
              <w:rPr>
                <w:rFonts w:hint="eastAsia" w:ascii="宋体" w:hAnsi="宋体"/>
                <w:szCs w:val="21"/>
                <w:lang w:eastAsia="zh-CN"/>
              </w:rPr>
              <w:t>新增</w:t>
            </w:r>
            <w:r>
              <w:rPr>
                <w:rFonts w:hint="eastAsia" w:ascii="宋体" w:hAnsi="宋体"/>
                <w:szCs w:val="21"/>
              </w:rPr>
              <w:t>】，</w:t>
            </w:r>
            <w:r>
              <w:rPr>
                <w:rFonts w:ascii="宋体" w:hAnsi="宋体"/>
                <w:szCs w:val="21"/>
              </w:rPr>
              <w:t>则新建一个外规</w:t>
            </w:r>
            <w:r>
              <w:rPr>
                <w:rFonts w:hint="eastAsia" w:ascii="宋体" w:hAnsi="宋体"/>
                <w:szCs w:val="21"/>
                <w:lang w:eastAsia="zh-CN"/>
              </w:rPr>
              <w:t>效力级别</w:t>
            </w:r>
            <w:r>
              <w:rPr>
                <w:rFonts w:hint="eastAsia" w:ascii="宋体" w:hAnsi="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修改</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lang w:eastAsia="zh-CN"/>
              </w:rPr>
              <w:t>在列表中，选择一条记录，点击【修改】，进入编辑状态。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删除</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szCs w:val="21"/>
                <w:lang w:eastAsia="zh-CN"/>
              </w:rPr>
              <w:t>效力级别</w:t>
            </w:r>
            <w:r>
              <w:rPr>
                <w:rFonts w:ascii="宋体" w:hAnsi="宋体"/>
                <w:szCs w:val="21"/>
              </w:rPr>
              <w:t>列表中</w:t>
            </w:r>
            <w:r>
              <w:rPr>
                <w:rFonts w:hint="eastAsia" w:ascii="宋体" w:hAnsi="宋体"/>
                <w:szCs w:val="21"/>
              </w:rPr>
              <w:t>，选择</w:t>
            </w:r>
            <w:r>
              <w:rPr>
                <w:rFonts w:ascii="宋体" w:hAnsi="宋体"/>
                <w:szCs w:val="21"/>
              </w:rPr>
              <w:t>某个</w:t>
            </w:r>
            <w:r>
              <w:rPr>
                <w:rFonts w:hint="eastAsia" w:ascii="宋体" w:hAnsi="宋体"/>
                <w:szCs w:val="21"/>
                <w:lang w:eastAsia="zh-CN"/>
              </w:rPr>
              <w:t>效力级别</w:t>
            </w:r>
            <w:r>
              <w:rPr>
                <w:rFonts w:ascii="宋体" w:hAnsi="宋体"/>
                <w:szCs w:val="21"/>
              </w:rPr>
              <w:t>，点击【</w:t>
            </w:r>
            <w:r>
              <w:rPr>
                <w:rFonts w:hint="eastAsia" w:ascii="宋体" w:hAnsi="宋体"/>
                <w:szCs w:val="21"/>
              </w:rPr>
              <w:t>删除</w:t>
            </w:r>
            <w:r>
              <w:rPr>
                <w:rFonts w:ascii="宋体" w:hAnsi="宋体"/>
                <w:szCs w:val="21"/>
              </w:rPr>
              <w:t>】</w:t>
            </w:r>
            <w:r>
              <w:rPr>
                <w:rFonts w:hint="eastAsia" w:ascii="宋体" w:hAnsi="宋体"/>
                <w:szCs w:val="21"/>
                <w:lang w:eastAsia="zh-CN"/>
              </w:rPr>
              <w:t>，删除一条记录，逻辑删除</w:t>
            </w:r>
            <w:r>
              <w:rPr>
                <w:rFonts w:hint="eastAsia" w:ascii="宋体" w:hAnsi="宋体"/>
                <w:szCs w:val="21"/>
              </w:rPr>
              <w:t>。</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p>
    <w:p>
      <w:pPr>
        <w:spacing w:line="360" w:lineRule="auto"/>
        <w:rPr>
          <w:rFonts w:ascii="宋体" w:hAnsi="宋体"/>
          <w:szCs w:val="21"/>
        </w:rPr>
      </w:pPr>
      <w:r>
        <w:rPr>
          <w:rFonts w:hint="eastAsia" w:ascii="宋体" w:hAnsi="宋体"/>
          <w:szCs w:val="21"/>
          <w:lang w:eastAsia="zh-CN"/>
        </w:rPr>
        <w:t>效力级别</w:t>
      </w:r>
      <w:r>
        <w:rPr>
          <w:rFonts w:hint="eastAsia" w:ascii="宋体" w:hAnsi="宋体"/>
          <w:szCs w:val="21"/>
        </w:rPr>
        <w:t>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lang w:eastAsia="zh-CN"/>
              </w:rPr>
              <w:t>效力级别</w:t>
            </w:r>
            <w:r>
              <w:rPr>
                <w:rFonts w:hint="eastAsia" w:ascii="宋体" w:hAnsi="宋体" w:cs="Arial"/>
                <w:szCs w:val="21"/>
              </w:rPr>
              <w:t>编码</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 xml:space="preserve"> 编码</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系统自动</w:t>
            </w:r>
            <w:r>
              <w:rPr>
                <w:rFonts w:ascii="宋体" w:hAnsi="宋体" w:cs="Arial"/>
                <w:szCs w:val="21"/>
              </w:rPr>
              <w:t>生成</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hint="eastAsia" w:ascii="宋体" w:hAnsi="宋体" w:eastAsia="宋体" w:cs="Arial"/>
                <w:szCs w:val="21"/>
                <w:lang w:eastAsia="zh-CN"/>
              </w:rPr>
            </w:pPr>
            <w:r>
              <w:rPr>
                <w:rFonts w:hint="eastAsia" w:ascii="宋体" w:hAnsi="宋体" w:cs="Arial"/>
                <w:szCs w:val="21"/>
                <w:lang w:eastAsia="zh-CN"/>
              </w:rPr>
              <w:t>也可以手工录入，现在没有做编码生成规则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lang w:eastAsia="zh-CN"/>
              </w:rPr>
              <w:t>效力级别</w:t>
            </w:r>
            <w:r>
              <w:rPr>
                <w:rFonts w:ascii="宋体" w:hAnsi="宋体" w:cs="Arial"/>
                <w:szCs w:val="21"/>
              </w:rPr>
              <w:t>名称</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lang w:eastAsia="zh-CN"/>
              </w:rPr>
              <w:t>效力级别</w:t>
            </w:r>
            <w:r>
              <w:rPr>
                <w:rFonts w:ascii="宋体" w:hAnsi="宋体" w:cs="Arial"/>
                <w:szCs w:val="21"/>
              </w:rPr>
              <w:t>名称</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lang w:eastAsia="zh-CN"/>
              </w:rPr>
              <w:t>效力级别</w:t>
            </w:r>
            <w:r>
              <w:rPr>
                <w:rFonts w:ascii="宋体" w:hAnsi="宋体" w:cs="Arial"/>
                <w:szCs w:val="21"/>
              </w:rPr>
              <w:t>说明</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lang w:eastAsia="zh-CN"/>
              </w:rPr>
              <w:t>效力级别</w:t>
            </w:r>
            <w:r>
              <w:rPr>
                <w:rFonts w:ascii="宋体" w:hAnsi="宋体" w:cs="Arial"/>
                <w:szCs w:val="21"/>
              </w:rPr>
              <w:t>说明</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bl>
    <w:p>
      <w:pPr>
        <w:pStyle w:val="60"/>
        <w:numPr>
          <w:ilvl w:val="0"/>
          <w:numId w:val="0"/>
        </w:numPr>
        <w:spacing w:line="360" w:lineRule="auto"/>
        <w:rPr>
          <w:strike/>
          <w:dstrike w:val="0"/>
          <w:szCs w:val="21"/>
        </w:rPr>
      </w:pPr>
    </w:p>
    <w:p>
      <w:pPr>
        <w:pStyle w:val="5"/>
        <w:spacing w:line="360" w:lineRule="auto"/>
        <w:ind w:left="862" w:hanging="862"/>
        <w:rPr>
          <w:szCs w:val="20"/>
        </w:rPr>
      </w:pPr>
      <w:r>
        <w:rPr>
          <w:rFonts w:hint="eastAsia"/>
          <w:szCs w:val="20"/>
        </w:rPr>
        <w:t>外规发文</w:t>
      </w:r>
      <w:r>
        <w:rPr>
          <w:szCs w:val="20"/>
        </w:rPr>
        <w:t>部门维护</w:t>
      </w:r>
    </w:p>
    <w:p>
      <w:pPr>
        <w:spacing w:line="360" w:lineRule="auto"/>
        <w:ind w:firstLine="420"/>
        <w:rPr>
          <w:szCs w:val="21"/>
        </w:rPr>
      </w:pPr>
      <w:r>
        <w:rPr>
          <w:rFonts w:hint="eastAsia"/>
          <w:szCs w:val="21"/>
        </w:rPr>
        <w:t>外规</w:t>
      </w:r>
      <w:r>
        <w:rPr>
          <w:szCs w:val="21"/>
        </w:rPr>
        <w:t>发文部门维护主要实现总行法律合规部</w:t>
      </w:r>
      <w:r>
        <w:rPr>
          <w:rFonts w:hint="eastAsia"/>
          <w:szCs w:val="21"/>
        </w:rPr>
        <w:t>对</w:t>
      </w:r>
      <w:r>
        <w:rPr>
          <w:szCs w:val="21"/>
        </w:rPr>
        <w:t>外规发文部门的维护功能</w:t>
      </w:r>
      <w:r>
        <w:rPr>
          <w:rFonts w:hint="eastAsia"/>
          <w:szCs w:val="21"/>
        </w:rPr>
        <w:t>。包括查询、新建、修改、删除功能项。</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查询维度：【发文</w:t>
            </w:r>
            <w:r>
              <w:rPr>
                <w:rFonts w:ascii="宋体" w:hAnsi="宋体" w:cs="Arial"/>
                <w:szCs w:val="21"/>
              </w:rPr>
              <w:t>部门编码</w:t>
            </w:r>
            <w:r>
              <w:rPr>
                <w:rFonts w:hint="eastAsia" w:ascii="宋体" w:hAnsi="宋体" w:cs="Arial"/>
                <w:szCs w:val="21"/>
              </w:rPr>
              <w:t>】【发文部门</w:t>
            </w:r>
            <w:r>
              <w:rPr>
                <w:rFonts w:ascii="宋体" w:hAnsi="宋体" w:cs="Arial"/>
                <w:szCs w:val="21"/>
              </w:rPr>
              <w:t>名称</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新</w:t>
            </w:r>
            <w:r>
              <w:rPr>
                <w:rFonts w:hint="eastAsia" w:ascii="宋体" w:hAnsi="宋体" w:cs="Arial"/>
                <w:szCs w:val="21"/>
                <w:lang w:eastAsia="zh-CN"/>
              </w:rPr>
              <w:t>增</w:t>
            </w:r>
          </w:p>
        </w:tc>
        <w:tc>
          <w:tcPr>
            <w:tcW w:w="7670"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发文</w:t>
            </w:r>
            <w:r>
              <w:rPr>
                <w:rFonts w:ascii="宋体" w:hAnsi="宋体"/>
                <w:szCs w:val="21"/>
              </w:rPr>
              <w:t>部门列表中，点击【</w:t>
            </w:r>
            <w:r>
              <w:rPr>
                <w:rFonts w:hint="eastAsia" w:ascii="宋体" w:hAnsi="宋体"/>
                <w:szCs w:val="21"/>
              </w:rPr>
              <w:t>新建】，</w:t>
            </w:r>
            <w:r>
              <w:rPr>
                <w:rFonts w:ascii="宋体" w:hAnsi="宋体"/>
                <w:szCs w:val="21"/>
              </w:rPr>
              <w:t>则新建一个外规发文部门</w:t>
            </w:r>
            <w:r>
              <w:rPr>
                <w:rFonts w:hint="eastAsia" w:ascii="宋体" w:hAnsi="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修改</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szCs w:val="21"/>
              </w:rPr>
              <w:t>发文</w:t>
            </w:r>
            <w:r>
              <w:rPr>
                <w:rFonts w:ascii="宋体" w:hAnsi="宋体"/>
                <w:szCs w:val="21"/>
              </w:rPr>
              <w:t>部门列表中</w:t>
            </w:r>
            <w:r>
              <w:rPr>
                <w:rFonts w:hint="eastAsia" w:ascii="宋体" w:hAnsi="宋体"/>
                <w:szCs w:val="21"/>
              </w:rPr>
              <w:t>，选择</w:t>
            </w:r>
            <w:r>
              <w:rPr>
                <w:rFonts w:ascii="宋体" w:hAnsi="宋体"/>
                <w:szCs w:val="21"/>
              </w:rPr>
              <w:t>某个外规发文部门，点击【</w:t>
            </w:r>
            <w:r>
              <w:rPr>
                <w:rFonts w:hint="eastAsia" w:ascii="宋体" w:hAnsi="宋体"/>
                <w:szCs w:val="21"/>
              </w:rPr>
              <w:t>修改</w:t>
            </w:r>
            <w:r>
              <w:rPr>
                <w:rFonts w:ascii="宋体" w:hAnsi="宋体"/>
                <w:szCs w:val="21"/>
              </w:rPr>
              <w:t>】</w:t>
            </w:r>
            <w:r>
              <w:rPr>
                <w:rFonts w:hint="eastAsia" w:ascii="宋体" w:hAnsi="宋体" w:cs="Arial"/>
                <w:szCs w:val="21"/>
              </w:rPr>
              <w:t>对</w:t>
            </w:r>
            <w:r>
              <w:rPr>
                <w:rFonts w:ascii="宋体" w:hAnsi="宋体" w:cs="Arial"/>
                <w:szCs w:val="21"/>
              </w:rPr>
              <w:t>外规发文部门进行</w:t>
            </w:r>
            <w:r>
              <w:rPr>
                <w:rFonts w:hint="eastAsia" w:ascii="宋体" w:hAnsi="宋体" w:cs="Arial"/>
                <w:szCs w:val="21"/>
              </w:rPr>
              <w:t>修改</w:t>
            </w:r>
            <w:r>
              <w:rPr>
                <w:rFonts w:hint="eastAsia" w:ascii="宋体" w:hAnsi="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删除</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szCs w:val="21"/>
              </w:rPr>
              <w:t>发文</w:t>
            </w:r>
            <w:r>
              <w:rPr>
                <w:rFonts w:ascii="宋体" w:hAnsi="宋体"/>
                <w:szCs w:val="21"/>
              </w:rPr>
              <w:t>部门列表中</w:t>
            </w:r>
            <w:r>
              <w:rPr>
                <w:rFonts w:hint="eastAsia" w:ascii="宋体" w:hAnsi="宋体"/>
                <w:szCs w:val="21"/>
              </w:rPr>
              <w:t>，选择</w:t>
            </w:r>
            <w:r>
              <w:rPr>
                <w:rFonts w:ascii="宋体" w:hAnsi="宋体"/>
                <w:szCs w:val="21"/>
              </w:rPr>
              <w:t>某个外规发文部门，点击【</w:t>
            </w:r>
            <w:r>
              <w:rPr>
                <w:rFonts w:hint="eastAsia" w:ascii="宋体" w:hAnsi="宋体"/>
                <w:szCs w:val="21"/>
              </w:rPr>
              <w:t>删除</w:t>
            </w:r>
            <w:r>
              <w:rPr>
                <w:rFonts w:ascii="宋体" w:hAnsi="宋体"/>
                <w:szCs w:val="21"/>
              </w:rPr>
              <w:t>】</w:t>
            </w:r>
            <w:r>
              <w:rPr>
                <w:rFonts w:hint="eastAsia" w:ascii="宋体" w:hAnsi="宋体" w:cs="Arial"/>
                <w:szCs w:val="21"/>
              </w:rPr>
              <w:t>对</w:t>
            </w:r>
            <w:r>
              <w:rPr>
                <w:rFonts w:ascii="宋体" w:hAnsi="宋体" w:cs="Arial"/>
                <w:szCs w:val="21"/>
              </w:rPr>
              <w:t>外规发文部门进行</w:t>
            </w:r>
            <w:r>
              <w:rPr>
                <w:rFonts w:hint="eastAsia" w:ascii="宋体" w:hAnsi="宋体" w:cs="Arial"/>
                <w:szCs w:val="21"/>
              </w:rPr>
              <w:t>修改</w:t>
            </w:r>
            <w:r>
              <w:rPr>
                <w:rFonts w:hint="eastAsia" w:ascii="宋体" w:hAnsi="宋体"/>
                <w:szCs w:val="21"/>
              </w:rPr>
              <w:t>。</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p>
    <w:p>
      <w:pPr>
        <w:spacing w:line="360" w:lineRule="auto"/>
        <w:rPr>
          <w:rFonts w:ascii="宋体" w:hAnsi="宋体"/>
          <w:szCs w:val="21"/>
        </w:rPr>
      </w:pPr>
      <w:r>
        <w:rPr>
          <w:rFonts w:hint="eastAsia" w:ascii="宋体" w:hAnsi="宋体"/>
          <w:szCs w:val="21"/>
        </w:rPr>
        <w:t>外规</w:t>
      </w:r>
      <w:r>
        <w:rPr>
          <w:rFonts w:ascii="宋体" w:hAnsi="宋体"/>
          <w:szCs w:val="21"/>
        </w:rPr>
        <w:t>发文部门</w:t>
      </w:r>
      <w:r>
        <w:rPr>
          <w:rFonts w:hint="eastAsia" w:ascii="宋体" w:hAnsi="宋体"/>
          <w:szCs w:val="21"/>
        </w:rPr>
        <w:t>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发文部门编码</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 xml:space="preserve"> 编码</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系统自动</w:t>
            </w:r>
            <w:r>
              <w:rPr>
                <w:rFonts w:ascii="宋体" w:hAnsi="宋体" w:cs="Arial"/>
                <w:szCs w:val="21"/>
              </w:rPr>
              <w:t>生成</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hint="eastAsia" w:ascii="宋体" w:hAnsi="宋体" w:eastAsia="宋体" w:cs="Arial"/>
                <w:szCs w:val="21"/>
                <w:lang w:eastAsia="zh-CN"/>
              </w:rPr>
            </w:pPr>
            <w:r>
              <w:rPr>
                <w:rFonts w:hint="eastAsia" w:ascii="宋体" w:hAnsi="宋体" w:cs="Arial"/>
                <w:szCs w:val="21"/>
                <w:lang w:eastAsia="zh-CN"/>
              </w:rPr>
              <w:t>也可以手工录入，现在没有做编码生成规则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发文部门</w:t>
            </w:r>
            <w:r>
              <w:rPr>
                <w:rFonts w:ascii="宋体" w:hAnsi="宋体" w:cs="Arial"/>
                <w:szCs w:val="21"/>
              </w:rPr>
              <w:t>名称</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发文部门</w:t>
            </w:r>
            <w:r>
              <w:rPr>
                <w:rFonts w:ascii="宋体" w:hAnsi="宋体" w:cs="Arial"/>
                <w:szCs w:val="21"/>
              </w:rPr>
              <w:t>名称</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发文部门</w:t>
            </w:r>
            <w:r>
              <w:rPr>
                <w:rFonts w:ascii="宋体" w:hAnsi="宋体" w:cs="Arial"/>
                <w:szCs w:val="21"/>
              </w:rPr>
              <w:t>说明</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发文</w:t>
            </w:r>
            <w:r>
              <w:rPr>
                <w:rFonts w:ascii="宋体" w:hAnsi="宋体" w:cs="Arial"/>
                <w:szCs w:val="21"/>
              </w:rPr>
              <w:t>部门说明</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bl>
    <w:p>
      <w:pPr>
        <w:pStyle w:val="5"/>
        <w:spacing w:line="360" w:lineRule="auto"/>
        <w:ind w:left="862" w:hanging="862"/>
      </w:pPr>
      <w:r>
        <w:rPr>
          <w:rFonts w:hint="eastAsia"/>
          <w:szCs w:val="20"/>
        </w:rPr>
        <w:t>外</w:t>
      </w:r>
      <w:r>
        <w:rPr>
          <w:szCs w:val="20"/>
        </w:rPr>
        <w:t>规维护</w:t>
      </w:r>
    </w:p>
    <w:p>
      <w:pPr>
        <w:spacing w:line="360" w:lineRule="auto"/>
        <w:ind w:firstLine="420" w:firstLineChars="200"/>
        <w:rPr>
          <w:szCs w:val="20"/>
        </w:rPr>
      </w:pPr>
      <w:r>
        <w:rPr>
          <w:rFonts w:hint="eastAsia"/>
        </w:rPr>
        <w:t xml:space="preserve"> </w:t>
      </w:r>
      <w:r>
        <w:rPr>
          <w:rFonts w:hint="eastAsia"/>
          <w:szCs w:val="20"/>
        </w:rPr>
        <w:t>在外规管理中，通过查询、新建、修改、</w:t>
      </w:r>
      <w:r>
        <w:rPr>
          <w:rFonts w:hint="eastAsia"/>
          <w:strike w:val="0"/>
          <w:dstrike w:val="0"/>
          <w:szCs w:val="20"/>
        </w:rPr>
        <w:t>修订</w:t>
      </w:r>
      <w:r>
        <w:rPr>
          <w:rFonts w:hint="eastAsia"/>
          <w:szCs w:val="20"/>
        </w:rPr>
        <w:t>、删除、发布、废止功能实现对外规的有效管理，</w:t>
      </w:r>
      <w:r>
        <w:rPr>
          <w:rFonts w:hint="eastAsia"/>
          <w:szCs w:val="20"/>
          <w:lang w:eastAsia="zh-CN"/>
        </w:rPr>
        <w:t>需要保存外规的历史版本</w:t>
      </w:r>
      <w:r>
        <w:rPr>
          <w:szCs w:val="20"/>
        </w:rPr>
        <w:t>。</w:t>
      </w:r>
    </w:p>
    <w:p>
      <w:pPr>
        <w:spacing w:line="360" w:lineRule="auto"/>
        <w:ind w:firstLine="420" w:firstLineChars="200"/>
        <w:rPr>
          <w:rFonts w:hint="eastAsia" w:eastAsia="宋体"/>
          <w:szCs w:val="20"/>
          <w:lang w:eastAsia="zh-CN"/>
        </w:rPr>
      </w:pPr>
      <w:r>
        <w:rPr>
          <w:rFonts w:hint="eastAsia"/>
          <w:szCs w:val="20"/>
          <w:lang w:eastAsia="zh-CN"/>
        </w:rPr>
        <w:t>历史版本保存规则，【修订】后的制度，在版本最新版本的同时，需要保存历史版本。历史版本保存到外规版本维护里。</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查询维度：【文件名称】【发文机构】【效力级别</w:t>
            </w:r>
            <w:r>
              <w:rPr>
                <w:rFonts w:ascii="宋体" w:hAnsi="宋体" w:cs="Arial"/>
                <w:szCs w:val="21"/>
              </w:rPr>
              <w:t>】</w:t>
            </w:r>
            <w:r>
              <w:rPr>
                <w:rFonts w:hint="eastAsia" w:ascii="宋体" w:hAnsi="宋体" w:cs="Arial"/>
                <w:szCs w:val="21"/>
              </w:rPr>
              <w:t>【时效性</w:t>
            </w:r>
            <w:r>
              <w:rPr>
                <w:rFonts w:ascii="宋体" w:hAnsi="宋体" w:cs="Arial"/>
                <w:szCs w:val="21"/>
              </w:rPr>
              <w:t>】</w:t>
            </w:r>
            <w:r>
              <w:rPr>
                <w:rFonts w:hint="eastAsia" w:ascii="宋体" w:hAnsi="宋体" w:cs="Arial"/>
                <w:szCs w:val="21"/>
              </w:rPr>
              <w:t>【发文</w:t>
            </w:r>
            <w:r>
              <w:rPr>
                <w:rFonts w:ascii="宋体" w:hAnsi="宋体" w:cs="Arial"/>
                <w:szCs w:val="21"/>
              </w:rPr>
              <w:t>文号】</w:t>
            </w:r>
            <w:r>
              <w:rPr>
                <w:rFonts w:hint="eastAsia" w:ascii="宋体" w:hAnsi="宋体" w:cs="Arial"/>
                <w:szCs w:val="21"/>
              </w:rPr>
              <w:t>【颁布</w:t>
            </w:r>
            <w:r>
              <w:rPr>
                <w:rFonts w:ascii="宋体" w:hAnsi="宋体" w:cs="Arial"/>
                <w:szCs w:val="21"/>
              </w:rPr>
              <w:t>日期】</w:t>
            </w:r>
            <w:r>
              <w:rPr>
                <w:rFonts w:hint="eastAsia" w:ascii="宋体" w:hAnsi="宋体" w:cs="Arial"/>
                <w:szCs w:val="21"/>
              </w:rPr>
              <w:t>【实施</w:t>
            </w:r>
            <w:r>
              <w:rPr>
                <w:rFonts w:ascii="宋体" w:hAnsi="宋体" w:cs="Arial"/>
                <w:szCs w:val="21"/>
              </w:rPr>
              <w:t>日期】</w:t>
            </w:r>
            <w:r>
              <w:rPr>
                <w:rFonts w:hint="eastAsia" w:ascii="宋体" w:hAnsi="宋体" w:cs="Arial"/>
                <w:szCs w:val="21"/>
              </w:rPr>
              <w:t>【状态</w:t>
            </w:r>
            <w:r>
              <w:rPr>
                <w:rFonts w:ascii="宋体" w:hAnsi="宋体" w:cs="Arial"/>
                <w:szCs w:val="21"/>
              </w:rPr>
              <w:t>】</w:t>
            </w:r>
            <w:r>
              <w:rPr>
                <w:rFonts w:hint="eastAsia" w:ascii="宋体" w:hAnsi="宋体" w:cs="Arial"/>
                <w:szCs w:val="21"/>
              </w:rPr>
              <w:t>（草稿</w:t>
            </w:r>
            <w:r>
              <w:rPr>
                <w:rFonts w:ascii="宋体" w:hAnsi="宋体" w:cs="Arial"/>
                <w:szCs w:val="21"/>
              </w:rPr>
              <w:t>、已发布、</w:t>
            </w:r>
            <w:r>
              <w:rPr>
                <w:rFonts w:hint="eastAsia" w:ascii="宋体" w:hAnsi="宋体" w:cs="Arial"/>
                <w:szCs w:val="21"/>
              </w:rPr>
              <w:t>已</w:t>
            </w:r>
            <w:r>
              <w:rPr>
                <w:rFonts w:ascii="宋体" w:hAnsi="宋体" w:cs="Arial"/>
                <w:szCs w:val="21"/>
              </w:rPr>
              <w:t>修订、已废止）</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新建</w:t>
            </w:r>
          </w:p>
        </w:tc>
        <w:tc>
          <w:tcPr>
            <w:tcW w:w="7670" w:type="dxa"/>
            <w:shd w:val="clear" w:color="auto" w:fill="FFFFFF"/>
            <w:vAlign w:val="center"/>
          </w:tcPr>
          <w:p>
            <w:pPr>
              <w:pStyle w:val="60"/>
              <w:numPr>
                <w:ilvl w:val="0"/>
                <w:numId w:val="7"/>
              </w:numPr>
              <w:spacing w:line="360" w:lineRule="auto"/>
              <w:ind w:firstLineChars="0"/>
              <w:rPr>
                <w:rFonts w:ascii="宋体" w:hAnsi="宋体"/>
                <w:strike w:val="0"/>
                <w:dstrike w:val="0"/>
                <w:szCs w:val="21"/>
              </w:rPr>
            </w:pPr>
            <w:r>
              <w:rPr>
                <w:rFonts w:hint="eastAsia"/>
                <w:strike w:val="0"/>
                <w:dstrike w:val="0"/>
              </w:rPr>
              <w:t>外</w:t>
            </w:r>
            <w:r>
              <w:rPr>
                <w:rFonts w:hint="eastAsia" w:ascii="宋体" w:hAnsi="宋体"/>
                <w:strike w:val="0"/>
                <w:dstrike w:val="0"/>
                <w:szCs w:val="21"/>
              </w:rPr>
              <w:t>规维护界面中点击【新建】按钮，进入</w:t>
            </w:r>
            <w:r>
              <w:rPr>
                <w:rFonts w:hint="eastAsia"/>
                <w:strike w:val="0"/>
                <w:dstrike w:val="0"/>
              </w:rPr>
              <w:t>外</w:t>
            </w:r>
            <w:r>
              <w:rPr>
                <w:rFonts w:hint="eastAsia" w:ascii="宋体" w:hAnsi="宋体"/>
                <w:strike w:val="0"/>
                <w:dstrike w:val="0"/>
                <w:szCs w:val="21"/>
              </w:rPr>
              <w:t>规-新建界面。填写基本信息、上传外规后保存。</w:t>
            </w:r>
          </w:p>
          <w:p>
            <w:pPr>
              <w:pStyle w:val="60"/>
              <w:numPr>
                <w:ilvl w:val="0"/>
                <w:numId w:val="7"/>
              </w:numPr>
              <w:spacing w:line="360" w:lineRule="auto"/>
              <w:ind w:firstLineChars="0"/>
              <w:rPr>
                <w:rFonts w:ascii="宋体" w:hAnsi="宋体"/>
                <w:szCs w:val="21"/>
              </w:rPr>
            </w:pPr>
            <w:r>
              <w:rPr>
                <w:rFonts w:hint="eastAsia" w:ascii="宋体" w:hAnsi="宋体"/>
                <w:szCs w:val="21"/>
              </w:rPr>
              <w:t>新建的</w:t>
            </w:r>
            <w:r>
              <w:rPr>
                <w:rFonts w:hint="eastAsia"/>
              </w:rPr>
              <w:t>外</w:t>
            </w:r>
            <w:r>
              <w:rPr>
                <w:rFonts w:hint="eastAsia" w:ascii="宋体" w:hAnsi="宋体"/>
                <w:szCs w:val="21"/>
              </w:rPr>
              <w:t>规状态为“草稿”。</w:t>
            </w:r>
          </w:p>
          <w:p>
            <w:pPr>
              <w:pStyle w:val="60"/>
              <w:numPr>
                <w:ilvl w:val="0"/>
                <w:numId w:val="7"/>
              </w:numPr>
              <w:spacing w:line="360" w:lineRule="auto"/>
              <w:ind w:firstLineChars="0"/>
              <w:rPr>
                <w:rFonts w:ascii="宋体" w:hAnsi="宋体"/>
                <w:szCs w:val="21"/>
              </w:rPr>
            </w:pPr>
            <w:r>
              <w:rPr>
                <w:rFonts w:hint="eastAsia" w:ascii="宋体" w:hAnsi="宋体"/>
                <w:szCs w:val="21"/>
                <w:lang w:eastAsia="zh-CN"/>
              </w:rPr>
              <w:t>新建的外规版本为</w:t>
            </w:r>
            <w:r>
              <w:rPr>
                <w:rFonts w:hint="eastAsia" w:ascii="宋体" w:hAnsi="宋体"/>
                <w:szCs w:val="21"/>
                <w:lang w:val="en-US" w:eastAsia="zh-CN"/>
              </w:rPr>
              <w:t>V1.0。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修改</w:t>
            </w:r>
          </w:p>
        </w:tc>
        <w:tc>
          <w:tcPr>
            <w:tcW w:w="7670"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rPr>
              <w:t>外</w:t>
            </w:r>
            <w:r>
              <w:rPr>
                <w:rFonts w:hint="eastAsia" w:ascii="宋体" w:hAnsi="宋体"/>
                <w:szCs w:val="21"/>
              </w:rPr>
              <w:t>规维护界面选择状态为“草稿”的记录，点击【修改】按钮，进入</w:t>
            </w:r>
            <w:r>
              <w:rPr>
                <w:rFonts w:hint="eastAsia"/>
              </w:rPr>
              <w:t>外</w:t>
            </w:r>
            <w:r>
              <w:rPr>
                <w:rFonts w:hint="eastAsia" w:ascii="宋体" w:hAnsi="宋体"/>
                <w:szCs w:val="21"/>
              </w:rPr>
              <w:t>规-修改界面。</w:t>
            </w:r>
          </w:p>
          <w:p>
            <w:pPr>
              <w:pStyle w:val="60"/>
              <w:numPr>
                <w:ilvl w:val="0"/>
                <w:numId w:val="7"/>
              </w:numPr>
              <w:spacing w:line="360" w:lineRule="auto"/>
              <w:ind w:firstLineChars="0"/>
            </w:pPr>
            <w:r>
              <w:rPr>
                <w:rFonts w:hint="eastAsia" w:ascii="宋体" w:hAnsi="宋体"/>
                <w:szCs w:val="21"/>
              </w:rPr>
              <w:t>在</w:t>
            </w:r>
            <w:r>
              <w:rPr>
                <w:rFonts w:hint="eastAsia"/>
              </w:rPr>
              <w:t>外</w:t>
            </w:r>
            <w:r>
              <w:rPr>
                <w:rFonts w:hint="eastAsia" w:ascii="宋体" w:hAnsi="宋体"/>
                <w:szCs w:val="21"/>
              </w:rPr>
              <w:t>规-修改界面对基本信息进行修改，点击【保存】按钮保存修改后的信息。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trike w:val="0"/>
                <w:dstrike w:val="0"/>
                <w:szCs w:val="21"/>
              </w:rPr>
            </w:pPr>
            <w:r>
              <w:rPr>
                <w:rFonts w:hint="eastAsia" w:ascii="宋体" w:hAnsi="宋体" w:cs="Arial"/>
                <w:strike w:val="0"/>
                <w:dstrike w:val="0"/>
                <w:szCs w:val="21"/>
              </w:rPr>
              <w:t>修订</w:t>
            </w:r>
          </w:p>
        </w:tc>
        <w:tc>
          <w:tcPr>
            <w:tcW w:w="7670" w:type="dxa"/>
            <w:shd w:val="clear" w:color="auto" w:fill="FFFFFF"/>
            <w:vAlign w:val="center"/>
          </w:tcPr>
          <w:p>
            <w:pPr>
              <w:pStyle w:val="60"/>
              <w:numPr>
                <w:ilvl w:val="0"/>
                <w:numId w:val="7"/>
              </w:numPr>
              <w:spacing w:line="360" w:lineRule="auto"/>
              <w:ind w:firstLineChars="0"/>
              <w:rPr>
                <w:rFonts w:ascii="宋体" w:hAnsi="宋体"/>
                <w:strike w:val="0"/>
                <w:dstrike w:val="0"/>
                <w:szCs w:val="21"/>
              </w:rPr>
            </w:pPr>
            <w:r>
              <w:rPr>
                <w:rFonts w:hint="eastAsia" w:ascii="宋体" w:hAnsi="宋体"/>
                <w:strike w:val="0"/>
                <w:dstrike w:val="0"/>
                <w:szCs w:val="21"/>
              </w:rPr>
              <w:t>对状态为“已发布”的</w:t>
            </w:r>
            <w:r>
              <w:rPr>
                <w:rFonts w:hint="eastAsia"/>
                <w:strike w:val="0"/>
                <w:dstrike w:val="0"/>
              </w:rPr>
              <w:t>外</w:t>
            </w:r>
            <w:r>
              <w:rPr>
                <w:rFonts w:hint="eastAsia" w:ascii="宋体" w:hAnsi="宋体"/>
                <w:strike w:val="0"/>
                <w:dstrike w:val="0"/>
                <w:szCs w:val="21"/>
              </w:rPr>
              <w:t>规信息进行修订。</w:t>
            </w:r>
          </w:p>
          <w:p>
            <w:pPr>
              <w:pStyle w:val="60"/>
              <w:numPr>
                <w:ilvl w:val="0"/>
                <w:numId w:val="7"/>
              </w:numPr>
              <w:spacing w:line="360" w:lineRule="auto"/>
              <w:ind w:firstLineChars="0"/>
              <w:rPr>
                <w:rFonts w:ascii="宋体" w:hAnsi="宋体"/>
                <w:strike w:val="0"/>
                <w:dstrike w:val="0"/>
                <w:szCs w:val="21"/>
              </w:rPr>
            </w:pPr>
            <w:r>
              <w:rPr>
                <w:rFonts w:hint="eastAsia"/>
                <w:strike w:val="0"/>
                <w:dstrike w:val="0"/>
              </w:rPr>
              <w:t>外</w:t>
            </w:r>
            <w:r>
              <w:rPr>
                <w:rFonts w:hint="eastAsia" w:ascii="宋体" w:hAnsi="宋体"/>
                <w:strike w:val="0"/>
                <w:dstrike w:val="0"/>
                <w:szCs w:val="21"/>
              </w:rPr>
              <w:t>规维护界面选择要修订的</w:t>
            </w:r>
            <w:r>
              <w:rPr>
                <w:rFonts w:hint="eastAsia"/>
                <w:strike w:val="0"/>
                <w:dstrike w:val="0"/>
              </w:rPr>
              <w:t>外</w:t>
            </w:r>
            <w:r>
              <w:rPr>
                <w:rFonts w:hint="eastAsia" w:ascii="宋体" w:hAnsi="宋体"/>
                <w:strike w:val="0"/>
                <w:dstrike w:val="0"/>
                <w:szCs w:val="21"/>
              </w:rPr>
              <w:t>规记录后，点击【修订】按钮，进入</w:t>
            </w:r>
            <w:r>
              <w:rPr>
                <w:rFonts w:hint="eastAsia"/>
                <w:strike w:val="0"/>
                <w:dstrike w:val="0"/>
              </w:rPr>
              <w:t>外</w:t>
            </w:r>
            <w:r>
              <w:rPr>
                <w:rFonts w:hint="eastAsia" w:ascii="宋体" w:hAnsi="宋体"/>
                <w:strike w:val="0"/>
                <w:dstrike w:val="0"/>
                <w:szCs w:val="21"/>
              </w:rPr>
              <w:t>规-修订界面，对基本信息进行修改，点击【保存】按钮生成一条新的“草稿”状态的外规。</w:t>
            </w:r>
          </w:p>
          <w:p>
            <w:pPr>
              <w:pStyle w:val="60"/>
              <w:numPr>
                <w:ilvl w:val="0"/>
                <w:numId w:val="7"/>
              </w:numPr>
              <w:spacing w:line="360" w:lineRule="auto"/>
              <w:ind w:firstLineChars="0"/>
              <w:rPr>
                <w:rFonts w:ascii="宋体" w:hAnsi="宋体"/>
                <w:strike w:val="0"/>
                <w:dstrike w:val="0"/>
                <w:szCs w:val="21"/>
              </w:rPr>
            </w:pPr>
            <w:r>
              <w:rPr>
                <w:rFonts w:hint="eastAsia" w:ascii="宋体" w:hAnsi="宋体"/>
                <w:strike w:val="0"/>
                <w:dstrike w:val="0"/>
                <w:szCs w:val="21"/>
              </w:rPr>
              <w:t>对修订的外规进行发布。</w:t>
            </w:r>
          </w:p>
          <w:p>
            <w:pPr>
              <w:pStyle w:val="60"/>
              <w:numPr>
                <w:ilvl w:val="0"/>
                <w:numId w:val="7"/>
              </w:numPr>
              <w:spacing w:line="360" w:lineRule="auto"/>
              <w:ind w:firstLineChars="0"/>
              <w:rPr>
                <w:strike w:val="0"/>
                <w:dstrike w:val="0"/>
              </w:rPr>
            </w:pPr>
            <w:r>
              <w:rPr>
                <w:rFonts w:hint="eastAsia" w:ascii="宋体" w:hAnsi="宋体"/>
                <w:strike w:val="0"/>
                <w:dstrike w:val="0"/>
                <w:szCs w:val="21"/>
              </w:rPr>
              <w:t>发布成功后被修订的原外规的状态更新为废止。</w:t>
            </w:r>
          </w:p>
          <w:p>
            <w:pPr>
              <w:pStyle w:val="60"/>
              <w:numPr>
                <w:ilvl w:val="0"/>
                <w:numId w:val="7"/>
              </w:numPr>
              <w:spacing w:line="360" w:lineRule="auto"/>
              <w:ind w:firstLineChars="0"/>
              <w:rPr>
                <w:strike w:val="0"/>
                <w:dstrike w:val="0"/>
              </w:rPr>
            </w:pPr>
            <w:r>
              <w:rPr>
                <w:rFonts w:hint="eastAsia" w:ascii="宋体" w:hAnsi="宋体"/>
                <w:strike w:val="0"/>
                <w:dstrike w:val="0"/>
                <w:szCs w:val="21"/>
                <w:lang w:eastAsia="zh-CN"/>
              </w:rPr>
              <w:t>修订的是时候如果外规有了新版本，那么需要更新外规的版本号，并且重新上传最新的外规附件，将原有的版本设置为历史版本。比如，将</w:t>
            </w:r>
            <w:r>
              <w:rPr>
                <w:rFonts w:hint="eastAsia" w:ascii="宋体" w:hAnsi="宋体"/>
                <w:strike w:val="0"/>
                <w:dstrike w:val="0"/>
                <w:szCs w:val="21"/>
                <w:lang w:val="en-US" w:eastAsia="zh-CN"/>
              </w:rPr>
              <w:t>V1.0，修订为V1.1。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删除</w:t>
            </w:r>
          </w:p>
        </w:tc>
        <w:tc>
          <w:tcPr>
            <w:tcW w:w="7670"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外规维护界面选择要删除的状态为“草稿”的外规记录，点击【删除】按钮，直接删除。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发布</w:t>
            </w:r>
          </w:p>
        </w:tc>
        <w:tc>
          <w:tcPr>
            <w:tcW w:w="7670"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外规维护界面选择状态为“草稿”的记录，点击【发布】按钮，发布所选外规。发布后的外规，可供系统用户查询，在流程梳理时可以进行关联。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废止</w:t>
            </w:r>
          </w:p>
        </w:tc>
        <w:tc>
          <w:tcPr>
            <w:tcW w:w="7670"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废止“已发布”状态的外规。</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r>
        <w:rPr>
          <w:rFonts w:ascii="宋体" w:hAnsi="宋体"/>
          <w:szCs w:val="21"/>
        </w:rPr>
        <w:t>—外规</w:t>
      </w:r>
      <w:r>
        <w:rPr>
          <w:rFonts w:hint="eastAsia" w:ascii="宋体" w:hAnsi="宋体"/>
          <w:szCs w:val="21"/>
        </w:rPr>
        <w:t>维护：</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600"/>
        <w:gridCol w:w="1458"/>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字段名称</w:t>
            </w:r>
          </w:p>
        </w:tc>
        <w:tc>
          <w:tcPr>
            <w:tcW w:w="1600"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字段描述</w:t>
            </w:r>
          </w:p>
        </w:tc>
        <w:tc>
          <w:tcPr>
            <w:tcW w:w="1458"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录入形式</w:t>
            </w:r>
          </w:p>
        </w:tc>
        <w:tc>
          <w:tcPr>
            <w:tcW w:w="116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数据类型</w:t>
            </w:r>
          </w:p>
        </w:tc>
        <w:tc>
          <w:tcPr>
            <w:tcW w:w="87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必输项</w:t>
            </w:r>
          </w:p>
        </w:tc>
        <w:tc>
          <w:tcPr>
            <w:tcW w:w="252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法规名称</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外规文件名称</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发文文号</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外规文件文号</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color w:val="FF0000"/>
                <w:szCs w:val="21"/>
              </w:rPr>
            </w:pPr>
            <w:r>
              <w:rPr>
                <w:rFonts w:hint="eastAsia" w:ascii="宋体" w:hAnsi="宋体" w:cs="Arial"/>
                <w:color w:val="000000" w:themeColor="text1"/>
                <w:szCs w:val="21"/>
                <w14:textFill>
                  <w14:solidFill>
                    <w14:schemeClr w14:val="tx1"/>
                  </w14:solidFill>
                </w14:textFill>
              </w:rPr>
              <w:t>是</w:t>
            </w:r>
          </w:p>
        </w:tc>
        <w:tc>
          <w:tcPr>
            <w:tcW w:w="2529" w:type="dxa"/>
            <w:shd w:val="clear" w:color="auto" w:fill="FFFFFF"/>
            <w:vAlign w:val="center"/>
          </w:tcPr>
          <w:p>
            <w:pPr>
              <w:spacing w:before="312" w:after="312"/>
              <w:rPr>
                <w:rFonts w:ascii="宋体" w:hAnsi="宋体" w:cs="Arial"/>
                <w:color w:val="FF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发文机构</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外规的发文机构</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r>
              <w:rPr>
                <w:rFonts w:hint="eastAsia" w:ascii="宋体" w:hAnsi="宋体" w:cs="Arial"/>
                <w:szCs w:val="21"/>
              </w:rPr>
              <w:t>外规</w:t>
            </w:r>
            <w:r>
              <w:rPr>
                <w:rFonts w:ascii="宋体" w:hAnsi="宋体" w:cs="Arial"/>
                <w:szCs w:val="21"/>
              </w:rPr>
              <w:t>发文部门维护中</w:t>
            </w:r>
            <w:r>
              <w:rPr>
                <w:rFonts w:hint="eastAsia" w:ascii="宋体" w:hAnsi="宋体" w:cs="Arial"/>
                <w:szCs w:val="21"/>
              </w:rPr>
              <w:t>选</w:t>
            </w:r>
            <w:r>
              <w:rPr>
                <w:rFonts w:ascii="宋体" w:hAnsi="宋体" w:cs="Arial"/>
                <w:szCs w:val="21"/>
              </w:rPr>
              <w:t>择</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效力级别</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文件效力级别</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r>
              <w:rPr>
                <w:rFonts w:hint="eastAsia" w:ascii="宋体" w:hAnsi="宋体" w:cs="Arial"/>
                <w:szCs w:val="21"/>
              </w:rPr>
              <w:t>与</w:t>
            </w:r>
            <w:r>
              <w:rPr>
                <w:rFonts w:ascii="宋体" w:hAnsi="宋体" w:cs="Arial"/>
                <w:szCs w:val="21"/>
              </w:rPr>
              <w:t>北大法宝分类相同</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时效性</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文件有效性</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r>
              <w:rPr>
                <w:rFonts w:hint="eastAsia" w:ascii="宋体" w:hAnsi="宋体" w:cs="Arial"/>
                <w:szCs w:val="21"/>
              </w:rPr>
              <w:t>状态为：现行有效、已失效、已修订。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颁布日期</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文件发文日期</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实施日期</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文件生效日期</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转发</w:t>
            </w:r>
            <w:r>
              <w:rPr>
                <w:rFonts w:ascii="宋体" w:hAnsi="宋体" w:cs="Arial"/>
                <w:szCs w:val="21"/>
              </w:rPr>
              <w:t>意见</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转发</w:t>
            </w:r>
            <w:r>
              <w:rPr>
                <w:rFonts w:ascii="宋体" w:hAnsi="宋体" w:cs="Arial"/>
                <w:szCs w:val="21"/>
              </w:rPr>
              <w:t>意见</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转发人</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转发人</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系统生成</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r>
              <w:rPr>
                <w:rFonts w:hint="eastAsia" w:ascii="宋体" w:hAnsi="宋体" w:cs="Arial"/>
                <w:szCs w:val="21"/>
              </w:rPr>
              <w:t>根据当前用户信息生成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联系</w:t>
            </w:r>
            <w:r>
              <w:rPr>
                <w:rFonts w:ascii="宋体" w:hAnsi="宋体" w:cs="Arial"/>
                <w:szCs w:val="21"/>
              </w:rPr>
              <w:t>电话</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联系</w:t>
            </w:r>
            <w:r>
              <w:rPr>
                <w:rFonts w:ascii="宋体" w:hAnsi="宋体" w:cs="Arial"/>
                <w:szCs w:val="21"/>
              </w:rPr>
              <w:t>电话</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转发</w:t>
            </w:r>
            <w:r>
              <w:rPr>
                <w:rFonts w:ascii="宋体" w:hAnsi="宋体" w:cs="Arial"/>
                <w:szCs w:val="21"/>
              </w:rPr>
              <w:t>部门</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录入</w:t>
            </w:r>
            <w:r>
              <w:rPr>
                <w:rFonts w:ascii="宋体" w:hAnsi="宋体" w:cs="Arial"/>
                <w:szCs w:val="21"/>
              </w:rPr>
              <w:t>部门</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系统生成</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r>
              <w:rPr>
                <w:rFonts w:hint="eastAsia" w:ascii="宋体" w:hAnsi="宋体" w:cs="Arial"/>
                <w:szCs w:val="21"/>
              </w:rPr>
              <w:t>根据当前用户信息生成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转发时间</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录入时间</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系统生成</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r>
              <w:rPr>
                <w:rFonts w:hint="eastAsia" w:ascii="宋体" w:hAnsi="宋体" w:cs="Arial"/>
                <w:szCs w:val="21"/>
              </w:rPr>
              <w:t>系统根据当前日期自动生成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trike w:val="0"/>
                <w:dstrike w:val="0"/>
                <w:szCs w:val="21"/>
              </w:rPr>
            </w:pPr>
            <w:r>
              <w:rPr>
                <w:rFonts w:hint="eastAsia" w:ascii="宋体" w:hAnsi="宋体" w:cs="Arial"/>
                <w:strike w:val="0"/>
                <w:dstrike w:val="0"/>
                <w:szCs w:val="21"/>
              </w:rPr>
              <w:t>正文</w:t>
            </w:r>
          </w:p>
        </w:tc>
        <w:tc>
          <w:tcPr>
            <w:tcW w:w="1600" w:type="dxa"/>
            <w:shd w:val="clear" w:color="auto" w:fill="FFFFFF"/>
            <w:vAlign w:val="center"/>
          </w:tcPr>
          <w:p>
            <w:pPr>
              <w:spacing w:before="312" w:after="312"/>
              <w:rPr>
                <w:rFonts w:ascii="宋体" w:hAnsi="宋体" w:cs="Arial"/>
                <w:strike w:val="0"/>
                <w:dstrike w:val="0"/>
                <w:szCs w:val="21"/>
              </w:rPr>
            </w:pPr>
            <w:r>
              <w:rPr>
                <w:rFonts w:hint="eastAsia" w:ascii="宋体" w:hAnsi="宋体" w:cs="Arial"/>
                <w:strike w:val="0"/>
                <w:dstrike w:val="0"/>
                <w:szCs w:val="21"/>
              </w:rPr>
              <w:t>文件正文</w:t>
            </w:r>
          </w:p>
        </w:tc>
        <w:tc>
          <w:tcPr>
            <w:tcW w:w="1458" w:type="dxa"/>
            <w:shd w:val="clear" w:color="auto" w:fill="FFFFFF"/>
            <w:vAlign w:val="center"/>
          </w:tcPr>
          <w:p>
            <w:pPr>
              <w:spacing w:before="312" w:after="312"/>
              <w:rPr>
                <w:rFonts w:hint="eastAsia" w:ascii="宋体" w:hAnsi="宋体" w:eastAsia="宋体" w:cs="Arial"/>
                <w:strike w:val="0"/>
                <w:dstrike w:val="0"/>
                <w:szCs w:val="21"/>
                <w:lang w:eastAsia="zh-CN"/>
              </w:rPr>
            </w:pPr>
            <w:r>
              <w:rPr>
                <w:rFonts w:hint="eastAsia" w:ascii="宋体" w:hAnsi="宋体" w:cs="Arial"/>
                <w:strike w:val="0"/>
                <w:dstrike w:val="0"/>
                <w:szCs w:val="21"/>
                <w:lang w:eastAsia="zh-CN"/>
              </w:rPr>
              <w:t>文件流</w:t>
            </w:r>
          </w:p>
        </w:tc>
        <w:tc>
          <w:tcPr>
            <w:tcW w:w="1169" w:type="dxa"/>
            <w:shd w:val="clear" w:color="auto" w:fill="FFFFFF"/>
            <w:vAlign w:val="center"/>
          </w:tcPr>
          <w:p>
            <w:pPr>
              <w:spacing w:before="312" w:after="312"/>
              <w:rPr>
                <w:rFonts w:ascii="宋体" w:hAnsi="宋体" w:cs="Arial"/>
                <w:strike w:val="0"/>
                <w:dstrike w:val="0"/>
                <w:szCs w:val="21"/>
              </w:rPr>
            </w:pPr>
          </w:p>
        </w:tc>
        <w:tc>
          <w:tcPr>
            <w:tcW w:w="873" w:type="dxa"/>
            <w:shd w:val="clear" w:color="auto" w:fill="FFFFFF"/>
            <w:vAlign w:val="center"/>
          </w:tcPr>
          <w:p>
            <w:pPr>
              <w:spacing w:before="312" w:after="312"/>
              <w:jc w:val="center"/>
              <w:rPr>
                <w:rFonts w:ascii="宋体" w:hAnsi="宋体" w:cs="Arial"/>
                <w:strike w:val="0"/>
                <w:dstrike w:val="0"/>
                <w:szCs w:val="21"/>
              </w:rPr>
            </w:pPr>
            <w:r>
              <w:rPr>
                <w:rFonts w:hint="eastAsia" w:ascii="宋体" w:hAnsi="宋体" w:cs="Arial"/>
                <w:strike w:val="0"/>
                <w:dstrike w:val="0"/>
                <w:szCs w:val="21"/>
              </w:rPr>
              <w:t>是</w:t>
            </w:r>
          </w:p>
        </w:tc>
        <w:tc>
          <w:tcPr>
            <w:tcW w:w="2529" w:type="dxa"/>
            <w:shd w:val="clear" w:color="auto" w:fill="FFFFFF"/>
            <w:vAlign w:val="center"/>
          </w:tcPr>
          <w:p>
            <w:pPr>
              <w:spacing w:before="312" w:after="312"/>
              <w:rPr>
                <w:rFonts w:ascii="宋体" w:hAnsi="宋体" w:cs="Arial"/>
                <w:strike w:val="0"/>
                <w:dstrike w:val="0"/>
                <w:szCs w:val="21"/>
              </w:rPr>
            </w:pPr>
          </w:p>
        </w:tc>
      </w:tr>
    </w:tbl>
    <w:p>
      <w:pPr>
        <w:pStyle w:val="5"/>
        <w:spacing w:line="360" w:lineRule="auto"/>
        <w:ind w:left="862" w:hanging="862"/>
        <w:rPr>
          <w:szCs w:val="20"/>
        </w:rPr>
      </w:pPr>
      <w:r>
        <w:rPr>
          <w:rFonts w:hint="eastAsia"/>
          <w:szCs w:val="20"/>
        </w:rPr>
        <w:t>外</w:t>
      </w:r>
      <w:r>
        <w:rPr>
          <w:szCs w:val="20"/>
        </w:rPr>
        <w:t>规检索</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276"/>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2276"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功能项</w:t>
            </w:r>
          </w:p>
        </w:tc>
        <w:tc>
          <w:tcPr>
            <w:tcW w:w="6486"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6486"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szCs w:val="21"/>
              </w:rPr>
              <w:t>外规查询界面中，根据不同查询条件组合查询外规信息。</w:t>
            </w:r>
          </w:p>
          <w:p>
            <w:pPr>
              <w:pStyle w:val="60"/>
              <w:numPr>
                <w:ilvl w:val="0"/>
                <w:numId w:val="7"/>
              </w:numPr>
              <w:spacing w:line="360" w:lineRule="auto"/>
              <w:ind w:firstLineChars="0"/>
              <w:rPr>
                <w:rFonts w:ascii="宋体" w:hAnsi="宋体" w:cs="Arial"/>
                <w:szCs w:val="21"/>
              </w:rPr>
            </w:pPr>
            <w:r>
              <w:rPr>
                <w:rFonts w:hint="eastAsia" w:ascii="宋体" w:hAnsi="宋体"/>
                <w:szCs w:val="21"/>
              </w:rPr>
              <w:t>查询维护：</w:t>
            </w:r>
            <w:r>
              <w:rPr>
                <w:rFonts w:hint="eastAsia" w:ascii="宋体" w:hAnsi="宋体" w:cs="Arial"/>
                <w:szCs w:val="21"/>
              </w:rPr>
              <w:t>【文件名称】【发文机构】【效力级别</w:t>
            </w:r>
            <w:r>
              <w:rPr>
                <w:rFonts w:ascii="宋体" w:hAnsi="宋体" w:cs="Arial"/>
                <w:szCs w:val="21"/>
              </w:rPr>
              <w:t>】</w:t>
            </w:r>
            <w:r>
              <w:rPr>
                <w:rFonts w:hint="eastAsia" w:ascii="宋体" w:hAnsi="宋体" w:cs="Arial"/>
                <w:szCs w:val="21"/>
              </w:rPr>
              <w:t>【时效性</w:t>
            </w:r>
            <w:r>
              <w:rPr>
                <w:rFonts w:ascii="宋体" w:hAnsi="宋体" w:cs="Arial"/>
                <w:szCs w:val="21"/>
              </w:rPr>
              <w:t>】</w:t>
            </w:r>
            <w:r>
              <w:rPr>
                <w:rFonts w:hint="eastAsia" w:ascii="宋体" w:hAnsi="宋体" w:cs="Arial"/>
                <w:szCs w:val="21"/>
              </w:rPr>
              <w:t>【发文</w:t>
            </w:r>
            <w:r>
              <w:rPr>
                <w:rFonts w:ascii="宋体" w:hAnsi="宋体" w:cs="Arial"/>
                <w:szCs w:val="21"/>
              </w:rPr>
              <w:t>文号】</w:t>
            </w:r>
            <w:r>
              <w:rPr>
                <w:rFonts w:hint="eastAsia" w:ascii="宋体" w:hAnsi="宋体" w:cs="Arial"/>
                <w:szCs w:val="21"/>
              </w:rPr>
              <w:t>【颁布</w:t>
            </w:r>
            <w:r>
              <w:rPr>
                <w:rFonts w:ascii="宋体" w:hAnsi="宋体" w:cs="Arial"/>
                <w:szCs w:val="21"/>
              </w:rPr>
              <w:t>日期】</w:t>
            </w:r>
            <w:r>
              <w:rPr>
                <w:rFonts w:hint="eastAsia" w:ascii="宋体" w:hAnsi="宋体" w:cs="Arial"/>
                <w:szCs w:val="21"/>
              </w:rPr>
              <w:t>【生效</w:t>
            </w:r>
            <w:r>
              <w:rPr>
                <w:rFonts w:ascii="宋体" w:hAnsi="宋体" w:cs="Arial"/>
                <w:szCs w:val="21"/>
              </w:rPr>
              <w:t>日期】</w:t>
            </w:r>
            <w:r>
              <w:rPr>
                <w:rFonts w:hint="eastAsia" w:ascii="宋体" w:hAnsi="宋体" w:cs="Arial"/>
                <w:szCs w:val="21"/>
              </w:rPr>
              <w:t>【状态</w:t>
            </w:r>
            <w:r>
              <w:rPr>
                <w:rFonts w:ascii="宋体" w:hAnsi="宋体" w:cs="Arial"/>
                <w:szCs w:val="21"/>
              </w:rPr>
              <w:t>】</w:t>
            </w:r>
            <w:r>
              <w:rPr>
                <w:rFonts w:hint="eastAsia" w:ascii="宋体" w:hAnsi="宋体" w:cs="Arial"/>
                <w:szCs w:val="21"/>
              </w:rPr>
              <w:t>。</w:t>
            </w:r>
          </w:p>
        </w:tc>
      </w:tr>
    </w:tbl>
    <w:p>
      <w:pPr>
        <w:pStyle w:val="60"/>
        <w:numPr>
          <w:ilvl w:val="0"/>
          <w:numId w:val="7"/>
        </w:numPr>
        <w:spacing w:line="360" w:lineRule="auto"/>
        <w:ind w:firstLineChars="0"/>
        <w:rPr>
          <w:rFonts w:ascii="宋体" w:hAnsi="宋体"/>
          <w:szCs w:val="21"/>
        </w:rPr>
      </w:pPr>
      <w:r>
        <w:rPr>
          <w:rFonts w:hint="eastAsia" w:ascii="宋体" w:hAnsi="宋体"/>
          <w:szCs w:val="21"/>
        </w:rPr>
        <w:t>查询数据权限</w:t>
      </w:r>
    </w:p>
    <w:p>
      <w:pPr>
        <w:pStyle w:val="60"/>
        <w:numPr>
          <w:ilvl w:val="0"/>
          <w:numId w:val="8"/>
        </w:numPr>
        <w:spacing w:line="360" w:lineRule="auto"/>
        <w:ind w:firstLineChars="0"/>
        <w:jc w:val="left"/>
        <w:rPr>
          <w:rFonts w:ascii="宋体" w:hAnsi="宋体"/>
          <w:szCs w:val="21"/>
        </w:rPr>
      </w:pPr>
      <w:r>
        <w:rPr>
          <w:rFonts w:hint="eastAsia" w:ascii="宋体" w:hAnsi="宋体"/>
          <w:szCs w:val="21"/>
        </w:rPr>
        <w:t>全行用户均可查询全行外规。</w:t>
      </w:r>
    </w:p>
    <w:p>
      <w:pPr>
        <w:pStyle w:val="5"/>
        <w:spacing w:line="360" w:lineRule="auto"/>
        <w:ind w:left="862" w:hanging="862"/>
        <w:rPr>
          <w:szCs w:val="20"/>
        </w:rPr>
      </w:pPr>
      <w:r>
        <w:rPr>
          <w:rFonts w:hint="eastAsia"/>
          <w:szCs w:val="20"/>
        </w:rPr>
        <w:t>外</w:t>
      </w:r>
      <w:r>
        <w:rPr>
          <w:szCs w:val="20"/>
        </w:rPr>
        <w:t>规管理模块权限分配</w:t>
      </w:r>
    </w:p>
    <w:tbl>
      <w:tblPr>
        <w:tblStyle w:val="39"/>
        <w:tblpPr w:leftFromText="180" w:rightFromText="180" w:vertAnchor="text" w:horzAnchor="margin" w:tblpXSpec="center" w:tblpY="51"/>
        <w:tblW w:w="779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954"/>
        <w:gridCol w:w="2332"/>
        <w:gridCol w:w="1376"/>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416" w:hRule="atLeast"/>
          <w:jc w:val="center"/>
        </w:trPr>
        <w:tc>
          <w:tcPr>
            <w:tcW w:w="1954" w:type="dxa"/>
            <w:tcBorders>
              <w:bottom w:val="single" w:color="auto" w:sz="4" w:space="0"/>
            </w:tcBorders>
            <w:shd w:val="clear" w:color="auto" w:fill="0070C0"/>
            <w:vAlign w:val="center"/>
          </w:tcPr>
          <w:p>
            <w:pPr>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用户角色</w:t>
            </w:r>
          </w:p>
        </w:tc>
        <w:tc>
          <w:tcPr>
            <w:tcW w:w="2332"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外规</w:t>
            </w:r>
            <w:r>
              <w:rPr>
                <w:rFonts w:ascii="微软雅黑" w:hAnsi="微软雅黑" w:eastAsia="微软雅黑"/>
                <w:b/>
                <w:color w:val="FFFFFF" w:themeColor="background1"/>
                <w14:textFill>
                  <w14:solidFill>
                    <w14:schemeClr w14:val="bg1"/>
                  </w14:solidFill>
                </w14:textFill>
              </w:rPr>
              <w:t>发文部门维护</w:t>
            </w:r>
          </w:p>
        </w:tc>
        <w:tc>
          <w:tcPr>
            <w:tcW w:w="1376"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外规</w:t>
            </w:r>
            <w:r>
              <w:rPr>
                <w:rFonts w:ascii="微软雅黑" w:hAnsi="微软雅黑" w:eastAsia="微软雅黑"/>
                <w:b/>
                <w:color w:val="FFFFFF" w:themeColor="background1"/>
                <w14:textFill>
                  <w14:solidFill>
                    <w14:schemeClr w14:val="bg1"/>
                  </w14:solidFill>
                </w14:textFill>
              </w:rPr>
              <w:t>维护</w:t>
            </w:r>
          </w:p>
        </w:tc>
        <w:tc>
          <w:tcPr>
            <w:tcW w:w="2130"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外规</w:t>
            </w:r>
            <w:r>
              <w:rPr>
                <w:rFonts w:ascii="微软雅黑" w:hAnsi="微软雅黑" w:eastAsia="微软雅黑"/>
                <w:b/>
                <w:color w:val="FFFFFF" w:themeColor="background1"/>
                <w14:textFill>
                  <w14:solidFill>
                    <w14:schemeClr w14:val="bg1"/>
                  </w14:solidFill>
                </w14:textFill>
              </w:rPr>
              <w:t>检索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954" w:type="dxa"/>
            <w:shd w:val="clear" w:color="auto" w:fill="FFFFFF"/>
            <w:vAlign w:val="center"/>
          </w:tcPr>
          <w:p>
            <w:pPr>
              <w:spacing w:line="360" w:lineRule="auto"/>
              <w:jc w:val="center"/>
              <w:rPr>
                <w:rFonts w:ascii="宋体" w:hAnsi="宋体" w:cs="Arial"/>
                <w:szCs w:val="21"/>
              </w:rPr>
            </w:pPr>
            <w:r>
              <w:rPr>
                <w:rFonts w:hint="eastAsia" w:ascii="宋体" w:hAnsi="宋体" w:cstheme="majorBidi"/>
                <w:bCs/>
                <w:szCs w:val="21"/>
              </w:rPr>
              <w:t>外规</w:t>
            </w:r>
            <w:r>
              <w:rPr>
                <w:rFonts w:ascii="宋体" w:hAnsi="宋体" w:cstheme="majorBidi"/>
                <w:bCs/>
                <w:szCs w:val="21"/>
              </w:rPr>
              <w:t>发文部门维护人员</w:t>
            </w:r>
          </w:p>
        </w:tc>
        <w:tc>
          <w:tcPr>
            <w:tcW w:w="2332"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376"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213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954" w:type="dxa"/>
            <w:shd w:val="clear" w:color="auto" w:fill="FFFFFF"/>
            <w:vAlign w:val="center"/>
          </w:tcPr>
          <w:p>
            <w:pPr>
              <w:spacing w:line="360" w:lineRule="auto"/>
              <w:jc w:val="center"/>
              <w:rPr>
                <w:rFonts w:ascii="宋体" w:hAnsi="宋体" w:cstheme="majorBidi"/>
                <w:bCs/>
                <w:szCs w:val="21"/>
              </w:rPr>
            </w:pPr>
            <w:r>
              <w:rPr>
                <w:rFonts w:hint="eastAsia" w:ascii="宋体" w:hAnsi="宋体" w:cstheme="majorBidi"/>
                <w:bCs/>
                <w:szCs w:val="21"/>
              </w:rPr>
              <w:t>外</w:t>
            </w:r>
            <w:r>
              <w:rPr>
                <w:rFonts w:ascii="宋体" w:hAnsi="宋体" w:cstheme="majorBidi"/>
                <w:bCs/>
                <w:szCs w:val="21"/>
              </w:rPr>
              <w:t>规导入人员</w:t>
            </w:r>
          </w:p>
        </w:tc>
        <w:tc>
          <w:tcPr>
            <w:tcW w:w="2332"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376"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213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954" w:type="dxa"/>
            <w:shd w:val="clear" w:color="auto" w:fill="FFFFFF"/>
            <w:vAlign w:val="center"/>
          </w:tcPr>
          <w:p>
            <w:pPr>
              <w:spacing w:line="360" w:lineRule="auto"/>
              <w:jc w:val="center"/>
              <w:rPr>
                <w:rFonts w:ascii="宋体" w:hAnsi="宋体"/>
                <w:szCs w:val="21"/>
              </w:rPr>
            </w:pPr>
            <w:bookmarkStart w:id="40" w:name="OLE_LINK1" w:colFirst="1" w:colLast="1"/>
            <w:r>
              <w:rPr>
                <w:rFonts w:hint="eastAsia" w:ascii="宋体" w:hAnsi="宋体"/>
                <w:szCs w:val="21"/>
              </w:rPr>
              <w:t>外规</w:t>
            </w:r>
            <w:r>
              <w:rPr>
                <w:rFonts w:ascii="宋体" w:hAnsi="宋体"/>
                <w:szCs w:val="21"/>
              </w:rPr>
              <w:t>维护人员</w:t>
            </w:r>
          </w:p>
        </w:tc>
        <w:tc>
          <w:tcPr>
            <w:tcW w:w="2332"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376"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2130" w:type="dxa"/>
            <w:shd w:val="clear" w:color="auto" w:fill="FFFFFF"/>
            <w:vAlign w:val="center"/>
          </w:tcPr>
          <w:p>
            <w:pPr>
              <w:spacing w:line="360" w:lineRule="auto"/>
              <w:jc w:val="center"/>
              <w:rPr>
                <w:rFonts w:ascii="宋体" w:hAnsi="宋体" w:cs="Arial"/>
                <w:szCs w:val="21"/>
              </w:rPr>
            </w:pPr>
            <w:bookmarkStart w:id="41" w:name="OLE_LINK2"/>
            <w:r>
              <w:rPr>
                <w:rFonts w:hint="eastAsia" w:ascii="宋体" w:hAnsi="宋体" w:cs="Arial"/>
                <w:szCs w:val="21"/>
              </w:rPr>
              <w:t>√</w:t>
            </w:r>
            <w:bookmarkEnd w:id="41"/>
          </w:p>
        </w:tc>
      </w:tr>
      <w:bookmarkEnd w:id="4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954" w:type="dxa"/>
            <w:shd w:val="clear" w:color="auto" w:fill="FFFFFF"/>
            <w:vAlign w:val="center"/>
          </w:tcPr>
          <w:p>
            <w:pPr>
              <w:spacing w:line="360" w:lineRule="auto"/>
              <w:jc w:val="center"/>
              <w:rPr>
                <w:rFonts w:hint="eastAsia" w:ascii="宋体" w:hAnsi="宋体" w:eastAsia="宋体"/>
                <w:szCs w:val="21"/>
                <w:lang w:eastAsia="zh-CN"/>
              </w:rPr>
            </w:pPr>
            <w:r>
              <w:rPr>
                <w:rFonts w:hint="eastAsia" w:ascii="宋体" w:hAnsi="宋体"/>
                <w:szCs w:val="21"/>
                <w:lang w:eastAsia="zh-CN"/>
              </w:rPr>
              <w:t>全行人员</w:t>
            </w:r>
          </w:p>
        </w:tc>
        <w:tc>
          <w:tcPr>
            <w:tcW w:w="2332" w:type="dxa"/>
            <w:shd w:val="clear" w:color="auto" w:fill="FFFFFF"/>
            <w:textDirection w:val="lrTb"/>
            <w:vAlign w:val="center"/>
          </w:tcPr>
          <w:p>
            <w:pPr>
              <w:spacing w:line="360" w:lineRule="auto"/>
              <w:jc w:val="center"/>
              <w:rPr>
                <w:rFonts w:hint="eastAsia" w:ascii="宋体" w:hAnsi="宋体" w:eastAsia="宋体" w:cs="Arial"/>
                <w:szCs w:val="21"/>
                <w:lang w:val="en-US" w:eastAsia="zh-CN"/>
              </w:rPr>
            </w:pPr>
            <w:r>
              <w:rPr>
                <w:rFonts w:ascii="宋体" w:hAnsi="宋体" w:cs="Arial"/>
                <w:szCs w:val="21"/>
              </w:rPr>
              <w:t>×</w:t>
            </w:r>
          </w:p>
        </w:tc>
        <w:tc>
          <w:tcPr>
            <w:tcW w:w="1376" w:type="dxa"/>
            <w:shd w:val="clear" w:color="auto" w:fill="FFFFFF"/>
            <w:textDirection w:val="lrTb"/>
            <w:vAlign w:val="center"/>
          </w:tcPr>
          <w:p>
            <w:pPr>
              <w:spacing w:line="360" w:lineRule="auto"/>
              <w:jc w:val="center"/>
              <w:rPr>
                <w:rFonts w:hint="eastAsia" w:ascii="宋体" w:hAnsi="宋体" w:cs="Arial"/>
                <w:szCs w:val="21"/>
              </w:rPr>
            </w:pPr>
            <w:r>
              <w:rPr>
                <w:rFonts w:ascii="宋体" w:hAnsi="宋体" w:cs="Arial"/>
                <w:szCs w:val="21"/>
              </w:rPr>
              <w:t>×</w:t>
            </w:r>
          </w:p>
        </w:tc>
        <w:tc>
          <w:tcPr>
            <w:tcW w:w="2130" w:type="dxa"/>
            <w:shd w:val="clear" w:color="auto" w:fill="FFFFFF"/>
            <w:vAlign w:val="center"/>
          </w:tcPr>
          <w:p>
            <w:pPr>
              <w:spacing w:line="360" w:lineRule="auto"/>
              <w:jc w:val="center"/>
              <w:rPr>
                <w:rFonts w:hint="eastAsia" w:ascii="宋体" w:hAnsi="宋体" w:cs="Arial"/>
                <w:szCs w:val="21"/>
              </w:rPr>
            </w:pPr>
            <w:r>
              <w:rPr>
                <w:rFonts w:hint="eastAsia" w:ascii="宋体" w:hAnsi="宋体" w:cs="Arial"/>
                <w:szCs w:val="21"/>
              </w:rPr>
              <w:t>√</w:t>
            </w:r>
          </w:p>
        </w:tc>
      </w:tr>
    </w:tbl>
    <w:p>
      <w:pPr>
        <w:pStyle w:val="60"/>
        <w:numPr>
          <w:ilvl w:val="0"/>
          <w:numId w:val="7"/>
        </w:numPr>
        <w:spacing w:line="360" w:lineRule="auto"/>
        <w:ind w:firstLineChars="0"/>
        <w:rPr>
          <w:rFonts w:ascii="宋体" w:hAnsi="宋体"/>
          <w:szCs w:val="21"/>
        </w:rPr>
      </w:pPr>
      <w:r>
        <w:rPr>
          <w:rFonts w:hint="eastAsia" w:ascii="宋体" w:hAnsi="宋体"/>
          <w:szCs w:val="21"/>
        </w:rPr>
        <w:t>查询数据权限</w:t>
      </w:r>
    </w:p>
    <w:p>
      <w:pPr>
        <w:pStyle w:val="60"/>
        <w:numPr>
          <w:ilvl w:val="0"/>
          <w:numId w:val="9"/>
        </w:numPr>
        <w:spacing w:line="360" w:lineRule="auto"/>
        <w:ind w:firstLineChars="0"/>
        <w:rPr>
          <w:rFonts w:ascii="宋体" w:hAnsi="宋体"/>
          <w:szCs w:val="21"/>
        </w:rPr>
      </w:pPr>
      <w:r>
        <w:rPr>
          <w:rFonts w:hint="eastAsia" w:ascii="宋体" w:hAnsi="宋体"/>
          <w:szCs w:val="21"/>
        </w:rPr>
        <w:t>全行相关权限用户均可以查询外</w:t>
      </w:r>
      <w:r>
        <w:rPr>
          <w:rFonts w:ascii="宋体" w:hAnsi="宋体"/>
          <w:szCs w:val="21"/>
        </w:rPr>
        <w:t>规内化情况。</w:t>
      </w:r>
    </w:p>
    <w:p>
      <w:pPr>
        <w:spacing w:line="360" w:lineRule="auto"/>
      </w:pPr>
    </w:p>
    <w:p>
      <w:pPr>
        <w:pStyle w:val="4"/>
        <w:spacing w:line="360" w:lineRule="auto"/>
        <w:rPr>
          <w:sz w:val="20"/>
          <w:szCs w:val="20"/>
        </w:rPr>
      </w:pPr>
      <w:r>
        <w:rPr>
          <w:rFonts w:hint="eastAsia"/>
          <w:sz w:val="20"/>
          <w:szCs w:val="20"/>
          <w:lang w:eastAsia="zh-CN"/>
        </w:rPr>
        <w:t>内规</w:t>
      </w:r>
      <w:r>
        <w:rPr>
          <w:sz w:val="20"/>
          <w:szCs w:val="20"/>
        </w:rPr>
        <w:t>管理</w:t>
      </w:r>
    </w:p>
    <w:p>
      <w:pPr>
        <w:spacing w:line="360" w:lineRule="auto"/>
        <w:ind w:firstLine="420"/>
        <w:rPr>
          <w:rFonts w:hint="eastAsia" w:ascii="宋体" w:hAnsi="宋体"/>
          <w:szCs w:val="21"/>
        </w:rPr>
      </w:pPr>
      <w:r>
        <w:rPr>
          <w:rFonts w:hint="eastAsia" w:ascii="宋体" w:hAnsi="宋体"/>
          <w:szCs w:val="21"/>
        </w:rPr>
        <w:t>是指依据法律、行政法规、部门规章及其他规范性文件、经营规则、自律性组织的行业准则、行为守则、职业操守（以下统称为“各类外部规章制度”）和本行章程制定的，规范本行公司治理、经营管理、内部控制和业务操作，以公文形式发布的，在全行范围内具有公开性、普遍性、确定性和强制性的各种行为规范的总称。</w:t>
      </w:r>
    </w:p>
    <w:p>
      <w:pPr>
        <w:spacing w:line="360" w:lineRule="auto"/>
        <w:ind w:firstLine="420"/>
        <w:rPr>
          <w:rFonts w:hint="eastAsia" w:ascii="宋体" w:hAnsi="宋体"/>
          <w:szCs w:val="21"/>
          <w:lang w:eastAsia="zh-CN"/>
        </w:rPr>
      </w:pPr>
      <w:r>
        <w:rPr>
          <w:rFonts w:hint="eastAsia" w:ascii="宋体" w:hAnsi="宋体"/>
          <w:szCs w:val="21"/>
          <w:lang w:eastAsia="zh-CN"/>
        </w:rPr>
        <w:t>内规管理包括内规维护和内规检索功能，内规需要根据机构体系来管理。</w:t>
      </w:r>
    </w:p>
    <w:p>
      <w:pPr>
        <w:pStyle w:val="5"/>
        <w:spacing w:line="360" w:lineRule="auto"/>
        <w:ind w:left="862" w:hanging="862"/>
        <w:rPr>
          <w:szCs w:val="20"/>
        </w:rPr>
      </w:pPr>
      <w:r>
        <w:rPr>
          <w:rFonts w:hint="eastAsia"/>
          <w:szCs w:val="20"/>
          <w:lang w:eastAsia="zh-CN"/>
        </w:rPr>
        <w:t>内</w:t>
      </w:r>
      <w:r>
        <w:rPr>
          <w:szCs w:val="20"/>
        </w:rPr>
        <w:t>规维护</w:t>
      </w:r>
    </w:p>
    <w:p>
      <w:pPr>
        <w:spacing w:line="360" w:lineRule="auto"/>
        <w:ind w:firstLine="420" w:firstLineChars="200"/>
        <w:rPr>
          <w:rFonts w:hint="eastAsia"/>
          <w:lang w:eastAsia="zh-CN"/>
        </w:rPr>
      </w:pPr>
      <w:r>
        <w:rPr>
          <w:rFonts w:hint="eastAsia"/>
        </w:rPr>
        <w:t>在</w:t>
      </w:r>
      <w:r>
        <w:rPr>
          <w:rFonts w:hint="eastAsia"/>
          <w:lang w:eastAsia="zh-CN"/>
        </w:rPr>
        <w:t>内规</w:t>
      </w:r>
      <w:r>
        <w:rPr>
          <w:rFonts w:hint="eastAsia"/>
        </w:rPr>
        <w:t>维护中，通过查询、新建、修改、删除、提交</w:t>
      </w:r>
      <w:r>
        <w:t>、</w:t>
      </w:r>
      <w:r>
        <w:rPr>
          <w:rFonts w:hint="eastAsia"/>
        </w:rPr>
        <w:t>发布、废止功能实现对制度的有效管理</w:t>
      </w:r>
      <w:r>
        <w:rPr>
          <w:rFonts w:hint="eastAsia"/>
          <w:lang w:eastAsia="zh-CN"/>
        </w:rPr>
        <w:t>。</w:t>
      </w:r>
    </w:p>
    <w:p>
      <w:pPr>
        <w:pStyle w:val="60"/>
        <w:numPr>
          <w:ilvl w:val="0"/>
          <w:numId w:val="7"/>
        </w:numPr>
        <w:spacing w:line="360" w:lineRule="auto"/>
        <w:ind w:firstLineChars="0"/>
        <w:rPr>
          <w:rFonts w:hint="eastAsia" w:ascii="宋体" w:hAnsi="宋体"/>
          <w:szCs w:val="21"/>
          <w:lang w:val="en-US" w:eastAsia="zh-CN"/>
        </w:rPr>
      </w:pPr>
      <w:r>
        <w:rPr>
          <w:rFonts w:hint="eastAsia" w:ascii="宋体" w:hAnsi="宋体"/>
          <w:szCs w:val="21"/>
          <w:lang w:val="en-US" w:eastAsia="zh-CN"/>
        </w:rPr>
        <w:t>主要算法</w:t>
      </w:r>
    </w:p>
    <w:p>
      <w:pPr>
        <w:pStyle w:val="60"/>
        <w:numPr>
          <w:ilvl w:val="0"/>
          <w:numId w:val="0"/>
        </w:numPr>
        <w:spacing w:line="360" w:lineRule="auto"/>
        <w:ind w:leftChars="0" w:firstLine="420"/>
        <w:rPr>
          <w:rFonts w:hint="eastAsia" w:ascii="宋体" w:hAnsi="宋体"/>
          <w:szCs w:val="21"/>
          <w:lang w:val="en-US" w:eastAsia="zh-CN"/>
        </w:rPr>
      </w:pPr>
      <w:r>
        <w:rPr>
          <w:rFonts w:hint="eastAsia" w:ascii="宋体" w:hAnsi="宋体"/>
          <w:szCs w:val="21"/>
          <w:lang w:val="en-US" w:eastAsia="zh-CN"/>
        </w:rPr>
        <w:t>内规管理建立在机构层级下，类似于机构组织管理。曲商行内规建立走的是线下审批，暂时不需要走线上审批，但是线上审批这个功能以后还是需要做的。现在可以预留。</w:t>
      </w:r>
    </w:p>
    <w:p>
      <w:pPr>
        <w:pStyle w:val="60"/>
        <w:numPr>
          <w:ilvl w:val="0"/>
          <w:numId w:val="0"/>
        </w:numPr>
        <w:spacing w:line="360" w:lineRule="auto"/>
        <w:ind w:leftChars="0" w:firstLine="420"/>
        <w:rPr>
          <w:rFonts w:hint="eastAsia" w:ascii="宋体" w:hAnsi="宋体"/>
          <w:szCs w:val="21"/>
          <w:lang w:val="en-US" w:eastAsia="zh-CN"/>
        </w:rPr>
      </w:pPr>
    </w:p>
    <w:p>
      <w:pPr>
        <w:pStyle w:val="60"/>
        <w:numPr>
          <w:ilvl w:val="0"/>
          <w:numId w:val="7"/>
        </w:numPr>
        <w:spacing w:line="360" w:lineRule="auto"/>
        <w:ind w:firstLineChars="0"/>
        <w:rPr>
          <w:rFonts w:ascii="宋体" w:hAnsi="宋体"/>
          <w:szCs w:val="21"/>
        </w:rPr>
      </w:pPr>
      <w:r>
        <w:rPr>
          <w:rFonts w:hint="eastAsia" w:ascii="宋体" w:hAnsi="宋体"/>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276"/>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227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功能项</w:t>
            </w:r>
          </w:p>
        </w:tc>
        <w:tc>
          <w:tcPr>
            <w:tcW w:w="648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查询</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lang w:eastAsia="zh-CN"/>
              </w:rPr>
              <w:t>内规</w:t>
            </w:r>
            <w:r>
              <w:rPr>
                <w:rFonts w:hint="eastAsia" w:ascii="宋体" w:hAnsi="宋体"/>
                <w:szCs w:val="21"/>
              </w:rPr>
              <w:t>界面中点击【查询】按钮，显示查询条件。根据不同查询条件组合查询内规信息。</w:t>
            </w:r>
          </w:p>
          <w:p>
            <w:pPr>
              <w:pStyle w:val="60"/>
              <w:numPr>
                <w:ilvl w:val="0"/>
                <w:numId w:val="7"/>
              </w:numPr>
              <w:spacing w:line="360" w:lineRule="auto"/>
              <w:ind w:firstLineChars="0"/>
              <w:rPr>
                <w:rFonts w:ascii="宋体" w:hAnsi="宋体"/>
                <w:szCs w:val="21"/>
              </w:rPr>
            </w:pPr>
            <w:r>
              <w:rPr>
                <w:rFonts w:hint="eastAsia" w:ascii="宋体" w:hAnsi="宋体"/>
                <w:szCs w:val="21"/>
              </w:rPr>
              <w:t>查询维度：【</w:t>
            </w:r>
            <w:r>
              <w:rPr>
                <w:rFonts w:hint="eastAsia" w:ascii="宋体" w:hAnsi="宋体"/>
                <w:szCs w:val="21"/>
                <w:lang w:eastAsia="zh-CN"/>
              </w:rPr>
              <w:t>制度</w:t>
            </w:r>
            <w:r>
              <w:rPr>
                <w:rFonts w:hint="eastAsia" w:ascii="宋体" w:hAnsi="宋体"/>
                <w:szCs w:val="21"/>
              </w:rPr>
              <w:t>名称】、【时效性】（默认为现行有效）、【制度层级】、【制度</w:t>
            </w:r>
            <w:r>
              <w:rPr>
                <w:rFonts w:ascii="宋体" w:hAnsi="宋体"/>
                <w:szCs w:val="21"/>
              </w:rPr>
              <w:t>类型】</w:t>
            </w:r>
            <w:r>
              <w:rPr>
                <w:rFonts w:hint="eastAsia" w:ascii="宋体" w:hAnsi="宋体"/>
                <w:szCs w:val="21"/>
              </w:rPr>
              <w:t>(</w:t>
            </w:r>
            <w:r>
              <w:rPr>
                <w:rFonts w:hint="eastAsia"/>
              </w:rPr>
              <w:t>新增</w:t>
            </w:r>
            <w:r>
              <w:t>、修订、补充、废止</w:t>
            </w:r>
            <w:r>
              <w:rPr>
                <w:rFonts w:hint="eastAsia" w:ascii="宋体" w:hAnsi="宋体"/>
                <w:szCs w:val="21"/>
              </w:rPr>
              <w:t>)、【发文文号】、【发文</w:t>
            </w:r>
            <w:r>
              <w:rPr>
                <w:rFonts w:ascii="宋体" w:hAnsi="宋体"/>
                <w:szCs w:val="21"/>
              </w:rPr>
              <w:t>日期】</w:t>
            </w:r>
            <w:r>
              <w:rPr>
                <w:rFonts w:hint="eastAsia" w:ascii="宋体" w:hAnsi="宋体"/>
                <w:szCs w:val="21"/>
              </w:rPr>
              <w:t>、</w:t>
            </w:r>
            <w:r>
              <w:rPr>
                <w:rFonts w:ascii="宋体" w:hAnsi="宋体"/>
                <w:szCs w:val="21"/>
              </w:rPr>
              <w:t>【</w:t>
            </w:r>
            <w:r>
              <w:rPr>
                <w:rFonts w:hint="eastAsia" w:ascii="宋体" w:hAnsi="宋体"/>
                <w:szCs w:val="21"/>
              </w:rPr>
              <w:t>生效</w:t>
            </w:r>
            <w:r>
              <w:rPr>
                <w:rFonts w:ascii="宋体" w:hAnsi="宋体"/>
                <w:szCs w:val="21"/>
              </w:rPr>
              <w:t>日期】</w:t>
            </w:r>
            <w:r>
              <w:rPr>
                <w:rFonts w:hint="eastAsia" w:ascii="宋体" w:hAnsi="宋体"/>
                <w:szCs w:val="21"/>
              </w:rPr>
              <w:t>、【</w:t>
            </w:r>
            <w:r>
              <w:rPr>
                <w:rFonts w:ascii="宋体" w:hAnsi="宋体"/>
                <w:szCs w:val="21"/>
              </w:rPr>
              <w:t>是否为暂行性制度</w:t>
            </w:r>
            <w:r>
              <w:rPr>
                <w:rFonts w:hint="eastAsia" w:ascii="宋体" w:hAnsi="宋体"/>
                <w:szCs w:val="21"/>
              </w:rPr>
              <w:t>】、【状态】（草稿、审查中</w:t>
            </w:r>
            <w:r>
              <w:rPr>
                <w:rFonts w:ascii="宋体" w:hAnsi="宋体"/>
                <w:szCs w:val="21"/>
              </w:rPr>
              <w:t>、</w:t>
            </w:r>
            <w:r>
              <w:rPr>
                <w:rFonts w:hint="eastAsia" w:ascii="宋体" w:hAnsi="宋体"/>
                <w:szCs w:val="21"/>
              </w:rPr>
              <w:t>审查</w:t>
            </w:r>
            <w:r>
              <w:rPr>
                <w:rFonts w:ascii="宋体" w:hAnsi="宋体"/>
                <w:szCs w:val="21"/>
              </w:rPr>
              <w:t>未通过、已发布、废止）</w:t>
            </w:r>
            <w:r>
              <w:rPr>
                <w:rFonts w:hint="eastAsia" w:ascii="宋体" w:hAnsi="宋体"/>
                <w:szCs w:val="21"/>
              </w:rPr>
              <w:t>。</w:t>
            </w:r>
          </w:p>
          <w:p>
            <w:pPr>
              <w:pStyle w:val="60"/>
              <w:numPr>
                <w:ilvl w:val="0"/>
                <w:numId w:val="7"/>
              </w:numPr>
              <w:spacing w:line="360" w:lineRule="auto"/>
              <w:ind w:firstLineChars="0"/>
              <w:rPr>
                <w:rFonts w:ascii="宋体" w:hAnsi="宋体"/>
                <w:szCs w:val="21"/>
              </w:rPr>
            </w:pPr>
            <w:r>
              <w:rPr>
                <w:rFonts w:hint="eastAsia" w:ascii="宋体" w:hAnsi="宋体"/>
                <w:szCs w:val="21"/>
              </w:rPr>
              <w:t>查询</w:t>
            </w:r>
            <w:r>
              <w:rPr>
                <w:rFonts w:ascii="宋体" w:hAnsi="宋体"/>
                <w:szCs w:val="21"/>
              </w:rPr>
              <w:t>列表：【</w:t>
            </w:r>
            <w:r>
              <w:rPr>
                <w:rFonts w:hint="eastAsia" w:ascii="宋体" w:hAnsi="宋体"/>
                <w:szCs w:val="21"/>
              </w:rPr>
              <w:t>制度</w:t>
            </w:r>
            <w:r>
              <w:rPr>
                <w:rFonts w:ascii="宋体" w:hAnsi="宋体"/>
                <w:szCs w:val="21"/>
              </w:rPr>
              <w:t>名称】</w:t>
            </w:r>
            <w:r>
              <w:rPr>
                <w:rFonts w:hint="eastAsia" w:ascii="宋体" w:hAnsi="宋体"/>
                <w:szCs w:val="21"/>
              </w:rPr>
              <w:t>、</w:t>
            </w:r>
            <w:r>
              <w:rPr>
                <w:rFonts w:ascii="宋体" w:hAnsi="宋体"/>
                <w:szCs w:val="21"/>
              </w:rPr>
              <w:t>【</w:t>
            </w:r>
            <w:r>
              <w:rPr>
                <w:rFonts w:hint="eastAsia" w:ascii="宋体" w:hAnsi="宋体"/>
                <w:szCs w:val="21"/>
              </w:rPr>
              <w:t>发文</w:t>
            </w:r>
            <w:r>
              <w:rPr>
                <w:rFonts w:ascii="宋体" w:hAnsi="宋体"/>
                <w:szCs w:val="21"/>
              </w:rPr>
              <w:t>文号】</w:t>
            </w:r>
            <w:r>
              <w:rPr>
                <w:rFonts w:hint="eastAsia" w:ascii="宋体" w:hAnsi="宋体"/>
                <w:szCs w:val="21"/>
              </w:rPr>
              <w:t>、</w:t>
            </w:r>
            <w:r>
              <w:rPr>
                <w:rFonts w:ascii="宋体" w:hAnsi="宋体"/>
                <w:szCs w:val="21"/>
              </w:rPr>
              <w:t>【</w:t>
            </w:r>
            <w:r>
              <w:rPr>
                <w:rFonts w:hint="eastAsia" w:ascii="宋体" w:hAnsi="宋体"/>
                <w:szCs w:val="21"/>
              </w:rPr>
              <w:t>制度</w:t>
            </w:r>
            <w:r>
              <w:rPr>
                <w:rFonts w:ascii="宋体" w:hAnsi="宋体"/>
                <w:szCs w:val="21"/>
              </w:rPr>
              <w:t>层级】</w:t>
            </w:r>
            <w:r>
              <w:rPr>
                <w:rFonts w:hint="eastAsia" w:ascii="宋体" w:hAnsi="宋体"/>
                <w:szCs w:val="21"/>
              </w:rPr>
              <w:t>、</w:t>
            </w:r>
            <w:r>
              <w:rPr>
                <w:rFonts w:ascii="宋体" w:hAnsi="宋体"/>
                <w:szCs w:val="21"/>
              </w:rPr>
              <w:t>【</w:t>
            </w:r>
            <w:r>
              <w:rPr>
                <w:rFonts w:hint="eastAsia" w:ascii="宋体" w:hAnsi="宋体"/>
                <w:szCs w:val="21"/>
              </w:rPr>
              <w:t>制度</w:t>
            </w:r>
            <w:r>
              <w:rPr>
                <w:rFonts w:ascii="宋体" w:hAnsi="宋体"/>
                <w:szCs w:val="21"/>
              </w:rPr>
              <w:t>类型】</w:t>
            </w:r>
            <w:r>
              <w:rPr>
                <w:rFonts w:hint="eastAsia" w:ascii="宋体" w:hAnsi="宋体"/>
                <w:szCs w:val="21"/>
              </w:rPr>
              <w:t>、</w:t>
            </w:r>
            <w:r>
              <w:rPr>
                <w:rFonts w:ascii="宋体" w:hAnsi="宋体"/>
                <w:szCs w:val="21"/>
              </w:rPr>
              <w:t>【</w:t>
            </w:r>
            <w:r>
              <w:rPr>
                <w:rFonts w:hint="eastAsia" w:ascii="宋体" w:hAnsi="宋体"/>
                <w:szCs w:val="21"/>
              </w:rPr>
              <w:t>状态</w:t>
            </w:r>
            <w:r>
              <w:rPr>
                <w:rFonts w:ascii="宋体" w:hAnsi="宋体"/>
                <w:szCs w:val="21"/>
              </w:rPr>
              <w:t>】</w:t>
            </w:r>
            <w:r>
              <w:rPr>
                <w:rFonts w:hint="eastAsia" w:ascii="宋体" w:hAnsi="宋体"/>
                <w:szCs w:val="21"/>
              </w:rPr>
              <w:t>、</w:t>
            </w:r>
            <w:r>
              <w:rPr>
                <w:rFonts w:ascii="宋体" w:hAnsi="宋体"/>
                <w:szCs w:val="21"/>
              </w:rPr>
              <w:t>【</w:t>
            </w:r>
            <w:r>
              <w:rPr>
                <w:rFonts w:hint="eastAsia" w:ascii="宋体" w:hAnsi="宋体"/>
                <w:szCs w:val="21"/>
              </w:rPr>
              <w:t>是否</w:t>
            </w:r>
            <w:r>
              <w:rPr>
                <w:rFonts w:ascii="宋体" w:hAnsi="宋体"/>
                <w:szCs w:val="21"/>
              </w:rPr>
              <w:t>为暂行性制度】</w:t>
            </w:r>
            <w:r>
              <w:rPr>
                <w:rFonts w:hint="eastAsia" w:ascii="宋体" w:hAnsi="宋体"/>
                <w:szCs w:val="21"/>
              </w:rPr>
              <w:t>、</w:t>
            </w:r>
            <w:r>
              <w:rPr>
                <w:rFonts w:ascii="宋体" w:hAnsi="宋体"/>
                <w:szCs w:val="21"/>
              </w:rPr>
              <w:t>【</w:t>
            </w:r>
            <w:r>
              <w:rPr>
                <w:rFonts w:hint="eastAsia" w:ascii="宋体" w:hAnsi="宋体"/>
                <w:szCs w:val="21"/>
              </w:rPr>
              <w:t>发文</w:t>
            </w:r>
            <w:r>
              <w:rPr>
                <w:rFonts w:ascii="宋体" w:hAnsi="宋体"/>
                <w:szCs w:val="21"/>
              </w:rPr>
              <w:t>日期】</w:t>
            </w:r>
            <w:r>
              <w:rPr>
                <w:rFonts w:hint="eastAsia" w:ascii="宋体" w:hAnsi="宋体"/>
                <w:szCs w:val="21"/>
              </w:rPr>
              <w:t>、</w:t>
            </w:r>
            <w:r>
              <w:rPr>
                <w:rFonts w:ascii="宋体" w:hAnsi="宋体"/>
                <w:szCs w:val="21"/>
              </w:rPr>
              <w:t>【</w:t>
            </w:r>
            <w:r>
              <w:rPr>
                <w:rFonts w:hint="eastAsia" w:ascii="宋体" w:hAnsi="宋体"/>
                <w:szCs w:val="21"/>
              </w:rPr>
              <w:t>生效</w:t>
            </w:r>
            <w:r>
              <w:rPr>
                <w:rFonts w:ascii="宋体" w:hAnsi="宋体"/>
                <w:szCs w:val="21"/>
              </w:rPr>
              <w:t>日期】</w:t>
            </w:r>
            <w:r>
              <w:rPr>
                <w:rFonts w:hint="eastAsia" w:ascii="宋体" w:hAnsi="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新建</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lang w:eastAsia="zh-CN"/>
              </w:rPr>
              <w:t>内规</w:t>
            </w:r>
            <w:r>
              <w:rPr>
                <w:rFonts w:hint="eastAsia" w:ascii="宋体" w:hAnsi="宋体"/>
                <w:szCs w:val="21"/>
              </w:rPr>
              <w:t>维护界面中点击【新建】按钮，进入制度-新建界面。填写基本信息、建立</w:t>
            </w:r>
            <w:r>
              <w:rPr>
                <w:rFonts w:ascii="宋体" w:hAnsi="宋体"/>
                <w:szCs w:val="21"/>
              </w:rPr>
              <w:t>关联关系、</w:t>
            </w:r>
            <w:r>
              <w:rPr>
                <w:rFonts w:hint="eastAsia" w:ascii="宋体" w:hAnsi="宋体"/>
                <w:szCs w:val="21"/>
              </w:rPr>
              <w:t>上传内部制度后保存。</w:t>
            </w:r>
          </w:p>
          <w:p>
            <w:pPr>
              <w:pStyle w:val="60"/>
              <w:numPr>
                <w:ilvl w:val="0"/>
                <w:numId w:val="7"/>
              </w:numPr>
              <w:spacing w:line="360" w:lineRule="auto"/>
              <w:ind w:firstLineChars="0"/>
              <w:rPr>
                <w:rFonts w:ascii="宋体" w:hAnsi="宋体"/>
                <w:szCs w:val="21"/>
              </w:rPr>
            </w:pPr>
            <w:r>
              <w:rPr>
                <w:rFonts w:hint="eastAsia" w:ascii="宋体" w:hAnsi="宋体"/>
                <w:szCs w:val="21"/>
              </w:rPr>
              <w:t>新建的制度状态为“草稿”。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92"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修改</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lang w:eastAsia="zh-CN"/>
              </w:rPr>
              <w:t>内规</w:t>
            </w:r>
            <w:r>
              <w:rPr>
                <w:rFonts w:hint="eastAsia" w:ascii="宋体" w:hAnsi="宋体"/>
                <w:szCs w:val="21"/>
              </w:rPr>
              <w:t>界面选择状态为“草稿”的记录，点击【修改】按钮，进入制度-修改界面。</w:t>
            </w:r>
          </w:p>
          <w:p>
            <w:pPr>
              <w:pStyle w:val="60"/>
              <w:numPr>
                <w:ilvl w:val="0"/>
                <w:numId w:val="7"/>
              </w:numPr>
              <w:spacing w:line="360" w:lineRule="auto"/>
              <w:ind w:firstLineChars="0"/>
              <w:rPr>
                <w:rFonts w:ascii="宋体" w:hAnsi="宋体"/>
                <w:szCs w:val="21"/>
              </w:rPr>
            </w:pPr>
            <w:r>
              <w:rPr>
                <w:rFonts w:hint="eastAsia" w:ascii="宋体" w:hAnsi="宋体"/>
                <w:szCs w:val="21"/>
              </w:rPr>
              <w:t>在</w:t>
            </w:r>
            <w:r>
              <w:rPr>
                <w:rFonts w:hint="eastAsia" w:ascii="宋体" w:hAnsi="宋体"/>
                <w:szCs w:val="21"/>
                <w:lang w:eastAsia="zh-CN"/>
              </w:rPr>
              <w:t>内规维护</w:t>
            </w:r>
            <w:r>
              <w:rPr>
                <w:rFonts w:hint="eastAsia" w:ascii="宋体" w:hAnsi="宋体"/>
                <w:szCs w:val="21"/>
              </w:rPr>
              <w:t>-修改界面对基本信息进行修改，点击【保存】按钮保存修改后的信息。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3"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修订</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对状态为“已发布”的制度信息进行修订。</w:t>
            </w:r>
          </w:p>
          <w:p>
            <w:pPr>
              <w:pStyle w:val="60"/>
              <w:numPr>
                <w:ilvl w:val="0"/>
                <w:numId w:val="7"/>
              </w:numPr>
              <w:spacing w:line="360" w:lineRule="auto"/>
              <w:ind w:firstLineChars="0"/>
              <w:rPr>
                <w:rFonts w:ascii="宋体" w:hAnsi="宋体"/>
                <w:szCs w:val="21"/>
              </w:rPr>
            </w:pPr>
            <w:r>
              <w:rPr>
                <w:rFonts w:hint="eastAsia" w:ascii="宋体" w:hAnsi="宋体"/>
                <w:szCs w:val="21"/>
                <w:lang w:eastAsia="zh-CN"/>
              </w:rPr>
              <w:t>内规维护</w:t>
            </w:r>
            <w:r>
              <w:rPr>
                <w:rFonts w:hint="eastAsia" w:ascii="宋体" w:hAnsi="宋体"/>
                <w:szCs w:val="21"/>
              </w:rPr>
              <w:t>维护界面选择要修订的内规记录后，点击【修订】按钮，进入</w:t>
            </w:r>
            <w:r>
              <w:rPr>
                <w:rFonts w:hint="eastAsia" w:ascii="宋体" w:hAnsi="宋体"/>
                <w:szCs w:val="21"/>
                <w:lang w:eastAsia="zh-CN"/>
              </w:rPr>
              <w:t>内规</w:t>
            </w:r>
            <w:r>
              <w:rPr>
                <w:rFonts w:hint="eastAsia" w:ascii="宋体" w:hAnsi="宋体"/>
                <w:szCs w:val="21"/>
              </w:rPr>
              <w:t>-修订界面，对基本信息进行修改，点击【保存】按钮生成一条新的“草稿”状态的制度。</w:t>
            </w:r>
          </w:p>
          <w:p>
            <w:pPr>
              <w:pStyle w:val="60"/>
              <w:numPr>
                <w:ilvl w:val="0"/>
                <w:numId w:val="7"/>
              </w:numPr>
              <w:spacing w:line="360" w:lineRule="auto"/>
              <w:ind w:firstLineChars="0"/>
              <w:rPr>
                <w:rFonts w:ascii="宋体" w:hAnsi="宋体"/>
                <w:szCs w:val="21"/>
              </w:rPr>
            </w:pPr>
            <w:r>
              <w:rPr>
                <w:rFonts w:hint="eastAsia" w:ascii="宋体" w:hAnsi="宋体"/>
                <w:szCs w:val="21"/>
              </w:rPr>
              <w:t>可以对修订的制度进行发布确认。</w:t>
            </w:r>
          </w:p>
          <w:p>
            <w:pPr>
              <w:pStyle w:val="60"/>
              <w:numPr>
                <w:ilvl w:val="0"/>
                <w:numId w:val="7"/>
              </w:numPr>
              <w:spacing w:line="360" w:lineRule="auto"/>
              <w:ind w:firstLineChars="0"/>
              <w:rPr>
                <w:rFonts w:ascii="宋体" w:hAnsi="宋体"/>
                <w:szCs w:val="21"/>
              </w:rPr>
            </w:pPr>
            <w:r>
              <w:rPr>
                <w:rFonts w:hint="eastAsia" w:ascii="宋体" w:hAnsi="宋体"/>
                <w:szCs w:val="21"/>
              </w:rPr>
              <w:t>发布成功后被修订的原内规的状态更新为废止。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5"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删除</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lang w:eastAsia="zh-CN"/>
              </w:rPr>
              <w:t>内规</w:t>
            </w:r>
            <w:r>
              <w:rPr>
                <w:rFonts w:hint="eastAsia" w:ascii="宋体" w:hAnsi="宋体"/>
                <w:szCs w:val="21"/>
              </w:rPr>
              <w:t>维护界面选择要删除的状态为“草稿”的内规记录，点击【删除】按钮，直接删除。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5" w:hRule="atLeast"/>
        </w:trPr>
        <w:tc>
          <w:tcPr>
            <w:tcW w:w="2276" w:type="dxa"/>
            <w:shd w:val="clear" w:color="auto" w:fill="FFFFFF"/>
            <w:vAlign w:val="center"/>
          </w:tcPr>
          <w:p>
            <w:pPr>
              <w:spacing w:before="312" w:after="312"/>
              <w:rPr>
                <w:rFonts w:ascii="宋体" w:hAnsi="宋体" w:cs="Arial"/>
                <w:color w:val="FF0000"/>
                <w:szCs w:val="21"/>
              </w:rPr>
            </w:pPr>
            <w:r>
              <w:rPr>
                <w:rFonts w:hint="eastAsia" w:ascii="宋体" w:hAnsi="宋体" w:cs="Arial"/>
                <w:szCs w:val="21"/>
              </w:rPr>
              <w:t>撤销</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cs="Arial"/>
                <w:szCs w:val="21"/>
              </w:rPr>
              <w:t>提交</w:t>
            </w:r>
            <w:r>
              <w:rPr>
                <w:rFonts w:ascii="宋体" w:hAnsi="宋体" w:cs="Arial"/>
                <w:szCs w:val="21"/>
              </w:rPr>
              <w:t>后</w:t>
            </w:r>
            <w:r>
              <w:rPr>
                <w:rFonts w:hint="eastAsia" w:ascii="宋体" w:hAnsi="宋体" w:cs="Arial"/>
                <w:szCs w:val="21"/>
              </w:rPr>
              <w:t>，</w:t>
            </w:r>
            <w:r>
              <w:rPr>
                <w:rFonts w:ascii="宋体" w:hAnsi="宋体" w:cs="Arial"/>
                <w:szCs w:val="21"/>
              </w:rPr>
              <w:t>如果</w:t>
            </w:r>
            <w:r>
              <w:rPr>
                <w:rFonts w:hint="eastAsia" w:ascii="宋体" w:hAnsi="宋体" w:cs="Arial"/>
                <w:szCs w:val="21"/>
              </w:rPr>
              <w:t>审核</w:t>
            </w:r>
            <w:r>
              <w:rPr>
                <w:rFonts w:ascii="宋体" w:hAnsi="宋体" w:cs="Arial"/>
                <w:szCs w:val="21"/>
              </w:rPr>
              <w:t>人尚未审核</w:t>
            </w:r>
            <w:r>
              <w:rPr>
                <w:rFonts w:hint="eastAsia" w:ascii="宋体" w:hAnsi="宋体" w:cs="Arial"/>
                <w:szCs w:val="21"/>
              </w:rPr>
              <w:t>，可撤回</w:t>
            </w:r>
            <w:r>
              <w:rPr>
                <w:rFonts w:ascii="宋体" w:hAnsi="宋体" w:cs="Arial"/>
                <w:szCs w:val="21"/>
              </w:rPr>
              <w:t>重新</w:t>
            </w:r>
            <w:r>
              <w:rPr>
                <w:rFonts w:hint="eastAsia" w:ascii="宋体" w:hAnsi="宋体" w:cs="Arial"/>
                <w:szCs w:val="21"/>
              </w:rPr>
              <w:t>修改</w:t>
            </w:r>
            <w:r>
              <w:rPr>
                <w:rFonts w:ascii="宋体" w:hAnsi="宋体" w:cs="Arial"/>
                <w:szCs w:val="21"/>
              </w:rPr>
              <w:t>。</w:t>
            </w:r>
            <w:r>
              <w:rPr>
                <w:rFonts w:hint="eastAsia" w:ascii="宋体" w:hAnsi="宋体" w:cs="Arial"/>
                <w:color w:val="FF0000"/>
                <w:szCs w:val="21"/>
                <w:lang w:eastAsia="zh-CN"/>
              </w:rPr>
              <w:t>【暂时不走审批流】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发布</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lang w:eastAsia="zh-CN"/>
              </w:rPr>
              <w:t>内规</w:t>
            </w:r>
            <w:r>
              <w:rPr>
                <w:rFonts w:hint="eastAsia" w:ascii="宋体" w:hAnsi="宋体"/>
                <w:szCs w:val="21"/>
              </w:rPr>
              <w:t>维护界面选择状态为“审核</w:t>
            </w:r>
            <w:r>
              <w:rPr>
                <w:rFonts w:ascii="宋体" w:hAnsi="宋体"/>
                <w:szCs w:val="21"/>
              </w:rPr>
              <w:t>通过</w:t>
            </w:r>
            <w:r>
              <w:rPr>
                <w:rFonts w:hint="eastAsia" w:ascii="宋体" w:hAnsi="宋体"/>
                <w:szCs w:val="21"/>
              </w:rPr>
              <w:t>”的记录，同步</w:t>
            </w:r>
            <w:r>
              <w:rPr>
                <w:rFonts w:ascii="宋体" w:hAnsi="宋体"/>
                <w:szCs w:val="21"/>
              </w:rPr>
              <w:t>给</w:t>
            </w:r>
            <w:r>
              <w:rPr>
                <w:rFonts w:hint="eastAsia" w:ascii="宋体" w:hAnsi="宋体"/>
                <w:szCs w:val="21"/>
              </w:rPr>
              <w:t>OA进行</w:t>
            </w:r>
            <w:r>
              <w:rPr>
                <w:rFonts w:ascii="宋体" w:hAnsi="宋体"/>
                <w:szCs w:val="21"/>
              </w:rPr>
              <w:t>发文,OA</w:t>
            </w:r>
            <w:r>
              <w:rPr>
                <w:rFonts w:hint="eastAsia" w:ascii="宋体" w:hAnsi="宋体"/>
                <w:szCs w:val="21"/>
              </w:rPr>
              <w:t>发文</w:t>
            </w:r>
            <w:r>
              <w:rPr>
                <w:rFonts w:ascii="宋体" w:hAnsi="宋体"/>
                <w:szCs w:val="21"/>
              </w:rPr>
              <w:t>后，</w:t>
            </w:r>
            <w:r>
              <w:rPr>
                <w:rFonts w:hint="eastAsia" w:ascii="宋体" w:hAnsi="宋体"/>
                <w:szCs w:val="21"/>
              </w:rPr>
              <w:t>将OA中</w:t>
            </w:r>
            <w:r>
              <w:rPr>
                <w:rFonts w:ascii="宋体" w:hAnsi="宋体"/>
                <w:szCs w:val="21"/>
              </w:rPr>
              <w:t>的红头文件同步回来</w:t>
            </w:r>
            <w:r>
              <w:rPr>
                <w:rFonts w:hint="eastAsia" w:ascii="宋体" w:hAnsi="宋体"/>
                <w:szCs w:val="21"/>
              </w:rPr>
              <w:t>后</w:t>
            </w:r>
            <w:r>
              <w:rPr>
                <w:rFonts w:ascii="宋体" w:hAnsi="宋体"/>
                <w:szCs w:val="21"/>
              </w:rPr>
              <w:t>，通过</w:t>
            </w:r>
            <w:r>
              <w:rPr>
                <w:rFonts w:hint="eastAsia" w:ascii="宋体" w:hAnsi="宋体"/>
                <w:szCs w:val="21"/>
              </w:rPr>
              <w:t>点击【发布】按钮，在</w:t>
            </w:r>
            <w:r>
              <w:rPr>
                <w:rFonts w:ascii="宋体" w:hAnsi="宋体"/>
                <w:szCs w:val="21"/>
              </w:rPr>
              <w:t>本系统中</w:t>
            </w:r>
            <w:r>
              <w:rPr>
                <w:rFonts w:hint="eastAsia" w:ascii="宋体" w:hAnsi="宋体"/>
                <w:szCs w:val="21"/>
              </w:rPr>
              <w:t>发布所选内规。发布后的内规，可供系统用户查询，在流程梳理时可以进行关联。</w:t>
            </w:r>
          </w:p>
          <w:p>
            <w:pPr>
              <w:pStyle w:val="60"/>
              <w:numPr>
                <w:ilvl w:val="0"/>
                <w:numId w:val="7"/>
              </w:numPr>
              <w:spacing w:line="360" w:lineRule="auto"/>
              <w:ind w:firstLineChars="0"/>
              <w:rPr>
                <w:rFonts w:ascii="宋体" w:hAnsi="宋体"/>
                <w:szCs w:val="21"/>
              </w:rPr>
            </w:pPr>
            <w:r>
              <w:rPr>
                <w:rFonts w:hint="eastAsia" w:ascii="宋体" w:hAnsi="宋体"/>
                <w:color w:val="FF0000"/>
                <w:szCs w:val="21"/>
                <w:lang w:eastAsia="zh-CN"/>
              </w:rPr>
              <w:t>【这个功能先待定需不需要这样处理】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废止</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废止“已发布”状态的制度。</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r>
        <w:rPr>
          <w:rFonts w:ascii="宋体" w:hAnsi="宋体"/>
          <w:szCs w:val="21"/>
        </w:rPr>
        <w:t>—基本信息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163"/>
        <w:gridCol w:w="189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字段名称</w:t>
            </w:r>
          </w:p>
        </w:tc>
        <w:tc>
          <w:tcPr>
            <w:tcW w:w="116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字段描述</w:t>
            </w:r>
          </w:p>
        </w:tc>
        <w:tc>
          <w:tcPr>
            <w:tcW w:w="1895"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录入形式</w:t>
            </w:r>
          </w:p>
        </w:tc>
        <w:tc>
          <w:tcPr>
            <w:tcW w:w="116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数据类型</w:t>
            </w:r>
          </w:p>
        </w:tc>
        <w:tc>
          <w:tcPr>
            <w:tcW w:w="87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必输项</w:t>
            </w:r>
          </w:p>
        </w:tc>
        <w:tc>
          <w:tcPr>
            <w:tcW w:w="252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制度名称</w:t>
            </w:r>
          </w:p>
        </w:tc>
        <w:tc>
          <w:tcPr>
            <w:tcW w:w="1163" w:type="dxa"/>
            <w:shd w:val="clear" w:color="auto" w:fill="FFFFFF"/>
            <w:vAlign w:val="center"/>
          </w:tcPr>
          <w:p>
            <w:pPr>
              <w:spacing w:before="312" w:after="312"/>
              <w:rPr>
                <w:rFonts w:ascii="宋体" w:hAnsi="宋体" w:cs="Arial"/>
                <w:szCs w:val="21"/>
              </w:rPr>
            </w:pPr>
            <w:r>
              <w:rPr>
                <w:rFonts w:hint="eastAsia" w:ascii="宋体" w:hAnsi="宋体" w:cs="Arial"/>
                <w:szCs w:val="21"/>
              </w:rPr>
              <w:t>内规制度名称</w:t>
            </w:r>
          </w:p>
        </w:tc>
        <w:tc>
          <w:tcPr>
            <w:tcW w:w="1895"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trike/>
                <w:dstrike w:val="0"/>
                <w:szCs w:val="21"/>
              </w:rPr>
            </w:pPr>
            <w:r>
              <w:rPr>
                <w:rFonts w:hint="eastAsia" w:ascii="宋体" w:hAnsi="宋体" w:cs="Arial"/>
                <w:strike/>
                <w:dstrike w:val="0"/>
                <w:szCs w:val="21"/>
              </w:rPr>
              <w:t>来源</w:t>
            </w:r>
          </w:p>
        </w:tc>
        <w:tc>
          <w:tcPr>
            <w:tcW w:w="1163" w:type="dxa"/>
            <w:shd w:val="clear" w:color="auto" w:fill="FFFFFF"/>
            <w:vAlign w:val="center"/>
          </w:tcPr>
          <w:p>
            <w:pPr>
              <w:spacing w:before="312" w:after="312"/>
              <w:rPr>
                <w:rFonts w:ascii="宋体" w:hAnsi="宋体" w:cs="Arial"/>
                <w:strike/>
                <w:dstrike w:val="0"/>
                <w:szCs w:val="21"/>
              </w:rPr>
            </w:pPr>
            <w:r>
              <w:rPr>
                <w:rFonts w:hint="eastAsia" w:ascii="宋体" w:hAnsi="宋体" w:cs="Arial"/>
                <w:strike/>
                <w:dstrike w:val="0"/>
                <w:szCs w:val="21"/>
              </w:rPr>
              <w:t>来源</w:t>
            </w:r>
          </w:p>
        </w:tc>
        <w:tc>
          <w:tcPr>
            <w:tcW w:w="1895" w:type="dxa"/>
            <w:shd w:val="clear" w:color="auto" w:fill="FFFFFF"/>
            <w:vAlign w:val="center"/>
          </w:tcPr>
          <w:p>
            <w:pPr>
              <w:spacing w:before="312" w:after="312"/>
              <w:rPr>
                <w:rFonts w:ascii="宋体" w:hAnsi="宋体" w:cs="Arial"/>
                <w:strike/>
                <w:dstrike w:val="0"/>
                <w:szCs w:val="21"/>
              </w:rPr>
            </w:pPr>
            <w:r>
              <w:rPr>
                <w:rFonts w:hint="eastAsia" w:ascii="宋体" w:hAnsi="宋体" w:cs="Arial"/>
                <w:strike/>
                <w:dstrike w:val="0"/>
                <w:szCs w:val="21"/>
              </w:rPr>
              <w:t>选择</w:t>
            </w:r>
            <w:r>
              <w:rPr>
                <w:rFonts w:ascii="宋体" w:hAnsi="宋体" w:cs="Arial"/>
                <w:strike/>
                <w:dstrike w:val="0"/>
                <w:szCs w:val="21"/>
              </w:rPr>
              <w:t>录入</w:t>
            </w:r>
          </w:p>
        </w:tc>
        <w:tc>
          <w:tcPr>
            <w:tcW w:w="1169" w:type="dxa"/>
            <w:shd w:val="clear" w:color="auto" w:fill="FFFFFF"/>
            <w:vAlign w:val="center"/>
          </w:tcPr>
          <w:p>
            <w:pPr>
              <w:spacing w:before="312" w:after="312"/>
              <w:rPr>
                <w:rFonts w:ascii="宋体" w:hAnsi="宋体" w:cs="Arial"/>
                <w:strike/>
                <w:dstrike w:val="0"/>
                <w:szCs w:val="21"/>
              </w:rPr>
            </w:pPr>
            <w:r>
              <w:rPr>
                <w:rFonts w:hint="eastAsia" w:ascii="宋体" w:hAnsi="宋体" w:cs="Arial"/>
                <w:strike/>
                <w:dstrike w:val="0"/>
                <w:szCs w:val="21"/>
              </w:rPr>
              <w:t>字符串型</w:t>
            </w:r>
          </w:p>
        </w:tc>
        <w:tc>
          <w:tcPr>
            <w:tcW w:w="873" w:type="dxa"/>
            <w:shd w:val="clear" w:color="auto" w:fill="FFFFFF"/>
            <w:vAlign w:val="center"/>
          </w:tcPr>
          <w:p>
            <w:pPr>
              <w:spacing w:before="312" w:after="312"/>
              <w:jc w:val="center"/>
              <w:rPr>
                <w:rFonts w:ascii="宋体" w:hAnsi="宋体" w:cs="Arial"/>
                <w:strike/>
                <w:dstrike w:val="0"/>
                <w:szCs w:val="21"/>
              </w:rPr>
            </w:pPr>
            <w:r>
              <w:rPr>
                <w:rFonts w:hint="eastAsia" w:ascii="宋体" w:hAnsi="宋体" w:cs="Arial"/>
                <w:strike/>
                <w:dstrike w:val="0"/>
                <w:szCs w:val="21"/>
              </w:rPr>
              <w:t>是</w:t>
            </w:r>
          </w:p>
        </w:tc>
        <w:tc>
          <w:tcPr>
            <w:tcW w:w="2529" w:type="dxa"/>
            <w:shd w:val="clear" w:color="auto" w:fill="FFFFFF"/>
            <w:vAlign w:val="center"/>
          </w:tcPr>
          <w:p>
            <w:pPr>
              <w:spacing w:line="360" w:lineRule="auto"/>
              <w:rPr>
                <w:rFonts w:ascii="宋体" w:hAnsi="宋体" w:cs="Arial"/>
                <w:strike/>
                <w:dstrike w:val="0"/>
                <w:szCs w:val="21"/>
              </w:rPr>
            </w:pPr>
            <w:r>
              <w:rPr>
                <w:rFonts w:hint="eastAsia" w:ascii="宋体" w:hAnsi="宋体" w:cs="Arial"/>
                <w:strike/>
                <w:dstrike w:val="0"/>
                <w:szCs w:val="21"/>
              </w:rPr>
              <w:t>下拉</w:t>
            </w:r>
            <w:r>
              <w:rPr>
                <w:rFonts w:ascii="宋体" w:hAnsi="宋体" w:cs="Arial"/>
                <w:strike/>
                <w:dstrike w:val="0"/>
                <w:szCs w:val="21"/>
              </w:rPr>
              <w:t>框：</w:t>
            </w:r>
            <w:r>
              <w:rPr>
                <w:rFonts w:hint="eastAsia" w:ascii="宋体" w:hAnsi="宋体" w:cs="Arial"/>
                <w:strike/>
                <w:dstrike w:val="0"/>
                <w:szCs w:val="21"/>
              </w:rPr>
              <w:t>制度计划</w:t>
            </w:r>
            <w:r>
              <w:rPr>
                <w:rFonts w:ascii="宋体" w:hAnsi="宋体" w:cs="Arial"/>
                <w:strike/>
                <w:dstrike w:val="0"/>
                <w:szCs w:val="21"/>
              </w:rPr>
              <w:t>、</w:t>
            </w:r>
            <w:r>
              <w:rPr>
                <w:rFonts w:hint="eastAsia" w:ascii="宋体" w:hAnsi="宋体" w:cs="Arial"/>
                <w:strike/>
                <w:dstrike w:val="0"/>
                <w:szCs w:val="21"/>
              </w:rPr>
              <w:t>制度</w:t>
            </w:r>
            <w:r>
              <w:rPr>
                <w:rFonts w:ascii="宋体" w:hAnsi="宋体" w:cs="Arial"/>
                <w:strike/>
                <w:dstrike w:val="0"/>
                <w:szCs w:val="21"/>
              </w:rPr>
              <w:t>立项</w:t>
            </w:r>
            <w:r>
              <w:rPr>
                <w:rFonts w:hint="eastAsia" w:ascii="宋体" w:hAnsi="宋体" w:cs="Arial"/>
                <w:strike/>
                <w:dstrike w:val="0"/>
                <w:szCs w:val="21"/>
              </w:rPr>
              <w:t>。</w:t>
            </w:r>
          </w:p>
          <w:p>
            <w:pPr>
              <w:spacing w:line="360" w:lineRule="auto"/>
              <w:rPr>
                <w:rFonts w:ascii="宋体" w:hAnsi="宋体" w:cs="Arial"/>
                <w:strike/>
                <w:dstrike w:val="0"/>
                <w:szCs w:val="21"/>
              </w:rPr>
            </w:pPr>
            <w:r>
              <w:rPr>
                <w:rFonts w:hint="eastAsia" w:ascii="宋体" w:hAnsi="宋体" w:cs="Arial"/>
                <w:strike/>
                <w:dstrike w:val="0"/>
                <w:szCs w:val="21"/>
              </w:rPr>
              <w:t>选择</w:t>
            </w:r>
            <w:r>
              <w:rPr>
                <w:rFonts w:ascii="宋体" w:hAnsi="宋体" w:cs="Arial"/>
                <w:strike/>
                <w:dstrike w:val="0"/>
                <w:szCs w:val="21"/>
              </w:rPr>
              <w:t>之后，再具体选择制度计划的名称</w:t>
            </w:r>
            <w:r>
              <w:rPr>
                <w:rFonts w:hint="eastAsia" w:ascii="宋体" w:hAnsi="宋体" w:cs="Arial"/>
                <w:strike/>
                <w:dstrike w:val="0"/>
                <w:szCs w:val="21"/>
              </w:rPr>
              <w:t>或者</w:t>
            </w:r>
            <w:r>
              <w:rPr>
                <w:rFonts w:ascii="宋体" w:hAnsi="宋体" w:cs="Arial"/>
                <w:strike/>
                <w:dstrike w:val="0"/>
                <w:szCs w:val="21"/>
              </w:rPr>
              <w:t>制度立项的名称。</w:t>
            </w:r>
          </w:p>
          <w:p>
            <w:pPr>
              <w:spacing w:line="360" w:lineRule="auto"/>
              <w:rPr>
                <w:rFonts w:hint="eastAsia" w:ascii="宋体" w:hAnsi="宋体" w:eastAsia="宋体" w:cs="Arial"/>
                <w:strike/>
                <w:dstrike w:val="0"/>
                <w:szCs w:val="21"/>
                <w:lang w:eastAsia="zh-CN"/>
              </w:rPr>
            </w:pPr>
            <w:r>
              <w:rPr>
                <w:rFonts w:hint="eastAsia" w:ascii="宋体" w:hAnsi="宋体" w:cs="Arial"/>
                <w:strike/>
                <w:dstrike w:val="0"/>
                <w:color w:val="FF0000"/>
                <w:szCs w:val="21"/>
                <w:lang w:eastAsia="zh-CN"/>
              </w:rPr>
              <w:t>【数据库字段可以保留】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发文机关</w:t>
            </w:r>
          </w:p>
        </w:tc>
        <w:tc>
          <w:tcPr>
            <w:tcW w:w="1163" w:type="dxa"/>
            <w:shd w:val="clear" w:color="auto" w:fill="FFFFFF"/>
            <w:vAlign w:val="center"/>
          </w:tcPr>
          <w:p>
            <w:pPr>
              <w:spacing w:before="312" w:after="312"/>
              <w:rPr>
                <w:rFonts w:ascii="宋体" w:hAnsi="宋体" w:cs="Arial"/>
                <w:szCs w:val="21"/>
              </w:rPr>
            </w:pPr>
            <w:r>
              <w:rPr>
                <w:rFonts w:hint="eastAsia" w:ascii="宋体" w:hAnsi="宋体" w:cs="Arial"/>
                <w:szCs w:val="21"/>
              </w:rPr>
              <w:t>发文机构</w:t>
            </w:r>
          </w:p>
        </w:tc>
        <w:tc>
          <w:tcPr>
            <w:tcW w:w="1895"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参照机构编码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主办</w:t>
            </w:r>
            <w:r>
              <w:rPr>
                <w:rFonts w:ascii="宋体" w:hAnsi="宋体" w:cs="Arial"/>
                <w:szCs w:val="21"/>
              </w:rPr>
              <w:t>部门</w:t>
            </w:r>
          </w:p>
        </w:tc>
        <w:tc>
          <w:tcPr>
            <w:tcW w:w="1163" w:type="dxa"/>
            <w:shd w:val="clear" w:color="auto" w:fill="FFFFFF"/>
            <w:vAlign w:val="center"/>
          </w:tcPr>
          <w:p>
            <w:pPr>
              <w:spacing w:before="312" w:after="312"/>
              <w:jc w:val="left"/>
              <w:rPr>
                <w:rFonts w:ascii="宋体" w:hAnsi="宋体" w:cs="Arial"/>
                <w:szCs w:val="21"/>
              </w:rPr>
            </w:pPr>
            <w:r>
              <w:rPr>
                <w:rFonts w:hint="eastAsia" w:ascii="宋体" w:hAnsi="宋体" w:cs="Arial"/>
                <w:szCs w:val="21"/>
              </w:rPr>
              <w:t>主办部门</w:t>
            </w:r>
          </w:p>
        </w:tc>
        <w:tc>
          <w:tcPr>
            <w:tcW w:w="1895"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ind w:firstLine="105" w:firstLineChars="50"/>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r>
              <w:rPr>
                <w:rFonts w:hint="eastAsia" w:ascii="宋体" w:hAnsi="宋体" w:cs="Arial"/>
                <w:szCs w:val="21"/>
                <w:lang w:eastAsia="zh-CN"/>
              </w:rPr>
              <w:t>参照机构编码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协办部门</w:t>
            </w:r>
          </w:p>
        </w:tc>
        <w:tc>
          <w:tcPr>
            <w:tcW w:w="1163" w:type="dxa"/>
            <w:shd w:val="clear" w:color="auto" w:fill="FFFFFF"/>
            <w:vAlign w:val="center"/>
          </w:tcPr>
          <w:p>
            <w:pPr>
              <w:spacing w:before="312" w:after="312"/>
              <w:rPr>
                <w:rFonts w:ascii="宋体" w:hAnsi="宋体" w:cs="Arial"/>
                <w:szCs w:val="21"/>
              </w:rPr>
            </w:pPr>
            <w:r>
              <w:rPr>
                <w:rFonts w:hint="eastAsia" w:ascii="宋体" w:hAnsi="宋体" w:cs="Arial"/>
                <w:szCs w:val="21"/>
              </w:rPr>
              <w:t>协办部门</w:t>
            </w:r>
          </w:p>
        </w:tc>
        <w:tc>
          <w:tcPr>
            <w:tcW w:w="1895"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before="312" w:after="312"/>
              <w:rPr>
                <w:rFonts w:ascii="宋体" w:hAnsi="宋体" w:cs="Arial"/>
                <w:szCs w:val="21"/>
              </w:rPr>
            </w:pPr>
            <w:r>
              <w:rPr>
                <w:rFonts w:hint="eastAsia" w:ascii="宋体" w:hAnsi="宋体" w:cs="Arial"/>
                <w:szCs w:val="21"/>
                <w:lang w:eastAsia="zh-CN"/>
              </w:rPr>
              <w:t>参照机构编码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总行</w:t>
            </w:r>
            <w:r>
              <w:rPr>
                <w:rFonts w:ascii="宋体" w:hAnsi="宋体" w:cs="Arial"/>
                <w:szCs w:val="21"/>
              </w:rPr>
              <w:t>归口管理部门</w:t>
            </w:r>
          </w:p>
        </w:tc>
        <w:tc>
          <w:tcPr>
            <w:tcW w:w="1163" w:type="dxa"/>
            <w:shd w:val="clear" w:color="auto" w:fill="FFFFFF"/>
            <w:vAlign w:val="center"/>
          </w:tcPr>
          <w:p>
            <w:pPr>
              <w:spacing w:before="312" w:after="312"/>
              <w:rPr>
                <w:rFonts w:ascii="宋体" w:hAnsi="宋体" w:cs="Arial"/>
                <w:szCs w:val="21"/>
              </w:rPr>
            </w:pPr>
            <w:r>
              <w:rPr>
                <w:rFonts w:hint="eastAsia" w:ascii="宋体" w:hAnsi="宋体" w:cs="Arial"/>
                <w:szCs w:val="21"/>
              </w:rPr>
              <w:t>总行</w:t>
            </w:r>
            <w:r>
              <w:rPr>
                <w:rFonts w:ascii="宋体" w:hAnsi="宋体" w:cs="Arial"/>
                <w:szCs w:val="21"/>
              </w:rPr>
              <w:t>归口管理部门</w:t>
            </w:r>
          </w:p>
        </w:tc>
        <w:tc>
          <w:tcPr>
            <w:tcW w:w="1895"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r>
              <w:rPr>
                <w:rFonts w:hint="eastAsia" w:ascii="宋体" w:hAnsi="宋体" w:cs="Arial"/>
                <w:szCs w:val="21"/>
              </w:rPr>
              <w:t>单选</w:t>
            </w:r>
            <w:r>
              <w:rPr>
                <w:rFonts w:ascii="宋体" w:hAnsi="宋体" w:cs="Arial"/>
                <w:szCs w:val="21"/>
              </w:rPr>
              <w:t>，</w:t>
            </w:r>
            <w:r>
              <w:rPr>
                <w:rFonts w:hint="eastAsia" w:ascii="宋体" w:hAnsi="宋体" w:cs="Arial"/>
                <w:szCs w:val="21"/>
              </w:rPr>
              <w:t>并在</w:t>
            </w:r>
            <w:r>
              <w:rPr>
                <w:rFonts w:ascii="宋体" w:hAnsi="宋体" w:cs="Arial"/>
                <w:szCs w:val="21"/>
              </w:rPr>
              <w:t>机构树选择下面增加</w:t>
            </w:r>
            <w:r>
              <w:rPr>
                <w:rFonts w:hint="eastAsia" w:ascii="宋体" w:hAnsi="宋体" w:cs="Arial"/>
                <w:szCs w:val="21"/>
              </w:rPr>
              <w:t>‘</w:t>
            </w:r>
            <w:r>
              <w:rPr>
                <w:rFonts w:hint="eastAsia"/>
              </w:rPr>
              <w:t>为总行</w:t>
            </w:r>
            <w:r>
              <w:t>部门，</w:t>
            </w:r>
            <w:r>
              <w:rPr>
                <w:rFonts w:hint="eastAsia"/>
              </w:rPr>
              <w:t>无</w:t>
            </w:r>
            <w:r>
              <w:t>总行归口管理部门</w:t>
            </w:r>
            <w:r>
              <w:rPr>
                <w:rFonts w:hint="eastAsia" w:ascii="宋体" w:hAnsi="宋体" w:cs="Arial"/>
                <w:szCs w:val="21"/>
              </w:rPr>
              <w:t>’的</w:t>
            </w:r>
            <w:r>
              <w:rPr>
                <w:rFonts w:ascii="宋体" w:hAnsi="宋体" w:cs="Arial"/>
                <w:szCs w:val="21"/>
              </w:rPr>
              <w:t>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时效性</w:t>
            </w:r>
          </w:p>
        </w:tc>
        <w:tc>
          <w:tcPr>
            <w:tcW w:w="1163" w:type="dxa"/>
            <w:shd w:val="clear" w:color="auto" w:fill="FFFFFF"/>
            <w:vAlign w:val="center"/>
          </w:tcPr>
          <w:p>
            <w:pPr>
              <w:spacing w:before="312" w:after="312"/>
              <w:rPr>
                <w:rFonts w:ascii="宋体" w:hAnsi="宋体" w:cs="Arial"/>
                <w:szCs w:val="21"/>
              </w:rPr>
            </w:pPr>
            <w:r>
              <w:rPr>
                <w:rFonts w:hint="eastAsia" w:ascii="宋体" w:hAnsi="宋体" w:cs="Arial"/>
                <w:szCs w:val="21"/>
              </w:rPr>
              <w:t>制度有效性</w:t>
            </w:r>
          </w:p>
        </w:tc>
        <w:tc>
          <w:tcPr>
            <w:tcW w:w="1895" w:type="dxa"/>
            <w:shd w:val="clear" w:color="auto" w:fill="FFFFFF"/>
            <w:vAlign w:val="center"/>
          </w:tcPr>
          <w:p>
            <w:pPr>
              <w:spacing w:before="312" w:after="312"/>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r>
              <w:rPr>
                <w:rFonts w:hint="eastAsia" w:ascii="宋体" w:hAnsi="宋体" w:cs="Arial"/>
                <w:szCs w:val="21"/>
              </w:rPr>
              <w:t>状态为：现行有效、已</w:t>
            </w:r>
            <w:r>
              <w:rPr>
                <w:rFonts w:ascii="宋体" w:hAnsi="宋体" w:cs="Arial"/>
                <w:szCs w:val="21"/>
              </w:rPr>
              <w:t>失效、已</w:t>
            </w:r>
            <w:r>
              <w:rPr>
                <w:rFonts w:hint="eastAsia" w:ascii="宋体" w:hAnsi="宋体" w:cs="Arial"/>
                <w:szCs w:val="21"/>
              </w:rPr>
              <w:t>修订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发文</w:t>
            </w:r>
            <w:r>
              <w:rPr>
                <w:rFonts w:ascii="宋体" w:hAnsi="宋体" w:cs="Arial"/>
                <w:szCs w:val="21"/>
              </w:rPr>
              <w:t>日期</w:t>
            </w:r>
          </w:p>
        </w:tc>
        <w:tc>
          <w:tcPr>
            <w:tcW w:w="1163" w:type="dxa"/>
            <w:shd w:val="clear" w:color="auto" w:fill="FFFFFF"/>
            <w:vAlign w:val="center"/>
          </w:tcPr>
          <w:p>
            <w:pPr>
              <w:spacing w:before="312" w:after="312"/>
              <w:rPr>
                <w:rFonts w:ascii="宋体" w:hAnsi="宋体" w:cs="Arial"/>
                <w:szCs w:val="21"/>
              </w:rPr>
            </w:pPr>
            <w:r>
              <w:rPr>
                <w:rFonts w:hint="eastAsia" w:ascii="宋体" w:hAnsi="宋体" w:cs="Arial"/>
                <w:szCs w:val="21"/>
              </w:rPr>
              <w:t>发文</w:t>
            </w:r>
            <w:r>
              <w:rPr>
                <w:rFonts w:ascii="宋体" w:hAnsi="宋体" w:cs="Arial"/>
                <w:szCs w:val="21"/>
              </w:rPr>
              <w:t>日期</w:t>
            </w:r>
          </w:p>
        </w:tc>
        <w:tc>
          <w:tcPr>
            <w:tcW w:w="1895"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日期型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生效</w:t>
            </w:r>
            <w:r>
              <w:rPr>
                <w:rFonts w:ascii="宋体" w:hAnsi="宋体" w:cs="Arial"/>
                <w:szCs w:val="21"/>
              </w:rPr>
              <w:t>日期</w:t>
            </w:r>
          </w:p>
        </w:tc>
        <w:tc>
          <w:tcPr>
            <w:tcW w:w="1163" w:type="dxa"/>
            <w:shd w:val="clear" w:color="auto" w:fill="FFFFFF"/>
            <w:vAlign w:val="center"/>
          </w:tcPr>
          <w:p>
            <w:pPr>
              <w:spacing w:before="312" w:after="312"/>
              <w:rPr>
                <w:rFonts w:ascii="宋体" w:hAnsi="宋体" w:cs="Arial"/>
                <w:szCs w:val="21"/>
              </w:rPr>
            </w:pPr>
            <w:r>
              <w:rPr>
                <w:rFonts w:hint="eastAsia" w:ascii="宋体" w:hAnsi="宋体" w:cs="Arial"/>
                <w:szCs w:val="21"/>
              </w:rPr>
              <w:t>生效</w:t>
            </w:r>
            <w:r>
              <w:rPr>
                <w:rFonts w:ascii="宋体" w:hAnsi="宋体" w:cs="Arial"/>
                <w:szCs w:val="21"/>
              </w:rPr>
              <w:t>日期</w:t>
            </w:r>
          </w:p>
        </w:tc>
        <w:tc>
          <w:tcPr>
            <w:tcW w:w="1895"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日期型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版本号</w:t>
            </w:r>
          </w:p>
        </w:tc>
        <w:tc>
          <w:tcPr>
            <w:tcW w:w="1163" w:type="dxa"/>
            <w:shd w:val="clear" w:color="auto" w:fill="FFFFFF"/>
            <w:vAlign w:val="center"/>
          </w:tcPr>
          <w:p>
            <w:pPr>
              <w:spacing w:before="312" w:after="312"/>
              <w:rPr>
                <w:rFonts w:ascii="宋体" w:hAnsi="宋体" w:cs="Arial"/>
                <w:szCs w:val="21"/>
              </w:rPr>
            </w:pPr>
            <w:r>
              <w:rPr>
                <w:rFonts w:hint="eastAsia" w:ascii="宋体" w:hAnsi="宋体" w:cs="Arial"/>
                <w:szCs w:val="21"/>
              </w:rPr>
              <w:t>制度版本号</w:t>
            </w:r>
          </w:p>
        </w:tc>
        <w:tc>
          <w:tcPr>
            <w:tcW w:w="1895" w:type="dxa"/>
            <w:shd w:val="clear" w:color="auto" w:fill="FFFFFF"/>
            <w:vAlign w:val="center"/>
          </w:tcPr>
          <w:p>
            <w:pPr>
              <w:spacing w:before="312" w:after="312"/>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第一版本为</w:t>
            </w:r>
            <w:r>
              <w:rPr>
                <w:rFonts w:hint="eastAsia" w:ascii="宋体" w:hAnsi="宋体" w:cs="Arial"/>
                <w:szCs w:val="21"/>
                <w:lang w:val="en-US" w:eastAsia="zh-CN"/>
              </w:rPr>
              <w:t>V1.0，每修订一版就增加0.1，为V1.1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制度层级</w:t>
            </w:r>
          </w:p>
        </w:tc>
        <w:tc>
          <w:tcPr>
            <w:tcW w:w="1163" w:type="dxa"/>
            <w:shd w:val="clear" w:color="auto" w:fill="FFFFFF"/>
            <w:vAlign w:val="center"/>
          </w:tcPr>
          <w:p>
            <w:pPr>
              <w:spacing w:before="312" w:after="312"/>
              <w:rPr>
                <w:rFonts w:ascii="宋体" w:hAnsi="宋体" w:cs="Arial"/>
                <w:szCs w:val="21"/>
              </w:rPr>
            </w:pPr>
            <w:r>
              <w:rPr>
                <w:rFonts w:hint="eastAsia" w:ascii="宋体" w:hAnsi="宋体" w:cs="Arial"/>
                <w:szCs w:val="21"/>
              </w:rPr>
              <w:t>制度层级</w:t>
            </w:r>
          </w:p>
        </w:tc>
        <w:tc>
          <w:tcPr>
            <w:tcW w:w="1895"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color w:val="000000"/>
                <w:szCs w:val="21"/>
              </w:rPr>
            </w:pPr>
            <w:r>
              <w:rPr>
                <w:rFonts w:hint="eastAsia" w:ascii="宋体" w:hAnsi="宋体" w:cs="Arial"/>
                <w:color w:val="000000"/>
                <w:szCs w:val="21"/>
              </w:rPr>
              <w:t>层级分为：基本</w:t>
            </w:r>
            <w:r>
              <w:rPr>
                <w:rFonts w:ascii="宋体" w:hAnsi="宋体" w:cs="Arial"/>
                <w:color w:val="000000"/>
                <w:szCs w:val="21"/>
              </w:rPr>
              <w:t>制度、一般制度、操作规范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内控体系</w:t>
            </w:r>
          </w:p>
        </w:tc>
        <w:tc>
          <w:tcPr>
            <w:tcW w:w="1163"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内控五要素体系</w:t>
            </w:r>
          </w:p>
        </w:tc>
        <w:tc>
          <w:tcPr>
            <w:tcW w:w="1895"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选择录入</w:t>
            </w:r>
          </w:p>
        </w:tc>
        <w:tc>
          <w:tcPr>
            <w:tcW w:w="1169"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字符串型</w:t>
            </w:r>
          </w:p>
        </w:tc>
        <w:tc>
          <w:tcPr>
            <w:tcW w:w="873" w:type="dxa"/>
            <w:shd w:val="clear" w:color="auto" w:fill="FFFFFF"/>
            <w:vAlign w:val="center"/>
          </w:tcPr>
          <w:p>
            <w:pPr>
              <w:spacing w:before="312" w:after="312"/>
              <w:jc w:val="center"/>
              <w:rPr>
                <w:rFonts w:hint="eastAsia" w:ascii="宋体" w:hAnsi="宋体" w:eastAsia="宋体" w:cs="Arial"/>
                <w:szCs w:val="21"/>
                <w:lang w:eastAsia="zh-CN"/>
              </w:rPr>
            </w:pPr>
            <w:r>
              <w:rPr>
                <w:rFonts w:hint="eastAsia" w:ascii="宋体" w:hAnsi="宋体" w:cs="Arial"/>
                <w:szCs w:val="21"/>
                <w:lang w:eastAsia="zh-CN"/>
              </w:rPr>
              <w:t>是</w:t>
            </w:r>
          </w:p>
        </w:tc>
        <w:tc>
          <w:tcPr>
            <w:tcW w:w="2529" w:type="dxa"/>
            <w:shd w:val="clear" w:color="auto" w:fill="FFFFFF"/>
            <w:vAlign w:val="center"/>
          </w:tcPr>
          <w:p>
            <w:pPr>
              <w:spacing w:before="312" w:after="312"/>
              <w:rPr>
                <w:rFonts w:hint="eastAsia" w:ascii="宋体" w:hAnsi="宋体" w:eastAsia="宋体" w:cs="Arial"/>
                <w:color w:val="000000"/>
                <w:szCs w:val="21"/>
                <w:lang w:eastAsia="zh-CN"/>
              </w:rPr>
            </w:pPr>
            <w:r>
              <w:rPr>
                <w:rFonts w:hint="eastAsia" w:ascii="宋体" w:hAnsi="宋体" w:cs="Arial"/>
                <w:color w:val="000000"/>
                <w:szCs w:val="21"/>
                <w:lang w:eastAsia="zh-CN"/>
              </w:rPr>
              <w:t>内控五要素体系，下面分为多层子要素，内规放到子要素下面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是否</w:t>
            </w:r>
            <w:r>
              <w:rPr>
                <w:rFonts w:ascii="宋体" w:hAnsi="宋体" w:cs="Arial"/>
                <w:szCs w:val="21"/>
              </w:rPr>
              <w:t>为</w:t>
            </w:r>
            <w:r>
              <w:rPr>
                <w:rFonts w:hint="eastAsia" w:ascii="宋体" w:hAnsi="宋体" w:cs="Arial"/>
                <w:szCs w:val="21"/>
              </w:rPr>
              <w:t>暂时</w:t>
            </w:r>
            <w:r>
              <w:rPr>
                <w:rFonts w:ascii="宋体" w:hAnsi="宋体" w:cs="Arial"/>
                <w:szCs w:val="21"/>
              </w:rPr>
              <w:t>性制度</w:t>
            </w:r>
          </w:p>
        </w:tc>
        <w:tc>
          <w:tcPr>
            <w:tcW w:w="1163" w:type="dxa"/>
            <w:shd w:val="clear" w:color="auto" w:fill="FFFFFF"/>
            <w:vAlign w:val="center"/>
          </w:tcPr>
          <w:p>
            <w:pPr>
              <w:spacing w:before="312" w:after="312"/>
              <w:rPr>
                <w:rFonts w:ascii="宋体" w:hAnsi="宋体" w:cs="Arial"/>
                <w:szCs w:val="21"/>
              </w:rPr>
            </w:pPr>
            <w:r>
              <w:rPr>
                <w:rFonts w:hint="eastAsia" w:ascii="宋体" w:hAnsi="宋体" w:cs="Arial"/>
                <w:szCs w:val="21"/>
              </w:rPr>
              <w:t>判断是否</w:t>
            </w:r>
            <w:r>
              <w:rPr>
                <w:rFonts w:ascii="宋体" w:hAnsi="宋体" w:cs="Arial"/>
                <w:szCs w:val="21"/>
              </w:rPr>
              <w:t>为</w:t>
            </w:r>
            <w:r>
              <w:rPr>
                <w:rFonts w:hint="eastAsia" w:ascii="宋体" w:hAnsi="宋体" w:cs="Arial"/>
                <w:szCs w:val="21"/>
              </w:rPr>
              <w:t>暂时</w:t>
            </w:r>
            <w:r>
              <w:rPr>
                <w:rFonts w:ascii="宋体" w:hAnsi="宋体" w:cs="Arial"/>
                <w:szCs w:val="21"/>
              </w:rPr>
              <w:t>性制度</w:t>
            </w:r>
          </w:p>
        </w:tc>
        <w:tc>
          <w:tcPr>
            <w:tcW w:w="1895"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color w:val="000000"/>
                <w:szCs w:val="21"/>
              </w:rPr>
            </w:pPr>
            <w:r>
              <w:rPr>
                <w:rFonts w:hint="eastAsia" w:ascii="宋体" w:hAnsi="宋体" w:cs="Arial"/>
                <w:color w:val="000000"/>
                <w:szCs w:val="21"/>
              </w:rPr>
              <w:t>下拉框</w:t>
            </w:r>
            <w:r>
              <w:rPr>
                <w:rFonts w:ascii="宋体" w:hAnsi="宋体" w:cs="Arial"/>
                <w:color w:val="000000"/>
                <w:szCs w:val="21"/>
              </w:rPr>
              <w:t>：是、否</w:t>
            </w:r>
          </w:p>
          <w:p>
            <w:pPr>
              <w:spacing w:before="312" w:after="312"/>
              <w:rPr>
                <w:rFonts w:ascii="宋体" w:hAnsi="宋体" w:cs="Arial"/>
                <w:color w:val="000000"/>
                <w:szCs w:val="21"/>
              </w:rPr>
            </w:pPr>
            <w:r>
              <w:rPr>
                <w:rFonts w:hint="eastAsia" w:ascii="宋体" w:hAnsi="宋体" w:cs="Arial"/>
                <w:color w:val="000000"/>
                <w:szCs w:val="21"/>
              </w:rPr>
              <w:t>如果暂时</w:t>
            </w:r>
            <w:r>
              <w:rPr>
                <w:rFonts w:ascii="宋体" w:hAnsi="宋体" w:cs="Arial"/>
                <w:color w:val="000000"/>
                <w:szCs w:val="21"/>
              </w:rPr>
              <w:t>性制度</w:t>
            </w:r>
            <w:r>
              <w:rPr>
                <w:rFonts w:ascii="宋体" w:hAnsi="宋体"/>
                <w:szCs w:val="21"/>
              </w:rPr>
              <w:t>暂</w:t>
            </w:r>
            <w:r>
              <w:rPr>
                <w:rFonts w:hint="eastAsia" w:ascii="宋体" w:hAnsi="宋体"/>
                <w:szCs w:val="21"/>
              </w:rPr>
              <w:t>满3年的</w:t>
            </w:r>
            <w:r>
              <w:rPr>
                <w:rFonts w:ascii="宋体" w:hAnsi="宋体"/>
                <w:szCs w:val="21"/>
              </w:rPr>
              <w:t>，则在</w:t>
            </w:r>
            <w:r>
              <w:rPr>
                <w:rFonts w:hint="eastAsia" w:ascii="宋体" w:hAnsi="宋体"/>
                <w:szCs w:val="21"/>
              </w:rPr>
              <w:t>制度</w:t>
            </w:r>
            <w:r>
              <w:rPr>
                <w:rFonts w:ascii="宋体" w:hAnsi="宋体"/>
                <w:szCs w:val="21"/>
              </w:rPr>
              <w:t>查询中</w:t>
            </w:r>
            <w:r>
              <w:rPr>
                <w:rFonts w:hint="eastAsia" w:ascii="宋体" w:hAnsi="宋体"/>
                <w:szCs w:val="21"/>
              </w:rPr>
              <w:t>对</w:t>
            </w:r>
            <w:r>
              <w:rPr>
                <w:rFonts w:ascii="宋体" w:hAnsi="宋体"/>
                <w:szCs w:val="21"/>
              </w:rPr>
              <w:t>制度到期期限进行计算并展示。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制度</w:t>
            </w:r>
            <w:r>
              <w:rPr>
                <w:rFonts w:ascii="宋体" w:hAnsi="宋体" w:cs="Arial"/>
                <w:szCs w:val="21"/>
              </w:rPr>
              <w:t>类型</w:t>
            </w:r>
          </w:p>
        </w:tc>
        <w:tc>
          <w:tcPr>
            <w:tcW w:w="1163" w:type="dxa"/>
            <w:shd w:val="clear" w:color="auto" w:fill="FFFFFF"/>
            <w:vAlign w:val="center"/>
          </w:tcPr>
          <w:p>
            <w:pPr>
              <w:spacing w:before="312" w:after="312"/>
              <w:rPr>
                <w:rFonts w:ascii="宋体" w:hAnsi="宋体" w:cs="Arial"/>
                <w:szCs w:val="21"/>
              </w:rPr>
            </w:pPr>
            <w:r>
              <w:rPr>
                <w:rFonts w:hint="eastAsia" w:ascii="宋体" w:hAnsi="宋体" w:cs="Arial"/>
                <w:szCs w:val="21"/>
              </w:rPr>
              <w:t>制度</w:t>
            </w:r>
            <w:r>
              <w:rPr>
                <w:rFonts w:ascii="宋体" w:hAnsi="宋体" w:cs="Arial"/>
                <w:szCs w:val="21"/>
              </w:rPr>
              <w:t>类型</w:t>
            </w:r>
          </w:p>
        </w:tc>
        <w:tc>
          <w:tcPr>
            <w:tcW w:w="1895" w:type="dxa"/>
            <w:shd w:val="clear" w:color="auto" w:fill="FFFFFF"/>
            <w:vAlign w:val="center"/>
          </w:tcPr>
          <w:p>
            <w:pPr>
              <w:spacing w:before="312" w:after="312"/>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color w:val="000000"/>
                <w:szCs w:val="21"/>
              </w:rPr>
            </w:pPr>
            <w:r>
              <w:rPr>
                <w:rFonts w:hint="eastAsia" w:ascii="宋体" w:hAnsi="宋体" w:cs="Arial"/>
                <w:color w:val="000000"/>
                <w:szCs w:val="21"/>
              </w:rPr>
              <w:t>下拉</w:t>
            </w:r>
            <w:r>
              <w:rPr>
                <w:rFonts w:ascii="宋体" w:hAnsi="宋体" w:cs="Arial"/>
                <w:color w:val="000000"/>
                <w:szCs w:val="21"/>
              </w:rPr>
              <w:t>框：</w:t>
            </w:r>
            <w:r>
              <w:rPr>
                <w:rFonts w:hint="eastAsia"/>
              </w:rPr>
              <w:t>新增</w:t>
            </w:r>
            <w:r>
              <w:t>、修订、补充、废止</w:t>
            </w:r>
            <w:r>
              <w:rPr>
                <w:rFonts w:hint="eastAsia" w:ascii="宋体" w:hAnsi="宋体" w:cs="Arial"/>
                <w:color w:val="000000"/>
                <w:szCs w:val="21"/>
              </w:rPr>
              <w:t>。</w:t>
            </w:r>
          </w:p>
          <w:p>
            <w:pPr>
              <w:spacing w:line="360" w:lineRule="auto"/>
              <w:rPr>
                <w:rFonts w:ascii="宋体" w:hAnsi="宋体" w:cs="Arial"/>
                <w:color w:val="000000"/>
                <w:szCs w:val="21"/>
              </w:rPr>
            </w:pPr>
            <w:r>
              <w:rPr>
                <w:rFonts w:hint="eastAsia" w:ascii="宋体" w:hAnsi="宋体" w:cs="Arial"/>
                <w:color w:val="000000"/>
                <w:szCs w:val="21"/>
              </w:rPr>
              <w:t>如果</w:t>
            </w:r>
            <w:r>
              <w:rPr>
                <w:rFonts w:ascii="宋体" w:hAnsi="宋体" w:cs="Arial"/>
                <w:color w:val="000000"/>
                <w:szCs w:val="21"/>
              </w:rPr>
              <w:t>选择</w:t>
            </w:r>
            <w:r>
              <w:rPr>
                <w:rFonts w:hint="eastAsia" w:ascii="宋体" w:hAnsi="宋体" w:cs="Arial"/>
                <w:color w:val="000000"/>
                <w:szCs w:val="21"/>
              </w:rPr>
              <w:t>修订</w:t>
            </w:r>
            <w:r>
              <w:rPr>
                <w:rFonts w:ascii="宋体" w:hAnsi="宋体" w:cs="Arial"/>
                <w:color w:val="000000"/>
                <w:szCs w:val="21"/>
              </w:rPr>
              <w:t>或废止，则需要在对应制度中选择被废止或者被补</w:t>
            </w:r>
            <w:r>
              <w:rPr>
                <w:rFonts w:hint="eastAsia" w:ascii="宋体" w:hAnsi="宋体" w:cs="Arial"/>
                <w:color w:val="000000"/>
                <w:szCs w:val="21"/>
              </w:rPr>
              <w:t>充</w:t>
            </w:r>
            <w:r>
              <w:rPr>
                <w:rFonts w:ascii="宋体" w:hAnsi="宋体" w:cs="Arial"/>
                <w:color w:val="000000"/>
                <w:szCs w:val="21"/>
              </w:rPr>
              <w:t>的制度，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对应</w:t>
            </w:r>
            <w:r>
              <w:rPr>
                <w:rFonts w:ascii="宋体" w:hAnsi="宋体" w:cs="Arial"/>
                <w:szCs w:val="21"/>
              </w:rPr>
              <w:t>制度</w:t>
            </w:r>
          </w:p>
        </w:tc>
        <w:tc>
          <w:tcPr>
            <w:tcW w:w="1163" w:type="dxa"/>
            <w:shd w:val="clear" w:color="auto" w:fill="FFFFFF"/>
            <w:vAlign w:val="center"/>
          </w:tcPr>
          <w:p>
            <w:pPr>
              <w:spacing w:before="312" w:after="312"/>
              <w:rPr>
                <w:rFonts w:ascii="宋体" w:hAnsi="宋体" w:cs="Arial"/>
                <w:szCs w:val="21"/>
              </w:rPr>
            </w:pPr>
            <w:r>
              <w:rPr>
                <w:rFonts w:hint="eastAsia" w:ascii="宋体" w:hAnsi="宋体" w:cs="Arial"/>
                <w:szCs w:val="21"/>
              </w:rPr>
              <w:t>对应</w:t>
            </w:r>
            <w:r>
              <w:rPr>
                <w:rFonts w:ascii="宋体" w:hAnsi="宋体" w:cs="Arial"/>
                <w:szCs w:val="21"/>
              </w:rPr>
              <w:t>制度</w:t>
            </w:r>
          </w:p>
        </w:tc>
        <w:tc>
          <w:tcPr>
            <w:tcW w:w="1895"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hint="eastAsia" w:ascii="宋体" w:hAnsi="宋体" w:eastAsia="宋体" w:cs="Arial"/>
                <w:color w:val="000000"/>
                <w:szCs w:val="21"/>
                <w:lang w:eastAsia="zh-CN"/>
              </w:rPr>
            </w:pPr>
            <w:r>
              <w:rPr>
                <w:rFonts w:hint="eastAsia" w:ascii="宋体" w:hAnsi="宋体" w:cs="Arial"/>
                <w:color w:val="000000"/>
                <w:szCs w:val="21"/>
                <w:lang w:eastAsia="zh-CN"/>
              </w:rPr>
              <w:t>参照内规文件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trike w:val="0"/>
                <w:dstrike w:val="0"/>
                <w:szCs w:val="21"/>
              </w:rPr>
            </w:pPr>
            <w:r>
              <w:rPr>
                <w:rFonts w:hint="eastAsia" w:ascii="宋体" w:hAnsi="宋体" w:cs="Arial"/>
                <w:strike w:val="0"/>
                <w:dstrike w:val="0"/>
                <w:szCs w:val="21"/>
              </w:rPr>
              <w:t>相关</w:t>
            </w:r>
            <w:r>
              <w:rPr>
                <w:rFonts w:ascii="宋体" w:hAnsi="宋体" w:cs="Arial"/>
                <w:strike w:val="0"/>
                <w:dstrike w:val="0"/>
                <w:szCs w:val="21"/>
              </w:rPr>
              <w:t>流程</w:t>
            </w:r>
          </w:p>
        </w:tc>
        <w:tc>
          <w:tcPr>
            <w:tcW w:w="1163" w:type="dxa"/>
            <w:shd w:val="clear" w:color="auto" w:fill="FFFFFF"/>
            <w:vAlign w:val="center"/>
          </w:tcPr>
          <w:p>
            <w:pPr>
              <w:spacing w:before="312" w:after="312"/>
              <w:rPr>
                <w:rFonts w:ascii="宋体" w:hAnsi="宋体" w:cs="Arial"/>
                <w:strike w:val="0"/>
                <w:dstrike w:val="0"/>
                <w:szCs w:val="21"/>
              </w:rPr>
            </w:pPr>
            <w:r>
              <w:rPr>
                <w:rFonts w:hint="eastAsia" w:ascii="宋体" w:hAnsi="宋体" w:cs="Arial"/>
                <w:strike w:val="0"/>
                <w:dstrike w:val="0"/>
                <w:szCs w:val="21"/>
              </w:rPr>
              <w:t>内部</w:t>
            </w:r>
            <w:r>
              <w:rPr>
                <w:rFonts w:ascii="宋体" w:hAnsi="宋体" w:cs="Arial"/>
                <w:strike w:val="0"/>
                <w:dstrike w:val="0"/>
                <w:szCs w:val="21"/>
              </w:rPr>
              <w:t>制度</w:t>
            </w:r>
            <w:r>
              <w:rPr>
                <w:rFonts w:hint="eastAsia" w:ascii="宋体" w:hAnsi="宋体" w:cs="Arial"/>
                <w:strike w:val="0"/>
                <w:dstrike w:val="0"/>
                <w:szCs w:val="21"/>
              </w:rPr>
              <w:t>关联</w:t>
            </w:r>
            <w:r>
              <w:rPr>
                <w:rFonts w:ascii="宋体" w:hAnsi="宋体" w:cs="Arial"/>
                <w:strike w:val="0"/>
                <w:dstrike w:val="0"/>
                <w:szCs w:val="21"/>
              </w:rPr>
              <w:t>的流程</w:t>
            </w:r>
          </w:p>
        </w:tc>
        <w:tc>
          <w:tcPr>
            <w:tcW w:w="1895" w:type="dxa"/>
            <w:shd w:val="clear" w:color="auto" w:fill="FFFFFF"/>
            <w:vAlign w:val="center"/>
          </w:tcPr>
          <w:p>
            <w:pPr>
              <w:spacing w:before="312" w:after="312"/>
              <w:rPr>
                <w:rFonts w:ascii="宋体" w:hAnsi="宋体" w:cs="Arial"/>
                <w:strike w:val="0"/>
                <w:dstrike w:val="0"/>
                <w:szCs w:val="21"/>
              </w:rPr>
            </w:pPr>
            <w:r>
              <w:rPr>
                <w:rFonts w:hint="eastAsia" w:ascii="宋体" w:hAnsi="宋体" w:cs="Arial"/>
                <w:strike w:val="0"/>
                <w:dstrike w:val="0"/>
                <w:szCs w:val="21"/>
              </w:rPr>
              <w:t>选择录入</w:t>
            </w:r>
          </w:p>
        </w:tc>
        <w:tc>
          <w:tcPr>
            <w:tcW w:w="1169" w:type="dxa"/>
            <w:shd w:val="clear" w:color="auto" w:fill="FFFFFF"/>
            <w:vAlign w:val="center"/>
          </w:tcPr>
          <w:p>
            <w:pPr>
              <w:spacing w:before="312" w:after="312"/>
              <w:rPr>
                <w:rFonts w:ascii="宋体" w:hAnsi="宋体" w:cs="Arial"/>
                <w:strike w:val="0"/>
                <w:dstrike w:val="0"/>
                <w:szCs w:val="21"/>
              </w:rPr>
            </w:pPr>
            <w:r>
              <w:rPr>
                <w:rFonts w:hint="eastAsia" w:ascii="宋体" w:hAnsi="宋体" w:cs="Arial"/>
                <w:strike w:val="0"/>
                <w:dstrike w:val="0"/>
                <w:szCs w:val="21"/>
              </w:rPr>
              <w:t>字符串型</w:t>
            </w:r>
          </w:p>
        </w:tc>
        <w:tc>
          <w:tcPr>
            <w:tcW w:w="873" w:type="dxa"/>
            <w:shd w:val="clear" w:color="auto" w:fill="FFFFFF"/>
            <w:vAlign w:val="center"/>
          </w:tcPr>
          <w:p>
            <w:pPr>
              <w:spacing w:before="312" w:after="312"/>
              <w:jc w:val="center"/>
              <w:rPr>
                <w:rFonts w:ascii="宋体" w:hAnsi="宋体" w:cs="Arial"/>
                <w:strike w:val="0"/>
                <w:dstrike w:val="0"/>
                <w:szCs w:val="21"/>
              </w:rPr>
            </w:pPr>
            <w:r>
              <w:rPr>
                <w:rFonts w:hint="eastAsia" w:ascii="宋体" w:hAnsi="宋体" w:cs="Arial"/>
                <w:strike w:val="0"/>
                <w:dstrike w:val="0"/>
                <w:szCs w:val="21"/>
              </w:rPr>
              <w:t>是</w:t>
            </w:r>
          </w:p>
        </w:tc>
        <w:tc>
          <w:tcPr>
            <w:tcW w:w="2529" w:type="dxa"/>
            <w:shd w:val="clear" w:color="auto" w:fill="FFFFFF"/>
            <w:vAlign w:val="center"/>
          </w:tcPr>
          <w:p>
            <w:pPr>
              <w:spacing w:line="360" w:lineRule="auto"/>
              <w:rPr>
                <w:rFonts w:hint="eastAsia"/>
                <w:strike w:val="0"/>
                <w:dstrike w:val="0"/>
              </w:rPr>
            </w:pPr>
            <w:r>
              <w:rPr>
                <w:rFonts w:hint="eastAsia"/>
                <w:strike w:val="0"/>
                <w:dstrike w:val="0"/>
              </w:rPr>
              <w:t>现有86条+公司层面-控制环境  公司层面-风险评估  公司层面-信息与沟通  公司层面-内部监督+流程层面-其他</w:t>
            </w:r>
          </w:p>
          <w:p>
            <w:pPr>
              <w:spacing w:line="360" w:lineRule="auto"/>
              <w:rPr>
                <w:rFonts w:hint="eastAsia" w:eastAsia="宋体"/>
                <w:strike w:val="0"/>
                <w:dstrike w:val="0"/>
                <w:lang w:eastAsia="zh-CN"/>
              </w:rPr>
            </w:pPr>
            <w:r>
              <w:rPr>
                <w:rFonts w:hint="eastAsia"/>
                <w:strike w:val="0"/>
                <w:dstrike w:val="0"/>
                <w:color w:val="FF0000"/>
                <w:lang w:eastAsia="zh-CN"/>
              </w:rPr>
              <w:t>【数据库表设计可以预留】，是做关联关系，还是放到子表。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相关产品</w:t>
            </w:r>
          </w:p>
        </w:tc>
        <w:tc>
          <w:tcPr>
            <w:tcW w:w="1163" w:type="dxa"/>
            <w:shd w:val="clear" w:color="auto" w:fill="FFFFFF"/>
            <w:vAlign w:val="center"/>
          </w:tcPr>
          <w:p>
            <w:pPr>
              <w:spacing w:before="312" w:after="312"/>
              <w:rPr>
                <w:rFonts w:ascii="宋体" w:hAnsi="宋体" w:cs="Arial"/>
                <w:szCs w:val="21"/>
              </w:rPr>
            </w:pPr>
            <w:r>
              <w:rPr>
                <w:rFonts w:hint="eastAsia" w:ascii="宋体" w:hAnsi="宋体" w:cs="Arial"/>
                <w:szCs w:val="21"/>
              </w:rPr>
              <w:t>内部</w:t>
            </w:r>
            <w:r>
              <w:rPr>
                <w:rFonts w:ascii="宋体" w:hAnsi="宋体" w:cs="Arial"/>
                <w:szCs w:val="21"/>
              </w:rPr>
              <w:t>制度</w:t>
            </w:r>
            <w:r>
              <w:rPr>
                <w:rFonts w:hint="eastAsia" w:ascii="宋体" w:hAnsi="宋体" w:cs="Arial"/>
                <w:szCs w:val="21"/>
              </w:rPr>
              <w:t>关联</w:t>
            </w:r>
            <w:r>
              <w:rPr>
                <w:rFonts w:ascii="宋体" w:hAnsi="宋体" w:cs="Arial"/>
                <w:szCs w:val="21"/>
              </w:rPr>
              <w:t>的</w:t>
            </w:r>
            <w:r>
              <w:rPr>
                <w:rFonts w:hint="eastAsia" w:ascii="宋体" w:hAnsi="宋体" w:cs="Arial"/>
                <w:szCs w:val="21"/>
              </w:rPr>
              <w:t>产品</w:t>
            </w:r>
          </w:p>
        </w:tc>
        <w:tc>
          <w:tcPr>
            <w:tcW w:w="1895" w:type="dxa"/>
            <w:shd w:val="clear" w:color="auto" w:fill="FFFFFF"/>
            <w:vAlign w:val="center"/>
          </w:tcPr>
          <w:p>
            <w:pPr>
              <w:spacing w:before="312" w:after="312"/>
              <w:rPr>
                <w:rFonts w:ascii="宋体" w:hAnsi="宋体" w:cs="Arial"/>
                <w:szCs w:val="21"/>
              </w:rPr>
            </w:pPr>
            <w:r>
              <w:rPr>
                <w:rFonts w:hint="eastAsia" w:ascii="宋体" w:hAnsi="宋体" w:cs="Arial"/>
                <w:szCs w:val="21"/>
                <w:lang w:eastAsia="zh-CN"/>
              </w:rPr>
              <w:t>选择</w:t>
            </w:r>
            <w:r>
              <w:rPr>
                <w:rFonts w:ascii="宋体" w:hAnsi="宋体" w:cs="Arial"/>
                <w:szCs w:val="21"/>
              </w:rPr>
              <w:t>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hint="eastAsia" w:ascii="宋体" w:hAnsi="宋体" w:eastAsia="宋体" w:cs="Arial"/>
                <w:color w:val="000000"/>
                <w:szCs w:val="21"/>
                <w:lang w:eastAsia="zh-CN"/>
              </w:rPr>
            </w:pPr>
            <w:r>
              <w:rPr>
                <w:rFonts w:hint="eastAsia" w:ascii="宋体" w:hAnsi="宋体" w:cs="Arial"/>
                <w:color w:val="000000"/>
                <w:szCs w:val="21"/>
                <w:lang w:eastAsia="zh-CN"/>
              </w:rPr>
              <w:t>可以多选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简要说明</w:t>
            </w:r>
          </w:p>
        </w:tc>
        <w:tc>
          <w:tcPr>
            <w:tcW w:w="1163" w:type="dxa"/>
            <w:shd w:val="clear" w:color="auto" w:fill="FFFFFF"/>
            <w:vAlign w:val="center"/>
          </w:tcPr>
          <w:p>
            <w:pPr>
              <w:spacing w:before="312" w:after="312"/>
              <w:rPr>
                <w:rFonts w:ascii="宋体" w:hAnsi="宋体" w:cs="Arial"/>
                <w:szCs w:val="21"/>
              </w:rPr>
            </w:pPr>
            <w:r>
              <w:rPr>
                <w:rFonts w:hint="eastAsia" w:ascii="宋体" w:hAnsi="宋体" w:cs="Arial"/>
                <w:szCs w:val="21"/>
              </w:rPr>
              <w:t>制度</w:t>
            </w:r>
            <w:r>
              <w:rPr>
                <w:rFonts w:hint="eastAsia" w:ascii="宋体" w:hAnsi="宋体" w:cs="Arial"/>
                <w:szCs w:val="21"/>
                <w:lang w:eastAsia="zh-CN"/>
              </w:rPr>
              <w:t>简要说明</w:t>
            </w:r>
          </w:p>
        </w:tc>
        <w:tc>
          <w:tcPr>
            <w:tcW w:w="1895"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color w:val="FF0000"/>
                <w:szCs w:val="21"/>
              </w:rPr>
            </w:pPr>
            <w:r>
              <w:rPr>
                <w:rFonts w:hint="eastAsia" w:ascii="宋体" w:hAnsi="宋体" w:cs="Arial"/>
                <w:color w:val="000000" w:themeColor="text1"/>
                <w:szCs w:val="21"/>
                <w14:textFill>
                  <w14:solidFill>
                    <w14:schemeClr w14:val="tx1"/>
                  </w14:solidFill>
                </w14:textFill>
              </w:rPr>
              <w:t>否</w:t>
            </w:r>
          </w:p>
        </w:tc>
        <w:tc>
          <w:tcPr>
            <w:tcW w:w="2529" w:type="dxa"/>
            <w:shd w:val="clear" w:color="auto" w:fill="FFFFFF"/>
            <w:vAlign w:val="center"/>
          </w:tcPr>
          <w:p>
            <w:pPr>
              <w:spacing w:before="312" w:after="312"/>
              <w:rPr>
                <w:rFonts w:ascii="宋体" w:hAnsi="宋体" w:cs="Arial"/>
                <w:color w:val="FF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录入人</w:t>
            </w:r>
          </w:p>
        </w:tc>
        <w:tc>
          <w:tcPr>
            <w:tcW w:w="1163" w:type="dxa"/>
            <w:shd w:val="clear" w:color="auto" w:fill="FFFFFF"/>
            <w:vAlign w:val="center"/>
          </w:tcPr>
          <w:p>
            <w:pPr>
              <w:spacing w:before="312" w:after="312"/>
              <w:rPr>
                <w:rFonts w:ascii="宋体" w:hAnsi="宋体" w:cs="Arial"/>
                <w:szCs w:val="21"/>
              </w:rPr>
            </w:pPr>
            <w:r>
              <w:rPr>
                <w:rFonts w:hint="eastAsia" w:ascii="宋体" w:hAnsi="宋体" w:cs="Arial"/>
                <w:szCs w:val="21"/>
              </w:rPr>
              <w:t>录入人员</w:t>
            </w:r>
          </w:p>
        </w:tc>
        <w:tc>
          <w:tcPr>
            <w:tcW w:w="1895" w:type="dxa"/>
            <w:shd w:val="clear" w:color="auto" w:fill="FFFFFF"/>
            <w:vAlign w:val="center"/>
          </w:tcPr>
          <w:p>
            <w:pPr>
              <w:spacing w:before="312" w:after="312"/>
              <w:rPr>
                <w:rFonts w:ascii="宋体" w:hAnsi="宋体" w:cs="Arial"/>
                <w:szCs w:val="21"/>
              </w:rPr>
            </w:pPr>
            <w:r>
              <w:rPr>
                <w:rFonts w:hint="eastAsia" w:ascii="宋体" w:hAnsi="宋体" w:cs="Arial"/>
                <w:szCs w:val="21"/>
              </w:rPr>
              <w:t>系统生成</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trike/>
                <w:dstrike w:val="0"/>
                <w:szCs w:val="21"/>
              </w:rPr>
            </w:pPr>
            <w:r>
              <w:rPr>
                <w:rFonts w:hint="eastAsia" w:ascii="宋体" w:hAnsi="宋体" w:cs="Arial"/>
                <w:strike/>
                <w:dstrike w:val="0"/>
                <w:szCs w:val="21"/>
              </w:rPr>
              <w:t>录入</w:t>
            </w:r>
            <w:r>
              <w:rPr>
                <w:rFonts w:ascii="宋体" w:hAnsi="宋体" w:cs="Arial"/>
                <w:strike/>
                <w:dstrike w:val="0"/>
                <w:szCs w:val="21"/>
              </w:rPr>
              <w:t>部门</w:t>
            </w:r>
          </w:p>
        </w:tc>
        <w:tc>
          <w:tcPr>
            <w:tcW w:w="1163" w:type="dxa"/>
            <w:shd w:val="clear" w:color="auto" w:fill="FFFFFF"/>
            <w:vAlign w:val="center"/>
          </w:tcPr>
          <w:p>
            <w:pPr>
              <w:spacing w:before="312" w:after="312"/>
              <w:rPr>
                <w:rFonts w:ascii="宋体" w:hAnsi="宋体" w:cs="Arial"/>
                <w:strike/>
                <w:dstrike w:val="0"/>
                <w:szCs w:val="21"/>
              </w:rPr>
            </w:pPr>
            <w:r>
              <w:rPr>
                <w:rFonts w:hint="eastAsia" w:ascii="宋体" w:hAnsi="宋体" w:cs="Arial"/>
                <w:strike/>
                <w:dstrike w:val="0"/>
                <w:szCs w:val="21"/>
              </w:rPr>
              <w:t>录入</w:t>
            </w:r>
            <w:r>
              <w:rPr>
                <w:rFonts w:ascii="宋体" w:hAnsi="宋体" w:cs="Arial"/>
                <w:strike/>
                <w:dstrike w:val="0"/>
                <w:szCs w:val="21"/>
              </w:rPr>
              <w:t>部门</w:t>
            </w:r>
          </w:p>
        </w:tc>
        <w:tc>
          <w:tcPr>
            <w:tcW w:w="1895" w:type="dxa"/>
            <w:shd w:val="clear" w:color="auto" w:fill="FFFFFF"/>
            <w:vAlign w:val="center"/>
          </w:tcPr>
          <w:p>
            <w:pPr>
              <w:spacing w:before="312" w:after="312"/>
              <w:rPr>
                <w:rFonts w:ascii="宋体" w:hAnsi="宋体" w:cs="Arial"/>
                <w:strike/>
                <w:dstrike w:val="0"/>
                <w:szCs w:val="21"/>
              </w:rPr>
            </w:pPr>
            <w:r>
              <w:rPr>
                <w:rFonts w:hint="eastAsia" w:ascii="宋体" w:hAnsi="宋体" w:cs="Arial"/>
                <w:strike/>
                <w:dstrike w:val="0"/>
                <w:szCs w:val="21"/>
              </w:rPr>
              <w:t>系统生成</w:t>
            </w:r>
          </w:p>
        </w:tc>
        <w:tc>
          <w:tcPr>
            <w:tcW w:w="1169" w:type="dxa"/>
            <w:shd w:val="clear" w:color="auto" w:fill="FFFFFF"/>
            <w:vAlign w:val="center"/>
          </w:tcPr>
          <w:p>
            <w:pPr>
              <w:spacing w:before="312" w:after="312"/>
              <w:rPr>
                <w:rFonts w:ascii="宋体" w:hAnsi="宋体" w:cs="Arial"/>
                <w:strike/>
                <w:dstrike w:val="0"/>
                <w:szCs w:val="21"/>
              </w:rPr>
            </w:pPr>
            <w:r>
              <w:rPr>
                <w:rFonts w:hint="eastAsia" w:ascii="宋体" w:hAnsi="宋体" w:cs="Arial"/>
                <w:strike/>
                <w:dstrike w:val="0"/>
                <w:szCs w:val="21"/>
              </w:rPr>
              <w:t>字符串型</w:t>
            </w:r>
          </w:p>
        </w:tc>
        <w:tc>
          <w:tcPr>
            <w:tcW w:w="873" w:type="dxa"/>
            <w:shd w:val="clear" w:color="auto" w:fill="FFFFFF"/>
            <w:vAlign w:val="center"/>
          </w:tcPr>
          <w:p>
            <w:pPr>
              <w:spacing w:before="312" w:after="312"/>
              <w:jc w:val="center"/>
              <w:rPr>
                <w:rFonts w:ascii="宋体" w:hAnsi="宋体" w:cs="Arial"/>
                <w:strike/>
                <w:dstrike w:val="0"/>
                <w:szCs w:val="21"/>
              </w:rPr>
            </w:pPr>
            <w:r>
              <w:rPr>
                <w:rFonts w:hint="eastAsia" w:ascii="宋体" w:hAnsi="宋体" w:cs="Arial"/>
                <w:strike/>
                <w:dstrike w:val="0"/>
                <w:szCs w:val="21"/>
              </w:rPr>
              <w:t>是</w:t>
            </w:r>
          </w:p>
        </w:tc>
        <w:tc>
          <w:tcPr>
            <w:tcW w:w="2529" w:type="dxa"/>
            <w:shd w:val="clear" w:color="auto" w:fill="FFFFFF"/>
            <w:vAlign w:val="center"/>
          </w:tcPr>
          <w:p>
            <w:pPr>
              <w:spacing w:before="312" w:after="312"/>
              <w:rPr>
                <w:rFonts w:hint="eastAsia" w:ascii="宋体" w:hAnsi="宋体" w:eastAsia="宋体" w:cs="Arial"/>
                <w:strike/>
                <w:dstrike w:val="0"/>
                <w:szCs w:val="21"/>
                <w:lang w:eastAsia="zh-CN"/>
              </w:rPr>
            </w:pPr>
            <w:r>
              <w:rPr>
                <w:rFonts w:hint="eastAsia" w:ascii="宋体" w:hAnsi="宋体" w:cs="Arial"/>
                <w:strike/>
                <w:dstrike w:val="0"/>
                <w:color w:val="FF0000"/>
                <w:szCs w:val="21"/>
                <w:lang w:eastAsia="zh-CN"/>
              </w:rPr>
              <w:t>数据库可预留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录入</w:t>
            </w:r>
            <w:r>
              <w:rPr>
                <w:rFonts w:ascii="宋体" w:hAnsi="宋体" w:cs="Arial"/>
                <w:szCs w:val="21"/>
              </w:rPr>
              <w:t>机构</w:t>
            </w:r>
          </w:p>
        </w:tc>
        <w:tc>
          <w:tcPr>
            <w:tcW w:w="1163" w:type="dxa"/>
            <w:shd w:val="clear" w:color="auto" w:fill="FFFFFF"/>
            <w:vAlign w:val="center"/>
          </w:tcPr>
          <w:p>
            <w:pPr>
              <w:spacing w:before="312" w:after="312"/>
              <w:rPr>
                <w:rFonts w:ascii="宋体" w:hAnsi="宋体" w:cs="Arial"/>
                <w:szCs w:val="21"/>
              </w:rPr>
            </w:pPr>
            <w:r>
              <w:rPr>
                <w:rFonts w:hint="eastAsia" w:ascii="宋体" w:hAnsi="宋体" w:cs="Arial"/>
                <w:szCs w:val="21"/>
              </w:rPr>
              <w:t>录入</w:t>
            </w:r>
            <w:r>
              <w:rPr>
                <w:rFonts w:ascii="宋体" w:hAnsi="宋体" w:cs="Arial"/>
                <w:szCs w:val="21"/>
              </w:rPr>
              <w:t>机构</w:t>
            </w:r>
          </w:p>
        </w:tc>
        <w:tc>
          <w:tcPr>
            <w:tcW w:w="1895" w:type="dxa"/>
            <w:shd w:val="clear" w:color="auto" w:fill="FFFFFF"/>
            <w:vAlign w:val="center"/>
          </w:tcPr>
          <w:p>
            <w:pPr>
              <w:spacing w:before="312" w:after="312"/>
              <w:rPr>
                <w:rFonts w:ascii="宋体" w:hAnsi="宋体" w:cs="Arial"/>
                <w:szCs w:val="21"/>
              </w:rPr>
            </w:pPr>
            <w:r>
              <w:rPr>
                <w:rFonts w:hint="eastAsia" w:ascii="宋体" w:hAnsi="宋体" w:cs="Arial"/>
                <w:szCs w:val="21"/>
              </w:rPr>
              <w:t>系统生成</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录入时间</w:t>
            </w:r>
          </w:p>
        </w:tc>
        <w:tc>
          <w:tcPr>
            <w:tcW w:w="1163" w:type="dxa"/>
            <w:shd w:val="clear" w:color="auto" w:fill="FFFFFF"/>
            <w:vAlign w:val="center"/>
          </w:tcPr>
          <w:p>
            <w:pPr>
              <w:spacing w:before="312" w:after="312"/>
              <w:rPr>
                <w:rFonts w:ascii="宋体" w:hAnsi="宋体" w:cs="Arial"/>
                <w:szCs w:val="21"/>
              </w:rPr>
            </w:pPr>
            <w:r>
              <w:rPr>
                <w:rFonts w:hint="eastAsia" w:ascii="宋体" w:hAnsi="宋体" w:cs="Arial"/>
                <w:szCs w:val="21"/>
              </w:rPr>
              <w:t>录入时间</w:t>
            </w:r>
          </w:p>
        </w:tc>
        <w:tc>
          <w:tcPr>
            <w:tcW w:w="1895" w:type="dxa"/>
            <w:shd w:val="clear" w:color="auto" w:fill="FFFFFF"/>
            <w:vAlign w:val="center"/>
          </w:tcPr>
          <w:p>
            <w:pPr>
              <w:spacing w:before="312" w:after="312"/>
              <w:rPr>
                <w:rFonts w:ascii="宋体" w:hAnsi="宋体" w:cs="Arial"/>
                <w:szCs w:val="21"/>
              </w:rPr>
            </w:pPr>
            <w:r>
              <w:rPr>
                <w:rFonts w:hint="eastAsia" w:ascii="宋体" w:hAnsi="宋体" w:cs="Arial"/>
                <w:szCs w:val="21"/>
              </w:rPr>
              <w:t>系统生成</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正文</w:t>
            </w:r>
          </w:p>
        </w:tc>
        <w:tc>
          <w:tcPr>
            <w:tcW w:w="1163" w:type="dxa"/>
            <w:shd w:val="clear" w:color="auto" w:fill="FFFFFF"/>
            <w:vAlign w:val="center"/>
          </w:tcPr>
          <w:p>
            <w:pPr>
              <w:spacing w:before="312" w:after="312"/>
              <w:rPr>
                <w:rFonts w:ascii="宋体" w:hAnsi="宋体" w:cs="Arial"/>
                <w:szCs w:val="21"/>
              </w:rPr>
            </w:pPr>
            <w:r>
              <w:rPr>
                <w:rFonts w:hint="eastAsia" w:ascii="宋体" w:hAnsi="宋体" w:cs="Arial"/>
                <w:szCs w:val="21"/>
              </w:rPr>
              <w:t>文件正文</w:t>
            </w:r>
          </w:p>
        </w:tc>
        <w:tc>
          <w:tcPr>
            <w:tcW w:w="1895"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内嵌word模板</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相关</w:t>
            </w:r>
            <w:r>
              <w:rPr>
                <w:rFonts w:ascii="宋体" w:hAnsi="宋体" w:cs="Arial"/>
                <w:szCs w:val="21"/>
              </w:rPr>
              <w:t>外规</w:t>
            </w:r>
          </w:p>
        </w:tc>
        <w:tc>
          <w:tcPr>
            <w:tcW w:w="1163" w:type="dxa"/>
            <w:shd w:val="clear" w:color="auto" w:fill="FFFFFF"/>
            <w:vAlign w:val="center"/>
          </w:tcPr>
          <w:p>
            <w:pPr>
              <w:spacing w:before="312" w:after="312"/>
              <w:rPr>
                <w:rFonts w:ascii="宋体" w:hAnsi="宋体" w:cs="Arial"/>
                <w:szCs w:val="21"/>
              </w:rPr>
            </w:pPr>
            <w:r>
              <w:rPr>
                <w:rFonts w:hint="eastAsia" w:ascii="宋体" w:hAnsi="宋体" w:cs="Arial"/>
                <w:szCs w:val="21"/>
              </w:rPr>
              <w:t>内部</w:t>
            </w:r>
            <w:r>
              <w:rPr>
                <w:rFonts w:ascii="宋体" w:hAnsi="宋体" w:cs="Arial"/>
                <w:szCs w:val="21"/>
              </w:rPr>
              <w:t>制度</w:t>
            </w:r>
            <w:r>
              <w:rPr>
                <w:rFonts w:hint="eastAsia" w:ascii="宋体" w:hAnsi="宋体" w:cs="Arial"/>
                <w:szCs w:val="21"/>
              </w:rPr>
              <w:t>关联</w:t>
            </w:r>
            <w:r>
              <w:rPr>
                <w:rFonts w:ascii="宋体" w:hAnsi="宋体" w:cs="Arial"/>
                <w:szCs w:val="21"/>
              </w:rPr>
              <w:t>的</w:t>
            </w:r>
            <w:r>
              <w:rPr>
                <w:rFonts w:hint="eastAsia" w:ascii="宋体" w:hAnsi="宋体" w:cs="Arial"/>
                <w:szCs w:val="21"/>
              </w:rPr>
              <w:t>外规</w:t>
            </w:r>
          </w:p>
        </w:tc>
        <w:tc>
          <w:tcPr>
            <w:tcW w:w="1895"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color w:val="000000"/>
                <w:szCs w:val="21"/>
              </w:rPr>
            </w:pPr>
            <w:r>
              <w:rPr>
                <w:rFonts w:ascii="宋体" w:hAnsi="宋体" w:cs="Arial"/>
                <w:color w:val="000000"/>
                <w:szCs w:val="21"/>
              </w:rPr>
              <w:t>可录入多条。</w:t>
            </w:r>
          </w:p>
          <w:p>
            <w:pPr>
              <w:spacing w:before="312" w:after="312"/>
              <w:rPr>
                <w:rFonts w:ascii="宋体" w:hAnsi="宋体" w:cs="Arial"/>
                <w:szCs w:val="21"/>
              </w:rPr>
            </w:pPr>
            <w:r>
              <w:t>如无，</w:t>
            </w:r>
            <w:r>
              <w:rPr>
                <w:rFonts w:hint="eastAsia"/>
              </w:rPr>
              <w:t>提示</w:t>
            </w:r>
            <w:r>
              <w:t>部门填写“</w:t>
            </w:r>
            <w:r>
              <w:rPr>
                <w:rFonts w:hint="eastAsia"/>
              </w:rPr>
              <w:t>无</w:t>
            </w:r>
            <w:r>
              <w:t>相关外规”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trike w:val="0"/>
                <w:dstrike w:val="0"/>
                <w:szCs w:val="21"/>
              </w:rPr>
            </w:pPr>
            <w:r>
              <w:rPr>
                <w:rFonts w:hint="eastAsia" w:ascii="宋体" w:hAnsi="宋体" w:cs="Arial"/>
                <w:strike w:val="0"/>
                <w:dstrike w:val="0"/>
                <w:szCs w:val="21"/>
              </w:rPr>
              <w:t>行内上位</w:t>
            </w:r>
            <w:r>
              <w:rPr>
                <w:rFonts w:ascii="宋体" w:hAnsi="宋体" w:cs="Arial"/>
                <w:strike w:val="0"/>
                <w:dstrike w:val="0"/>
                <w:szCs w:val="21"/>
              </w:rPr>
              <w:t>制度</w:t>
            </w:r>
          </w:p>
        </w:tc>
        <w:tc>
          <w:tcPr>
            <w:tcW w:w="1163" w:type="dxa"/>
            <w:shd w:val="clear" w:color="auto" w:fill="FFFFFF"/>
            <w:vAlign w:val="center"/>
          </w:tcPr>
          <w:p>
            <w:pPr>
              <w:spacing w:before="312" w:after="312"/>
              <w:rPr>
                <w:rFonts w:ascii="宋体" w:hAnsi="宋体" w:cs="Arial"/>
                <w:strike w:val="0"/>
                <w:dstrike w:val="0"/>
                <w:szCs w:val="21"/>
              </w:rPr>
            </w:pPr>
            <w:r>
              <w:rPr>
                <w:rFonts w:hint="eastAsia" w:ascii="宋体" w:hAnsi="宋体" w:cs="Arial"/>
                <w:strike w:val="0"/>
                <w:dstrike w:val="0"/>
                <w:szCs w:val="21"/>
              </w:rPr>
              <w:t>内部</w:t>
            </w:r>
            <w:r>
              <w:rPr>
                <w:rFonts w:ascii="宋体" w:hAnsi="宋体" w:cs="Arial"/>
                <w:strike w:val="0"/>
                <w:dstrike w:val="0"/>
                <w:szCs w:val="21"/>
              </w:rPr>
              <w:t>制度</w:t>
            </w:r>
            <w:r>
              <w:rPr>
                <w:rFonts w:hint="eastAsia" w:ascii="宋体" w:hAnsi="宋体" w:cs="Arial"/>
                <w:strike w:val="0"/>
                <w:dstrike w:val="0"/>
                <w:szCs w:val="21"/>
              </w:rPr>
              <w:t>关联</w:t>
            </w:r>
            <w:r>
              <w:rPr>
                <w:rFonts w:ascii="宋体" w:hAnsi="宋体" w:cs="Arial"/>
                <w:strike w:val="0"/>
                <w:dstrike w:val="0"/>
                <w:szCs w:val="21"/>
              </w:rPr>
              <w:t>的</w:t>
            </w:r>
            <w:r>
              <w:rPr>
                <w:rFonts w:hint="eastAsia" w:ascii="宋体" w:hAnsi="宋体" w:cs="Arial"/>
                <w:strike w:val="0"/>
                <w:dstrike w:val="0"/>
                <w:szCs w:val="21"/>
              </w:rPr>
              <w:t>上位</w:t>
            </w:r>
            <w:r>
              <w:rPr>
                <w:rFonts w:ascii="宋体" w:hAnsi="宋体" w:cs="Arial"/>
                <w:strike w:val="0"/>
                <w:dstrike w:val="0"/>
                <w:szCs w:val="21"/>
              </w:rPr>
              <w:t>制度</w:t>
            </w:r>
          </w:p>
        </w:tc>
        <w:tc>
          <w:tcPr>
            <w:tcW w:w="1895" w:type="dxa"/>
            <w:shd w:val="clear" w:color="auto" w:fill="FFFFFF"/>
            <w:vAlign w:val="center"/>
          </w:tcPr>
          <w:p>
            <w:pPr>
              <w:spacing w:before="312" w:after="312"/>
              <w:rPr>
                <w:rFonts w:ascii="宋体" w:hAnsi="宋体" w:cs="Arial"/>
                <w:strike w:val="0"/>
                <w:dstrike w:val="0"/>
                <w:szCs w:val="21"/>
              </w:rPr>
            </w:pPr>
            <w:r>
              <w:rPr>
                <w:rFonts w:hint="eastAsia" w:ascii="宋体" w:hAnsi="宋体" w:cs="Arial"/>
                <w:strike w:val="0"/>
                <w:dstrike w:val="0"/>
                <w:szCs w:val="21"/>
              </w:rPr>
              <w:t>选择录入</w:t>
            </w:r>
          </w:p>
        </w:tc>
        <w:tc>
          <w:tcPr>
            <w:tcW w:w="1169" w:type="dxa"/>
            <w:shd w:val="clear" w:color="auto" w:fill="FFFFFF"/>
            <w:vAlign w:val="center"/>
          </w:tcPr>
          <w:p>
            <w:pPr>
              <w:spacing w:before="312" w:after="312"/>
              <w:rPr>
                <w:rFonts w:ascii="宋体" w:hAnsi="宋体" w:cs="Arial"/>
                <w:strike w:val="0"/>
                <w:dstrike w:val="0"/>
                <w:szCs w:val="21"/>
              </w:rPr>
            </w:pPr>
            <w:r>
              <w:rPr>
                <w:rFonts w:hint="eastAsia" w:ascii="宋体" w:hAnsi="宋体" w:cs="Arial"/>
                <w:strike w:val="0"/>
                <w:dstrike w:val="0"/>
                <w:szCs w:val="21"/>
              </w:rPr>
              <w:t>字符串型</w:t>
            </w:r>
          </w:p>
        </w:tc>
        <w:tc>
          <w:tcPr>
            <w:tcW w:w="873" w:type="dxa"/>
            <w:shd w:val="clear" w:color="auto" w:fill="FFFFFF"/>
            <w:vAlign w:val="center"/>
          </w:tcPr>
          <w:p>
            <w:pPr>
              <w:spacing w:before="312" w:after="312"/>
              <w:jc w:val="center"/>
              <w:rPr>
                <w:rFonts w:ascii="宋体" w:hAnsi="宋体" w:cs="Arial"/>
                <w:strike w:val="0"/>
                <w:dstrike w:val="0"/>
                <w:szCs w:val="21"/>
              </w:rPr>
            </w:pPr>
            <w:r>
              <w:rPr>
                <w:rFonts w:hint="eastAsia" w:ascii="宋体" w:hAnsi="宋体" w:cs="Arial"/>
                <w:strike w:val="0"/>
                <w:dstrike w:val="0"/>
                <w:szCs w:val="21"/>
              </w:rPr>
              <w:t>否</w:t>
            </w:r>
          </w:p>
        </w:tc>
        <w:tc>
          <w:tcPr>
            <w:tcW w:w="2529" w:type="dxa"/>
            <w:shd w:val="clear" w:color="auto" w:fill="FFFFFF"/>
            <w:vAlign w:val="center"/>
          </w:tcPr>
          <w:p>
            <w:pPr>
              <w:spacing w:before="312" w:after="312"/>
              <w:rPr>
                <w:rFonts w:ascii="宋体" w:hAnsi="宋体" w:cs="Arial"/>
                <w:strike w:val="0"/>
                <w:dstrike w:val="0"/>
                <w:color w:val="000000"/>
                <w:szCs w:val="21"/>
              </w:rPr>
            </w:pPr>
            <w:r>
              <w:rPr>
                <w:rFonts w:hint="eastAsia" w:ascii="宋体" w:hAnsi="宋体" w:cs="Arial"/>
                <w:strike w:val="0"/>
                <w:dstrike w:val="0"/>
                <w:color w:val="000000"/>
                <w:szCs w:val="21"/>
              </w:rPr>
              <w:t>多选</w:t>
            </w:r>
          </w:p>
          <w:p>
            <w:pPr>
              <w:spacing w:before="312" w:after="312"/>
              <w:rPr>
                <w:rFonts w:ascii="宋体" w:hAnsi="宋体" w:cs="Arial"/>
                <w:strike w:val="0"/>
                <w:dstrike w:val="0"/>
                <w:color w:val="000000"/>
                <w:szCs w:val="21"/>
              </w:rPr>
            </w:pPr>
            <w:r>
              <w:rPr>
                <w:rFonts w:hint="eastAsia"/>
                <w:strike w:val="0"/>
                <w:dstrike w:val="0"/>
              </w:rPr>
              <w:t>在现有制度</w:t>
            </w:r>
            <w:r>
              <w:rPr>
                <w:strike w:val="0"/>
                <w:dstrike w:val="0"/>
              </w:rPr>
              <w:t>清单</w:t>
            </w:r>
            <w:r>
              <w:rPr>
                <w:rFonts w:hint="eastAsia"/>
                <w:strike w:val="0"/>
                <w:dstrike w:val="0"/>
              </w:rPr>
              <w:t>中</w:t>
            </w:r>
            <w:r>
              <w:rPr>
                <w:strike w:val="0"/>
                <w:dstrike w:val="0"/>
              </w:rPr>
              <w:t>选择，如无，</w:t>
            </w:r>
            <w:r>
              <w:rPr>
                <w:rFonts w:hint="eastAsia"/>
                <w:strike w:val="0"/>
                <w:dstrike w:val="0"/>
              </w:rPr>
              <w:t>单加</w:t>
            </w:r>
            <w:r>
              <w:rPr>
                <w:strike w:val="0"/>
                <w:dstrike w:val="0"/>
              </w:rPr>
              <w:t>选项“</w:t>
            </w:r>
            <w:r>
              <w:rPr>
                <w:rFonts w:hint="eastAsia"/>
                <w:strike w:val="0"/>
                <w:dstrike w:val="0"/>
              </w:rPr>
              <w:t>无</w:t>
            </w:r>
            <w:r>
              <w:rPr>
                <w:strike w:val="0"/>
                <w:dstrike w:val="0"/>
              </w:rPr>
              <w:t>行内</w:t>
            </w:r>
            <w:r>
              <w:rPr>
                <w:rFonts w:hint="eastAsia"/>
                <w:strike w:val="0"/>
                <w:dstrike w:val="0"/>
              </w:rPr>
              <w:t>上位</w:t>
            </w:r>
            <w:r>
              <w:rPr>
                <w:strike w:val="0"/>
                <w:dstrike w:val="0"/>
              </w:rPr>
              <w:t>制度”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trike w:val="0"/>
                <w:dstrike w:val="0"/>
                <w:szCs w:val="21"/>
              </w:rPr>
            </w:pPr>
            <w:r>
              <w:rPr>
                <w:rFonts w:hint="eastAsia" w:ascii="宋体" w:hAnsi="宋体" w:cs="Arial"/>
                <w:strike w:val="0"/>
                <w:dstrike w:val="0"/>
                <w:szCs w:val="21"/>
              </w:rPr>
              <w:t>行内下位</w:t>
            </w:r>
            <w:r>
              <w:rPr>
                <w:rFonts w:ascii="宋体" w:hAnsi="宋体" w:cs="Arial"/>
                <w:strike w:val="0"/>
                <w:dstrike w:val="0"/>
                <w:szCs w:val="21"/>
              </w:rPr>
              <w:t>制度</w:t>
            </w:r>
          </w:p>
        </w:tc>
        <w:tc>
          <w:tcPr>
            <w:tcW w:w="1163" w:type="dxa"/>
            <w:shd w:val="clear" w:color="auto" w:fill="FFFFFF"/>
            <w:vAlign w:val="center"/>
          </w:tcPr>
          <w:p>
            <w:pPr>
              <w:spacing w:before="312" w:after="312"/>
              <w:rPr>
                <w:rFonts w:ascii="宋体" w:hAnsi="宋体" w:cs="Arial"/>
                <w:strike w:val="0"/>
                <w:dstrike w:val="0"/>
                <w:szCs w:val="21"/>
              </w:rPr>
            </w:pPr>
            <w:r>
              <w:rPr>
                <w:rFonts w:hint="eastAsia" w:ascii="宋体" w:hAnsi="宋体" w:cs="Arial"/>
                <w:strike w:val="0"/>
                <w:dstrike w:val="0"/>
                <w:szCs w:val="21"/>
              </w:rPr>
              <w:t>内部</w:t>
            </w:r>
            <w:r>
              <w:rPr>
                <w:rFonts w:ascii="宋体" w:hAnsi="宋体" w:cs="Arial"/>
                <w:strike w:val="0"/>
                <w:dstrike w:val="0"/>
                <w:szCs w:val="21"/>
              </w:rPr>
              <w:t>制度</w:t>
            </w:r>
            <w:r>
              <w:rPr>
                <w:rFonts w:hint="eastAsia" w:ascii="宋体" w:hAnsi="宋体" w:cs="Arial"/>
                <w:strike w:val="0"/>
                <w:dstrike w:val="0"/>
                <w:szCs w:val="21"/>
              </w:rPr>
              <w:t>关联</w:t>
            </w:r>
            <w:r>
              <w:rPr>
                <w:rFonts w:ascii="宋体" w:hAnsi="宋体" w:cs="Arial"/>
                <w:strike w:val="0"/>
                <w:dstrike w:val="0"/>
                <w:szCs w:val="21"/>
              </w:rPr>
              <w:t>的</w:t>
            </w:r>
            <w:r>
              <w:rPr>
                <w:rFonts w:hint="eastAsia" w:ascii="宋体" w:hAnsi="宋体" w:cs="Arial"/>
                <w:strike w:val="0"/>
                <w:dstrike w:val="0"/>
                <w:szCs w:val="21"/>
              </w:rPr>
              <w:t>下位</w:t>
            </w:r>
            <w:r>
              <w:rPr>
                <w:rFonts w:ascii="宋体" w:hAnsi="宋体" w:cs="Arial"/>
                <w:strike w:val="0"/>
                <w:dstrike w:val="0"/>
                <w:szCs w:val="21"/>
              </w:rPr>
              <w:t>制度</w:t>
            </w:r>
          </w:p>
        </w:tc>
        <w:tc>
          <w:tcPr>
            <w:tcW w:w="1895" w:type="dxa"/>
            <w:shd w:val="clear" w:color="auto" w:fill="FFFFFF"/>
            <w:vAlign w:val="center"/>
          </w:tcPr>
          <w:p>
            <w:pPr>
              <w:spacing w:before="312" w:after="312"/>
              <w:rPr>
                <w:rFonts w:ascii="宋体" w:hAnsi="宋体" w:cs="Arial"/>
                <w:strike w:val="0"/>
                <w:dstrike w:val="0"/>
                <w:szCs w:val="21"/>
              </w:rPr>
            </w:pPr>
            <w:r>
              <w:rPr>
                <w:rFonts w:hint="eastAsia" w:ascii="宋体" w:hAnsi="宋体" w:cs="Arial"/>
                <w:strike w:val="0"/>
                <w:dstrike w:val="0"/>
                <w:szCs w:val="21"/>
              </w:rPr>
              <w:t>选择录入</w:t>
            </w:r>
          </w:p>
        </w:tc>
        <w:tc>
          <w:tcPr>
            <w:tcW w:w="1169" w:type="dxa"/>
            <w:shd w:val="clear" w:color="auto" w:fill="FFFFFF"/>
            <w:vAlign w:val="center"/>
          </w:tcPr>
          <w:p>
            <w:pPr>
              <w:spacing w:before="312" w:after="312"/>
              <w:rPr>
                <w:rFonts w:ascii="宋体" w:hAnsi="宋体" w:cs="Arial"/>
                <w:strike w:val="0"/>
                <w:dstrike w:val="0"/>
                <w:szCs w:val="21"/>
              </w:rPr>
            </w:pPr>
            <w:r>
              <w:rPr>
                <w:rFonts w:hint="eastAsia" w:ascii="宋体" w:hAnsi="宋体" w:cs="Arial"/>
                <w:strike w:val="0"/>
                <w:dstrike w:val="0"/>
                <w:szCs w:val="21"/>
              </w:rPr>
              <w:t>字符串型</w:t>
            </w:r>
          </w:p>
        </w:tc>
        <w:tc>
          <w:tcPr>
            <w:tcW w:w="873" w:type="dxa"/>
            <w:shd w:val="clear" w:color="auto" w:fill="FFFFFF"/>
            <w:vAlign w:val="center"/>
          </w:tcPr>
          <w:p>
            <w:pPr>
              <w:spacing w:before="312" w:after="312"/>
              <w:jc w:val="center"/>
              <w:rPr>
                <w:rFonts w:ascii="宋体" w:hAnsi="宋体" w:cs="Arial"/>
                <w:strike w:val="0"/>
                <w:dstrike w:val="0"/>
                <w:szCs w:val="21"/>
              </w:rPr>
            </w:pPr>
            <w:r>
              <w:rPr>
                <w:rFonts w:hint="eastAsia" w:ascii="宋体" w:hAnsi="宋体" w:cs="Arial"/>
                <w:strike w:val="0"/>
                <w:dstrike w:val="0"/>
                <w:szCs w:val="21"/>
              </w:rPr>
              <w:t>否</w:t>
            </w:r>
          </w:p>
        </w:tc>
        <w:tc>
          <w:tcPr>
            <w:tcW w:w="2529" w:type="dxa"/>
            <w:shd w:val="clear" w:color="auto" w:fill="FFFFFF"/>
            <w:vAlign w:val="center"/>
          </w:tcPr>
          <w:p>
            <w:pPr>
              <w:spacing w:before="312" w:after="312"/>
              <w:rPr>
                <w:rFonts w:hint="eastAsia" w:ascii="宋体" w:hAnsi="宋体" w:cs="Arial"/>
                <w:strike w:val="0"/>
                <w:dstrike w:val="0"/>
                <w:color w:val="000000"/>
                <w:szCs w:val="21"/>
              </w:rPr>
            </w:pPr>
            <w:r>
              <w:rPr>
                <w:rFonts w:hint="eastAsia" w:ascii="宋体" w:hAnsi="宋体" w:cs="Arial"/>
                <w:strike w:val="0"/>
                <w:dstrike w:val="0"/>
                <w:color w:val="000000"/>
                <w:szCs w:val="21"/>
              </w:rPr>
              <w:t>多选</w:t>
            </w:r>
          </w:p>
          <w:p>
            <w:pPr>
              <w:spacing w:before="312" w:after="312"/>
              <w:rPr>
                <w:rFonts w:hint="eastAsia" w:ascii="宋体" w:hAnsi="宋体" w:cs="Arial"/>
                <w:strike w:val="0"/>
                <w:dstrike w:val="0"/>
                <w:color w:val="000000"/>
                <w:szCs w:val="21"/>
              </w:rPr>
            </w:pPr>
            <w:r>
              <w:rPr>
                <w:rFonts w:hint="eastAsia"/>
                <w:strike w:val="0"/>
                <w:dstrike w:val="0"/>
              </w:rPr>
              <w:t>在现有制度</w:t>
            </w:r>
            <w:r>
              <w:rPr>
                <w:strike w:val="0"/>
                <w:dstrike w:val="0"/>
              </w:rPr>
              <w:t>清单</w:t>
            </w:r>
            <w:r>
              <w:rPr>
                <w:rFonts w:hint="eastAsia"/>
                <w:strike w:val="0"/>
                <w:dstrike w:val="0"/>
              </w:rPr>
              <w:t>中</w:t>
            </w:r>
            <w:r>
              <w:rPr>
                <w:strike w:val="0"/>
                <w:dstrike w:val="0"/>
              </w:rPr>
              <w:t>选择，如无，</w:t>
            </w:r>
            <w:r>
              <w:rPr>
                <w:rFonts w:hint="eastAsia"/>
                <w:strike w:val="0"/>
                <w:dstrike w:val="0"/>
              </w:rPr>
              <w:t>单加</w:t>
            </w:r>
            <w:r>
              <w:rPr>
                <w:strike w:val="0"/>
                <w:dstrike w:val="0"/>
              </w:rPr>
              <w:t>选项“</w:t>
            </w:r>
            <w:r>
              <w:rPr>
                <w:rFonts w:hint="eastAsia"/>
                <w:strike w:val="0"/>
                <w:dstrike w:val="0"/>
              </w:rPr>
              <w:t>无</w:t>
            </w:r>
            <w:r>
              <w:rPr>
                <w:strike w:val="0"/>
                <w:dstrike w:val="0"/>
              </w:rPr>
              <w:t>行内</w:t>
            </w:r>
            <w:r>
              <w:rPr>
                <w:rFonts w:hint="eastAsia"/>
                <w:strike w:val="0"/>
                <w:dstrike w:val="0"/>
              </w:rPr>
              <w:t>上位</w:t>
            </w:r>
            <w:r>
              <w:rPr>
                <w:strike w:val="0"/>
                <w:dstrike w:val="0"/>
              </w:rPr>
              <w:t>制度”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trike w:val="0"/>
                <w:dstrike w:val="0"/>
                <w:szCs w:val="21"/>
              </w:rPr>
            </w:pPr>
            <w:r>
              <w:rPr>
                <w:rFonts w:hint="eastAsia" w:ascii="宋体" w:hAnsi="宋体" w:cs="Arial"/>
                <w:strike w:val="0"/>
                <w:dstrike w:val="0"/>
                <w:szCs w:val="21"/>
              </w:rPr>
              <w:t>关联</w:t>
            </w:r>
            <w:r>
              <w:rPr>
                <w:rFonts w:ascii="宋体" w:hAnsi="宋体" w:cs="Arial"/>
                <w:strike w:val="0"/>
                <w:dstrike w:val="0"/>
                <w:szCs w:val="21"/>
              </w:rPr>
              <w:t>其他内部制度</w:t>
            </w:r>
          </w:p>
        </w:tc>
        <w:tc>
          <w:tcPr>
            <w:tcW w:w="1163" w:type="dxa"/>
            <w:shd w:val="clear" w:color="auto" w:fill="FFFFFF"/>
            <w:vAlign w:val="center"/>
          </w:tcPr>
          <w:p>
            <w:pPr>
              <w:spacing w:before="312" w:after="312"/>
              <w:rPr>
                <w:rFonts w:ascii="宋体" w:hAnsi="宋体" w:cs="Arial"/>
                <w:strike w:val="0"/>
                <w:dstrike w:val="0"/>
                <w:szCs w:val="21"/>
              </w:rPr>
            </w:pPr>
            <w:r>
              <w:rPr>
                <w:rFonts w:hint="eastAsia" w:ascii="宋体" w:hAnsi="宋体" w:cs="Arial"/>
                <w:strike w:val="0"/>
                <w:dstrike w:val="0"/>
                <w:szCs w:val="21"/>
              </w:rPr>
              <w:t>内部</w:t>
            </w:r>
            <w:r>
              <w:rPr>
                <w:rFonts w:ascii="宋体" w:hAnsi="宋体" w:cs="Arial"/>
                <w:strike w:val="0"/>
                <w:dstrike w:val="0"/>
                <w:szCs w:val="21"/>
              </w:rPr>
              <w:t>制度</w:t>
            </w:r>
            <w:r>
              <w:rPr>
                <w:rFonts w:hint="eastAsia" w:ascii="宋体" w:hAnsi="宋体" w:cs="Arial"/>
                <w:strike w:val="0"/>
                <w:dstrike w:val="0"/>
                <w:szCs w:val="21"/>
              </w:rPr>
              <w:t>关联</w:t>
            </w:r>
            <w:r>
              <w:rPr>
                <w:rFonts w:ascii="宋体" w:hAnsi="宋体" w:cs="Arial"/>
                <w:strike w:val="0"/>
                <w:dstrike w:val="0"/>
                <w:szCs w:val="21"/>
              </w:rPr>
              <w:t>的</w:t>
            </w:r>
            <w:r>
              <w:rPr>
                <w:rFonts w:hint="eastAsia" w:ascii="宋体" w:hAnsi="宋体" w:cs="Arial"/>
                <w:strike w:val="0"/>
                <w:dstrike w:val="0"/>
                <w:szCs w:val="21"/>
              </w:rPr>
              <w:t>其他</w:t>
            </w:r>
            <w:r>
              <w:rPr>
                <w:rFonts w:ascii="宋体" w:hAnsi="宋体" w:cs="Arial"/>
                <w:strike w:val="0"/>
                <w:dstrike w:val="0"/>
                <w:szCs w:val="21"/>
              </w:rPr>
              <w:t>内部制度</w:t>
            </w:r>
          </w:p>
        </w:tc>
        <w:tc>
          <w:tcPr>
            <w:tcW w:w="1895" w:type="dxa"/>
            <w:shd w:val="clear" w:color="auto" w:fill="FFFFFF"/>
            <w:vAlign w:val="center"/>
          </w:tcPr>
          <w:p>
            <w:pPr>
              <w:spacing w:before="312" w:after="312"/>
              <w:rPr>
                <w:rFonts w:ascii="宋体" w:hAnsi="宋体" w:cs="Arial"/>
                <w:strike w:val="0"/>
                <w:dstrike w:val="0"/>
                <w:szCs w:val="21"/>
              </w:rPr>
            </w:pPr>
            <w:r>
              <w:rPr>
                <w:rFonts w:hint="eastAsia" w:ascii="宋体" w:hAnsi="宋体" w:cs="Arial"/>
                <w:strike w:val="0"/>
                <w:dstrike w:val="0"/>
                <w:szCs w:val="21"/>
              </w:rPr>
              <w:t>选择录入</w:t>
            </w:r>
          </w:p>
        </w:tc>
        <w:tc>
          <w:tcPr>
            <w:tcW w:w="1169" w:type="dxa"/>
            <w:shd w:val="clear" w:color="auto" w:fill="FFFFFF"/>
            <w:vAlign w:val="center"/>
          </w:tcPr>
          <w:p>
            <w:pPr>
              <w:spacing w:before="312" w:after="312"/>
              <w:rPr>
                <w:rFonts w:ascii="宋体" w:hAnsi="宋体" w:cs="Arial"/>
                <w:strike w:val="0"/>
                <w:dstrike w:val="0"/>
                <w:szCs w:val="21"/>
              </w:rPr>
            </w:pPr>
            <w:r>
              <w:rPr>
                <w:rFonts w:hint="eastAsia" w:ascii="宋体" w:hAnsi="宋体" w:cs="Arial"/>
                <w:strike w:val="0"/>
                <w:dstrike w:val="0"/>
                <w:szCs w:val="21"/>
              </w:rPr>
              <w:t>字符串型</w:t>
            </w:r>
          </w:p>
        </w:tc>
        <w:tc>
          <w:tcPr>
            <w:tcW w:w="873" w:type="dxa"/>
            <w:shd w:val="clear" w:color="auto" w:fill="FFFFFF"/>
            <w:vAlign w:val="center"/>
          </w:tcPr>
          <w:p>
            <w:pPr>
              <w:spacing w:before="312" w:after="312"/>
              <w:jc w:val="center"/>
              <w:rPr>
                <w:rFonts w:ascii="宋体" w:hAnsi="宋体" w:cs="Arial"/>
                <w:strike w:val="0"/>
                <w:dstrike w:val="0"/>
                <w:szCs w:val="21"/>
              </w:rPr>
            </w:pPr>
            <w:r>
              <w:rPr>
                <w:rFonts w:hint="eastAsia" w:ascii="宋体" w:hAnsi="宋体" w:cs="Arial"/>
                <w:strike w:val="0"/>
                <w:dstrike w:val="0"/>
                <w:szCs w:val="21"/>
              </w:rPr>
              <w:t>否</w:t>
            </w:r>
          </w:p>
        </w:tc>
        <w:tc>
          <w:tcPr>
            <w:tcW w:w="2529" w:type="dxa"/>
            <w:shd w:val="clear" w:color="auto" w:fill="FFFFFF"/>
            <w:vAlign w:val="center"/>
          </w:tcPr>
          <w:p>
            <w:pPr>
              <w:spacing w:before="312" w:after="312"/>
              <w:rPr>
                <w:rFonts w:hint="eastAsia" w:ascii="宋体" w:hAnsi="宋体" w:cs="Arial"/>
                <w:strike w:val="0"/>
                <w:dstrike w:val="0"/>
                <w:color w:val="000000"/>
                <w:szCs w:val="21"/>
              </w:rPr>
            </w:pPr>
            <w:r>
              <w:rPr>
                <w:rFonts w:hint="eastAsia" w:ascii="宋体" w:hAnsi="宋体" w:cs="Arial"/>
                <w:strike w:val="0"/>
                <w:dstrike w:val="0"/>
                <w:color w:val="000000"/>
                <w:szCs w:val="21"/>
              </w:rPr>
              <w:t>多选</w:t>
            </w:r>
          </w:p>
          <w:p>
            <w:pPr>
              <w:spacing w:before="312" w:after="312"/>
              <w:rPr>
                <w:rFonts w:hint="eastAsia" w:ascii="宋体" w:hAnsi="宋体" w:cs="Arial"/>
                <w:strike w:val="0"/>
                <w:dstrike w:val="0"/>
                <w:color w:val="000000"/>
                <w:szCs w:val="21"/>
              </w:rPr>
            </w:pPr>
            <w:r>
              <w:rPr>
                <w:rFonts w:hint="eastAsia"/>
                <w:strike w:val="0"/>
                <w:dstrike w:val="0"/>
              </w:rPr>
              <w:t>在现有制度</w:t>
            </w:r>
            <w:r>
              <w:rPr>
                <w:strike w:val="0"/>
                <w:dstrike w:val="0"/>
              </w:rPr>
              <w:t>清单</w:t>
            </w:r>
            <w:r>
              <w:rPr>
                <w:rFonts w:hint="eastAsia"/>
                <w:strike w:val="0"/>
                <w:dstrike w:val="0"/>
              </w:rPr>
              <w:t>中</w:t>
            </w:r>
            <w:r>
              <w:rPr>
                <w:strike w:val="0"/>
                <w:dstrike w:val="0"/>
              </w:rPr>
              <w:t>选择，如无，</w:t>
            </w:r>
            <w:r>
              <w:rPr>
                <w:rFonts w:hint="eastAsia"/>
                <w:strike w:val="0"/>
                <w:dstrike w:val="0"/>
              </w:rPr>
              <w:t>单加</w:t>
            </w:r>
            <w:r>
              <w:rPr>
                <w:strike w:val="0"/>
                <w:dstrike w:val="0"/>
              </w:rPr>
              <w:t>选项“</w:t>
            </w:r>
            <w:r>
              <w:rPr>
                <w:rFonts w:hint="eastAsia"/>
                <w:strike w:val="0"/>
                <w:dstrike w:val="0"/>
              </w:rPr>
              <w:t>无</w:t>
            </w:r>
            <w:r>
              <w:rPr>
                <w:strike w:val="0"/>
                <w:dstrike w:val="0"/>
              </w:rPr>
              <w:t>行内</w:t>
            </w:r>
            <w:r>
              <w:rPr>
                <w:rFonts w:hint="eastAsia"/>
                <w:strike w:val="0"/>
                <w:dstrike w:val="0"/>
              </w:rPr>
              <w:t>上位</w:t>
            </w:r>
            <w:r>
              <w:rPr>
                <w:strike w:val="0"/>
                <w:dstrike w:val="0"/>
              </w:rPr>
              <w:t>制度”</w:t>
            </w:r>
          </w:p>
        </w:tc>
      </w:tr>
    </w:tbl>
    <w:p>
      <w:pPr>
        <w:pStyle w:val="60"/>
        <w:numPr>
          <w:ilvl w:val="0"/>
          <w:numId w:val="0"/>
        </w:numPr>
        <w:spacing w:line="360" w:lineRule="auto"/>
        <w:ind w:leftChars="0"/>
        <w:rPr>
          <w:rFonts w:ascii="宋体" w:hAnsi="宋体"/>
          <w:szCs w:val="21"/>
        </w:rPr>
      </w:pPr>
    </w:p>
    <w:p>
      <w:pPr>
        <w:pStyle w:val="5"/>
        <w:spacing w:line="360" w:lineRule="auto"/>
        <w:ind w:left="862" w:hanging="862"/>
        <w:rPr>
          <w:szCs w:val="20"/>
        </w:rPr>
      </w:pPr>
      <w:r>
        <w:rPr>
          <w:rFonts w:hint="eastAsia"/>
          <w:szCs w:val="20"/>
          <w:lang w:eastAsia="zh-CN"/>
        </w:rPr>
        <w:t>内</w:t>
      </w:r>
      <w:r>
        <w:rPr>
          <w:szCs w:val="20"/>
        </w:rPr>
        <w:t>规</w:t>
      </w:r>
      <w:r>
        <w:rPr>
          <w:rFonts w:hint="eastAsia"/>
          <w:szCs w:val="20"/>
          <w:lang w:eastAsia="zh-CN"/>
        </w:rPr>
        <w:t>查询</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276"/>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2276"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功能项</w:t>
            </w:r>
          </w:p>
        </w:tc>
        <w:tc>
          <w:tcPr>
            <w:tcW w:w="6486"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制度查询界面中，根据不同查询条件组合查询制度信息。</w:t>
            </w:r>
          </w:p>
          <w:p>
            <w:pPr>
              <w:pStyle w:val="60"/>
              <w:numPr>
                <w:ilvl w:val="0"/>
                <w:numId w:val="7"/>
              </w:numPr>
              <w:spacing w:line="360" w:lineRule="auto"/>
              <w:ind w:firstLineChars="0"/>
              <w:rPr>
                <w:rFonts w:ascii="宋体" w:hAnsi="宋体"/>
                <w:szCs w:val="21"/>
              </w:rPr>
            </w:pPr>
            <w:r>
              <w:rPr>
                <w:rFonts w:hint="eastAsia" w:ascii="宋体" w:hAnsi="宋体"/>
                <w:szCs w:val="21"/>
              </w:rPr>
              <w:t>查询条件：【制度名称】、【时效性】（默认为现行有效）、【制度层级】、【制度</w:t>
            </w:r>
            <w:r>
              <w:rPr>
                <w:rFonts w:ascii="宋体" w:hAnsi="宋体"/>
                <w:szCs w:val="21"/>
              </w:rPr>
              <w:t>类型】</w:t>
            </w:r>
            <w:r>
              <w:rPr>
                <w:rFonts w:hint="eastAsia" w:ascii="宋体" w:hAnsi="宋体"/>
                <w:szCs w:val="21"/>
              </w:rPr>
              <w:t>、【发文文号】、【发文</w:t>
            </w:r>
            <w:r>
              <w:rPr>
                <w:rFonts w:ascii="宋体" w:hAnsi="宋体"/>
                <w:szCs w:val="21"/>
              </w:rPr>
              <w:t>日期】</w:t>
            </w:r>
            <w:r>
              <w:rPr>
                <w:rFonts w:hint="eastAsia" w:ascii="宋体" w:hAnsi="宋体"/>
                <w:szCs w:val="21"/>
              </w:rPr>
              <w:t>、</w:t>
            </w:r>
            <w:r>
              <w:rPr>
                <w:rFonts w:ascii="宋体" w:hAnsi="宋体"/>
                <w:szCs w:val="21"/>
              </w:rPr>
              <w:t>【</w:t>
            </w:r>
            <w:r>
              <w:rPr>
                <w:rFonts w:hint="eastAsia" w:ascii="宋体" w:hAnsi="宋体"/>
                <w:szCs w:val="21"/>
              </w:rPr>
              <w:t>生效</w:t>
            </w:r>
            <w:r>
              <w:rPr>
                <w:rFonts w:ascii="宋体" w:hAnsi="宋体"/>
                <w:szCs w:val="21"/>
              </w:rPr>
              <w:t>日期】</w:t>
            </w:r>
            <w:r>
              <w:rPr>
                <w:rFonts w:hint="eastAsia" w:ascii="宋体" w:hAnsi="宋体"/>
                <w:szCs w:val="21"/>
              </w:rPr>
              <w:t>、【</w:t>
            </w:r>
            <w:r>
              <w:rPr>
                <w:rFonts w:ascii="宋体" w:hAnsi="宋体"/>
                <w:szCs w:val="21"/>
              </w:rPr>
              <w:t>是否为</w:t>
            </w:r>
            <w:r>
              <w:rPr>
                <w:rFonts w:hint="eastAsia" w:ascii="宋体" w:hAnsi="宋体"/>
                <w:szCs w:val="21"/>
              </w:rPr>
              <w:t>暂时</w:t>
            </w:r>
            <w:r>
              <w:rPr>
                <w:rFonts w:ascii="宋体" w:hAnsi="宋体"/>
                <w:szCs w:val="21"/>
              </w:rPr>
              <w:t>性制度</w:t>
            </w:r>
            <w:r>
              <w:rPr>
                <w:rFonts w:hint="eastAsia" w:ascii="宋体" w:hAnsi="宋体"/>
                <w:szCs w:val="21"/>
              </w:rPr>
              <w:t>】、【状态】、【流程】、【产品】、</w:t>
            </w:r>
            <w:r>
              <w:rPr>
                <w:rFonts w:ascii="宋体" w:hAnsi="宋体"/>
                <w:szCs w:val="21"/>
              </w:rPr>
              <w:t>【</w:t>
            </w:r>
            <w:r>
              <w:rPr>
                <w:rFonts w:hint="eastAsia" w:ascii="宋体" w:hAnsi="宋体"/>
                <w:szCs w:val="21"/>
              </w:rPr>
              <w:t>相关</w:t>
            </w:r>
            <w:r>
              <w:rPr>
                <w:rFonts w:ascii="宋体" w:hAnsi="宋体"/>
                <w:szCs w:val="21"/>
              </w:rPr>
              <w:t>外规】</w:t>
            </w:r>
            <w:r>
              <w:rPr>
                <w:rFonts w:hint="eastAsia" w:ascii="宋体" w:hAnsi="宋体"/>
                <w:szCs w:val="21"/>
              </w:rPr>
              <w:t>（模糊</w:t>
            </w:r>
            <w:r>
              <w:rPr>
                <w:rFonts w:ascii="宋体" w:hAnsi="宋体"/>
                <w:szCs w:val="21"/>
              </w:rPr>
              <w:t>查询</w:t>
            </w:r>
            <w:r>
              <w:rPr>
                <w:rFonts w:hint="eastAsia" w:ascii="宋体" w:hAnsi="宋体"/>
                <w:szCs w:val="21"/>
              </w:rPr>
              <w:t>）、【审查</w:t>
            </w:r>
            <w:r>
              <w:rPr>
                <w:rFonts w:ascii="宋体" w:hAnsi="宋体"/>
                <w:szCs w:val="21"/>
              </w:rPr>
              <w:t>人】</w:t>
            </w:r>
            <w:r>
              <w:rPr>
                <w:rFonts w:hint="eastAsia" w:ascii="宋体" w:hAnsi="宋体"/>
                <w:szCs w:val="21"/>
              </w:rPr>
              <w:t>。</w:t>
            </w:r>
          </w:p>
          <w:p>
            <w:pPr>
              <w:pStyle w:val="60"/>
              <w:numPr>
                <w:ilvl w:val="0"/>
                <w:numId w:val="7"/>
              </w:numPr>
              <w:spacing w:line="360" w:lineRule="auto"/>
              <w:ind w:firstLineChars="0"/>
              <w:rPr>
                <w:rFonts w:ascii="宋体" w:hAnsi="宋体"/>
                <w:szCs w:val="21"/>
              </w:rPr>
            </w:pPr>
            <w:r>
              <w:rPr>
                <w:rFonts w:hint="eastAsia" w:ascii="宋体" w:hAnsi="宋体"/>
                <w:szCs w:val="21"/>
              </w:rPr>
              <w:t>到期</w:t>
            </w:r>
            <w:r>
              <w:rPr>
                <w:rFonts w:ascii="宋体" w:hAnsi="宋体"/>
                <w:szCs w:val="21"/>
              </w:rPr>
              <w:t>期限：</w:t>
            </w:r>
            <w:r>
              <w:rPr>
                <w:rFonts w:hint="eastAsia" w:ascii="宋体" w:hAnsi="宋体"/>
                <w:szCs w:val="21"/>
              </w:rPr>
              <w:t>补充制度</w:t>
            </w:r>
            <w:r>
              <w:rPr>
                <w:rFonts w:ascii="宋体" w:hAnsi="宋体"/>
                <w:szCs w:val="21"/>
              </w:rPr>
              <w:t>为</w:t>
            </w:r>
            <w:r>
              <w:rPr>
                <w:rFonts w:hint="eastAsia" w:ascii="宋体" w:hAnsi="宋体"/>
                <w:szCs w:val="21"/>
              </w:rPr>
              <w:t>2年</w:t>
            </w:r>
            <w:r>
              <w:rPr>
                <w:rFonts w:ascii="宋体" w:hAnsi="宋体"/>
                <w:szCs w:val="21"/>
              </w:rPr>
              <w:t>，</w:t>
            </w:r>
            <w:r>
              <w:rPr>
                <w:rFonts w:hint="eastAsia" w:ascii="宋体" w:hAnsi="宋体"/>
                <w:szCs w:val="21"/>
              </w:rPr>
              <w:t>暂时</w:t>
            </w:r>
            <w:r>
              <w:rPr>
                <w:rFonts w:ascii="宋体" w:hAnsi="宋体"/>
                <w:szCs w:val="21"/>
              </w:rPr>
              <w:t>性</w:t>
            </w:r>
            <w:r>
              <w:rPr>
                <w:rFonts w:hint="eastAsia" w:ascii="宋体" w:hAnsi="宋体"/>
                <w:szCs w:val="21"/>
              </w:rPr>
              <w:t>制度</w:t>
            </w:r>
            <w:r>
              <w:rPr>
                <w:rFonts w:ascii="宋体" w:hAnsi="宋体"/>
                <w:szCs w:val="21"/>
              </w:rPr>
              <w:t>是</w:t>
            </w:r>
            <w:r>
              <w:rPr>
                <w:rFonts w:hint="eastAsia" w:ascii="宋体" w:hAnsi="宋体"/>
                <w:szCs w:val="21"/>
              </w:rPr>
              <w:t>3年</w:t>
            </w:r>
            <w:r>
              <w:rPr>
                <w:rFonts w:ascii="宋体" w:hAnsi="宋体"/>
                <w:szCs w:val="21"/>
              </w:rPr>
              <w:t>，正式</w:t>
            </w:r>
            <w:r>
              <w:rPr>
                <w:rFonts w:hint="eastAsia" w:ascii="宋体" w:hAnsi="宋体"/>
                <w:szCs w:val="21"/>
              </w:rPr>
              <w:t>制度</w:t>
            </w:r>
            <w:r>
              <w:rPr>
                <w:rFonts w:ascii="宋体" w:hAnsi="宋体"/>
                <w:szCs w:val="21"/>
              </w:rPr>
              <w:t>为</w:t>
            </w:r>
            <w:r>
              <w:rPr>
                <w:rFonts w:hint="eastAsia" w:ascii="宋体" w:hAnsi="宋体"/>
                <w:szCs w:val="21"/>
              </w:rPr>
              <w:t>5年，按照系统</w:t>
            </w:r>
            <w:r>
              <w:rPr>
                <w:rFonts w:ascii="宋体" w:hAnsi="宋体"/>
                <w:szCs w:val="21"/>
              </w:rPr>
              <w:t>生效</w:t>
            </w:r>
            <w:r>
              <w:rPr>
                <w:rFonts w:hint="eastAsia" w:ascii="宋体" w:hAnsi="宋体"/>
                <w:szCs w:val="21"/>
              </w:rPr>
              <w:t>日期</w:t>
            </w:r>
            <w:r>
              <w:rPr>
                <w:rFonts w:ascii="宋体" w:hAnsi="宋体"/>
                <w:szCs w:val="21"/>
              </w:rPr>
              <w:t>往后</w:t>
            </w:r>
            <w:r>
              <w:rPr>
                <w:rFonts w:hint="eastAsia" w:ascii="宋体" w:hAnsi="宋体"/>
                <w:szCs w:val="21"/>
              </w:rPr>
              <w:t>计算</w:t>
            </w:r>
            <w:r>
              <w:rPr>
                <w:rFonts w:ascii="宋体" w:hAnsi="宋体"/>
                <w:szCs w:val="21"/>
              </w:rPr>
              <w:t>，如果超过该期限的则</w:t>
            </w:r>
            <w:r>
              <w:rPr>
                <w:rFonts w:hint="eastAsia" w:ascii="宋体" w:hAnsi="宋体"/>
                <w:szCs w:val="21"/>
              </w:rPr>
              <w:t>在</w:t>
            </w:r>
            <w:r>
              <w:rPr>
                <w:rFonts w:ascii="宋体" w:hAnsi="宋体"/>
                <w:szCs w:val="21"/>
              </w:rPr>
              <w:t>查询</w:t>
            </w:r>
            <w:r>
              <w:rPr>
                <w:rFonts w:hint="eastAsia" w:ascii="宋体" w:hAnsi="宋体"/>
                <w:szCs w:val="21"/>
              </w:rPr>
              <w:t>列表</w:t>
            </w:r>
            <w:r>
              <w:rPr>
                <w:rFonts w:ascii="宋体" w:hAnsi="宋体"/>
                <w:szCs w:val="21"/>
              </w:rPr>
              <w:t>中</w:t>
            </w:r>
            <w:r>
              <w:rPr>
                <w:rFonts w:hint="eastAsia" w:ascii="宋体" w:hAnsi="宋体"/>
                <w:szCs w:val="21"/>
              </w:rPr>
              <w:t>用</w:t>
            </w:r>
            <w:r>
              <w:rPr>
                <w:rFonts w:ascii="宋体" w:hAnsi="宋体"/>
                <w:szCs w:val="21"/>
              </w:rPr>
              <w:t>红色字体显示</w:t>
            </w:r>
            <w:r>
              <w:rPr>
                <w:rFonts w:hint="eastAsia" w:ascii="宋体" w:hAnsi="宋体"/>
                <w:szCs w:val="21"/>
              </w:rPr>
              <w:t>（‘制度逾期时</w:t>
            </w:r>
            <w:r>
              <w:rPr>
                <w:rFonts w:ascii="宋体" w:hAnsi="宋体"/>
                <w:szCs w:val="21"/>
              </w:rPr>
              <w:t>长</w:t>
            </w:r>
            <w:r>
              <w:rPr>
                <w:rFonts w:hint="eastAsia" w:ascii="宋体" w:hAnsi="宋体"/>
                <w:szCs w:val="21"/>
              </w:rPr>
              <w:t>’</w:t>
            </w:r>
            <w:r>
              <w:rPr>
                <w:rFonts w:ascii="宋体" w:hAnsi="宋体"/>
                <w:szCs w:val="21"/>
              </w:rPr>
              <w:t>，按</w:t>
            </w:r>
            <w:r>
              <w:rPr>
                <w:rFonts w:hint="eastAsia" w:ascii="宋体" w:hAnsi="宋体"/>
                <w:szCs w:val="21"/>
              </w:rPr>
              <w:t>月</w:t>
            </w:r>
            <w:r>
              <w:rPr>
                <w:rFonts w:ascii="宋体" w:hAnsi="宋体"/>
                <w:szCs w:val="21"/>
              </w:rPr>
              <w:t>计算</w:t>
            </w:r>
            <w:r>
              <w:rPr>
                <w:rFonts w:hint="eastAsia" w:ascii="宋体" w:hAnsi="宋体"/>
                <w:szCs w:val="21"/>
              </w:rPr>
              <w:t>，15天</w:t>
            </w:r>
            <w:r>
              <w:rPr>
                <w:rFonts w:ascii="宋体" w:hAnsi="宋体"/>
                <w:szCs w:val="21"/>
              </w:rPr>
              <w:t>之前算</w:t>
            </w:r>
            <w:r>
              <w:rPr>
                <w:rFonts w:hint="eastAsia" w:ascii="宋体" w:hAnsi="宋体"/>
                <w:szCs w:val="21"/>
              </w:rPr>
              <w:t>0.5个</w:t>
            </w:r>
            <w:r>
              <w:rPr>
                <w:rFonts w:ascii="宋体" w:hAnsi="宋体"/>
                <w:szCs w:val="21"/>
              </w:rPr>
              <w:t>月</w:t>
            </w:r>
            <w:r>
              <w:rPr>
                <w:rFonts w:hint="eastAsia" w:ascii="宋体" w:hAnsi="宋体"/>
                <w:szCs w:val="21"/>
              </w:rPr>
              <w:t>,15天</w:t>
            </w:r>
            <w:r>
              <w:rPr>
                <w:rFonts w:ascii="宋体" w:hAnsi="宋体"/>
                <w:szCs w:val="21"/>
              </w:rPr>
              <w:t>之后为</w:t>
            </w:r>
            <w:r>
              <w:rPr>
                <w:rFonts w:hint="eastAsia" w:ascii="宋体" w:hAnsi="宋体"/>
                <w:szCs w:val="21"/>
              </w:rPr>
              <w:t>1个</w:t>
            </w:r>
            <w:r>
              <w:rPr>
                <w:rFonts w:ascii="宋体" w:hAnsi="宋体"/>
                <w:szCs w:val="21"/>
              </w:rPr>
              <w:t>月）。</w:t>
            </w:r>
          </w:p>
          <w:p>
            <w:pPr>
              <w:pStyle w:val="60"/>
              <w:numPr>
                <w:ilvl w:val="0"/>
                <w:numId w:val="7"/>
              </w:numPr>
              <w:spacing w:line="360" w:lineRule="auto"/>
              <w:ind w:firstLineChars="0"/>
              <w:rPr>
                <w:rFonts w:ascii="宋体" w:hAnsi="宋体"/>
                <w:szCs w:val="21"/>
              </w:rPr>
            </w:pPr>
            <w:r>
              <w:rPr>
                <w:rFonts w:hint="eastAsia" w:ascii="宋体" w:hAnsi="宋体"/>
                <w:szCs w:val="21"/>
              </w:rPr>
              <w:t>查询</w:t>
            </w:r>
            <w:r>
              <w:rPr>
                <w:rFonts w:ascii="宋体" w:hAnsi="宋体"/>
                <w:szCs w:val="21"/>
              </w:rPr>
              <w:t>列表：【</w:t>
            </w:r>
            <w:r>
              <w:rPr>
                <w:rFonts w:hint="eastAsia" w:ascii="宋体" w:hAnsi="宋体"/>
                <w:szCs w:val="21"/>
              </w:rPr>
              <w:t>制度</w:t>
            </w:r>
            <w:r>
              <w:rPr>
                <w:rFonts w:ascii="宋体" w:hAnsi="宋体"/>
                <w:szCs w:val="21"/>
              </w:rPr>
              <w:t>名称】</w:t>
            </w:r>
            <w:r>
              <w:rPr>
                <w:rFonts w:hint="eastAsia" w:ascii="宋体" w:hAnsi="宋体"/>
                <w:szCs w:val="21"/>
              </w:rPr>
              <w:t>、【发文机构</w:t>
            </w:r>
            <w:r>
              <w:rPr>
                <w:rFonts w:ascii="宋体" w:hAnsi="宋体"/>
                <w:szCs w:val="21"/>
              </w:rPr>
              <w:t>】</w:t>
            </w:r>
            <w:r>
              <w:rPr>
                <w:rFonts w:hint="eastAsia" w:ascii="宋体" w:hAnsi="宋体"/>
                <w:szCs w:val="21"/>
              </w:rPr>
              <w:t>、</w:t>
            </w:r>
            <w:r>
              <w:rPr>
                <w:rFonts w:ascii="宋体" w:hAnsi="宋体"/>
                <w:szCs w:val="21"/>
              </w:rPr>
              <w:t>【</w:t>
            </w:r>
            <w:r>
              <w:rPr>
                <w:rFonts w:hint="eastAsia" w:ascii="宋体" w:hAnsi="宋体"/>
                <w:szCs w:val="21"/>
              </w:rPr>
              <w:t>发文</w:t>
            </w:r>
            <w:r>
              <w:rPr>
                <w:rFonts w:ascii="宋体" w:hAnsi="宋体"/>
                <w:szCs w:val="21"/>
              </w:rPr>
              <w:t>部门】</w:t>
            </w:r>
            <w:r>
              <w:rPr>
                <w:rFonts w:hint="eastAsia" w:ascii="宋体" w:hAnsi="宋体"/>
                <w:szCs w:val="21"/>
              </w:rPr>
              <w:t>、</w:t>
            </w:r>
            <w:r>
              <w:rPr>
                <w:rFonts w:ascii="宋体" w:hAnsi="宋体"/>
                <w:szCs w:val="21"/>
              </w:rPr>
              <w:t>【</w:t>
            </w:r>
            <w:r>
              <w:rPr>
                <w:rFonts w:hint="eastAsia" w:ascii="宋体" w:hAnsi="宋体"/>
                <w:szCs w:val="21"/>
              </w:rPr>
              <w:t>发文</w:t>
            </w:r>
            <w:r>
              <w:rPr>
                <w:rFonts w:ascii="宋体" w:hAnsi="宋体"/>
                <w:szCs w:val="21"/>
              </w:rPr>
              <w:t>文号】</w:t>
            </w:r>
            <w:r>
              <w:rPr>
                <w:rFonts w:hint="eastAsia" w:ascii="宋体" w:hAnsi="宋体"/>
                <w:szCs w:val="21"/>
              </w:rPr>
              <w:t>、</w:t>
            </w:r>
            <w:r>
              <w:rPr>
                <w:rFonts w:ascii="宋体" w:hAnsi="宋体"/>
                <w:szCs w:val="21"/>
              </w:rPr>
              <w:t>【</w:t>
            </w:r>
            <w:r>
              <w:rPr>
                <w:rFonts w:hint="eastAsia" w:ascii="宋体" w:hAnsi="宋体"/>
                <w:szCs w:val="21"/>
              </w:rPr>
              <w:t>制度</w:t>
            </w:r>
            <w:r>
              <w:rPr>
                <w:rFonts w:ascii="宋体" w:hAnsi="宋体"/>
                <w:szCs w:val="21"/>
              </w:rPr>
              <w:t>层级】</w:t>
            </w:r>
            <w:r>
              <w:rPr>
                <w:rFonts w:hint="eastAsia" w:ascii="宋体" w:hAnsi="宋体"/>
                <w:szCs w:val="21"/>
              </w:rPr>
              <w:t>、</w:t>
            </w:r>
            <w:r>
              <w:rPr>
                <w:rFonts w:ascii="宋体" w:hAnsi="宋体"/>
                <w:szCs w:val="21"/>
              </w:rPr>
              <w:t>【</w:t>
            </w:r>
            <w:r>
              <w:rPr>
                <w:rFonts w:hint="eastAsia" w:ascii="宋体" w:hAnsi="宋体"/>
                <w:szCs w:val="21"/>
              </w:rPr>
              <w:t>制度</w:t>
            </w:r>
            <w:r>
              <w:rPr>
                <w:rFonts w:ascii="宋体" w:hAnsi="宋体"/>
                <w:szCs w:val="21"/>
              </w:rPr>
              <w:t>类型】</w:t>
            </w:r>
            <w:r>
              <w:rPr>
                <w:rFonts w:hint="eastAsia" w:ascii="宋体" w:hAnsi="宋体"/>
                <w:szCs w:val="21"/>
              </w:rPr>
              <w:t>、</w:t>
            </w:r>
            <w:r>
              <w:rPr>
                <w:rFonts w:ascii="宋体" w:hAnsi="宋体"/>
                <w:szCs w:val="21"/>
              </w:rPr>
              <w:t>【</w:t>
            </w:r>
            <w:r>
              <w:rPr>
                <w:rFonts w:hint="eastAsia" w:ascii="宋体" w:hAnsi="宋体"/>
                <w:szCs w:val="21"/>
              </w:rPr>
              <w:t>状态</w:t>
            </w:r>
            <w:r>
              <w:rPr>
                <w:rFonts w:ascii="宋体" w:hAnsi="宋体"/>
                <w:szCs w:val="21"/>
              </w:rPr>
              <w:t>】</w:t>
            </w:r>
            <w:r>
              <w:rPr>
                <w:rFonts w:hint="eastAsia" w:ascii="宋体" w:hAnsi="宋体"/>
                <w:szCs w:val="21"/>
              </w:rPr>
              <w:t>、</w:t>
            </w:r>
            <w:r>
              <w:rPr>
                <w:rFonts w:ascii="宋体" w:hAnsi="宋体"/>
                <w:szCs w:val="21"/>
              </w:rPr>
              <w:t>【</w:t>
            </w:r>
            <w:r>
              <w:rPr>
                <w:rFonts w:hint="eastAsia" w:ascii="宋体" w:hAnsi="宋体"/>
                <w:szCs w:val="21"/>
              </w:rPr>
              <w:t>是否</w:t>
            </w:r>
            <w:r>
              <w:rPr>
                <w:rFonts w:ascii="宋体" w:hAnsi="宋体"/>
                <w:szCs w:val="21"/>
              </w:rPr>
              <w:t>为</w:t>
            </w:r>
            <w:r>
              <w:rPr>
                <w:rFonts w:hint="eastAsia" w:ascii="宋体" w:hAnsi="宋体"/>
                <w:szCs w:val="21"/>
              </w:rPr>
              <w:t>暂时</w:t>
            </w:r>
            <w:r>
              <w:rPr>
                <w:rFonts w:ascii="宋体" w:hAnsi="宋体"/>
                <w:szCs w:val="21"/>
              </w:rPr>
              <w:t>性制度】</w:t>
            </w:r>
            <w:r>
              <w:rPr>
                <w:rFonts w:hint="eastAsia" w:ascii="宋体" w:hAnsi="宋体"/>
                <w:szCs w:val="21"/>
              </w:rPr>
              <w:t>、【是否</w:t>
            </w:r>
            <w:r>
              <w:rPr>
                <w:rFonts w:ascii="宋体" w:hAnsi="宋体"/>
                <w:szCs w:val="21"/>
              </w:rPr>
              <w:t>存在风险】</w:t>
            </w:r>
            <w:r>
              <w:rPr>
                <w:rFonts w:hint="eastAsia" w:ascii="宋体" w:hAnsi="宋体"/>
                <w:szCs w:val="21"/>
              </w:rPr>
              <w:t>、</w:t>
            </w:r>
            <w:r>
              <w:rPr>
                <w:rFonts w:ascii="宋体" w:hAnsi="宋体"/>
                <w:szCs w:val="21"/>
              </w:rPr>
              <w:t>【</w:t>
            </w:r>
            <w:r>
              <w:rPr>
                <w:rFonts w:hint="eastAsia" w:ascii="宋体" w:hAnsi="宋体"/>
                <w:szCs w:val="21"/>
              </w:rPr>
              <w:t>发文</w:t>
            </w:r>
            <w:r>
              <w:rPr>
                <w:rFonts w:ascii="宋体" w:hAnsi="宋体"/>
                <w:szCs w:val="21"/>
              </w:rPr>
              <w:t>日期】</w:t>
            </w:r>
            <w:r>
              <w:rPr>
                <w:rFonts w:hint="eastAsia" w:ascii="宋体" w:hAnsi="宋体"/>
                <w:szCs w:val="21"/>
              </w:rPr>
              <w:t>、【时效</w:t>
            </w:r>
            <w:r>
              <w:rPr>
                <w:rFonts w:ascii="宋体" w:hAnsi="宋体"/>
                <w:szCs w:val="21"/>
              </w:rPr>
              <w:t>性】</w:t>
            </w:r>
            <w:r>
              <w:rPr>
                <w:rFonts w:hint="eastAsia" w:ascii="宋体" w:hAnsi="宋体"/>
                <w:szCs w:val="21"/>
              </w:rPr>
              <w:t>、</w:t>
            </w:r>
            <w:r>
              <w:rPr>
                <w:rFonts w:ascii="宋体" w:hAnsi="宋体"/>
                <w:szCs w:val="21"/>
              </w:rPr>
              <w:t>【</w:t>
            </w:r>
            <w:r>
              <w:rPr>
                <w:rFonts w:hint="eastAsia" w:ascii="宋体" w:hAnsi="宋体"/>
                <w:szCs w:val="21"/>
              </w:rPr>
              <w:t>生效</w:t>
            </w:r>
            <w:r>
              <w:rPr>
                <w:rFonts w:ascii="宋体" w:hAnsi="宋体"/>
                <w:szCs w:val="21"/>
              </w:rPr>
              <w:t>日期】</w:t>
            </w:r>
            <w:r>
              <w:rPr>
                <w:rFonts w:hint="eastAsia" w:ascii="宋体" w:hAnsi="宋体"/>
                <w:szCs w:val="21"/>
              </w:rPr>
              <w:t>、</w:t>
            </w:r>
            <w:r>
              <w:rPr>
                <w:rFonts w:ascii="宋体" w:hAnsi="宋体"/>
                <w:szCs w:val="21"/>
              </w:rPr>
              <w:t>【</w:t>
            </w:r>
            <w:r>
              <w:rPr>
                <w:rFonts w:hint="eastAsia" w:ascii="宋体" w:hAnsi="宋体"/>
                <w:szCs w:val="21"/>
              </w:rPr>
              <w:t>生效</w:t>
            </w:r>
            <w:r>
              <w:rPr>
                <w:rFonts w:ascii="宋体" w:hAnsi="宋体"/>
                <w:szCs w:val="21"/>
              </w:rPr>
              <w:t>时长</w:t>
            </w:r>
            <w:r>
              <w:rPr>
                <w:rFonts w:hint="eastAsia" w:ascii="宋体" w:hAnsi="宋体"/>
                <w:szCs w:val="21"/>
              </w:rPr>
              <w:t>（月</w:t>
            </w:r>
            <w:r>
              <w:rPr>
                <w:rFonts w:ascii="宋体" w:hAnsi="宋体"/>
                <w:szCs w:val="21"/>
              </w:rPr>
              <w:t>）】</w:t>
            </w:r>
            <w:r>
              <w:rPr>
                <w:rFonts w:hint="eastAsia" w:ascii="宋体" w:hAnsi="宋体"/>
                <w:szCs w:val="21"/>
              </w:rPr>
              <w:t>、</w:t>
            </w:r>
            <w:r>
              <w:rPr>
                <w:rFonts w:ascii="宋体" w:hAnsi="宋体"/>
                <w:szCs w:val="21"/>
              </w:rPr>
              <w:t>【</w:t>
            </w:r>
            <w:r>
              <w:rPr>
                <w:rFonts w:hint="eastAsia" w:ascii="宋体" w:hAnsi="宋体"/>
                <w:szCs w:val="21"/>
              </w:rPr>
              <w:t>过期</w:t>
            </w:r>
            <w:r>
              <w:rPr>
                <w:rFonts w:ascii="宋体" w:hAnsi="宋体"/>
                <w:szCs w:val="21"/>
              </w:rPr>
              <w:t>时长</w:t>
            </w:r>
            <w:r>
              <w:rPr>
                <w:rFonts w:hint="eastAsia" w:ascii="宋体" w:hAnsi="宋体"/>
                <w:szCs w:val="21"/>
              </w:rPr>
              <w:t>（红色</w:t>
            </w:r>
            <w:r>
              <w:rPr>
                <w:rFonts w:ascii="宋体" w:hAnsi="宋体"/>
                <w:szCs w:val="21"/>
              </w:rPr>
              <w:t>字体显示）】</w:t>
            </w:r>
            <w:r>
              <w:rPr>
                <w:rFonts w:hint="eastAsia" w:ascii="宋体" w:hAnsi="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line="360" w:lineRule="auto"/>
              <w:rPr>
                <w:rFonts w:ascii="宋体" w:hAnsi="宋体" w:cs="Arial"/>
                <w:szCs w:val="21"/>
              </w:rPr>
            </w:pPr>
            <w:r>
              <w:rPr>
                <w:rFonts w:hint="eastAsia" w:ascii="宋体" w:hAnsi="宋体" w:cs="Arial"/>
                <w:szCs w:val="21"/>
              </w:rPr>
              <w:t>导出</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导出</w:t>
            </w:r>
            <w:r>
              <w:rPr>
                <w:rFonts w:ascii="宋体" w:hAnsi="宋体"/>
                <w:szCs w:val="21"/>
              </w:rPr>
              <w:t>固定格式的</w:t>
            </w:r>
            <w:r>
              <w:rPr>
                <w:rFonts w:hint="eastAsia" w:ascii="宋体" w:hAnsi="宋体"/>
                <w:szCs w:val="21"/>
              </w:rPr>
              <w:t>EXCEL表格</w:t>
            </w:r>
            <w:r>
              <w:rPr>
                <w:rFonts w:hint="eastAsia" w:ascii="宋体" w:hAnsi="宋体"/>
                <w:szCs w:val="21"/>
                <w:lang w:eastAsia="zh-CN"/>
              </w:rPr>
              <w:t>，导出内规清单</w:t>
            </w:r>
            <w:r>
              <w:rPr>
                <w:rFonts w:ascii="宋体" w:hAnsi="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line="360" w:lineRule="auto"/>
              <w:rPr>
                <w:rFonts w:hint="eastAsia" w:ascii="宋体" w:hAnsi="宋体" w:eastAsia="宋体" w:cs="Arial"/>
                <w:szCs w:val="21"/>
                <w:lang w:eastAsia="zh-CN"/>
              </w:rPr>
            </w:pPr>
            <w:r>
              <w:rPr>
                <w:rFonts w:hint="eastAsia" w:ascii="宋体" w:hAnsi="宋体" w:cs="Arial"/>
                <w:szCs w:val="21"/>
                <w:lang w:eastAsia="zh-CN"/>
              </w:rPr>
              <w:t>下载</w:t>
            </w:r>
          </w:p>
        </w:tc>
        <w:tc>
          <w:tcPr>
            <w:tcW w:w="6486" w:type="dxa"/>
            <w:shd w:val="clear" w:color="auto" w:fill="FFFFFF"/>
            <w:vAlign w:val="center"/>
          </w:tcPr>
          <w:p>
            <w:pPr>
              <w:pStyle w:val="60"/>
              <w:numPr>
                <w:ilvl w:val="0"/>
                <w:numId w:val="7"/>
              </w:numPr>
              <w:spacing w:line="360" w:lineRule="auto"/>
              <w:ind w:firstLineChars="0"/>
              <w:rPr>
                <w:rFonts w:hint="eastAsia" w:ascii="宋体" w:hAnsi="宋体"/>
                <w:szCs w:val="21"/>
              </w:rPr>
            </w:pPr>
            <w:r>
              <w:rPr>
                <w:rFonts w:hint="eastAsia" w:ascii="宋体" w:hAnsi="宋体"/>
                <w:szCs w:val="21"/>
                <w:lang w:eastAsia="zh-CN"/>
              </w:rPr>
              <w:t>下载某一个内规的内容，按照格式下载。</w:t>
            </w:r>
          </w:p>
        </w:tc>
      </w:tr>
    </w:tbl>
    <w:p>
      <w:pPr>
        <w:pStyle w:val="60"/>
        <w:numPr>
          <w:ilvl w:val="0"/>
          <w:numId w:val="7"/>
        </w:numPr>
        <w:spacing w:line="360" w:lineRule="auto"/>
        <w:ind w:firstLineChars="0"/>
        <w:rPr>
          <w:rFonts w:ascii="宋体" w:hAnsi="宋体"/>
          <w:szCs w:val="21"/>
        </w:rPr>
      </w:pPr>
      <w:r>
        <w:rPr>
          <w:rFonts w:hint="eastAsia" w:ascii="宋体" w:hAnsi="宋体"/>
          <w:szCs w:val="21"/>
        </w:rPr>
        <w:t>查询数据权限</w:t>
      </w:r>
    </w:p>
    <w:p>
      <w:pPr>
        <w:pStyle w:val="60"/>
        <w:numPr>
          <w:ilvl w:val="0"/>
          <w:numId w:val="10"/>
        </w:numPr>
        <w:spacing w:line="360" w:lineRule="auto"/>
        <w:ind w:firstLineChars="0"/>
        <w:jc w:val="left"/>
        <w:rPr>
          <w:rFonts w:ascii="宋体" w:hAnsi="宋体"/>
          <w:szCs w:val="21"/>
        </w:rPr>
      </w:pPr>
      <w:r>
        <w:rPr>
          <w:rFonts w:hint="eastAsia" w:ascii="宋体" w:hAnsi="宋体"/>
          <w:szCs w:val="21"/>
        </w:rPr>
        <w:t>全行相关</w:t>
      </w:r>
      <w:r>
        <w:rPr>
          <w:rFonts w:ascii="宋体" w:hAnsi="宋体"/>
          <w:szCs w:val="21"/>
        </w:rPr>
        <w:t>权限</w:t>
      </w:r>
      <w:r>
        <w:rPr>
          <w:rFonts w:hint="eastAsia" w:ascii="宋体" w:hAnsi="宋体"/>
          <w:szCs w:val="21"/>
        </w:rPr>
        <w:t>用户</w:t>
      </w:r>
      <w:r>
        <w:rPr>
          <w:rFonts w:ascii="宋体" w:hAnsi="宋体"/>
          <w:szCs w:val="21"/>
        </w:rPr>
        <w:t>均</w:t>
      </w:r>
      <w:r>
        <w:rPr>
          <w:rFonts w:hint="eastAsia" w:ascii="宋体" w:hAnsi="宋体"/>
          <w:szCs w:val="21"/>
        </w:rPr>
        <w:t>可查询全</w:t>
      </w:r>
      <w:r>
        <w:rPr>
          <w:rFonts w:ascii="宋体" w:hAnsi="宋体"/>
          <w:szCs w:val="21"/>
        </w:rPr>
        <w:t>行</w:t>
      </w:r>
      <w:r>
        <w:rPr>
          <w:rFonts w:hint="eastAsia" w:ascii="宋体" w:hAnsi="宋体"/>
          <w:szCs w:val="21"/>
        </w:rPr>
        <w:t>的制度。</w:t>
      </w:r>
    </w:p>
    <w:p>
      <w:pPr>
        <w:pStyle w:val="60"/>
        <w:numPr>
          <w:ilvl w:val="0"/>
          <w:numId w:val="10"/>
        </w:numPr>
        <w:spacing w:line="360" w:lineRule="auto"/>
        <w:ind w:firstLineChars="0"/>
        <w:jc w:val="left"/>
        <w:rPr>
          <w:rFonts w:ascii="宋体" w:hAnsi="宋体"/>
          <w:szCs w:val="21"/>
        </w:rPr>
      </w:pPr>
      <w:r>
        <w:rPr>
          <w:rFonts w:hint="eastAsia" w:ascii="宋体" w:hAnsi="宋体"/>
          <w:szCs w:val="21"/>
        </w:rPr>
        <w:t>如果设置了</w:t>
      </w:r>
      <w:r>
        <w:rPr>
          <w:rFonts w:ascii="宋体" w:hAnsi="宋体"/>
          <w:szCs w:val="21"/>
        </w:rPr>
        <w:t>制度查看权限的，</w:t>
      </w:r>
      <w:r>
        <w:rPr>
          <w:rFonts w:hint="eastAsia" w:ascii="宋体" w:hAnsi="宋体"/>
          <w:szCs w:val="21"/>
        </w:rPr>
        <w:t>则按照</w:t>
      </w:r>
      <w:r>
        <w:rPr>
          <w:rFonts w:ascii="宋体" w:hAnsi="宋体"/>
          <w:szCs w:val="21"/>
        </w:rPr>
        <w:t>设置的</w:t>
      </w:r>
      <w:r>
        <w:rPr>
          <w:rFonts w:hint="eastAsia" w:ascii="宋体" w:hAnsi="宋体"/>
          <w:szCs w:val="21"/>
        </w:rPr>
        <w:t>查看权限</w:t>
      </w:r>
      <w:r>
        <w:rPr>
          <w:rFonts w:ascii="宋体" w:hAnsi="宋体"/>
          <w:szCs w:val="21"/>
        </w:rPr>
        <w:t>查询</w:t>
      </w:r>
      <w:r>
        <w:rPr>
          <w:rFonts w:hint="eastAsia" w:ascii="宋体" w:hAnsi="宋体"/>
          <w:szCs w:val="21"/>
        </w:rPr>
        <w:t>制度。</w:t>
      </w:r>
    </w:p>
    <w:p/>
    <w:p>
      <w:pPr>
        <w:pStyle w:val="5"/>
        <w:spacing w:line="360" w:lineRule="auto"/>
        <w:ind w:left="862" w:hanging="862"/>
      </w:pPr>
      <w:r>
        <w:rPr>
          <w:rFonts w:hint="eastAsia"/>
          <w:lang w:eastAsia="zh-CN"/>
        </w:rPr>
        <w:t>内规</w:t>
      </w:r>
      <w:r>
        <w:t>查看权限</w:t>
      </w:r>
      <w:r>
        <w:rPr>
          <w:rFonts w:hint="eastAsia"/>
          <w:lang w:eastAsia="zh-CN"/>
        </w:rPr>
        <w:t>分配</w:t>
      </w:r>
    </w:p>
    <w:p>
      <w:pPr>
        <w:spacing w:line="360" w:lineRule="auto"/>
        <w:ind w:firstLine="420" w:firstLineChars="200"/>
      </w:pPr>
      <w:r>
        <w:rPr>
          <w:rFonts w:hint="eastAsia"/>
          <w:lang w:eastAsia="zh-CN"/>
        </w:rPr>
        <w:t>内规</w:t>
      </w:r>
      <w:r>
        <w:t>查看权限功能</w:t>
      </w:r>
      <w:r>
        <w:rPr>
          <w:rFonts w:hint="eastAsia"/>
        </w:rPr>
        <w:t>主要实现</w:t>
      </w:r>
      <w:r>
        <w:t>法律合规部</w:t>
      </w:r>
      <w:r>
        <w:rPr>
          <w:rFonts w:hint="eastAsia" w:ascii="宋体" w:hAnsi="宋体" w:cs="Arial"/>
          <w:szCs w:val="21"/>
        </w:rPr>
        <w:t>设置可</w:t>
      </w:r>
      <w:r>
        <w:rPr>
          <w:rFonts w:ascii="宋体" w:hAnsi="宋体" w:cs="Arial"/>
          <w:szCs w:val="21"/>
        </w:rPr>
        <w:t>查看该</w:t>
      </w:r>
      <w:r>
        <w:rPr>
          <w:rFonts w:hint="eastAsia" w:ascii="宋体" w:hAnsi="宋体" w:cs="Arial"/>
          <w:szCs w:val="21"/>
        </w:rPr>
        <w:t>内部</w:t>
      </w:r>
      <w:r>
        <w:rPr>
          <w:rFonts w:ascii="宋体" w:hAnsi="宋体" w:cs="Arial"/>
          <w:szCs w:val="21"/>
        </w:rPr>
        <w:t>制度的</w:t>
      </w:r>
      <w:r>
        <w:rPr>
          <w:rFonts w:hint="eastAsia" w:ascii="宋体" w:hAnsi="宋体" w:cs="Arial"/>
          <w:szCs w:val="21"/>
        </w:rPr>
        <w:t>部门。</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276"/>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2276"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功能项</w:t>
            </w:r>
          </w:p>
        </w:tc>
        <w:tc>
          <w:tcPr>
            <w:tcW w:w="6486"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查询条件：【标题关键</w:t>
            </w:r>
            <w:r>
              <w:rPr>
                <w:rFonts w:ascii="宋体" w:hAnsi="宋体"/>
                <w:szCs w:val="21"/>
              </w:rPr>
              <w:t>字</w:t>
            </w:r>
            <w:r>
              <w:rPr>
                <w:rFonts w:hint="eastAsia" w:ascii="宋体" w:hAnsi="宋体"/>
                <w:szCs w:val="21"/>
              </w:rPr>
              <w:t>】、【全文</w:t>
            </w:r>
            <w:r>
              <w:rPr>
                <w:rFonts w:ascii="宋体" w:hAnsi="宋体"/>
                <w:szCs w:val="21"/>
              </w:rPr>
              <w:t>关键字</w:t>
            </w:r>
            <w:r>
              <w:rPr>
                <w:rFonts w:hint="eastAsia" w:ascii="宋体" w:hAnsi="宋体"/>
                <w:szCs w:val="21"/>
              </w:rPr>
              <w:t>】、【发文</w:t>
            </w:r>
            <w:r>
              <w:rPr>
                <w:rFonts w:ascii="宋体" w:hAnsi="宋体"/>
                <w:szCs w:val="21"/>
              </w:rPr>
              <w:t>机构</w:t>
            </w:r>
            <w:r>
              <w:rPr>
                <w:rFonts w:hint="eastAsia" w:ascii="宋体" w:hAnsi="宋体"/>
                <w:szCs w:val="21"/>
              </w:rPr>
              <w:t>】、</w:t>
            </w:r>
            <w:r>
              <w:rPr>
                <w:rFonts w:ascii="宋体" w:hAnsi="宋体"/>
                <w:szCs w:val="21"/>
              </w:rPr>
              <w:t>【</w:t>
            </w:r>
            <w:r>
              <w:rPr>
                <w:rFonts w:hint="eastAsia" w:ascii="宋体" w:hAnsi="宋体"/>
                <w:szCs w:val="21"/>
              </w:rPr>
              <w:t>发文</w:t>
            </w:r>
            <w:r>
              <w:rPr>
                <w:rFonts w:ascii="宋体" w:hAnsi="宋体"/>
                <w:szCs w:val="21"/>
              </w:rPr>
              <w:t>部门】</w:t>
            </w:r>
            <w:r>
              <w:rPr>
                <w:rFonts w:hint="eastAsia" w:ascii="宋体" w:hAnsi="宋体"/>
                <w:szCs w:val="21"/>
              </w:rPr>
              <w:t>。</w:t>
            </w:r>
          </w:p>
          <w:p>
            <w:pPr>
              <w:pStyle w:val="60"/>
              <w:numPr>
                <w:ilvl w:val="0"/>
                <w:numId w:val="7"/>
              </w:numPr>
              <w:spacing w:line="360" w:lineRule="auto"/>
              <w:ind w:firstLineChars="0"/>
              <w:rPr>
                <w:rFonts w:ascii="宋体" w:hAnsi="宋体"/>
                <w:szCs w:val="21"/>
              </w:rPr>
            </w:pPr>
            <w:r>
              <w:rPr>
                <w:rFonts w:hint="eastAsia" w:ascii="宋体" w:hAnsi="宋体"/>
                <w:szCs w:val="21"/>
              </w:rPr>
              <w:t>查询</w:t>
            </w:r>
            <w:r>
              <w:rPr>
                <w:rFonts w:ascii="宋体" w:hAnsi="宋体"/>
                <w:szCs w:val="21"/>
              </w:rPr>
              <w:t>列表：【</w:t>
            </w:r>
            <w:r>
              <w:rPr>
                <w:rFonts w:hint="eastAsia" w:ascii="宋体" w:hAnsi="宋体"/>
                <w:szCs w:val="21"/>
              </w:rPr>
              <w:t>制度</w:t>
            </w:r>
            <w:r>
              <w:rPr>
                <w:rFonts w:ascii="宋体" w:hAnsi="宋体"/>
                <w:szCs w:val="21"/>
              </w:rPr>
              <w:t>名称】</w:t>
            </w:r>
            <w:r>
              <w:rPr>
                <w:rFonts w:hint="eastAsia" w:ascii="宋体" w:hAnsi="宋体"/>
                <w:szCs w:val="21"/>
              </w:rPr>
              <w:t>、【发文机构</w:t>
            </w:r>
            <w:r>
              <w:rPr>
                <w:rFonts w:ascii="宋体" w:hAnsi="宋体"/>
                <w:szCs w:val="21"/>
              </w:rPr>
              <w:t>】</w:t>
            </w:r>
            <w:r>
              <w:rPr>
                <w:rFonts w:hint="eastAsia" w:ascii="宋体" w:hAnsi="宋体"/>
                <w:szCs w:val="21"/>
              </w:rPr>
              <w:t>、</w:t>
            </w:r>
            <w:r>
              <w:rPr>
                <w:rFonts w:ascii="宋体" w:hAnsi="宋体"/>
                <w:szCs w:val="21"/>
              </w:rPr>
              <w:t>【</w:t>
            </w:r>
            <w:r>
              <w:rPr>
                <w:rFonts w:hint="eastAsia" w:ascii="宋体" w:hAnsi="宋体"/>
                <w:szCs w:val="21"/>
              </w:rPr>
              <w:t>发文</w:t>
            </w:r>
            <w:r>
              <w:rPr>
                <w:rFonts w:ascii="宋体" w:hAnsi="宋体"/>
                <w:szCs w:val="21"/>
              </w:rPr>
              <w:t>部门】</w:t>
            </w:r>
            <w:r>
              <w:rPr>
                <w:rFonts w:hint="eastAsia" w:ascii="宋体" w:hAnsi="宋体"/>
                <w:szCs w:val="21"/>
              </w:rPr>
              <w:t>、</w:t>
            </w:r>
            <w:r>
              <w:rPr>
                <w:rFonts w:ascii="宋体" w:hAnsi="宋体"/>
                <w:szCs w:val="21"/>
              </w:rPr>
              <w:t>【</w:t>
            </w:r>
            <w:r>
              <w:rPr>
                <w:rFonts w:hint="eastAsia" w:ascii="宋体" w:hAnsi="宋体"/>
                <w:szCs w:val="21"/>
              </w:rPr>
              <w:t>发文</w:t>
            </w:r>
            <w:r>
              <w:rPr>
                <w:rFonts w:ascii="宋体" w:hAnsi="宋体"/>
                <w:szCs w:val="21"/>
              </w:rPr>
              <w:t>日期】</w:t>
            </w:r>
            <w:r>
              <w:rPr>
                <w:rFonts w:hint="eastAsia" w:ascii="宋体" w:hAnsi="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line="360" w:lineRule="auto"/>
              <w:rPr>
                <w:rFonts w:ascii="宋体" w:hAnsi="宋体" w:cs="Arial"/>
                <w:szCs w:val="21"/>
              </w:rPr>
            </w:pPr>
            <w:r>
              <w:rPr>
                <w:rFonts w:hint="eastAsia" w:ascii="宋体" w:hAnsi="宋体" w:cs="Arial"/>
                <w:szCs w:val="21"/>
              </w:rPr>
              <w:t>赋</w:t>
            </w:r>
            <w:r>
              <w:rPr>
                <w:rFonts w:ascii="宋体" w:hAnsi="宋体" w:cs="Arial"/>
                <w:szCs w:val="21"/>
              </w:rPr>
              <w:t>予权限</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制度</w:t>
            </w:r>
            <w:r>
              <w:rPr>
                <w:rFonts w:ascii="宋体" w:hAnsi="宋体"/>
                <w:szCs w:val="21"/>
              </w:rPr>
              <w:t>查看权限</w:t>
            </w:r>
            <w:r>
              <w:rPr>
                <w:rFonts w:hint="eastAsia" w:ascii="宋体" w:hAnsi="宋体"/>
                <w:szCs w:val="21"/>
              </w:rPr>
              <w:t>列表</w:t>
            </w:r>
            <w:r>
              <w:rPr>
                <w:rFonts w:ascii="宋体" w:hAnsi="宋体"/>
                <w:szCs w:val="21"/>
              </w:rPr>
              <w:t>页面，选择</w:t>
            </w:r>
            <w:r>
              <w:rPr>
                <w:rFonts w:hint="eastAsia" w:ascii="宋体" w:hAnsi="宋体"/>
                <w:szCs w:val="21"/>
              </w:rPr>
              <w:t>某个</w:t>
            </w:r>
            <w:r>
              <w:rPr>
                <w:rFonts w:ascii="宋体" w:hAnsi="宋体"/>
                <w:szCs w:val="21"/>
              </w:rPr>
              <w:t>制度，点击</w:t>
            </w:r>
            <w:r>
              <w:rPr>
                <w:rFonts w:hint="eastAsia" w:ascii="宋体" w:hAnsi="宋体"/>
                <w:szCs w:val="21"/>
              </w:rPr>
              <w:t>【赋</w:t>
            </w:r>
            <w:r>
              <w:rPr>
                <w:rFonts w:ascii="宋体" w:hAnsi="宋体"/>
                <w:szCs w:val="21"/>
              </w:rPr>
              <w:t>予权限】</w:t>
            </w:r>
            <w:r>
              <w:rPr>
                <w:rFonts w:hint="eastAsia" w:ascii="宋体" w:hAnsi="宋体"/>
                <w:szCs w:val="21"/>
              </w:rPr>
              <w:t>按钮</w:t>
            </w:r>
            <w:r>
              <w:rPr>
                <w:rFonts w:ascii="宋体" w:hAnsi="宋体"/>
                <w:szCs w:val="21"/>
              </w:rPr>
              <w:t>，选择可以查看该制度的部门。</w:t>
            </w:r>
          </w:p>
        </w:tc>
      </w:tr>
    </w:tbl>
    <w:p>
      <w:pPr>
        <w:pStyle w:val="60"/>
        <w:numPr>
          <w:ilvl w:val="0"/>
          <w:numId w:val="0"/>
        </w:numPr>
        <w:spacing w:line="360" w:lineRule="auto"/>
        <w:ind w:leftChars="0"/>
        <w:jc w:val="left"/>
        <w:rPr>
          <w:rFonts w:ascii="宋体" w:hAnsi="宋体"/>
          <w:szCs w:val="21"/>
        </w:rPr>
      </w:pPr>
    </w:p>
    <w:p>
      <w:pPr>
        <w:pStyle w:val="5"/>
        <w:spacing w:line="360" w:lineRule="auto"/>
        <w:ind w:left="862" w:hanging="862"/>
        <w:rPr>
          <w:szCs w:val="20"/>
        </w:rPr>
      </w:pPr>
      <w:r>
        <w:rPr>
          <w:rFonts w:hint="eastAsia"/>
          <w:szCs w:val="20"/>
          <w:lang w:eastAsia="zh-CN"/>
        </w:rPr>
        <w:t>内</w:t>
      </w:r>
      <w:r>
        <w:rPr>
          <w:szCs w:val="20"/>
        </w:rPr>
        <w:t>规管理模块权限分配</w:t>
      </w:r>
    </w:p>
    <w:tbl>
      <w:tblPr>
        <w:tblStyle w:val="39"/>
        <w:tblpPr w:leftFromText="180" w:rightFromText="180" w:vertAnchor="text" w:horzAnchor="margin" w:tblpXSpec="center" w:tblpY="51"/>
        <w:tblW w:w="7519" w:type="dxa"/>
        <w:jc w:val="center"/>
        <w:tblInd w:w="-5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463"/>
        <w:gridCol w:w="2082"/>
        <w:gridCol w:w="1276"/>
        <w:gridCol w:w="16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416" w:hRule="atLeast"/>
          <w:jc w:val="center"/>
        </w:trPr>
        <w:tc>
          <w:tcPr>
            <w:tcW w:w="2463" w:type="dxa"/>
            <w:tcBorders>
              <w:bottom w:val="single" w:color="auto" w:sz="4" w:space="0"/>
            </w:tcBorders>
            <w:shd w:val="clear" w:color="auto" w:fill="0070C0"/>
            <w:vAlign w:val="center"/>
          </w:tcPr>
          <w:p>
            <w:pPr>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用户角色</w:t>
            </w:r>
          </w:p>
        </w:tc>
        <w:tc>
          <w:tcPr>
            <w:tcW w:w="2082" w:type="dxa"/>
            <w:tcBorders>
              <w:bottom w:val="single" w:color="auto" w:sz="4" w:space="0"/>
            </w:tcBorders>
            <w:shd w:val="clear" w:color="auto" w:fill="0070C0"/>
            <w:vAlign w:val="center"/>
          </w:tcPr>
          <w:p>
            <w:pPr>
              <w:jc w:val="center"/>
              <w:rPr>
                <w:rFonts w:hint="eastAsia" w:ascii="微软雅黑" w:hAnsi="微软雅黑" w:eastAsia="微软雅黑"/>
                <w:b/>
                <w:color w:val="FFFFFF" w:themeColor="background1"/>
                <w:lang w:eastAsia="zh-CN"/>
                <w14:textFill>
                  <w14:solidFill>
                    <w14:schemeClr w14:val="bg1"/>
                  </w14:solidFill>
                </w14:textFill>
              </w:rPr>
            </w:pPr>
            <w:r>
              <w:rPr>
                <w:rFonts w:hint="eastAsia" w:ascii="微软雅黑" w:hAnsi="微软雅黑" w:eastAsia="微软雅黑"/>
                <w:b/>
                <w:color w:val="FFFFFF" w:themeColor="background1"/>
                <w:lang w:eastAsia="zh-CN"/>
                <w14:textFill>
                  <w14:solidFill>
                    <w14:schemeClr w14:val="bg1"/>
                  </w14:solidFill>
                </w14:textFill>
              </w:rPr>
              <w:t>内规维护</w:t>
            </w:r>
          </w:p>
        </w:tc>
        <w:tc>
          <w:tcPr>
            <w:tcW w:w="1276"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制度</w:t>
            </w:r>
            <w:r>
              <w:rPr>
                <w:rFonts w:ascii="微软雅黑" w:hAnsi="微软雅黑" w:eastAsia="微软雅黑"/>
                <w:b/>
                <w:color w:val="FFFFFF" w:themeColor="background1"/>
                <w14:textFill>
                  <w14:solidFill>
                    <w14:schemeClr w14:val="bg1"/>
                  </w14:solidFill>
                </w14:textFill>
              </w:rPr>
              <w:t>查询</w:t>
            </w:r>
          </w:p>
        </w:tc>
        <w:tc>
          <w:tcPr>
            <w:tcW w:w="1698"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制度</w:t>
            </w:r>
            <w:r>
              <w:rPr>
                <w:rFonts w:ascii="微软雅黑" w:hAnsi="微软雅黑" w:eastAsia="微软雅黑"/>
                <w:b/>
                <w:color w:val="FFFFFF" w:themeColor="background1"/>
                <w14:textFill>
                  <w14:solidFill>
                    <w14:schemeClr w14:val="bg1"/>
                  </w14:solidFill>
                </w14:textFill>
              </w:rPr>
              <w:t>查看权限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2463" w:type="dxa"/>
            <w:shd w:val="clear" w:color="auto" w:fill="FFFFFF"/>
            <w:vAlign w:val="center"/>
          </w:tcPr>
          <w:p>
            <w:pPr>
              <w:spacing w:line="360" w:lineRule="auto"/>
              <w:jc w:val="center"/>
              <w:rPr>
                <w:rFonts w:ascii="宋体" w:hAnsi="宋体" w:cstheme="majorBidi"/>
                <w:bCs/>
                <w:szCs w:val="21"/>
              </w:rPr>
            </w:pPr>
            <w:r>
              <w:rPr>
                <w:rFonts w:hint="eastAsia" w:ascii="宋体" w:hAnsi="宋体" w:cstheme="majorBidi"/>
                <w:bCs/>
                <w:szCs w:val="21"/>
              </w:rPr>
              <w:t>制度起草</w:t>
            </w:r>
            <w:r>
              <w:rPr>
                <w:rFonts w:ascii="宋体" w:hAnsi="宋体" w:cstheme="majorBidi"/>
                <w:bCs/>
                <w:szCs w:val="21"/>
              </w:rPr>
              <w:t>人员</w:t>
            </w:r>
          </w:p>
        </w:tc>
        <w:tc>
          <w:tcPr>
            <w:tcW w:w="2082"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276"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69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2463" w:type="dxa"/>
            <w:shd w:val="clear" w:color="auto" w:fill="FFFFFF"/>
            <w:vAlign w:val="center"/>
          </w:tcPr>
          <w:p>
            <w:pPr>
              <w:spacing w:line="360" w:lineRule="auto"/>
              <w:jc w:val="center"/>
              <w:rPr>
                <w:rFonts w:ascii="宋体" w:hAnsi="宋体" w:cstheme="majorBidi"/>
                <w:bCs/>
                <w:szCs w:val="21"/>
              </w:rPr>
            </w:pPr>
            <w:r>
              <w:rPr>
                <w:rFonts w:hint="eastAsia" w:ascii="宋体" w:hAnsi="宋体" w:cstheme="majorBidi"/>
                <w:bCs/>
                <w:szCs w:val="21"/>
              </w:rPr>
              <w:t>归口</w:t>
            </w:r>
            <w:r>
              <w:rPr>
                <w:rFonts w:ascii="宋体" w:hAnsi="宋体" w:cstheme="majorBidi"/>
                <w:bCs/>
                <w:szCs w:val="21"/>
              </w:rPr>
              <w:t>部门</w:t>
            </w:r>
            <w:r>
              <w:rPr>
                <w:rFonts w:hint="eastAsia" w:ascii="宋体" w:hAnsi="宋体" w:cstheme="majorBidi"/>
                <w:bCs/>
                <w:szCs w:val="21"/>
              </w:rPr>
              <w:t>审查</w:t>
            </w:r>
            <w:r>
              <w:rPr>
                <w:rFonts w:ascii="宋体" w:hAnsi="宋体" w:cstheme="majorBidi"/>
                <w:bCs/>
                <w:szCs w:val="21"/>
              </w:rPr>
              <w:t>人员</w:t>
            </w:r>
          </w:p>
        </w:tc>
        <w:tc>
          <w:tcPr>
            <w:tcW w:w="2082"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276"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69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2463" w:type="dxa"/>
            <w:shd w:val="clear" w:color="auto" w:fill="FFFFFF"/>
            <w:vAlign w:val="center"/>
          </w:tcPr>
          <w:p>
            <w:pPr>
              <w:spacing w:line="360" w:lineRule="auto"/>
              <w:jc w:val="center"/>
              <w:rPr>
                <w:rFonts w:ascii="宋体" w:hAnsi="宋体" w:cstheme="majorBidi"/>
                <w:bCs/>
                <w:szCs w:val="21"/>
              </w:rPr>
            </w:pPr>
            <w:r>
              <w:rPr>
                <w:rFonts w:hint="eastAsia" w:ascii="宋体" w:hAnsi="宋体" w:cstheme="majorBidi"/>
                <w:bCs/>
                <w:szCs w:val="21"/>
              </w:rPr>
              <w:t>合规制度</w:t>
            </w:r>
            <w:r>
              <w:rPr>
                <w:rFonts w:ascii="宋体" w:hAnsi="宋体" w:cstheme="majorBidi"/>
                <w:bCs/>
                <w:szCs w:val="21"/>
              </w:rPr>
              <w:t>审查人员</w:t>
            </w:r>
          </w:p>
        </w:tc>
        <w:tc>
          <w:tcPr>
            <w:tcW w:w="2082"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276"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69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2463" w:type="dxa"/>
            <w:shd w:val="clear" w:color="auto" w:fill="FFFFFF"/>
            <w:vAlign w:val="center"/>
          </w:tcPr>
          <w:p>
            <w:pPr>
              <w:spacing w:line="360" w:lineRule="auto"/>
              <w:jc w:val="center"/>
              <w:rPr>
                <w:rFonts w:ascii="宋体" w:hAnsi="宋体"/>
                <w:szCs w:val="21"/>
              </w:rPr>
            </w:pPr>
            <w:r>
              <w:rPr>
                <w:rFonts w:hint="eastAsia" w:ascii="宋体" w:hAnsi="宋体"/>
                <w:szCs w:val="21"/>
              </w:rPr>
              <w:t>制度</w:t>
            </w:r>
            <w:r>
              <w:rPr>
                <w:rFonts w:ascii="宋体" w:hAnsi="宋体"/>
                <w:szCs w:val="21"/>
              </w:rPr>
              <w:t>查看权限设置人员</w:t>
            </w:r>
          </w:p>
        </w:tc>
        <w:tc>
          <w:tcPr>
            <w:tcW w:w="2082"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276"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698"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bl>
    <w:p/>
    <w:p>
      <w:pPr>
        <w:spacing w:line="360" w:lineRule="auto"/>
      </w:pPr>
    </w:p>
    <w:p>
      <w:pPr>
        <w:pStyle w:val="4"/>
        <w:spacing w:line="360" w:lineRule="auto"/>
        <w:rPr>
          <w:sz w:val="20"/>
          <w:szCs w:val="20"/>
        </w:rPr>
      </w:pPr>
      <w:bookmarkStart w:id="42" w:name="_Toc425759841"/>
      <w:bookmarkStart w:id="43" w:name="_Toc419364556"/>
      <w:r>
        <w:rPr>
          <w:rFonts w:hint="eastAsia"/>
          <w:sz w:val="20"/>
          <w:szCs w:val="20"/>
          <w:lang w:eastAsia="zh-CN"/>
        </w:rPr>
        <w:t>内规</w:t>
      </w:r>
      <w:r>
        <w:rPr>
          <w:rFonts w:hint="eastAsia"/>
          <w:sz w:val="20"/>
          <w:szCs w:val="20"/>
        </w:rPr>
        <w:t>意见管理</w:t>
      </w:r>
      <w:bookmarkEnd w:id="42"/>
      <w:bookmarkEnd w:id="43"/>
    </w:p>
    <w:p>
      <w:pPr>
        <w:spacing w:line="360" w:lineRule="auto"/>
        <w:ind w:firstLine="420"/>
        <w:rPr>
          <w:rFonts w:ascii="宋体" w:hAnsi="宋体"/>
          <w:szCs w:val="21"/>
        </w:rPr>
      </w:pPr>
      <w:r>
        <w:rPr>
          <w:rFonts w:hint="eastAsia" w:ascii="宋体" w:hAnsi="宋体"/>
          <w:szCs w:val="21"/>
          <w:lang w:eastAsia="zh-CN"/>
        </w:rPr>
        <w:t>曲靖市商业</w:t>
      </w:r>
      <w:r>
        <w:rPr>
          <w:rFonts w:ascii="宋体" w:hAnsi="宋体"/>
          <w:szCs w:val="21"/>
        </w:rPr>
        <w:t>银行</w:t>
      </w:r>
      <w:r>
        <w:rPr>
          <w:rFonts w:hint="eastAsia" w:ascii="宋体" w:hAnsi="宋体"/>
          <w:szCs w:val="21"/>
        </w:rPr>
        <w:t>的各级机构和工作人员发现规章制度存在缺乏可操作性、不符合业务发展或经营管理需要、有违规或法律风险、与现行规章制度重复或冲突等问题的，可提出制定或修订规章制度的建议，制度</w:t>
      </w:r>
      <w:r>
        <w:rPr>
          <w:rFonts w:ascii="宋体" w:hAnsi="宋体"/>
          <w:szCs w:val="21"/>
        </w:rPr>
        <w:t>主办部门</w:t>
      </w:r>
      <w:r>
        <w:rPr>
          <w:rFonts w:hint="eastAsia" w:ascii="宋体" w:hAnsi="宋体"/>
          <w:szCs w:val="21"/>
        </w:rPr>
        <w:t>对建议进行反馈，并决定建议是否采纳。</w:t>
      </w:r>
    </w:p>
    <w:p>
      <w:pPr>
        <w:spacing w:line="360" w:lineRule="auto"/>
        <w:ind w:firstLine="420"/>
        <w:rPr>
          <w:rFonts w:ascii="宋体" w:hAnsi="宋体"/>
          <w:szCs w:val="21"/>
        </w:rPr>
      </w:pPr>
      <w:r>
        <w:rPr>
          <w:rFonts w:hint="eastAsia" w:ascii="宋体" w:hAnsi="宋体"/>
          <w:szCs w:val="21"/>
        </w:rPr>
        <w:t>包括制度</w:t>
      </w:r>
      <w:r>
        <w:rPr>
          <w:rFonts w:ascii="宋体" w:hAnsi="宋体"/>
          <w:szCs w:val="21"/>
        </w:rPr>
        <w:t>意见、制度意见反馈、制度意见查询</w:t>
      </w:r>
      <w:r>
        <w:rPr>
          <w:rFonts w:hint="eastAsia" w:ascii="宋体" w:hAnsi="宋体"/>
          <w:szCs w:val="21"/>
        </w:rPr>
        <w:t>3个</w:t>
      </w:r>
      <w:r>
        <w:rPr>
          <w:rFonts w:ascii="宋体" w:hAnsi="宋体"/>
          <w:szCs w:val="21"/>
        </w:rPr>
        <w:t>子</w:t>
      </w:r>
      <w:r>
        <w:rPr>
          <w:rFonts w:hint="eastAsia" w:ascii="宋体" w:hAnsi="宋体"/>
          <w:szCs w:val="21"/>
        </w:rPr>
        <w:t>菜单</w:t>
      </w:r>
      <w:r>
        <w:rPr>
          <w:rFonts w:ascii="宋体" w:hAnsi="宋体"/>
          <w:szCs w:val="21"/>
        </w:rPr>
        <w:t>。</w:t>
      </w:r>
    </w:p>
    <w:p>
      <w:pPr>
        <w:spacing w:line="360" w:lineRule="auto"/>
        <w:ind w:firstLine="420"/>
        <w:rPr>
          <w:rFonts w:ascii="宋体" w:hAnsi="宋体"/>
          <w:b/>
          <w:szCs w:val="21"/>
        </w:rPr>
      </w:pPr>
      <w:r>
        <w:rPr>
          <w:rFonts w:hint="eastAsia" w:ascii="宋体" w:hAnsi="宋体"/>
          <w:b/>
          <w:szCs w:val="21"/>
          <w:lang w:eastAsia="zh-CN"/>
        </w:rPr>
        <w:t>内规</w:t>
      </w:r>
      <w:r>
        <w:rPr>
          <w:rFonts w:hint="eastAsia" w:ascii="宋体" w:hAnsi="宋体"/>
          <w:b/>
          <w:szCs w:val="21"/>
        </w:rPr>
        <w:t>意见</w:t>
      </w:r>
      <w:r>
        <w:rPr>
          <w:rFonts w:ascii="宋体" w:hAnsi="宋体"/>
          <w:b/>
          <w:szCs w:val="21"/>
        </w:rPr>
        <w:t>管理流程图</w:t>
      </w:r>
      <w:r>
        <w:rPr>
          <w:rFonts w:hint="eastAsia" w:ascii="宋体" w:hAnsi="宋体"/>
          <w:b/>
          <w:szCs w:val="21"/>
        </w:rPr>
        <w:t>：</w:t>
      </w:r>
    </w:p>
    <w:p>
      <w:pPr>
        <w:spacing w:line="360" w:lineRule="auto"/>
        <w:ind w:firstLine="420"/>
        <w:rPr>
          <w:rFonts w:ascii="宋体" w:hAnsi="宋体"/>
          <w:szCs w:val="21"/>
        </w:rPr>
      </w:pPr>
      <w:r>
        <w:object>
          <v:shape id="_x0000_i1025" o:spt="75" type="#_x0000_t75" style="height:359.25pt;width:427.5pt;" o:ole="t" filled="f" o:preferrelative="t" stroked="f" coordsize="21600,21600">
            <v:path/>
            <v:fill on="f" focussize="0,0"/>
            <v:stroke on="f" joinstyle="miter"/>
            <v:imagedata r:id="rId7" o:title=""/>
            <o:lock v:ext="edit" aspectratio="t"/>
            <w10:wrap type="none"/>
            <w10:anchorlock/>
          </v:shape>
          <o:OLEObject Type="Embed" ProgID="Visio.Drawing.15" ShapeID="_x0000_i1025" DrawAspect="Content" ObjectID="_1468075725">
            <o:LockedField>false</o:LockedField>
          </o:OLEObject>
        </w:object>
      </w:r>
    </w:p>
    <w:p>
      <w:pPr>
        <w:spacing w:line="360" w:lineRule="auto"/>
        <w:ind w:firstLine="420"/>
        <w:rPr>
          <w:rFonts w:ascii="宋体" w:hAnsi="宋体"/>
          <w:b/>
          <w:szCs w:val="21"/>
        </w:rPr>
      </w:pPr>
      <w:r>
        <w:rPr>
          <w:rFonts w:hint="eastAsia" w:ascii="宋体" w:hAnsi="宋体"/>
          <w:b/>
          <w:szCs w:val="21"/>
        </w:rPr>
        <w:t>制度</w:t>
      </w:r>
      <w:r>
        <w:rPr>
          <w:rFonts w:ascii="宋体" w:hAnsi="宋体"/>
          <w:b/>
          <w:szCs w:val="21"/>
        </w:rPr>
        <w:t>意见</w:t>
      </w:r>
      <w:r>
        <w:rPr>
          <w:rFonts w:hint="eastAsia" w:ascii="宋体" w:hAnsi="宋体"/>
          <w:b/>
          <w:szCs w:val="21"/>
        </w:rPr>
        <w:t>管理</w:t>
      </w:r>
      <w:r>
        <w:rPr>
          <w:rFonts w:ascii="宋体" w:hAnsi="宋体"/>
          <w:b/>
          <w:szCs w:val="21"/>
        </w:rPr>
        <w:t>的工作流程说明：</w:t>
      </w:r>
    </w:p>
    <w:p>
      <w:pPr>
        <w:pStyle w:val="60"/>
        <w:numPr>
          <w:ilvl w:val="0"/>
          <w:numId w:val="11"/>
        </w:numPr>
        <w:spacing w:line="360" w:lineRule="auto"/>
        <w:ind w:firstLineChars="0"/>
        <w:rPr>
          <w:rFonts w:ascii="宋体" w:hAnsi="宋体"/>
          <w:szCs w:val="21"/>
        </w:rPr>
      </w:pPr>
      <w:r>
        <w:rPr>
          <w:rFonts w:hint="eastAsia" w:ascii="宋体" w:hAnsi="宋体"/>
          <w:szCs w:val="21"/>
        </w:rPr>
        <w:t>各级</w:t>
      </w:r>
      <w:r>
        <w:rPr>
          <w:rFonts w:ascii="宋体" w:hAnsi="宋体"/>
          <w:szCs w:val="21"/>
        </w:rPr>
        <w:t>机构的人员提出制度建议；</w:t>
      </w:r>
    </w:p>
    <w:p>
      <w:pPr>
        <w:pStyle w:val="60"/>
        <w:numPr>
          <w:ilvl w:val="0"/>
          <w:numId w:val="11"/>
        </w:numPr>
        <w:spacing w:line="360" w:lineRule="auto"/>
        <w:ind w:firstLineChars="0"/>
        <w:rPr>
          <w:rFonts w:ascii="宋体" w:hAnsi="宋体"/>
          <w:szCs w:val="21"/>
        </w:rPr>
      </w:pPr>
      <w:r>
        <w:rPr>
          <w:rFonts w:hint="eastAsia" w:ascii="宋体" w:hAnsi="宋体"/>
          <w:szCs w:val="21"/>
        </w:rPr>
        <w:t>制度主办</w:t>
      </w:r>
      <w:r>
        <w:rPr>
          <w:rFonts w:ascii="宋体" w:hAnsi="宋体"/>
          <w:szCs w:val="21"/>
        </w:rPr>
        <w:t>部门</w:t>
      </w:r>
      <w:r>
        <w:rPr>
          <w:rFonts w:hint="eastAsia" w:ascii="宋体" w:hAnsi="宋体"/>
          <w:szCs w:val="21"/>
        </w:rPr>
        <w:t>收到</w:t>
      </w:r>
      <w:r>
        <w:rPr>
          <w:rFonts w:ascii="宋体" w:hAnsi="宋体"/>
          <w:szCs w:val="21"/>
        </w:rPr>
        <w:t>建议后，对制度意见进行反馈</w:t>
      </w:r>
      <w:r>
        <w:rPr>
          <w:rFonts w:hint="eastAsia" w:ascii="宋体" w:hAnsi="宋体"/>
          <w:szCs w:val="21"/>
        </w:rPr>
        <w:t>。</w:t>
      </w:r>
    </w:p>
    <w:p>
      <w:pPr>
        <w:pStyle w:val="60"/>
        <w:numPr>
          <w:ilvl w:val="0"/>
          <w:numId w:val="11"/>
        </w:numPr>
        <w:spacing w:line="360" w:lineRule="auto"/>
        <w:ind w:firstLineChars="0"/>
        <w:rPr>
          <w:rFonts w:ascii="宋体" w:hAnsi="宋体"/>
          <w:szCs w:val="21"/>
        </w:rPr>
      </w:pPr>
      <w:r>
        <w:rPr>
          <w:rFonts w:hint="eastAsia" w:ascii="宋体" w:hAnsi="宋体"/>
          <w:szCs w:val="21"/>
        </w:rPr>
        <w:t>如果</w:t>
      </w:r>
      <w:r>
        <w:rPr>
          <w:rFonts w:ascii="宋体" w:hAnsi="宋体"/>
          <w:szCs w:val="21"/>
        </w:rPr>
        <w:t>不能确定</w:t>
      </w:r>
      <w:r>
        <w:rPr>
          <w:rFonts w:hint="eastAsia" w:ascii="宋体" w:hAnsi="宋体"/>
          <w:szCs w:val="21"/>
        </w:rPr>
        <w:t>制度</w:t>
      </w:r>
      <w:r>
        <w:rPr>
          <w:rFonts w:ascii="宋体" w:hAnsi="宋体"/>
          <w:szCs w:val="21"/>
        </w:rPr>
        <w:t>主办</w:t>
      </w:r>
      <w:r>
        <w:rPr>
          <w:rFonts w:hint="eastAsia" w:ascii="宋体" w:hAnsi="宋体"/>
          <w:szCs w:val="21"/>
        </w:rPr>
        <w:t>部门</w:t>
      </w:r>
      <w:r>
        <w:rPr>
          <w:rFonts w:ascii="宋体" w:hAnsi="宋体"/>
          <w:szCs w:val="21"/>
        </w:rPr>
        <w:t>的，</w:t>
      </w:r>
      <w:r>
        <w:rPr>
          <w:rFonts w:hint="eastAsia" w:ascii="宋体" w:hAnsi="宋体"/>
          <w:szCs w:val="21"/>
        </w:rPr>
        <w:t>则直接</w:t>
      </w:r>
      <w:r>
        <w:rPr>
          <w:rFonts w:ascii="宋体" w:hAnsi="宋体"/>
          <w:szCs w:val="21"/>
        </w:rPr>
        <w:t>提交给</w:t>
      </w:r>
      <w:r>
        <w:rPr>
          <w:rFonts w:hint="eastAsia" w:ascii="宋体" w:hAnsi="宋体"/>
          <w:szCs w:val="21"/>
        </w:rPr>
        <w:t>同级</w:t>
      </w:r>
      <w:r>
        <w:rPr>
          <w:rFonts w:ascii="宋体" w:hAnsi="宋体"/>
          <w:szCs w:val="21"/>
        </w:rPr>
        <w:t>法律合规部</w:t>
      </w:r>
      <w:r>
        <w:rPr>
          <w:rFonts w:hint="eastAsia" w:ascii="宋体" w:hAnsi="宋体"/>
          <w:szCs w:val="21"/>
        </w:rPr>
        <w:t>，</w:t>
      </w:r>
      <w:r>
        <w:rPr>
          <w:rFonts w:ascii="宋体" w:hAnsi="宋体"/>
          <w:szCs w:val="21"/>
        </w:rPr>
        <w:t>由法律合规部指定制度意见反馈</w:t>
      </w:r>
      <w:r>
        <w:rPr>
          <w:rFonts w:hint="eastAsia" w:ascii="宋体" w:hAnsi="宋体"/>
          <w:szCs w:val="21"/>
        </w:rPr>
        <w:t>部门</w:t>
      </w:r>
      <w:r>
        <w:rPr>
          <w:rFonts w:ascii="宋体" w:hAnsi="宋体"/>
          <w:szCs w:val="21"/>
        </w:rPr>
        <w:t>。</w:t>
      </w:r>
    </w:p>
    <w:p>
      <w:pPr>
        <w:pStyle w:val="5"/>
        <w:spacing w:line="360" w:lineRule="auto"/>
        <w:ind w:left="862" w:hanging="862"/>
      </w:pPr>
      <w:r>
        <w:rPr>
          <w:rFonts w:hint="eastAsia"/>
          <w:lang w:eastAsia="zh-CN"/>
        </w:rPr>
        <w:t>内规</w:t>
      </w:r>
      <w:r>
        <w:rPr>
          <w:rFonts w:hint="eastAsia"/>
        </w:rPr>
        <w:t>意见</w:t>
      </w:r>
    </w:p>
    <w:p>
      <w:pPr>
        <w:pStyle w:val="11"/>
        <w:spacing w:before="240" w:after="240" w:line="360" w:lineRule="auto"/>
        <w:ind w:firstLineChars="0"/>
        <w:rPr>
          <w:color w:val="FF0000"/>
        </w:rPr>
      </w:pPr>
      <w:r>
        <w:rPr>
          <w:rFonts w:hint="eastAsia"/>
        </w:rPr>
        <w:t>在</w:t>
      </w:r>
      <w:r>
        <w:rPr>
          <w:rFonts w:hint="eastAsia"/>
          <w:lang w:eastAsia="zh-CN"/>
        </w:rPr>
        <w:t>内规</w:t>
      </w:r>
      <w:r>
        <w:rPr>
          <w:rFonts w:hint="eastAsia"/>
        </w:rPr>
        <w:t>意见中，通过查询、新建、修改、删除、提交功能实现对</w:t>
      </w:r>
      <w:r>
        <w:rPr>
          <w:rFonts w:hint="eastAsia"/>
          <w:lang w:eastAsia="zh-CN"/>
        </w:rPr>
        <w:t>制度</w:t>
      </w:r>
      <w:r>
        <w:rPr>
          <w:rFonts w:hint="eastAsia"/>
        </w:rPr>
        <w:t>意见的管理。</w:t>
      </w:r>
    </w:p>
    <w:p>
      <w:pPr>
        <w:pStyle w:val="60"/>
        <w:numPr>
          <w:ilvl w:val="0"/>
          <w:numId w:val="7"/>
        </w:numPr>
        <w:spacing w:line="360" w:lineRule="auto"/>
        <w:ind w:firstLineChars="0"/>
        <w:rPr>
          <w:rFonts w:ascii="宋体" w:hAnsi="宋体"/>
          <w:szCs w:val="21"/>
        </w:rPr>
      </w:pPr>
      <w:r>
        <w:rPr>
          <w:rFonts w:hint="eastAsia" w:ascii="宋体" w:hAnsi="宋体"/>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276"/>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227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功能项</w:t>
            </w:r>
          </w:p>
        </w:tc>
        <w:tc>
          <w:tcPr>
            <w:tcW w:w="648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查询</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lang w:eastAsia="zh-CN"/>
              </w:rPr>
              <w:t>内规</w:t>
            </w:r>
            <w:r>
              <w:rPr>
                <w:rFonts w:hint="eastAsia"/>
              </w:rPr>
              <w:t>意见</w:t>
            </w:r>
            <w:r>
              <w:rPr>
                <w:rFonts w:hint="eastAsia" w:ascii="宋体" w:hAnsi="宋体"/>
                <w:szCs w:val="21"/>
              </w:rPr>
              <w:t>界面中，根据不同查询条件组合查询制度意见信息。</w:t>
            </w:r>
          </w:p>
          <w:p>
            <w:pPr>
              <w:pStyle w:val="60"/>
              <w:numPr>
                <w:ilvl w:val="0"/>
                <w:numId w:val="7"/>
              </w:numPr>
              <w:spacing w:line="360" w:lineRule="auto"/>
              <w:ind w:firstLineChars="0"/>
              <w:rPr>
                <w:rFonts w:ascii="宋体" w:hAnsi="宋体"/>
                <w:szCs w:val="21"/>
              </w:rPr>
            </w:pPr>
            <w:r>
              <w:rPr>
                <w:rFonts w:hint="eastAsia" w:ascii="宋体" w:hAnsi="宋体"/>
                <w:szCs w:val="21"/>
              </w:rPr>
              <w:t>查询维度：【制度名称】、【意见</w:t>
            </w:r>
            <w:r>
              <w:rPr>
                <w:rFonts w:ascii="宋体" w:hAnsi="宋体"/>
                <w:szCs w:val="21"/>
              </w:rPr>
              <w:t>内容】</w:t>
            </w:r>
            <w:r>
              <w:rPr>
                <w:rFonts w:hint="eastAsia" w:ascii="宋体" w:hAnsi="宋体"/>
                <w:szCs w:val="21"/>
              </w:rPr>
              <w:t>、【制度主办部门】、【状态】（草稿</w:t>
            </w:r>
            <w:r>
              <w:rPr>
                <w:rFonts w:ascii="宋体" w:hAnsi="宋体"/>
                <w:szCs w:val="21"/>
              </w:rPr>
              <w:t>、已提交、已反馈）</w:t>
            </w:r>
            <w:r>
              <w:rPr>
                <w:rFonts w:hint="eastAsia" w:ascii="宋体" w:hAnsi="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新建</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lang w:eastAsia="zh-CN"/>
              </w:rPr>
              <w:t>内规</w:t>
            </w:r>
            <w:r>
              <w:rPr>
                <w:rFonts w:hint="eastAsia"/>
              </w:rPr>
              <w:t>意见</w:t>
            </w:r>
            <w:r>
              <w:rPr>
                <w:rFonts w:hint="eastAsia" w:ascii="宋体" w:hAnsi="宋体"/>
                <w:szCs w:val="21"/>
              </w:rPr>
              <w:t>界面中点击【新建】按钮，进入</w:t>
            </w:r>
            <w:r>
              <w:rPr>
                <w:rFonts w:hint="eastAsia"/>
              </w:rPr>
              <w:t>制度意见</w:t>
            </w:r>
            <w:r>
              <w:rPr>
                <w:rFonts w:hint="eastAsia" w:ascii="宋体" w:hAnsi="宋体"/>
                <w:szCs w:val="21"/>
              </w:rPr>
              <w:t>-新建界面。填写基本信息后点击保存。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0"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修改</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lang w:eastAsia="zh-CN"/>
              </w:rPr>
              <w:t>内规</w:t>
            </w:r>
            <w:r>
              <w:rPr>
                <w:rFonts w:hint="eastAsia"/>
              </w:rPr>
              <w:t>意见</w:t>
            </w:r>
            <w:r>
              <w:rPr>
                <w:rFonts w:hint="eastAsia" w:ascii="宋体" w:hAnsi="宋体"/>
                <w:szCs w:val="21"/>
              </w:rPr>
              <w:t>界面选择状态为“草稿”的记录，点击【修改】按钮，进入</w:t>
            </w:r>
            <w:r>
              <w:rPr>
                <w:rFonts w:hint="eastAsia"/>
              </w:rPr>
              <w:t>制度意见</w:t>
            </w:r>
            <w:r>
              <w:rPr>
                <w:rFonts w:hint="eastAsia" w:ascii="宋体" w:hAnsi="宋体"/>
                <w:szCs w:val="21"/>
              </w:rPr>
              <w:t>-修改界面。</w:t>
            </w:r>
          </w:p>
          <w:p>
            <w:pPr>
              <w:pStyle w:val="60"/>
              <w:numPr>
                <w:ilvl w:val="0"/>
                <w:numId w:val="7"/>
              </w:numPr>
              <w:spacing w:line="360" w:lineRule="auto"/>
              <w:ind w:firstLineChars="0"/>
              <w:rPr>
                <w:rFonts w:ascii="宋体" w:hAnsi="宋体"/>
                <w:szCs w:val="21"/>
              </w:rPr>
            </w:pPr>
            <w:r>
              <w:rPr>
                <w:rFonts w:hint="eastAsia" w:ascii="宋体" w:hAnsi="宋体"/>
                <w:szCs w:val="21"/>
              </w:rPr>
              <w:t>在</w:t>
            </w:r>
            <w:r>
              <w:rPr>
                <w:rFonts w:hint="eastAsia" w:ascii="宋体" w:hAnsi="宋体"/>
                <w:szCs w:val="21"/>
                <w:lang w:eastAsia="zh-CN"/>
              </w:rPr>
              <w:t>内规</w:t>
            </w:r>
            <w:r>
              <w:rPr>
                <w:rFonts w:hint="eastAsia"/>
              </w:rPr>
              <w:t>意见</w:t>
            </w:r>
            <w:r>
              <w:rPr>
                <w:rFonts w:hint="eastAsia" w:ascii="宋体" w:hAnsi="宋体"/>
                <w:szCs w:val="21"/>
              </w:rPr>
              <w:t>-修改界面对基本信息进行修改，点击【保存】按钮保存修改后的信息。</w:t>
            </w:r>
          </w:p>
          <w:p>
            <w:pPr>
              <w:pStyle w:val="60"/>
              <w:numPr>
                <w:ilvl w:val="0"/>
                <w:numId w:val="7"/>
              </w:numPr>
              <w:spacing w:line="360" w:lineRule="auto"/>
              <w:ind w:firstLineChars="0"/>
              <w:rPr>
                <w:rFonts w:ascii="宋体" w:hAnsi="宋体"/>
                <w:szCs w:val="21"/>
              </w:rPr>
            </w:pPr>
            <w:r>
              <w:rPr>
                <w:rFonts w:hint="eastAsia" w:ascii="宋体" w:hAnsi="宋体"/>
                <w:szCs w:val="21"/>
                <w:lang w:eastAsia="zh-CN"/>
              </w:rPr>
              <w:t>只能是意见提出人才可以进行修改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79"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删除</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lang w:eastAsia="zh-CN"/>
              </w:rPr>
              <w:t>内规</w:t>
            </w:r>
            <w:r>
              <w:rPr>
                <w:rFonts w:hint="eastAsia"/>
              </w:rPr>
              <w:t>意见</w:t>
            </w:r>
            <w:r>
              <w:rPr>
                <w:rFonts w:hint="eastAsia" w:ascii="宋体" w:hAnsi="宋体"/>
                <w:szCs w:val="21"/>
              </w:rPr>
              <w:t>界面选择要删除的状态为“草稿”的</w:t>
            </w:r>
            <w:r>
              <w:rPr>
                <w:rFonts w:hint="eastAsia"/>
              </w:rPr>
              <w:t>制度意见</w:t>
            </w:r>
            <w:r>
              <w:rPr>
                <w:rFonts w:hint="eastAsia" w:ascii="宋体" w:hAnsi="宋体"/>
                <w:szCs w:val="21"/>
              </w:rPr>
              <w:t>，点击【删除】按钮，直接删除。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97"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提交</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lang w:eastAsia="zh-CN"/>
              </w:rPr>
              <w:t>内规</w:t>
            </w:r>
            <w:r>
              <w:rPr>
                <w:rFonts w:hint="eastAsia"/>
              </w:rPr>
              <w:t>意见</w:t>
            </w:r>
            <w:r>
              <w:rPr>
                <w:rFonts w:hint="eastAsia" w:ascii="宋体" w:hAnsi="宋体"/>
                <w:szCs w:val="21"/>
              </w:rPr>
              <w:t>界面选择状态为“草稿”的记录，点击【提交】按钮，提交所选</w:t>
            </w:r>
            <w:r>
              <w:rPr>
                <w:rFonts w:hint="eastAsia"/>
              </w:rPr>
              <w:t>制度意见给制度主办部门进行反馈</w:t>
            </w:r>
            <w:r>
              <w:rPr>
                <w:rFonts w:hint="eastAsia" w:ascii="宋体" w:hAnsi="宋体"/>
                <w:szCs w:val="21"/>
              </w:rPr>
              <w:t>。如果</w:t>
            </w:r>
            <w:r>
              <w:rPr>
                <w:rFonts w:ascii="宋体" w:hAnsi="宋体"/>
                <w:szCs w:val="21"/>
              </w:rPr>
              <w:t>不能确定</w:t>
            </w:r>
            <w:r>
              <w:rPr>
                <w:rFonts w:hint="eastAsia" w:ascii="宋体" w:hAnsi="宋体"/>
                <w:szCs w:val="21"/>
              </w:rPr>
              <w:t>制度</w:t>
            </w:r>
            <w:r>
              <w:rPr>
                <w:rFonts w:ascii="宋体" w:hAnsi="宋体"/>
                <w:szCs w:val="21"/>
              </w:rPr>
              <w:t>主办</w:t>
            </w:r>
            <w:r>
              <w:rPr>
                <w:rFonts w:hint="eastAsia" w:ascii="宋体" w:hAnsi="宋体"/>
                <w:szCs w:val="21"/>
              </w:rPr>
              <w:t>部门</w:t>
            </w:r>
            <w:r>
              <w:rPr>
                <w:rFonts w:ascii="宋体" w:hAnsi="宋体"/>
                <w:szCs w:val="21"/>
              </w:rPr>
              <w:t>的，</w:t>
            </w:r>
            <w:r>
              <w:rPr>
                <w:rFonts w:hint="eastAsia" w:ascii="宋体" w:hAnsi="宋体"/>
                <w:szCs w:val="21"/>
              </w:rPr>
              <w:t>则直接</w:t>
            </w:r>
            <w:r>
              <w:rPr>
                <w:rFonts w:ascii="宋体" w:hAnsi="宋体"/>
                <w:szCs w:val="21"/>
              </w:rPr>
              <w:t>提交给</w:t>
            </w:r>
            <w:r>
              <w:rPr>
                <w:rFonts w:hint="eastAsia" w:ascii="宋体" w:hAnsi="宋体"/>
                <w:szCs w:val="21"/>
              </w:rPr>
              <w:t>同级</w:t>
            </w:r>
            <w:r>
              <w:rPr>
                <w:rFonts w:ascii="宋体" w:hAnsi="宋体"/>
                <w:szCs w:val="21"/>
              </w:rPr>
              <w:t>法律合规部。</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600"/>
        <w:gridCol w:w="1458"/>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字段名称</w:t>
            </w:r>
          </w:p>
        </w:tc>
        <w:tc>
          <w:tcPr>
            <w:tcW w:w="1600"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字段描述</w:t>
            </w:r>
          </w:p>
        </w:tc>
        <w:tc>
          <w:tcPr>
            <w:tcW w:w="1458"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录入形式</w:t>
            </w:r>
          </w:p>
        </w:tc>
        <w:tc>
          <w:tcPr>
            <w:tcW w:w="116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数据类型</w:t>
            </w:r>
          </w:p>
        </w:tc>
        <w:tc>
          <w:tcPr>
            <w:tcW w:w="87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必输项</w:t>
            </w:r>
          </w:p>
        </w:tc>
        <w:tc>
          <w:tcPr>
            <w:tcW w:w="252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FFFFFF" w:themeFill="background1"/>
            <w:vAlign w:val="center"/>
          </w:tcPr>
          <w:p>
            <w:pPr>
              <w:spacing w:before="312" w:after="312"/>
              <w:jc w:val="center"/>
              <w:rPr>
                <w:rFonts w:ascii="宋体" w:hAnsi="宋体" w:cs="Arial"/>
                <w:szCs w:val="21"/>
              </w:rPr>
            </w:pPr>
            <w:r>
              <w:rPr>
                <w:rFonts w:hint="eastAsia" w:ascii="宋体" w:hAnsi="宋体" w:cs="Arial"/>
                <w:szCs w:val="21"/>
              </w:rPr>
              <w:t>是否</w:t>
            </w:r>
            <w:r>
              <w:rPr>
                <w:rFonts w:ascii="宋体" w:hAnsi="宋体" w:cs="Arial"/>
                <w:szCs w:val="21"/>
              </w:rPr>
              <w:t>对</w:t>
            </w:r>
            <w:r>
              <w:rPr>
                <w:rFonts w:hint="eastAsia" w:ascii="宋体" w:hAnsi="宋体" w:cs="Arial"/>
                <w:szCs w:val="21"/>
              </w:rPr>
              <w:t>已有</w:t>
            </w:r>
            <w:r>
              <w:rPr>
                <w:rFonts w:ascii="宋体" w:hAnsi="宋体" w:cs="Arial"/>
                <w:szCs w:val="21"/>
              </w:rPr>
              <w:t>制度提出意见</w:t>
            </w:r>
          </w:p>
        </w:tc>
        <w:tc>
          <w:tcPr>
            <w:tcW w:w="1600" w:type="dxa"/>
            <w:tcBorders>
              <w:bottom w:val="single" w:color="auto" w:sz="4" w:space="0"/>
            </w:tcBorders>
            <w:shd w:val="clear" w:color="auto" w:fill="FFFFFF" w:themeFill="background1"/>
            <w:vAlign w:val="center"/>
          </w:tcPr>
          <w:p>
            <w:pPr>
              <w:spacing w:before="312" w:after="312"/>
              <w:jc w:val="center"/>
              <w:rPr>
                <w:rFonts w:ascii="宋体" w:hAnsi="宋体" w:cs="Arial"/>
                <w:szCs w:val="21"/>
              </w:rPr>
            </w:pPr>
            <w:r>
              <w:rPr>
                <w:rFonts w:hint="eastAsia" w:ascii="宋体" w:hAnsi="宋体" w:cs="Arial"/>
                <w:szCs w:val="21"/>
              </w:rPr>
              <w:t>判断是否</w:t>
            </w:r>
            <w:r>
              <w:rPr>
                <w:rFonts w:ascii="宋体" w:hAnsi="宋体" w:cs="Arial"/>
                <w:szCs w:val="21"/>
              </w:rPr>
              <w:t>对</w:t>
            </w:r>
            <w:r>
              <w:rPr>
                <w:rFonts w:hint="eastAsia" w:ascii="宋体" w:hAnsi="宋体" w:cs="Arial"/>
                <w:szCs w:val="21"/>
              </w:rPr>
              <w:t>已有</w:t>
            </w:r>
            <w:r>
              <w:rPr>
                <w:rFonts w:ascii="宋体" w:hAnsi="宋体" w:cs="Arial"/>
                <w:szCs w:val="21"/>
              </w:rPr>
              <w:t>制度提出意见</w:t>
            </w:r>
          </w:p>
        </w:tc>
        <w:tc>
          <w:tcPr>
            <w:tcW w:w="1458" w:type="dxa"/>
            <w:tcBorders>
              <w:bottom w:val="single" w:color="auto" w:sz="4" w:space="0"/>
            </w:tcBorders>
            <w:shd w:val="clear" w:color="auto" w:fill="FFFFFF" w:themeFill="background1"/>
            <w:vAlign w:val="center"/>
          </w:tcPr>
          <w:p>
            <w:pPr>
              <w:spacing w:before="312" w:after="312"/>
              <w:jc w:val="center"/>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bottom w:val="single" w:color="auto" w:sz="4" w:space="0"/>
            </w:tcBorders>
            <w:shd w:val="clear" w:color="auto" w:fill="FFFFFF" w:themeFill="background1"/>
            <w:vAlign w:val="center"/>
          </w:tcPr>
          <w:p>
            <w:pPr>
              <w:spacing w:before="312" w:after="312"/>
              <w:jc w:val="center"/>
              <w:rPr>
                <w:rFonts w:ascii="宋体" w:hAnsi="宋体" w:cs="Arial"/>
                <w:szCs w:val="21"/>
              </w:rPr>
            </w:pPr>
            <w:r>
              <w:rPr>
                <w:rFonts w:hint="eastAsia" w:ascii="宋体" w:hAnsi="宋体" w:cs="Arial"/>
                <w:szCs w:val="21"/>
              </w:rPr>
              <w:t>字符串型</w:t>
            </w:r>
          </w:p>
        </w:tc>
        <w:tc>
          <w:tcPr>
            <w:tcW w:w="873" w:type="dxa"/>
            <w:tcBorders>
              <w:bottom w:val="single" w:color="auto" w:sz="4" w:space="0"/>
            </w:tcBorders>
            <w:shd w:val="clear" w:color="auto" w:fill="FFFFFF" w:themeFill="background1"/>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tcBorders>
              <w:bottom w:val="single" w:color="auto" w:sz="4" w:space="0"/>
            </w:tcBorders>
            <w:shd w:val="clear" w:color="auto" w:fill="FFFFFF" w:themeFill="background1"/>
            <w:vAlign w:val="center"/>
          </w:tcPr>
          <w:p>
            <w:pPr>
              <w:spacing w:before="312" w:after="312"/>
              <w:rPr>
                <w:rFonts w:ascii="宋体" w:hAnsi="宋体" w:cs="Arial"/>
                <w:szCs w:val="21"/>
              </w:rPr>
            </w:pPr>
            <w:r>
              <w:rPr>
                <w:rFonts w:hint="eastAsia" w:ascii="宋体" w:hAnsi="宋体" w:cs="Arial"/>
                <w:szCs w:val="21"/>
              </w:rPr>
              <w:t>单选</w:t>
            </w:r>
            <w:r>
              <w:rPr>
                <w:rFonts w:ascii="宋体" w:hAnsi="宋体" w:cs="Arial"/>
                <w:szCs w:val="21"/>
              </w:rPr>
              <w:t>项：是</w:t>
            </w:r>
            <w:r>
              <w:rPr>
                <w:rFonts w:hint="eastAsia" w:ascii="宋体" w:hAnsi="宋体" w:cs="Arial"/>
                <w:szCs w:val="21"/>
              </w:rPr>
              <w:t>、</w:t>
            </w:r>
            <w:r>
              <w:rPr>
                <w:rFonts w:ascii="宋体" w:hAnsi="宋体" w:cs="Arial"/>
                <w:szCs w:val="21"/>
              </w:rPr>
              <w:t>否</w:t>
            </w:r>
          </w:p>
          <w:p>
            <w:pPr>
              <w:spacing w:before="312" w:after="312"/>
              <w:rPr>
                <w:rFonts w:ascii="宋体" w:hAnsi="宋体" w:cs="Arial"/>
                <w:szCs w:val="21"/>
              </w:rPr>
            </w:pPr>
            <w:r>
              <w:rPr>
                <w:rFonts w:hint="eastAsia" w:ascii="宋体" w:hAnsi="宋体" w:cs="Arial"/>
                <w:szCs w:val="21"/>
              </w:rPr>
              <w:t>如果</w:t>
            </w:r>
            <w:r>
              <w:rPr>
                <w:rFonts w:ascii="宋体" w:hAnsi="宋体" w:cs="Arial"/>
                <w:szCs w:val="21"/>
              </w:rPr>
              <w:t>选择</w:t>
            </w:r>
            <w:r>
              <w:rPr>
                <w:rFonts w:hint="eastAsia" w:ascii="宋体" w:hAnsi="宋体" w:cs="Arial"/>
                <w:szCs w:val="21"/>
              </w:rPr>
              <w:t>‘是</w:t>
            </w:r>
            <w:r>
              <w:rPr>
                <w:rFonts w:ascii="宋体" w:hAnsi="宋体" w:cs="Arial"/>
                <w:szCs w:val="21"/>
              </w:rPr>
              <w:t>’</w:t>
            </w:r>
            <w:r>
              <w:rPr>
                <w:rFonts w:hint="eastAsia" w:ascii="宋体" w:hAnsi="宋体" w:cs="Arial"/>
                <w:szCs w:val="21"/>
              </w:rPr>
              <w:t>，</w:t>
            </w:r>
            <w:r>
              <w:rPr>
                <w:rFonts w:ascii="宋体" w:hAnsi="宋体" w:cs="Arial"/>
                <w:szCs w:val="21"/>
              </w:rPr>
              <w:t>则</w:t>
            </w:r>
            <w:r>
              <w:rPr>
                <w:rFonts w:hint="eastAsia" w:ascii="宋体" w:hAnsi="宋体" w:cs="Arial"/>
                <w:szCs w:val="21"/>
              </w:rPr>
              <w:t>在</w:t>
            </w:r>
            <w:r>
              <w:rPr>
                <w:rFonts w:ascii="宋体" w:hAnsi="宋体" w:cs="Arial"/>
                <w:szCs w:val="21"/>
              </w:rPr>
              <w:t>制度库中选择，如果选择‘</w:t>
            </w:r>
            <w:r>
              <w:rPr>
                <w:rFonts w:hint="eastAsia" w:ascii="宋体" w:hAnsi="宋体" w:cs="Arial"/>
                <w:szCs w:val="21"/>
              </w:rPr>
              <w:t>否</w:t>
            </w:r>
            <w:r>
              <w:rPr>
                <w:rFonts w:ascii="宋体" w:hAnsi="宋体" w:cs="Arial"/>
                <w:szCs w:val="21"/>
              </w:rPr>
              <w:t>’</w:t>
            </w:r>
            <w:r>
              <w:rPr>
                <w:rFonts w:hint="eastAsia" w:ascii="宋体" w:hAnsi="宋体" w:cs="Arial"/>
                <w:szCs w:val="21"/>
              </w:rPr>
              <w:t>，</w:t>
            </w:r>
            <w:r>
              <w:rPr>
                <w:rFonts w:ascii="宋体" w:hAnsi="宋体" w:cs="Arial"/>
                <w:szCs w:val="21"/>
              </w:rPr>
              <w:t>则</w:t>
            </w:r>
            <w:r>
              <w:rPr>
                <w:rFonts w:hint="eastAsia" w:ascii="宋体" w:hAnsi="宋体" w:cs="Arial"/>
                <w:szCs w:val="21"/>
              </w:rPr>
              <w:t>直接填写意见</w:t>
            </w:r>
            <w:r>
              <w:rPr>
                <w:rFonts w:ascii="宋体" w:hAnsi="宋体" w:cs="Arial"/>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制度名称</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制度名称</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发文文号</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发文文号</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制度主办部门</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制度主办部门</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r>
              <w:rPr>
                <w:rFonts w:hint="eastAsia" w:ascii="宋体" w:hAnsi="宋体" w:cs="Arial"/>
                <w:szCs w:val="21"/>
              </w:rPr>
              <w:t>带出机构</w:t>
            </w:r>
            <w:r>
              <w:rPr>
                <w:rFonts w:ascii="宋体" w:hAnsi="宋体" w:cs="Arial"/>
                <w:szCs w:val="21"/>
              </w:rPr>
              <w:t>+部门信息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意见内容</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意见内容</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提出人</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录入人</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系统生成</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联系</w:t>
            </w:r>
            <w:r>
              <w:rPr>
                <w:rFonts w:ascii="宋体" w:hAnsi="宋体" w:cs="Arial"/>
                <w:szCs w:val="21"/>
              </w:rPr>
              <w:t>电话</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联系</w:t>
            </w:r>
            <w:r>
              <w:rPr>
                <w:rFonts w:ascii="宋体" w:hAnsi="宋体" w:cs="Arial"/>
                <w:szCs w:val="21"/>
              </w:rPr>
              <w:t>电话</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意见</w:t>
            </w:r>
            <w:r>
              <w:rPr>
                <w:rFonts w:ascii="宋体" w:hAnsi="宋体" w:cs="Arial"/>
                <w:szCs w:val="21"/>
              </w:rPr>
              <w:t>提出</w:t>
            </w:r>
            <w:r>
              <w:rPr>
                <w:rFonts w:hint="eastAsia" w:ascii="宋体" w:hAnsi="宋体" w:cs="Arial"/>
                <w:szCs w:val="21"/>
              </w:rPr>
              <w:t>部门</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录入部门</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系统生成</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jc w:val="cente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意见</w:t>
            </w:r>
            <w:r>
              <w:rPr>
                <w:rFonts w:ascii="宋体" w:hAnsi="宋体" w:cs="Arial"/>
                <w:szCs w:val="21"/>
              </w:rPr>
              <w:t>提出</w:t>
            </w:r>
            <w:r>
              <w:rPr>
                <w:rFonts w:hint="eastAsia" w:ascii="宋体" w:hAnsi="宋体" w:cs="Arial"/>
                <w:szCs w:val="21"/>
              </w:rPr>
              <w:t>时间</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录入时间</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系统录入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jc w:val="cente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bl>
    <w:p>
      <w:pPr>
        <w:pStyle w:val="5"/>
        <w:spacing w:line="360" w:lineRule="auto"/>
        <w:ind w:left="862" w:hanging="862"/>
      </w:pPr>
      <w:r>
        <w:rPr>
          <w:rFonts w:hint="eastAsia"/>
          <w:lang w:eastAsia="zh-CN"/>
        </w:rPr>
        <w:t>内规</w:t>
      </w:r>
      <w:r>
        <w:t>意见反馈</w:t>
      </w:r>
    </w:p>
    <w:p>
      <w:pPr>
        <w:pStyle w:val="11"/>
        <w:spacing w:before="240" w:after="240" w:line="360" w:lineRule="auto"/>
        <w:ind w:firstLineChars="0"/>
        <w:rPr>
          <w:color w:val="FF0000"/>
        </w:rPr>
      </w:pPr>
      <w:r>
        <w:rPr>
          <w:rFonts w:hint="eastAsia"/>
        </w:rPr>
        <w:t>制度意见反馈是各制度主办部门对制度意见的回复。在制度意见反馈中，通过查询、回复、提交功能实现对制度意见反馈的管理。</w:t>
      </w:r>
    </w:p>
    <w:p>
      <w:pPr>
        <w:pStyle w:val="60"/>
        <w:numPr>
          <w:ilvl w:val="0"/>
          <w:numId w:val="7"/>
        </w:numPr>
        <w:spacing w:line="360" w:lineRule="auto"/>
        <w:ind w:firstLineChars="0"/>
        <w:rPr>
          <w:rFonts w:ascii="宋体" w:hAnsi="宋体"/>
          <w:szCs w:val="21"/>
        </w:rPr>
      </w:pPr>
      <w:r>
        <w:rPr>
          <w:rFonts w:hint="eastAsia" w:ascii="宋体" w:hAnsi="宋体"/>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276"/>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227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功能项</w:t>
            </w:r>
          </w:p>
        </w:tc>
        <w:tc>
          <w:tcPr>
            <w:tcW w:w="648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查询</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rPr>
              <w:t>制度意见</w:t>
            </w:r>
            <w:r>
              <w:rPr>
                <w:rFonts w:hint="eastAsia" w:ascii="宋体" w:hAnsi="宋体"/>
                <w:szCs w:val="21"/>
              </w:rPr>
              <w:t>反馈界面中，根据不同查询条件组合查询制度意见反馈信息。</w:t>
            </w:r>
          </w:p>
          <w:p>
            <w:pPr>
              <w:pStyle w:val="60"/>
              <w:numPr>
                <w:ilvl w:val="0"/>
                <w:numId w:val="7"/>
              </w:numPr>
              <w:spacing w:line="360" w:lineRule="auto"/>
              <w:ind w:firstLineChars="0"/>
              <w:rPr>
                <w:rFonts w:ascii="宋体" w:hAnsi="宋体"/>
                <w:szCs w:val="21"/>
              </w:rPr>
            </w:pPr>
            <w:r>
              <w:rPr>
                <w:rFonts w:hint="eastAsia" w:ascii="宋体" w:hAnsi="宋体"/>
                <w:szCs w:val="21"/>
              </w:rPr>
              <w:t>查询维度：【制度名称】、【意见录入部门】、【状态】（已</w:t>
            </w:r>
            <w:r>
              <w:rPr>
                <w:rFonts w:ascii="宋体" w:hAnsi="宋体"/>
                <w:szCs w:val="21"/>
              </w:rPr>
              <w:t>反馈、未反馈）</w:t>
            </w:r>
            <w:r>
              <w:rPr>
                <w:rFonts w:hint="eastAsia" w:ascii="宋体" w:hAnsi="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回复</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rPr>
              <w:t>制度意见</w:t>
            </w:r>
            <w:r>
              <w:rPr>
                <w:rFonts w:hint="eastAsia" w:ascii="宋体" w:hAnsi="宋体"/>
                <w:szCs w:val="21"/>
              </w:rPr>
              <w:t>界面中点击【回复】按钮，进入</w:t>
            </w:r>
            <w:r>
              <w:rPr>
                <w:rFonts w:hint="eastAsia"/>
              </w:rPr>
              <w:t>制度意见</w:t>
            </w:r>
            <w:r>
              <w:rPr>
                <w:rFonts w:hint="eastAsia" w:ascii="宋体" w:hAnsi="宋体"/>
                <w:szCs w:val="21"/>
              </w:rPr>
              <w:t>-回复界面。填写基本信息后点击保存。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97"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提交</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rPr>
              <w:t>制度意见</w:t>
            </w:r>
            <w:r>
              <w:rPr>
                <w:rFonts w:hint="eastAsia" w:ascii="宋体" w:hAnsi="宋体"/>
                <w:szCs w:val="21"/>
              </w:rPr>
              <w:t>界面选择状态为“草稿”的记录，点击【提交】按钮，提交</w:t>
            </w:r>
            <w:r>
              <w:rPr>
                <w:rFonts w:hint="eastAsia"/>
              </w:rPr>
              <w:t>制度意见反馈信息</w:t>
            </w:r>
            <w:r>
              <w:rPr>
                <w:rFonts w:hint="eastAsia" w:ascii="宋体" w:hAnsi="宋体"/>
                <w:szCs w:val="21"/>
              </w:rPr>
              <w:t>。</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600"/>
        <w:gridCol w:w="1458"/>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字段名称</w:t>
            </w:r>
          </w:p>
        </w:tc>
        <w:tc>
          <w:tcPr>
            <w:tcW w:w="1600"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字段描述</w:t>
            </w:r>
          </w:p>
        </w:tc>
        <w:tc>
          <w:tcPr>
            <w:tcW w:w="1458"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录入形式</w:t>
            </w:r>
          </w:p>
        </w:tc>
        <w:tc>
          <w:tcPr>
            <w:tcW w:w="116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数据类型</w:t>
            </w:r>
          </w:p>
        </w:tc>
        <w:tc>
          <w:tcPr>
            <w:tcW w:w="87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必输项</w:t>
            </w:r>
          </w:p>
        </w:tc>
        <w:tc>
          <w:tcPr>
            <w:tcW w:w="252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制度名称</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制度名称</w:t>
            </w:r>
          </w:p>
        </w:tc>
        <w:tc>
          <w:tcPr>
            <w:tcW w:w="1458" w:type="dxa"/>
            <w:shd w:val="clear" w:color="auto" w:fill="FFFFFF"/>
            <w:vAlign w:val="center"/>
          </w:tcPr>
          <w:p>
            <w:r>
              <w:rPr>
                <w:rFonts w:hint="eastAsia" w:ascii="宋体" w:hAnsi="宋体" w:cs="Arial"/>
                <w:szCs w:val="21"/>
              </w:rPr>
              <w:t>系统带出</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发文文号</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发文文号</w:t>
            </w:r>
          </w:p>
        </w:tc>
        <w:tc>
          <w:tcPr>
            <w:tcW w:w="1458" w:type="dxa"/>
            <w:shd w:val="clear" w:color="auto" w:fill="FFFFFF"/>
            <w:vAlign w:val="center"/>
          </w:tcPr>
          <w:p>
            <w:r>
              <w:rPr>
                <w:rFonts w:hint="eastAsia" w:ascii="宋体" w:hAnsi="宋体" w:cs="Arial"/>
                <w:szCs w:val="21"/>
              </w:rPr>
              <w:t>系统带出</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制度主办部门</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制度主办部门</w:t>
            </w:r>
          </w:p>
        </w:tc>
        <w:tc>
          <w:tcPr>
            <w:tcW w:w="1458" w:type="dxa"/>
            <w:shd w:val="clear" w:color="auto" w:fill="FFFFFF"/>
            <w:vAlign w:val="center"/>
          </w:tcPr>
          <w:p>
            <w:r>
              <w:rPr>
                <w:rFonts w:hint="eastAsia" w:ascii="宋体" w:hAnsi="宋体" w:cs="Arial"/>
                <w:szCs w:val="21"/>
              </w:rPr>
              <w:t>系统带出</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意见内容</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意见内容</w:t>
            </w:r>
          </w:p>
        </w:tc>
        <w:tc>
          <w:tcPr>
            <w:tcW w:w="1458" w:type="dxa"/>
            <w:shd w:val="clear" w:color="auto" w:fill="FFFFFF"/>
            <w:vAlign w:val="center"/>
          </w:tcPr>
          <w:p>
            <w:r>
              <w:rPr>
                <w:rFonts w:hint="eastAsia" w:ascii="宋体" w:hAnsi="宋体" w:cs="Arial"/>
                <w:szCs w:val="21"/>
              </w:rPr>
              <w:t>系统带出</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提出人</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录入人</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系统生成</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联系</w:t>
            </w:r>
            <w:r>
              <w:rPr>
                <w:rFonts w:ascii="宋体" w:hAnsi="宋体" w:cs="Arial"/>
                <w:szCs w:val="21"/>
              </w:rPr>
              <w:t>电话</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联系</w:t>
            </w:r>
            <w:r>
              <w:rPr>
                <w:rFonts w:ascii="宋体" w:hAnsi="宋体" w:cs="Arial"/>
                <w:szCs w:val="21"/>
              </w:rPr>
              <w:t>电话</w:t>
            </w:r>
          </w:p>
        </w:tc>
        <w:tc>
          <w:tcPr>
            <w:tcW w:w="1458"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系统带出</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jc w:val="cente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意见</w:t>
            </w:r>
            <w:r>
              <w:rPr>
                <w:rFonts w:ascii="宋体" w:hAnsi="宋体" w:cs="Arial"/>
                <w:szCs w:val="21"/>
              </w:rPr>
              <w:t>提出</w:t>
            </w:r>
            <w:r>
              <w:rPr>
                <w:rFonts w:hint="eastAsia" w:ascii="宋体" w:hAnsi="宋体" w:cs="Arial"/>
                <w:szCs w:val="21"/>
              </w:rPr>
              <w:t>部门</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录入部门</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系统</w:t>
            </w:r>
            <w:r>
              <w:rPr>
                <w:rFonts w:hint="eastAsia" w:ascii="宋体" w:hAnsi="宋体" w:cs="Arial"/>
                <w:szCs w:val="21"/>
                <w:lang w:eastAsia="zh-CN"/>
              </w:rPr>
              <w:t>带出</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意见</w:t>
            </w:r>
            <w:r>
              <w:rPr>
                <w:rFonts w:ascii="宋体" w:hAnsi="宋体" w:cs="Arial"/>
                <w:szCs w:val="21"/>
              </w:rPr>
              <w:t>提出</w:t>
            </w:r>
            <w:r>
              <w:rPr>
                <w:rFonts w:hint="eastAsia" w:ascii="宋体" w:hAnsi="宋体" w:cs="Arial"/>
                <w:szCs w:val="21"/>
              </w:rPr>
              <w:t>时间</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录入时间</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系统录入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jc w:val="cente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反馈内容</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反馈内容</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jc w:val="cente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反馈人</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反馈人</w:t>
            </w:r>
          </w:p>
        </w:tc>
        <w:tc>
          <w:tcPr>
            <w:tcW w:w="1458" w:type="dxa"/>
            <w:shd w:val="clear" w:color="auto" w:fill="FFFFFF"/>
            <w:vAlign w:val="center"/>
          </w:tcPr>
          <w:p>
            <w:r>
              <w:rPr>
                <w:rFonts w:hint="eastAsia" w:ascii="宋体" w:hAnsi="宋体" w:cs="Arial"/>
                <w:szCs w:val="21"/>
              </w:rPr>
              <w:t>系统带出</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jc w:val="cente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hint="eastAsia" w:ascii="宋体" w:hAnsi="宋体" w:eastAsia="宋体" w:cs="Arial"/>
                <w:szCs w:val="21"/>
                <w:lang w:eastAsia="zh-CN"/>
              </w:rPr>
            </w:pPr>
            <w:bookmarkStart w:id="44" w:name="OLE_LINK3"/>
            <w:r>
              <w:rPr>
                <w:rFonts w:hint="eastAsia" w:ascii="宋体" w:hAnsi="宋体" w:cs="Arial"/>
                <w:szCs w:val="21"/>
                <w:lang w:eastAsia="zh-CN"/>
              </w:rPr>
              <w:t>反馈人电话</w:t>
            </w:r>
            <w:bookmarkEnd w:id="44"/>
          </w:p>
        </w:tc>
        <w:tc>
          <w:tcPr>
            <w:tcW w:w="1600" w:type="dxa"/>
            <w:shd w:val="clear" w:color="auto" w:fill="FFFFFF"/>
            <w:vAlign w:val="center"/>
          </w:tcPr>
          <w:p>
            <w:pPr>
              <w:spacing w:before="312" w:after="312"/>
              <w:rPr>
                <w:rFonts w:hint="eastAsia" w:ascii="宋体" w:hAnsi="宋体" w:cs="Arial"/>
                <w:szCs w:val="21"/>
              </w:rPr>
            </w:pPr>
            <w:r>
              <w:rPr>
                <w:rFonts w:hint="eastAsia" w:ascii="宋体" w:hAnsi="宋体" w:cs="Arial"/>
                <w:szCs w:val="21"/>
                <w:lang w:eastAsia="zh-CN"/>
              </w:rPr>
              <w:t>反馈人电话</w:t>
            </w:r>
          </w:p>
        </w:tc>
        <w:tc>
          <w:tcPr>
            <w:tcW w:w="1458" w:type="dxa"/>
            <w:shd w:val="clear" w:color="auto" w:fill="FFFFFF"/>
            <w:vAlign w:val="center"/>
          </w:tcPr>
          <w:p>
            <w:pPr>
              <w:rPr>
                <w:rFonts w:hint="eastAsia" w:ascii="宋体" w:hAnsi="宋体" w:eastAsia="宋体" w:cs="Arial"/>
                <w:szCs w:val="21"/>
                <w:lang w:eastAsia="zh-CN"/>
              </w:rPr>
            </w:pPr>
            <w:r>
              <w:rPr>
                <w:rFonts w:hint="eastAsia" w:ascii="宋体" w:hAnsi="宋体" w:cs="Arial"/>
                <w:szCs w:val="21"/>
                <w:lang w:eastAsia="zh-CN"/>
              </w:rPr>
              <w:t>手工输入</w:t>
            </w:r>
          </w:p>
        </w:tc>
        <w:tc>
          <w:tcPr>
            <w:tcW w:w="1169"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字符串型</w:t>
            </w:r>
          </w:p>
        </w:tc>
        <w:tc>
          <w:tcPr>
            <w:tcW w:w="873" w:type="dxa"/>
            <w:shd w:val="clear" w:color="auto" w:fill="FFFFFF"/>
            <w:vAlign w:val="center"/>
          </w:tcPr>
          <w:p>
            <w:pPr>
              <w:jc w:val="center"/>
              <w:rPr>
                <w:rFonts w:hint="eastAsia" w:ascii="宋体" w:hAnsi="宋体" w:eastAsia="宋体" w:cs="Arial"/>
                <w:szCs w:val="21"/>
                <w:lang w:eastAsia="zh-CN"/>
              </w:rPr>
            </w:pPr>
            <w:r>
              <w:rPr>
                <w:rFonts w:hint="eastAsia" w:ascii="宋体" w:hAnsi="宋体" w:cs="Arial"/>
                <w:szCs w:val="21"/>
                <w:lang w:eastAsia="zh-CN"/>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反馈部门</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反馈部门</w:t>
            </w:r>
          </w:p>
        </w:tc>
        <w:tc>
          <w:tcPr>
            <w:tcW w:w="1458" w:type="dxa"/>
            <w:shd w:val="clear" w:color="auto" w:fill="FFFFFF"/>
            <w:vAlign w:val="center"/>
          </w:tcPr>
          <w:p>
            <w:r>
              <w:rPr>
                <w:rFonts w:hint="eastAsia" w:ascii="宋体" w:hAnsi="宋体" w:cs="Arial"/>
                <w:szCs w:val="21"/>
              </w:rPr>
              <w:t>系统带出</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jc w:val="cente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反馈机构</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反馈机构</w:t>
            </w:r>
          </w:p>
        </w:tc>
        <w:tc>
          <w:tcPr>
            <w:tcW w:w="1458" w:type="dxa"/>
            <w:shd w:val="clear" w:color="auto" w:fill="FFFFFF"/>
            <w:vAlign w:val="center"/>
          </w:tcPr>
          <w:p>
            <w:pPr>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反馈时间</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反馈时间</w:t>
            </w:r>
          </w:p>
        </w:tc>
        <w:tc>
          <w:tcPr>
            <w:tcW w:w="1458" w:type="dxa"/>
            <w:shd w:val="clear" w:color="auto" w:fill="FFFFFF"/>
            <w:vAlign w:val="center"/>
          </w:tcPr>
          <w:p>
            <w:r>
              <w:rPr>
                <w:rFonts w:hint="eastAsia" w:ascii="宋体" w:hAnsi="宋体" w:cs="Arial"/>
                <w:szCs w:val="21"/>
              </w:rPr>
              <w:t>系统带出</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jc w:val="cente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bl>
    <w:p>
      <w:pPr>
        <w:pStyle w:val="5"/>
        <w:spacing w:line="360" w:lineRule="auto"/>
        <w:ind w:left="862" w:hanging="862"/>
      </w:pPr>
      <w:r>
        <w:rPr>
          <w:rFonts w:hint="eastAsia"/>
          <w:lang w:eastAsia="zh-CN"/>
        </w:rPr>
        <w:t>内规</w:t>
      </w:r>
      <w:r>
        <w:t>意见反馈</w:t>
      </w:r>
      <w:r>
        <w:rPr>
          <w:rFonts w:hint="eastAsia"/>
        </w:rPr>
        <w:t>查询</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276"/>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2276"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功能项</w:t>
            </w:r>
          </w:p>
        </w:tc>
        <w:tc>
          <w:tcPr>
            <w:tcW w:w="6486"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6486"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rPr>
              <w:t>制度意见反馈</w:t>
            </w:r>
            <w:r>
              <w:rPr>
                <w:rFonts w:hint="eastAsia" w:ascii="宋体" w:hAnsi="宋体"/>
                <w:szCs w:val="21"/>
              </w:rPr>
              <w:t>查询界面中，根据不同查询条件组合查询</w:t>
            </w:r>
            <w:r>
              <w:rPr>
                <w:rFonts w:hint="eastAsia"/>
                <w:szCs w:val="21"/>
              </w:rPr>
              <w:t>制度意见反馈</w:t>
            </w:r>
            <w:r>
              <w:rPr>
                <w:rFonts w:hint="eastAsia" w:ascii="宋体" w:hAnsi="宋体"/>
                <w:szCs w:val="21"/>
              </w:rPr>
              <w:t>信息。</w:t>
            </w:r>
          </w:p>
          <w:p>
            <w:pPr>
              <w:pStyle w:val="60"/>
              <w:numPr>
                <w:ilvl w:val="0"/>
                <w:numId w:val="7"/>
              </w:numPr>
              <w:spacing w:line="360" w:lineRule="auto"/>
              <w:ind w:firstLineChars="0"/>
              <w:rPr>
                <w:rFonts w:ascii="宋体" w:hAnsi="宋体"/>
                <w:szCs w:val="21"/>
              </w:rPr>
            </w:pPr>
            <w:r>
              <w:rPr>
                <w:rFonts w:hint="eastAsia" w:ascii="宋体" w:hAnsi="宋体"/>
                <w:szCs w:val="21"/>
              </w:rPr>
              <w:t>查询维度：查询维度：【制度名称】、【</w:t>
            </w:r>
            <w:r>
              <w:rPr>
                <w:rFonts w:ascii="宋体" w:hAnsi="宋体" w:cs="Arial"/>
                <w:color w:val="333333"/>
                <w:szCs w:val="18"/>
              </w:rPr>
              <w:t>意见</w:t>
            </w:r>
            <w:r>
              <w:rPr>
                <w:rFonts w:hint="eastAsia" w:ascii="宋体" w:hAnsi="宋体" w:cs="Arial"/>
                <w:color w:val="333333"/>
                <w:szCs w:val="18"/>
              </w:rPr>
              <w:t>提出</w:t>
            </w:r>
            <w:r>
              <w:rPr>
                <w:rFonts w:ascii="宋体" w:hAnsi="宋体" w:cs="Arial"/>
                <w:color w:val="333333"/>
                <w:szCs w:val="18"/>
              </w:rPr>
              <w:t>部门</w:t>
            </w:r>
            <w:r>
              <w:rPr>
                <w:rFonts w:hint="eastAsia" w:ascii="宋体" w:hAnsi="宋体" w:cs="Arial"/>
                <w:color w:val="333333"/>
                <w:szCs w:val="18"/>
              </w:rPr>
              <w:t>】、</w:t>
            </w:r>
            <w:r>
              <w:rPr>
                <w:rFonts w:ascii="宋体" w:hAnsi="宋体" w:cs="Arial"/>
                <w:color w:val="333333"/>
                <w:szCs w:val="18"/>
              </w:rPr>
              <w:t>【</w:t>
            </w:r>
            <w:r>
              <w:rPr>
                <w:rFonts w:hint="eastAsia" w:ascii="宋体" w:hAnsi="宋体" w:cs="Arial"/>
                <w:color w:val="333333"/>
                <w:szCs w:val="18"/>
              </w:rPr>
              <w:t>意见</w:t>
            </w:r>
            <w:r>
              <w:rPr>
                <w:rFonts w:ascii="宋体" w:hAnsi="宋体" w:cs="Arial"/>
                <w:color w:val="333333"/>
                <w:szCs w:val="18"/>
              </w:rPr>
              <w:t>反馈部门】</w:t>
            </w:r>
            <w:r>
              <w:rPr>
                <w:rFonts w:hint="eastAsia" w:ascii="宋体" w:hAnsi="宋体"/>
                <w:szCs w:val="21"/>
              </w:rPr>
              <w:t>。</w:t>
            </w:r>
          </w:p>
        </w:tc>
      </w:tr>
    </w:tbl>
    <w:p>
      <w:pPr>
        <w:pStyle w:val="60"/>
        <w:numPr>
          <w:ilvl w:val="0"/>
          <w:numId w:val="7"/>
        </w:numPr>
        <w:spacing w:line="360" w:lineRule="auto"/>
        <w:ind w:firstLineChars="0"/>
        <w:rPr>
          <w:rFonts w:ascii="宋体" w:hAnsi="宋体"/>
          <w:szCs w:val="21"/>
        </w:rPr>
      </w:pPr>
      <w:r>
        <w:rPr>
          <w:rFonts w:hint="eastAsia" w:ascii="宋体" w:hAnsi="宋体"/>
          <w:szCs w:val="21"/>
        </w:rPr>
        <w:t>查询数据权限</w:t>
      </w:r>
    </w:p>
    <w:p>
      <w:pPr>
        <w:pStyle w:val="60"/>
        <w:numPr>
          <w:ilvl w:val="0"/>
          <w:numId w:val="12"/>
        </w:numPr>
        <w:spacing w:line="360" w:lineRule="auto"/>
        <w:ind w:firstLineChars="0"/>
        <w:rPr>
          <w:rFonts w:ascii="宋体" w:hAnsi="宋体"/>
          <w:szCs w:val="21"/>
        </w:rPr>
      </w:pPr>
      <w:r>
        <w:rPr>
          <w:rFonts w:hint="eastAsia" w:ascii="宋体" w:hAnsi="宋体"/>
          <w:szCs w:val="21"/>
        </w:rPr>
        <w:t>全行相关权限用户均可以查询制度意见反馈信息。</w:t>
      </w:r>
    </w:p>
    <w:p>
      <w:pPr>
        <w:pStyle w:val="5"/>
        <w:spacing w:line="360" w:lineRule="auto"/>
        <w:ind w:left="862" w:hanging="862"/>
      </w:pPr>
      <w:r>
        <w:rPr>
          <w:rFonts w:hint="eastAsia"/>
          <w:lang w:eastAsia="zh-CN"/>
        </w:rPr>
        <w:t>内规</w:t>
      </w:r>
      <w:r>
        <w:t>意见管理模块权限分配</w:t>
      </w:r>
    </w:p>
    <w:tbl>
      <w:tblPr>
        <w:tblStyle w:val="39"/>
        <w:tblpPr w:leftFromText="180" w:rightFromText="180" w:vertAnchor="text" w:horzAnchor="margin" w:tblpXSpec="center" w:tblpY="51"/>
        <w:tblW w:w="847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3228"/>
        <w:gridCol w:w="1417"/>
        <w:gridCol w:w="1700"/>
        <w:gridCol w:w="2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416" w:hRule="atLeast"/>
          <w:jc w:val="center"/>
        </w:trPr>
        <w:tc>
          <w:tcPr>
            <w:tcW w:w="3228" w:type="dxa"/>
            <w:tcBorders>
              <w:bottom w:val="single" w:color="auto" w:sz="4" w:space="0"/>
            </w:tcBorders>
            <w:shd w:val="clear" w:color="auto" w:fill="0070C0"/>
            <w:vAlign w:val="center"/>
          </w:tcPr>
          <w:p>
            <w:pPr>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用户角色</w:t>
            </w:r>
          </w:p>
        </w:tc>
        <w:tc>
          <w:tcPr>
            <w:tcW w:w="1417"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制度</w:t>
            </w:r>
            <w:r>
              <w:rPr>
                <w:rFonts w:ascii="微软雅黑" w:hAnsi="微软雅黑" w:eastAsia="微软雅黑"/>
                <w:b/>
                <w:color w:val="FFFFFF" w:themeColor="background1"/>
                <w14:textFill>
                  <w14:solidFill>
                    <w14:schemeClr w14:val="bg1"/>
                  </w14:solidFill>
                </w14:textFill>
              </w:rPr>
              <w:t>意见</w:t>
            </w:r>
          </w:p>
        </w:tc>
        <w:tc>
          <w:tcPr>
            <w:tcW w:w="1700"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制度意见</w:t>
            </w:r>
            <w:r>
              <w:rPr>
                <w:rFonts w:ascii="微软雅黑" w:hAnsi="微软雅黑" w:eastAsia="微软雅黑"/>
                <w:b/>
                <w:color w:val="FFFFFF" w:themeColor="background1"/>
                <w14:textFill>
                  <w14:solidFill>
                    <w14:schemeClr w14:val="bg1"/>
                  </w14:solidFill>
                </w14:textFill>
              </w:rPr>
              <w:t>反馈</w:t>
            </w:r>
          </w:p>
        </w:tc>
        <w:tc>
          <w:tcPr>
            <w:tcW w:w="2128"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制度</w:t>
            </w:r>
            <w:r>
              <w:rPr>
                <w:rFonts w:ascii="微软雅黑" w:hAnsi="微软雅黑" w:eastAsia="微软雅黑"/>
                <w:b/>
                <w:color w:val="FFFFFF" w:themeColor="background1"/>
                <w14:textFill>
                  <w14:solidFill>
                    <w14:schemeClr w14:val="bg1"/>
                  </w14:solidFill>
                </w14:textFill>
              </w:rPr>
              <w:t>意见反馈查询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3228" w:type="dxa"/>
            <w:shd w:val="clear" w:color="auto" w:fill="FFFFFF"/>
            <w:vAlign w:val="center"/>
          </w:tcPr>
          <w:p>
            <w:pPr>
              <w:spacing w:line="360" w:lineRule="auto"/>
              <w:jc w:val="center"/>
              <w:rPr>
                <w:rFonts w:ascii="宋体" w:hAnsi="宋体" w:cs="Arial"/>
                <w:szCs w:val="21"/>
              </w:rPr>
            </w:pPr>
            <w:r>
              <w:rPr>
                <w:rFonts w:hint="eastAsia" w:ascii="宋体" w:hAnsi="宋体" w:cstheme="majorBidi"/>
                <w:bCs/>
                <w:szCs w:val="21"/>
              </w:rPr>
              <w:t>制度</w:t>
            </w:r>
            <w:r>
              <w:rPr>
                <w:rFonts w:ascii="宋体" w:hAnsi="宋体" w:cstheme="majorBidi"/>
                <w:bCs/>
                <w:szCs w:val="21"/>
              </w:rPr>
              <w:t>意见提出人员</w:t>
            </w:r>
          </w:p>
        </w:tc>
        <w:tc>
          <w:tcPr>
            <w:tcW w:w="1417"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70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2128"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3228" w:type="dxa"/>
            <w:shd w:val="clear" w:color="auto" w:fill="FFFFFF"/>
            <w:vAlign w:val="center"/>
          </w:tcPr>
          <w:p>
            <w:pPr>
              <w:spacing w:line="360" w:lineRule="auto"/>
              <w:jc w:val="center"/>
              <w:rPr>
                <w:rFonts w:ascii="宋体" w:hAnsi="宋体" w:cstheme="majorBidi"/>
                <w:bCs/>
                <w:szCs w:val="21"/>
              </w:rPr>
            </w:pPr>
            <w:r>
              <w:rPr>
                <w:rFonts w:hint="eastAsia" w:ascii="宋体" w:hAnsi="宋体" w:cstheme="majorBidi"/>
                <w:bCs/>
                <w:szCs w:val="21"/>
              </w:rPr>
              <w:t>制度</w:t>
            </w:r>
            <w:r>
              <w:rPr>
                <w:rFonts w:ascii="宋体" w:hAnsi="宋体" w:cstheme="majorBidi"/>
                <w:bCs/>
                <w:szCs w:val="21"/>
              </w:rPr>
              <w:t>意见反馈</w:t>
            </w:r>
            <w:r>
              <w:rPr>
                <w:rFonts w:hint="eastAsia" w:ascii="宋体" w:hAnsi="宋体" w:cstheme="majorBidi"/>
                <w:bCs/>
                <w:szCs w:val="21"/>
              </w:rPr>
              <w:t>人员</w:t>
            </w:r>
          </w:p>
        </w:tc>
        <w:tc>
          <w:tcPr>
            <w:tcW w:w="1417"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70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2128"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bl>
    <w:p/>
    <w:p>
      <w:bookmarkStart w:id="45" w:name="_Toc419364557"/>
    </w:p>
    <w:bookmarkEnd w:id="45"/>
    <w:p>
      <w:bookmarkStart w:id="46" w:name="_Toc419364558"/>
    </w:p>
    <w:bookmarkEnd w:id="46"/>
    <w:p>
      <w:pPr>
        <w:pStyle w:val="60"/>
        <w:numPr>
          <w:ilvl w:val="0"/>
          <w:numId w:val="0"/>
        </w:numPr>
        <w:spacing w:line="360" w:lineRule="auto"/>
        <w:ind w:leftChars="0"/>
        <w:rPr>
          <w:rFonts w:ascii="宋体" w:hAnsi="宋体"/>
          <w:szCs w:val="21"/>
        </w:rPr>
      </w:pPr>
    </w:p>
    <w:p/>
    <w:p>
      <w:pPr>
        <w:pStyle w:val="3"/>
        <w:spacing w:line="360" w:lineRule="auto"/>
        <w:rPr>
          <w:rFonts w:ascii="宋体" w:hAnsi="宋体" w:eastAsia="宋体"/>
          <w:sz w:val="24"/>
          <w:szCs w:val="24"/>
        </w:rPr>
      </w:pPr>
      <w:bookmarkStart w:id="47" w:name="_Toc425759811"/>
      <w:bookmarkStart w:id="48" w:name="_Toc423611066"/>
      <w:bookmarkStart w:id="49" w:name="_Toc419207223"/>
      <w:r>
        <w:rPr>
          <w:rFonts w:hint="eastAsia" w:ascii="宋体" w:hAnsi="宋体" w:eastAsia="宋体"/>
          <w:sz w:val="24"/>
          <w:szCs w:val="24"/>
        </w:rPr>
        <w:t>内控梳理</w:t>
      </w:r>
      <w:bookmarkEnd w:id="47"/>
      <w:bookmarkEnd w:id="48"/>
    </w:p>
    <w:p>
      <w:pPr>
        <w:spacing w:line="360" w:lineRule="auto"/>
        <w:ind w:firstLine="420" w:firstLineChars="200"/>
        <w:jc w:val="left"/>
        <w:rPr>
          <w:rFonts w:ascii="宋体" w:hAnsi="宋体" w:cs="Arial"/>
          <w:szCs w:val="21"/>
        </w:rPr>
      </w:pPr>
      <w:r>
        <w:rPr>
          <w:rFonts w:hint="eastAsia" w:ascii="宋体" w:hAnsi="宋体" w:cs="Arial"/>
          <w:szCs w:val="21"/>
        </w:rPr>
        <w:t>内控</w:t>
      </w:r>
      <w:r>
        <w:rPr>
          <w:rFonts w:ascii="宋体" w:hAnsi="宋体" w:cs="Arial"/>
          <w:szCs w:val="21"/>
        </w:rPr>
        <w:t>梳理</w:t>
      </w:r>
      <w:r>
        <w:rPr>
          <w:rFonts w:hint="eastAsia" w:ascii="宋体" w:hAnsi="宋体" w:cs="Arial"/>
          <w:szCs w:val="21"/>
        </w:rPr>
        <w:t>模块，主要功能是：建立全行标准的内部</w:t>
      </w:r>
      <w:r>
        <w:rPr>
          <w:rFonts w:ascii="宋体" w:hAnsi="宋体" w:cs="Arial"/>
          <w:szCs w:val="21"/>
        </w:rPr>
        <w:t>控制整体框架</w:t>
      </w:r>
      <w:r>
        <w:rPr>
          <w:rFonts w:hint="eastAsia" w:ascii="宋体" w:hAnsi="宋体" w:cs="Arial"/>
          <w:szCs w:val="21"/>
        </w:rPr>
        <w:t>。其中，通过内控梳理的功能，可以实现对内控框架</w:t>
      </w:r>
      <w:r>
        <w:rPr>
          <w:rFonts w:ascii="宋体" w:hAnsi="宋体" w:cs="Arial"/>
          <w:szCs w:val="21"/>
        </w:rPr>
        <w:t>的</w:t>
      </w:r>
      <w:r>
        <w:rPr>
          <w:rFonts w:hint="eastAsia" w:ascii="宋体" w:hAnsi="宋体" w:cs="Arial"/>
          <w:szCs w:val="21"/>
        </w:rPr>
        <w:t>建设</w:t>
      </w:r>
      <w:r>
        <w:rPr>
          <w:rFonts w:ascii="宋体" w:hAnsi="宋体" w:cs="Arial"/>
          <w:szCs w:val="21"/>
        </w:rPr>
        <w:t>、</w:t>
      </w:r>
      <w:r>
        <w:rPr>
          <w:rFonts w:hint="eastAsia" w:ascii="宋体" w:hAnsi="宋体" w:cs="Arial"/>
          <w:szCs w:val="21"/>
        </w:rPr>
        <w:t>更新</w:t>
      </w:r>
      <w:r>
        <w:rPr>
          <w:rFonts w:ascii="宋体" w:hAnsi="宋体" w:cs="Arial"/>
          <w:szCs w:val="21"/>
        </w:rPr>
        <w:t>、查询等功能</w:t>
      </w:r>
      <w:r>
        <w:rPr>
          <w:rFonts w:hint="eastAsia" w:ascii="宋体" w:hAnsi="宋体" w:cs="Arial"/>
          <w:szCs w:val="21"/>
        </w:rPr>
        <w:t>，</w:t>
      </w:r>
      <w:r>
        <w:rPr>
          <w:rFonts w:ascii="宋体" w:hAnsi="宋体" w:cs="Arial"/>
          <w:szCs w:val="21"/>
        </w:rPr>
        <w:t>形成操作风险管理和内控合规管理的基础，</w:t>
      </w:r>
      <w:r>
        <w:rPr>
          <w:rFonts w:hint="eastAsia" w:ascii="宋体" w:hAnsi="宋体" w:cs="Arial"/>
          <w:szCs w:val="21"/>
        </w:rPr>
        <w:t>并为操作</w:t>
      </w:r>
      <w:r>
        <w:rPr>
          <w:rFonts w:ascii="宋体" w:hAnsi="宋体" w:cs="Arial"/>
          <w:szCs w:val="21"/>
        </w:rPr>
        <w:t>风险三大工具管理、检查积分问责等</w:t>
      </w:r>
      <w:r>
        <w:rPr>
          <w:rFonts w:hint="eastAsia" w:ascii="宋体" w:hAnsi="宋体" w:cs="Arial"/>
          <w:szCs w:val="21"/>
        </w:rPr>
        <w:t>其他功能模块提供数据基础。</w:t>
      </w:r>
    </w:p>
    <w:p>
      <w:pPr>
        <w:spacing w:line="360" w:lineRule="auto"/>
        <w:ind w:firstLine="420" w:firstLineChars="200"/>
        <w:jc w:val="left"/>
        <w:rPr>
          <w:rFonts w:ascii="宋体" w:hAnsi="宋体" w:cs="Arial"/>
          <w:szCs w:val="21"/>
        </w:rPr>
      </w:pPr>
      <w:r>
        <w:rPr>
          <w:rFonts w:hint="eastAsia" w:ascii="宋体" w:hAnsi="宋体" w:cs="Arial"/>
          <w:szCs w:val="21"/>
        </w:rPr>
        <w:t>内控</w:t>
      </w:r>
      <w:r>
        <w:rPr>
          <w:rFonts w:ascii="宋体" w:hAnsi="宋体" w:cs="Arial"/>
          <w:szCs w:val="21"/>
        </w:rPr>
        <w:t>梳理模块包括</w:t>
      </w:r>
      <w:r>
        <w:rPr>
          <w:rFonts w:hint="eastAsia" w:ascii="宋体" w:hAnsi="宋体" w:cs="Arial"/>
          <w:szCs w:val="21"/>
        </w:rPr>
        <w:t>流程</w:t>
      </w:r>
      <w:r>
        <w:rPr>
          <w:rFonts w:ascii="宋体" w:hAnsi="宋体" w:cs="Arial"/>
          <w:szCs w:val="21"/>
        </w:rPr>
        <w:t>清单、流程梳理、流程清单本地化、流程梳理本地化、</w:t>
      </w:r>
      <w:r>
        <w:rPr>
          <w:rFonts w:ascii="宋体" w:hAnsi="宋体" w:cs="Arial"/>
          <w:strike/>
          <w:dstrike w:val="0"/>
          <w:color w:val="FF0000"/>
          <w:szCs w:val="21"/>
        </w:rPr>
        <w:t>公司层级流程</w:t>
      </w:r>
      <w:r>
        <w:rPr>
          <w:rFonts w:ascii="宋体" w:hAnsi="宋体" w:cs="Arial"/>
          <w:szCs w:val="21"/>
        </w:rPr>
        <w:t>、内控框架查询、流程意见管理</w:t>
      </w:r>
      <w:r>
        <w:rPr>
          <w:rFonts w:hint="eastAsia" w:ascii="宋体" w:hAnsi="宋体" w:cs="Arial"/>
          <w:szCs w:val="21"/>
        </w:rPr>
        <w:t>6个</w:t>
      </w:r>
      <w:r>
        <w:rPr>
          <w:rFonts w:ascii="宋体" w:hAnsi="宋体" w:cs="Arial"/>
          <w:szCs w:val="21"/>
        </w:rPr>
        <w:t>菜单。</w:t>
      </w:r>
    </w:p>
    <w:p>
      <w:pPr>
        <w:spacing w:line="360" w:lineRule="auto"/>
        <w:ind w:firstLine="420"/>
        <w:jc w:val="left"/>
        <w:rPr>
          <w:rFonts w:ascii="宋体" w:hAnsi="宋体" w:cs="Arial"/>
          <w:b/>
          <w:szCs w:val="21"/>
        </w:rPr>
      </w:pPr>
      <w:r>
        <w:rPr>
          <w:rFonts w:hint="eastAsia" w:ascii="宋体" w:hAnsi="宋体" w:cs="Arial"/>
          <w:b/>
          <w:szCs w:val="21"/>
        </w:rPr>
        <w:t>内控梳理</w:t>
      </w:r>
      <w:r>
        <w:rPr>
          <w:rFonts w:ascii="宋体" w:hAnsi="宋体" w:cs="Arial"/>
          <w:b/>
          <w:szCs w:val="21"/>
        </w:rPr>
        <w:t>模块流程图：</w:t>
      </w:r>
    </w:p>
    <w:p>
      <w:pPr>
        <w:spacing w:line="360" w:lineRule="auto"/>
        <w:ind w:firstLine="420"/>
        <w:jc w:val="left"/>
        <w:rPr>
          <w:rFonts w:ascii="宋体" w:hAnsi="宋体" w:cs="Arial"/>
          <w:szCs w:val="21"/>
        </w:rPr>
      </w:pPr>
      <w:bookmarkStart w:id="50" w:name="OLE_LINK17"/>
      <w:r>
        <w:object>
          <v:shape id="_x0000_i1026" o:spt="75" type="#_x0000_t75" style="height:464.25pt;width:427.5pt;" o:ole="t" filled="f" o:preferrelative="t" stroked="f" coordsize="21600,21600">
            <v:path/>
            <v:fill on="f" focussize="0,0"/>
            <v:stroke on="f" joinstyle="miter"/>
            <v:imagedata r:id="rId8" o:title=""/>
            <o:lock v:ext="edit" aspectratio="t"/>
            <w10:wrap type="none"/>
            <w10:anchorlock/>
          </v:shape>
          <o:OLEObject Type="Embed" ProgID="Visio.Drawing.15" ShapeID="_x0000_i1026" DrawAspect="Content" ObjectID="_1468075726">
            <o:LockedField>false</o:LockedField>
          </o:OLEObject>
        </w:object>
      </w:r>
      <w:bookmarkEnd w:id="50"/>
    </w:p>
    <w:p>
      <w:pPr>
        <w:spacing w:line="360" w:lineRule="auto"/>
        <w:ind w:firstLine="420"/>
        <w:jc w:val="left"/>
        <w:rPr>
          <w:rFonts w:ascii="宋体" w:hAnsi="宋体" w:cs="Arial"/>
          <w:b/>
          <w:szCs w:val="21"/>
        </w:rPr>
      </w:pPr>
      <w:r>
        <w:rPr>
          <w:rFonts w:hint="eastAsia" w:ascii="宋体" w:hAnsi="宋体" w:cs="Arial"/>
          <w:b/>
          <w:szCs w:val="21"/>
        </w:rPr>
        <w:t>公司</w:t>
      </w:r>
      <w:r>
        <w:rPr>
          <w:rFonts w:ascii="宋体" w:hAnsi="宋体" w:cs="Arial"/>
          <w:b/>
          <w:szCs w:val="21"/>
        </w:rPr>
        <w:t>层级</w:t>
      </w:r>
      <w:r>
        <w:rPr>
          <w:rFonts w:hint="eastAsia" w:ascii="宋体" w:hAnsi="宋体" w:cs="Arial"/>
          <w:b/>
          <w:szCs w:val="21"/>
        </w:rPr>
        <w:t>流程梳理</w:t>
      </w:r>
      <w:r>
        <w:rPr>
          <w:rFonts w:ascii="宋体" w:hAnsi="宋体" w:cs="Arial"/>
          <w:b/>
          <w:szCs w:val="21"/>
        </w:rPr>
        <w:t>的工作流</w:t>
      </w:r>
      <w:r>
        <w:rPr>
          <w:rFonts w:hint="eastAsia" w:ascii="宋体" w:hAnsi="宋体" w:cs="Arial"/>
          <w:b/>
          <w:szCs w:val="21"/>
        </w:rPr>
        <w:t>说明</w:t>
      </w:r>
      <w:r>
        <w:rPr>
          <w:rFonts w:ascii="宋体" w:hAnsi="宋体" w:cs="Arial"/>
          <w:b/>
          <w:szCs w:val="21"/>
        </w:rPr>
        <w:t>：</w:t>
      </w:r>
    </w:p>
    <w:p>
      <w:pPr>
        <w:pStyle w:val="60"/>
        <w:numPr>
          <w:ilvl w:val="0"/>
          <w:numId w:val="13"/>
        </w:numPr>
        <w:spacing w:line="360" w:lineRule="auto"/>
        <w:ind w:left="0" w:firstLine="420" w:firstLineChars="0"/>
        <w:jc w:val="left"/>
        <w:rPr>
          <w:rFonts w:ascii="宋体" w:hAnsi="宋体" w:cs="Arial"/>
          <w:szCs w:val="21"/>
        </w:rPr>
      </w:pPr>
      <w:r>
        <w:rPr>
          <w:rFonts w:hint="eastAsia" w:ascii="宋体" w:hAnsi="宋体"/>
          <w:szCs w:val="21"/>
        </w:rPr>
        <w:t>总行法律合规部维护全行公司层级</w:t>
      </w:r>
      <w:r>
        <w:rPr>
          <w:rFonts w:ascii="宋体" w:hAnsi="宋体"/>
          <w:szCs w:val="21"/>
        </w:rPr>
        <w:t>的</w:t>
      </w:r>
      <w:r>
        <w:rPr>
          <w:rFonts w:hint="eastAsia" w:ascii="宋体" w:hAnsi="宋体"/>
          <w:szCs w:val="21"/>
        </w:rPr>
        <w:t>流程，</w:t>
      </w:r>
      <w:r>
        <w:rPr>
          <w:rFonts w:ascii="宋体" w:hAnsi="宋体"/>
          <w:szCs w:val="21"/>
        </w:rPr>
        <w:t>维护的内容包括</w:t>
      </w:r>
      <w:r>
        <w:rPr>
          <w:rFonts w:hint="eastAsia" w:ascii="宋体" w:hAnsi="宋体"/>
          <w:szCs w:val="21"/>
        </w:rPr>
        <w:t>环节</w:t>
      </w:r>
      <w:r>
        <w:rPr>
          <w:rFonts w:ascii="宋体" w:hAnsi="宋体"/>
          <w:szCs w:val="21"/>
        </w:rPr>
        <w:t>信息、</w:t>
      </w:r>
      <w:r>
        <w:rPr>
          <w:rFonts w:hint="eastAsia" w:ascii="宋体" w:hAnsi="宋体"/>
          <w:szCs w:val="21"/>
        </w:rPr>
        <w:t>评价</w:t>
      </w:r>
      <w:r>
        <w:rPr>
          <w:rFonts w:ascii="宋体" w:hAnsi="宋体"/>
          <w:szCs w:val="21"/>
        </w:rPr>
        <w:t>要点、</w:t>
      </w:r>
      <w:r>
        <w:rPr>
          <w:rFonts w:hint="eastAsia" w:ascii="宋体" w:hAnsi="宋体"/>
          <w:szCs w:val="21"/>
        </w:rPr>
        <w:t>评价</w:t>
      </w:r>
      <w:r>
        <w:rPr>
          <w:rFonts w:ascii="宋体" w:hAnsi="宋体"/>
          <w:szCs w:val="21"/>
        </w:rPr>
        <w:t>步骤、评价标准</w:t>
      </w:r>
      <w:r>
        <w:rPr>
          <w:rFonts w:hint="eastAsia" w:ascii="宋体" w:hAnsi="宋体"/>
          <w:szCs w:val="21"/>
        </w:rPr>
        <w:t>等</w:t>
      </w:r>
      <w:r>
        <w:rPr>
          <w:rFonts w:ascii="宋体" w:hAnsi="宋体"/>
          <w:szCs w:val="21"/>
        </w:rPr>
        <w:t>内容。</w:t>
      </w:r>
    </w:p>
    <w:p>
      <w:pPr>
        <w:spacing w:line="360" w:lineRule="auto"/>
        <w:ind w:firstLine="420"/>
        <w:jc w:val="left"/>
        <w:rPr>
          <w:rFonts w:ascii="宋体" w:hAnsi="宋体" w:cs="Arial"/>
          <w:b/>
          <w:szCs w:val="21"/>
        </w:rPr>
      </w:pPr>
      <w:r>
        <w:rPr>
          <w:rFonts w:hint="eastAsia" w:ascii="宋体" w:hAnsi="宋体" w:cs="Arial"/>
          <w:b/>
          <w:szCs w:val="21"/>
        </w:rPr>
        <w:t>流程</w:t>
      </w:r>
      <w:r>
        <w:rPr>
          <w:rFonts w:ascii="宋体" w:hAnsi="宋体" w:cs="Arial"/>
          <w:b/>
          <w:szCs w:val="21"/>
        </w:rPr>
        <w:t>层级</w:t>
      </w:r>
      <w:r>
        <w:rPr>
          <w:rFonts w:hint="eastAsia" w:ascii="宋体" w:hAnsi="宋体" w:cs="Arial"/>
          <w:b/>
          <w:szCs w:val="21"/>
        </w:rPr>
        <w:t>的</w:t>
      </w:r>
      <w:r>
        <w:rPr>
          <w:rFonts w:ascii="宋体" w:hAnsi="宋体" w:cs="Arial"/>
          <w:b/>
          <w:szCs w:val="21"/>
        </w:rPr>
        <w:t>流程梳理</w:t>
      </w:r>
      <w:r>
        <w:rPr>
          <w:rFonts w:hint="eastAsia" w:ascii="宋体" w:hAnsi="宋体" w:cs="Arial"/>
          <w:b/>
          <w:szCs w:val="21"/>
        </w:rPr>
        <w:t>的</w:t>
      </w:r>
      <w:r>
        <w:rPr>
          <w:rFonts w:ascii="宋体" w:hAnsi="宋体" w:cs="Arial"/>
          <w:b/>
          <w:szCs w:val="21"/>
        </w:rPr>
        <w:t>工作流说明</w:t>
      </w:r>
      <w:r>
        <w:rPr>
          <w:rFonts w:hint="eastAsia" w:ascii="宋体" w:hAnsi="宋体" w:cs="Arial"/>
          <w:b/>
          <w:szCs w:val="21"/>
        </w:rPr>
        <w:t>：</w:t>
      </w:r>
    </w:p>
    <w:p>
      <w:pPr>
        <w:pStyle w:val="60"/>
        <w:numPr>
          <w:ilvl w:val="0"/>
          <w:numId w:val="7"/>
        </w:numPr>
        <w:spacing w:line="360" w:lineRule="auto"/>
        <w:ind w:firstLine="6" w:firstLineChars="0"/>
        <w:rPr>
          <w:rFonts w:ascii="宋体" w:hAnsi="宋体"/>
          <w:szCs w:val="21"/>
        </w:rPr>
      </w:pPr>
      <w:r>
        <w:rPr>
          <w:rFonts w:hint="eastAsia" w:ascii="宋体" w:hAnsi="宋体"/>
          <w:szCs w:val="21"/>
        </w:rPr>
        <w:t>总行法律合规部维护全行标准化的流程清单，指定各流程在总行层级的牵头部门；</w:t>
      </w:r>
    </w:p>
    <w:p>
      <w:pPr>
        <w:pStyle w:val="60"/>
        <w:numPr>
          <w:ilvl w:val="0"/>
          <w:numId w:val="7"/>
        </w:numPr>
        <w:spacing w:line="360" w:lineRule="auto"/>
        <w:ind w:firstLine="6" w:firstLineChars="0"/>
        <w:rPr>
          <w:rFonts w:ascii="宋体" w:hAnsi="宋体"/>
          <w:szCs w:val="21"/>
        </w:rPr>
      </w:pPr>
      <w:r>
        <w:rPr>
          <w:rFonts w:hint="eastAsia" w:ascii="宋体" w:hAnsi="宋体"/>
          <w:szCs w:val="21"/>
        </w:rPr>
        <w:t>流程清单维护完成后，总行各业务条线部门即可对</w:t>
      </w:r>
      <w:r>
        <w:rPr>
          <w:rFonts w:ascii="宋体" w:hAnsi="宋体"/>
          <w:szCs w:val="21"/>
        </w:rPr>
        <w:t>流程清单中的每一个流程</w:t>
      </w:r>
      <w:r>
        <w:rPr>
          <w:rFonts w:hint="eastAsia" w:ascii="宋体" w:hAnsi="宋体"/>
          <w:szCs w:val="21"/>
        </w:rPr>
        <w:t>进行流程梳理工作，梳理过程中，可以设置该流程所适用的分行，梳理的内容主要包括：流程环节</w:t>
      </w:r>
      <w:r>
        <w:rPr>
          <w:rFonts w:ascii="宋体" w:hAnsi="宋体"/>
          <w:szCs w:val="21"/>
        </w:rPr>
        <w:t>、流程步骤、</w:t>
      </w:r>
      <w:r>
        <w:rPr>
          <w:rFonts w:hint="eastAsia" w:ascii="宋体" w:hAnsi="宋体" w:cs="Arial"/>
          <w:szCs w:val="21"/>
        </w:rPr>
        <w:t>产品、内外规、岗位、风险信息、控制信息、检查点等信息</w:t>
      </w:r>
      <w:r>
        <w:rPr>
          <w:rFonts w:hint="eastAsia" w:ascii="宋体" w:hAnsi="宋体"/>
          <w:szCs w:val="21"/>
        </w:rPr>
        <w:t>；</w:t>
      </w:r>
    </w:p>
    <w:p>
      <w:pPr>
        <w:pStyle w:val="60"/>
        <w:numPr>
          <w:ilvl w:val="0"/>
          <w:numId w:val="7"/>
        </w:numPr>
        <w:spacing w:line="360" w:lineRule="auto"/>
        <w:ind w:firstLine="6" w:firstLineChars="0"/>
        <w:rPr>
          <w:rFonts w:ascii="宋体" w:hAnsi="宋体"/>
          <w:szCs w:val="21"/>
        </w:rPr>
      </w:pPr>
      <w:r>
        <w:rPr>
          <w:rFonts w:hint="eastAsia" w:ascii="宋体" w:hAnsi="宋体"/>
          <w:szCs w:val="21"/>
        </w:rPr>
        <w:t>总行各业务条线部门完成梳理工作并发布后，分行/分部法律合规部需要指定各流程在分行/分部层级的牵头的部门；</w:t>
      </w:r>
    </w:p>
    <w:p>
      <w:pPr>
        <w:pStyle w:val="60"/>
        <w:numPr>
          <w:ilvl w:val="0"/>
          <w:numId w:val="7"/>
        </w:numPr>
        <w:spacing w:line="360" w:lineRule="auto"/>
        <w:ind w:firstLine="6" w:firstLineChars="0"/>
        <w:rPr>
          <w:rFonts w:ascii="宋体" w:hAnsi="宋体"/>
          <w:szCs w:val="21"/>
        </w:rPr>
      </w:pPr>
      <w:r>
        <w:rPr>
          <w:rFonts w:hint="eastAsia" w:ascii="宋体" w:hAnsi="宋体"/>
          <w:szCs w:val="21"/>
        </w:rPr>
        <w:t xml:space="preserve">分行/分部业务条线部门在总行业务条线部门标准化流程的基础上，进行本地化修改，本地化的内容包括: </w:t>
      </w:r>
      <w:r>
        <w:rPr>
          <w:rFonts w:ascii="宋体" w:hAnsi="宋体"/>
          <w:szCs w:val="21"/>
        </w:rPr>
        <w:t>新建环节、步骤、岗位、风险、控制、内外规</w:t>
      </w:r>
      <w:r>
        <w:rPr>
          <w:rFonts w:hint="eastAsia" w:ascii="宋体" w:hAnsi="宋体"/>
          <w:szCs w:val="21"/>
        </w:rPr>
        <w:t>、</w:t>
      </w:r>
      <w:r>
        <w:rPr>
          <w:rFonts w:ascii="宋体" w:hAnsi="宋体"/>
          <w:szCs w:val="21"/>
        </w:rPr>
        <w:t>信息系统</w:t>
      </w:r>
      <w:r>
        <w:rPr>
          <w:rFonts w:hint="eastAsia" w:ascii="宋体" w:hAnsi="宋体"/>
          <w:szCs w:val="21"/>
        </w:rPr>
        <w:t>，</w:t>
      </w:r>
      <w:r>
        <w:rPr>
          <w:rFonts w:ascii="宋体" w:hAnsi="宋体"/>
          <w:szCs w:val="21"/>
        </w:rPr>
        <w:t>不</w:t>
      </w:r>
      <w:r>
        <w:rPr>
          <w:rFonts w:hint="eastAsia" w:ascii="宋体" w:hAnsi="宋体"/>
          <w:szCs w:val="21"/>
        </w:rPr>
        <w:t>可以</w:t>
      </w:r>
      <w:r>
        <w:rPr>
          <w:rFonts w:ascii="宋体" w:hAnsi="宋体"/>
          <w:szCs w:val="21"/>
        </w:rPr>
        <w:t>删除或修改</w:t>
      </w:r>
      <w:r>
        <w:rPr>
          <w:rFonts w:hint="eastAsia" w:ascii="宋体" w:hAnsi="宋体"/>
          <w:szCs w:val="21"/>
        </w:rPr>
        <w:t>总行</w:t>
      </w:r>
      <w:r>
        <w:rPr>
          <w:rFonts w:ascii="宋体" w:hAnsi="宋体"/>
          <w:szCs w:val="21"/>
        </w:rPr>
        <w:t>的信息</w:t>
      </w:r>
      <w:r>
        <w:rPr>
          <w:rFonts w:hint="eastAsia" w:ascii="宋体" w:hAnsi="宋体"/>
          <w:szCs w:val="21"/>
        </w:rPr>
        <w:t>；不</w:t>
      </w:r>
      <w:r>
        <w:rPr>
          <w:rFonts w:ascii="宋体" w:hAnsi="宋体"/>
          <w:szCs w:val="21"/>
        </w:rPr>
        <w:t>可以新建产品</w:t>
      </w:r>
      <w:r>
        <w:rPr>
          <w:rFonts w:hint="eastAsia" w:ascii="宋体" w:hAnsi="宋体"/>
          <w:szCs w:val="21"/>
        </w:rPr>
        <w:t>,只能在</w:t>
      </w:r>
      <w:r>
        <w:rPr>
          <w:rFonts w:ascii="宋体" w:hAnsi="宋体"/>
          <w:szCs w:val="21"/>
        </w:rPr>
        <w:t>总行的产品范围内选择</w:t>
      </w:r>
      <w:r>
        <w:rPr>
          <w:rFonts w:hint="eastAsia" w:ascii="宋体" w:hAnsi="宋体"/>
          <w:szCs w:val="21"/>
        </w:rPr>
        <w:t>“</w:t>
      </w:r>
      <w:r>
        <w:rPr>
          <w:rFonts w:ascii="宋体" w:hAnsi="宋体"/>
          <w:szCs w:val="21"/>
        </w:rPr>
        <w:t>适用</w:t>
      </w:r>
      <w:r>
        <w:rPr>
          <w:rFonts w:hint="eastAsia" w:ascii="宋体" w:hAnsi="宋体"/>
          <w:szCs w:val="21"/>
        </w:rPr>
        <w:t>”</w:t>
      </w:r>
      <w:r>
        <w:rPr>
          <w:rFonts w:ascii="宋体" w:hAnsi="宋体"/>
          <w:szCs w:val="21"/>
        </w:rPr>
        <w:t>与</w:t>
      </w:r>
      <w:r>
        <w:rPr>
          <w:rFonts w:hint="eastAsia" w:ascii="宋体" w:hAnsi="宋体"/>
          <w:szCs w:val="21"/>
        </w:rPr>
        <w:t>“</w:t>
      </w:r>
      <w:r>
        <w:rPr>
          <w:rFonts w:ascii="宋体" w:hAnsi="宋体"/>
          <w:szCs w:val="21"/>
        </w:rPr>
        <w:t>不适用</w:t>
      </w:r>
      <w:r>
        <w:rPr>
          <w:rFonts w:hint="eastAsia" w:ascii="宋体" w:hAnsi="宋体"/>
          <w:szCs w:val="21"/>
        </w:rPr>
        <w:t>”。</w:t>
      </w:r>
    </w:p>
    <w:p>
      <w:pPr>
        <w:spacing w:line="360" w:lineRule="auto"/>
        <w:ind w:firstLine="420"/>
        <w:jc w:val="left"/>
        <w:rPr>
          <w:rFonts w:ascii="宋体" w:hAnsi="宋体" w:cs="Arial"/>
          <w:szCs w:val="21"/>
        </w:rPr>
      </w:pPr>
      <w:r>
        <w:rPr>
          <w:rFonts w:hint="eastAsia" w:ascii="宋体" w:hAnsi="宋体" w:cs="Arial"/>
          <w:szCs w:val="21"/>
        </w:rPr>
        <w:t>内控</w:t>
      </w:r>
      <w:r>
        <w:rPr>
          <w:rFonts w:ascii="宋体" w:hAnsi="宋体" w:cs="Arial"/>
          <w:szCs w:val="21"/>
        </w:rPr>
        <w:t>梳理</w:t>
      </w:r>
      <w:r>
        <w:rPr>
          <w:rFonts w:hint="eastAsia" w:ascii="宋体" w:hAnsi="宋体" w:cs="Arial"/>
          <w:szCs w:val="21"/>
        </w:rPr>
        <w:t>管理模块分为：流程清单、流程梳理、流程清单本地化、流程梳理本地化、</w:t>
      </w:r>
      <w:r>
        <w:rPr>
          <w:rFonts w:ascii="宋体" w:hAnsi="宋体" w:cs="Arial"/>
          <w:szCs w:val="21"/>
        </w:rPr>
        <w:t>公司层级流程</w:t>
      </w:r>
      <w:r>
        <w:rPr>
          <w:rFonts w:hint="eastAsia" w:ascii="宋体" w:hAnsi="宋体" w:cs="Arial"/>
          <w:szCs w:val="21"/>
        </w:rPr>
        <w:t>、</w:t>
      </w:r>
      <w:r>
        <w:rPr>
          <w:rFonts w:ascii="宋体" w:hAnsi="宋体" w:cs="Arial"/>
          <w:szCs w:val="21"/>
        </w:rPr>
        <w:t>流程查询、</w:t>
      </w:r>
      <w:r>
        <w:rPr>
          <w:rFonts w:hint="eastAsia" w:ascii="宋体" w:hAnsi="宋体" w:cs="Arial"/>
          <w:szCs w:val="21"/>
        </w:rPr>
        <w:t>内控</w:t>
      </w:r>
      <w:r>
        <w:rPr>
          <w:rFonts w:ascii="宋体" w:hAnsi="宋体" w:cs="Arial"/>
          <w:szCs w:val="21"/>
        </w:rPr>
        <w:t>框架、</w:t>
      </w:r>
      <w:r>
        <w:rPr>
          <w:rFonts w:hint="eastAsia" w:ascii="宋体" w:hAnsi="宋体" w:cs="Arial"/>
          <w:szCs w:val="21"/>
        </w:rPr>
        <w:t>流程</w:t>
      </w:r>
      <w:r>
        <w:rPr>
          <w:rFonts w:ascii="宋体" w:hAnsi="宋体" w:cs="Arial"/>
          <w:szCs w:val="21"/>
        </w:rPr>
        <w:t>意见</w:t>
      </w:r>
      <w:r>
        <w:rPr>
          <w:rFonts w:hint="eastAsia" w:ascii="宋体" w:hAnsi="宋体" w:cs="Arial"/>
          <w:szCs w:val="21"/>
        </w:rPr>
        <w:t>反馈等功能菜单。</w:t>
      </w:r>
    </w:p>
    <w:p>
      <w:pPr>
        <w:pStyle w:val="4"/>
        <w:spacing w:line="360" w:lineRule="auto"/>
        <w:rPr>
          <w:sz w:val="20"/>
          <w:szCs w:val="20"/>
        </w:rPr>
      </w:pPr>
      <w:bookmarkStart w:id="51" w:name="_Toc423611067"/>
      <w:bookmarkStart w:id="52" w:name="_Toc425759812"/>
      <w:r>
        <w:rPr>
          <w:rFonts w:hint="eastAsia"/>
          <w:sz w:val="20"/>
          <w:szCs w:val="20"/>
        </w:rPr>
        <w:t>流程清单</w:t>
      </w:r>
      <w:bookmarkEnd w:id="51"/>
      <w:bookmarkEnd w:id="52"/>
    </w:p>
    <w:p>
      <w:pPr>
        <w:spacing w:line="360" w:lineRule="auto"/>
        <w:ind w:firstLine="420"/>
        <w:rPr>
          <w:szCs w:val="21"/>
        </w:rPr>
      </w:pPr>
      <w:r>
        <w:rPr>
          <w:rFonts w:hint="eastAsia"/>
          <w:szCs w:val="21"/>
        </w:rPr>
        <w:t>流程清单功能实现了总行流程清单维护人员对流程的基本信息进行维护和设置工作，包括查找、新建、修改、删除、</w:t>
      </w:r>
      <w:r>
        <w:rPr>
          <w:szCs w:val="21"/>
        </w:rPr>
        <w:t>导出</w:t>
      </w:r>
      <w:r>
        <w:rPr>
          <w:rFonts w:hint="eastAsia"/>
          <w:szCs w:val="21"/>
        </w:rPr>
        <w:t>功能项。</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查找</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总行流程清单维护人员可查询总行建立的的流程清单记录，方便快速定位到流程清单记录；</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查询维度：【领域】、【种类</w:t>
            </w:r>
            <w:r>
              <w:rPr>
                <w:rFonts w:ascii="宋体" w:hAnsi="宋体" w:cs="Arial"/>
                <w:szCs w:val="21"/>
              </w:rPr>
              <w:t>】</w:t>
            </w:r>
            <w:r>
              <w:rPr>
                <w:rFonts w:hint="eastAsia" w:ascii="宋体" w:hAnsi="宋体" w:cs="Arial"/>
                <w:szCs w:val="21"/>
              </w:rPr>
              <w:t>、</w:t>
            </w:r>
            <w:r>
              <w:rPr>
                <w:rFonts w:ascii="宋体" w:hAnsi="宋体" w:cs="Arial"/>
                <w:szCs w:val="21"/>
              </w:rPr>
              <w:t>【流程】</w:t>
            </w:r>
            <w:r>
              <w:rPr>
                <w:rFonts w:hint="eastAsia" w:ascii="宋体" w:hAnsi="宋体" w:cs="Arial"/>
                <w:szCs w:val="21"/>
              </w:rPr>
              <w:t>、【流程编号】、【总行牵头部门】。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新建</w:t>
            </w:r>
          </w:p>
        </w:tc>
        <w:tc>
          <w:tcPr>
            <w:tcW w:w="7670"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流程清单-列表界面中点击【新建】按钮，进入流程清单界面进行流程清单信息录入。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修改</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流程清单-列表界面中点击</w:t>
            </w:r>
            <w:r>
              <w:rPr>
                <w:rFonts w:hint="eastAsia" w:ascii="宋体" w:hAnsi="宋体"/>
                <w:szCs w:val="21"/>
              </w:rPr>
              <w:t>【修改】按钮，进入流程清单界面，修改信息。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删除</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流程清单界面中选择流程清单点击</w:t>
            </w:r>
            <w:r>
              <w:rPr>
                <w:rFonts w:hint="eastAsia" w:ascii="宋体" w:hAnsi="宋体"/>
                <w:szCs w:val="21"/>
              </w:rPr>
              <w:t>【删除】按钮，删除流程清单记录。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导出</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按照流程</w:t>
            </w:r>
            <w:r>
              <w:rPr>
                <w:rFonts w:ascii="宋体" w:hAnsi="宋体" w:cs="Arial"/>
                <w:szCs w:val="21"/>
              </w:rPr>
              <w:t>清单模板导出</w:t>
            </w:r>
            <w:r>
              <w:rPr>
                <w:rFonts w:hint="eastAsia" w:ascii="宋体" w:hAnsi="宋体" w:cs="Arial"/>
                <w:szCs w:val="21"/>
              </w:rPr>
              <w:t>EXCEL版</w:t>
            </w:r>
            <w:r>
              <w:rPr>
                <w:rFonts w:ascii="宋体" w:hAnsi="宋体" w:cs="Arial"/>
                <w:szCs w:val="21"/>
              </w:rPr>
              <w:t>的流程清单</w:t>
            </w:r>
            <w:r>
              <w:rPr>
                <w:rFonts w:hint="eastAsia" w:ascii="宋体" w:hAnsi="宋体" w:cs="Arial"/>
                <w:szCs w:val="21"/>
              </w:rPr>
              <w:t>。</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p>
    <w:p>
      <w:pPr>
        <w:spacing w:line="360" w:lineRule="auto"/>
        <w:rPr>
          <w:rFonts w:ascii="宋体" w:hAnsi="宋体"/>
          <w:szCs w:val="21"/>
        </w:rPr>
      </w:pPr>
      <w:r>
        <w:rPr>
          <w:rFonts w:hint="eastAsia" w:ascii="宋体" w:hAnsi="宋体"/>
          <w:szCs w:val="21"/>
        </w:rPr>
        <w:t>流程清单字段信息：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内控五要素</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 xml:space="preserve"> 内控</w:t>
            </w:r>
            <w:r>
              <w:rPr>
                <w:rFonts w:ascii="宋体" w:hAnsi="宋体" w:cs="Arial"/>
                <w:szCs w:val="21"/>
              </w:rPr>
              <w:t>要素</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在基础库中参数维护，</w:t>
            </w:r>
            <w:r>
              <w:rPr>
                <w:rFonts w:hint="eastAsia" w:ascii="宋体" w:hAnsi="宋体" w:cs="Arial"/>
                <w:strike/>
                <w:dstrike w:val="0"/>
                <w:szCs w:val="21"/>
              </w:rPr>
              <w:t>默认选项</w:t>
            </w:r>
            <w:r>
              <w:rPr>
                <w:rFonts w:ascii="宋体" w:hAnsi="宋体" w:cs="Arial"/>
                <w:strike/>
                <w:dstrike w:val="0"/>
                <w:szCs w:val="21"/>
              </w:rPr>
              <w:t>为控制活动，</w:t>
            </w:r>
            <w:r>
              <w:rPr>
                <w:rFonts w:hint="eastAsia" w:ascii="宋体" w:hAnsi="宋体" w:cs="Arial"/>
                <w:strike/>
                <w:dstrike w:val="0"/>
                <w:szCs w:val="21"/>
              </w:rPr>
              <w:t>且</w:t>
            </w:r>
            <w:r>
              <w:rPr>
                <w:rFonts w:ascii="宋体" w:hAnsi="宋体" w:cs="Arial"/>
                <w:strike/>
                <w:dstrike w:val="0"/>
                <w:szCs w:val="21"/>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ascii="宋体" w:hAnsi="宋体" w:cs="Arial"/>
                <w:szCs w:val="21"/>
              </w:rPr>
              <w:t>领域</w:t>
            </w:r>
          </w:p>
        </w:tc>
        <w:tc>
          <w:tcPr>
            <w:tcW w:w="1893" w:type="dxa"/>
            <w:shd w:val="clear" w:color="auto" w:fill="FFFFFF"/>
            <w:vAlign w:val="center"/>
          </w:tcPr>
          <w:p>
            <w:pPr>
              <w:spacing w:line="360" w:lineRule="auto"/>
              <w:rPr>
                <w:rFonts w:ascii="宋体" w:hAnsi="宋体" w:cs="Arial"/>
                <w:szCs w:val="21"/>
              </w:rPr>
            </w:pPr>
            <w:r>
              <w:rPr>
                <w:rFonts w:ascii="宋体" w:hAnsi="宋体" w:cs="Arial"/>
                <w:szCs w:val="21"/>
              </w:rPr>
              <w:t>领域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在基础库中参数维护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种类</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业务或</w:t>
            </w:r>
            <w:r>
              <w:rPr>
                <w:rFonts w:ascii="宋体" w:hAnsi="宋体" w:cs="Arial"/>
                <w:szCs w:val="21"/>
              </w:rPr>
              <w:t>管理种类</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hint="eastAsia" w:ascii="宋体" w:hAnsi="宋体" w:eastAsia="宋体" w:cs="Arial"/>
                <w:szCs w:val="21"/>
                <w:lang w:val="en-US" w:eastAsia="zh-CN"/>
              </w:rPr>
            </w:pPr>
            <w:r>
              <w:rPr>
                <w:rFonts w:hint="eastAsia" w:ascii="宋体" w:hAnsi="宋体" w:cs="Arial"/>
                <w:szCs w:val="21"/>
                <w:lang w:val="en-US" w:eastAsia="zh-CN"/>
              </w:rPr>
              <w:t>1-管理，2-业务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ascii="宋体" w:hAnsi="宋体" w:cs="Arial"/>
                <w:szCs w:val="21"/>
              </w:rPr>
              <w:t>流程</w:t>
            </w:r>
            <w:r>
              <w:rPr>
                <w:rFonts w:hint="eastAsia" w:ascii="宋体" w:hAnsi="宋体" w:cs="Arial"/>
                <w:szCs w:val="21"/>
                <w:lang w:eastAsia="zh-CN"/>
              </w:rPr>
              <w:t>名称</w:t>
            </w:r>
          </w:p>
        </w:tc>
        <w:tc>
          <w:tcPr>
            <w:tcW w:w="1893" w:type="dxa"/>
            <w:shd w:val="clear" w:color="auto" w:fill="FFFFFF"/>
            <w:vAlign w:val="center"/>
          </w:tcPr>
          <w:p>
            <w:pPr>
              <w:spacing w:line="360" w:lineRule="auto"/>
              <w:rPr>
                <w:rFonts w:ascii="宋体" w:hAnsi="宋体" w:cs="Arial"/>
                <w:szCs w:val="21"/>
              </w:rPr>
            </w:pPr>
            <w:r>
              <w:rPr>
                <w:rFonts w:ascii="宋体" w:hAnsi="宋体" w:cs="Arial"/>
                <w:szCs w:val="21"/>
              </w:rPr>
              <w:t>流程</w:t>
            </w:r>
          </w:p>
        </w:tc>
        <w:tc>
          <w:tcPr>
            <w:tcW w:w="1165" w:type="dxa"/>
            <w:shd w:val="clear" w:color="auto" w:fill="FFFFFF"/>
            <w:vAlign w:val="center"/>
          </w:tcPr>
          <w:p>
            <w:pPr>
              <w:spacing w:line="360" w:lineRule="auto"/>
              <w:rPr>
                <w:rFonts w:hint="eastAsia" w:ascii="宋体" w:hAnsi="宋体" w:eastAsia="宋体" w:cs="Arial"/>
                <w:szCs w:val="21"/>
                <w:lang w:eastAsia="zh-CN"/>
              </w:rPr>
            </w:pPr>
            <w:r>
              <w:rPr>
                <w:rFonts w:hint="eastAsia" w:ascii="宋体" w:hAnsi="宋体" w:cs="Arial"/>
                <w:szCs w:val="21"/>
                <w:lang w:eastAsia="zh-CN"/>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总行牵头部门</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流程的所属部门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从机构树中选择录入。</w:t>
            </w:r>
          </w:p>
          <w:p>
            <w:pPr>
              <w:spacing w:line="360" w:lineRule="auto"/>
              <w:rPr>
                <w:rFonts w:ascii="宋体" w:hAnsi="宋体" w:cs="Arial"/>
                <w:szCs w:val="21"/>
              </w:rPr>
            </w:pPr>
            <w:r>
              <w:rPr>
                <w:rFonts w:hint="eastAsia" w:ascii="宋体" w:hAnsi="宋体" w:cs="Arial"/>
                <w:szCs w:val="21"/>
              </w:rPr>
              <w:t>设置</w:t>
            </w:r>
            <w:r>
              <w:rPr>
                <w:rFonts w:ascii="宋体" w:hAnsi="宋体" w:cs="Arial"/>
                <w:szCs w:val="21"/>
              </w:rPr>
              <w:t>的</w:t>
            </w:r>
            <w:r>
              <w:rPr>
                <w:rFonts w:hint="eastAsia" w:ascii="宋体" w:hAnsi="宋体" w:cs="Arial"/>
                <w:szCs w:val="21"/>
              </w:rPr>
              <w:t>总行</w:t>
            </w:r>
            <w:r>
              <w:rPr>
                <w:rFonts w:ascii="宋体" w:hAnsi="宋体" w:cs="Arial"/>
                <w:szCs w:val="21"/>
              </w:rPr>
              <w:t>牵头部门</w:t>
            </w:r>
            <w:r>
              <w:rPr>
                <w:rFonts w:hint="eastAsia" w:ascii="宋体" w:hAnsi="宋体" w:cs="Arial"/>
                <w:szCs w:val="21"/>
              </w:rPr>
              <w:t>可以</w:t>
            </w:r>
            <w:r>
              <w:rPr>
                <w:rFonts w:ascii="宋体" w:hAnsi="宋体" w:cs="Arial"/>
                <w:szCs w:val="21"/>
              </w:rPr>
              <w:t>进行下一步的</w:t>
            </w:r>
            <w:r>
              <w:rPr>
                <w:rFonts w:hint="eastAsia" w:ascii="宋体" w:hAnsi="宋体" w:cs="Arial"/>
                <w:szCs w:val="21"/>
              </w:rPr>
              <w:t>流程</w:t>
            </w:r>
            <w:r>
              <w:rPr>
                <w:rFonts w:ascii="宋体" w:hAnsi="宋体" w:cs="Arial"/>
                <w:szCs w:val="21"/>
              </w:rPr>
              <w:t>梳理工作</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color w:val="000000" w:themeColor="text1"/>
                <w:szCs w:val="21"/>
                <w14:textFill>
                  <w14:solidFill>
                    <w14:schemeClr w14:val="tx1"/>
                  </w14:solidFill>
                </w14:textFill>
              </w:rPr>
            </w:pPr>
            <w:r>
              <w:rPr>
                <w:rFonts w:hint="eastAsia" w:ascii="宋体" w:hAnsi="宋体" w:cs="Arial"/>
                <w:color w:val="000000" w:themeColor="text1"/>
                <w:szCs w:val="21"/>
                <w14:textFill>
                  <w14:solidFill>
                    <w14:schemeClr w14:val="tx1"/>
                  </w14:solidFill>
                </w14:textFill>
              </w:rPr>
              <w:t>流程编号</w:t>
            </w:r>
          </w:p>
        </w:tc>
        <w:tc>
          <w:tcPr>
            <w:tcW w:w="1893" w:type="dxa"/>
            <w:shd w:val="clear" w:color="auto" w:fill="FFFFFF"/>
            <w:vAlign w:val="center"/>
          </w:tcPr>
          <w:p>
            <w:pPr>
              <w:spacing w:line="360" w:lineRule="auto"/>
              <w:rPr>
                <w:rFonts w:ascii="宋体" w:hAnsi="宋体" w:cs="Arial"/>
                <w:color w:val="000000" w:themeColor="text1"/>
                <w:szCs w:val="21"/>
                <w14:textFill>
                  <w14:solidFill>
                    <w14:schemeClr w14:val="tx1"/>
                  </w14:solidFill>
                </w14:textFill>
              </w:rPr>
            </w:pPr>
            <w:r>
              <w:rPr>
                <w:rFonts w:hint="eastAsia" w:ascii="宋体" w:hAnsi="宋体" w:cs="Arial"/>
                <w:color w:val="000000" w:themeColor="text1"/>
                <w:szCs w:val="21"/>
                <w14:textFill>
                  <w14:solidFill>
                    <w14:schemeClr w14:val="tx1"/>
                  </w14:solidFill>
                </w14:textFill>
              </w:rPr>
              <w:t>流程编号</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系统生成</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hint="eastAsia" w:ascii="宋体" w:hAnsi="宋体" w:eastAsia="宋体" w:cs="Arial"/>
                <w:szCs w:val="21"/>
                <w:lang w:eastAsia="zh-CN"/>
              </w:rPr>
            </w:pPr>
            <w:r>
              <w:rPr>
                <w:rFonts w:hint="eastAsia" w:ascii="宋体" w:hAnsi="宋体" w:cs="Arial"/>
                <w:szCs w:val="21"/>
                <w:lang w:eastAsia="zh-CN"/>
              </w:rPr>
              <w:t>自动生成，不可编辑，不可重复。</w:t>
            </w:r>
          </w:p>
        </w:tc>
      </w:tr>
    </w:tbl>
    <w:p>
      <w:pPr>
        <w:spacing w:line="360" w:lineRule="auto"/>
      </w:pPr>
    </w:p>
    <w:p>
      <w:pPr>
        <w:pStyle w:val="4"/>
        <w:spacing w:line="360" w:lineRule="auto"/>
        <w:rPr>
          <w:sz w:val="20"/>
          <w:szCs w:val="20"/>
        </w:rPr>
      </w:pPr>
      <w:bookmarkStart w:id="53" w:name="_Toc425759813"/>
      <w:bookmarkStart w:id="54" w:name="_Toc423611068"/>
      <w:r>
        <w:rPr>
          <w:rFonts w:hint="eastAsia"/>
          <w:sz w:val="20"/>
          <w:szCs w:val="20"/>
        </w:rPr>
        <w:t>流程梳理</w:t>
      </w:r>
      <w:bookmarkEnd w:id="53"/>
      <w:bookmarkEnd w:id="54"/>
    </w:p>
    <w:p>
      <w:pPr>
        <w:spacing w:line="360" w:lineRule="auto"/>
        <w:ind w:firstLine="420"/>
        <w:rPr>
          <w:szCs w:val="21"/>
        </w:rPr>
      </w:pPr>
      <w:r>
        <w:rPr>
          <w:rFonts w:hint="eastAsia"/>
          <w:szCs w:val="21"/>
        </w:rPr>
        <w:t>流程梳理，由总行条线部门负责开展。在已建立的流程</w:t>
      </w:r>
      <w:r>
        <w:rPr>
          <w:szCs w:val="21"/>
        </w:rPr>
        <w:t>清单</w:t>
      </w:r>
      <w:r>
        <w:rPr>
          <w:rFonts w:hint="eastAsia"/>
          <w:szCs w:val="21"/>
        </w:rPr>
        <w:t>的基础上，总行流程清单</w:t>
      </w:r>
      <w:r>
        <w:rPr>
          <w:szCs w:val="21"/>
        </w:rPr>
        <w:t>的牵头部门</w:t>
      </w:r>
      <w:r>
        <w:rPr>
          <w:rFonts w:hint="eastAsia"/>
          <w:szCs w:val="21"/>
        </w:rPr>
        <w:t>负责各业务流程的风险信息与控制措施等信息的识别，制定全行标准的流程信息库。</w:t>
      </w:r>
    </w:p>
    <w:p>
      <w:pPr>
        <w:spacing w:line="360" w:lineRule="auto"/>
        <w:ind w:firstLine="420"/>
        <w:rPr>
          <w:szCs w:val="21"/>
        </w:rPr>
      </w:pPr>
      <w:r>
        <w:rPr>
          <w:rFonts w:hint="eastAsia"/>
          <w:szCs w:val="21"/>
        </w:rPr>
        <w:t>流程梳理菜单主要包含流程的查找、维护、导出</w:t>
      </w:r>
      <w:r>
        <w:rPr>
          <w:szCs w:val="21"/>
        </w:rPr>
        <w:t>、</w:t>
      </w:r>
      <w:r>
        <w:rPr>
          <w:rFonts w:hint="eastAsia"/>
          <w:szCs w:val="21"/>
        </w:rPr>
        <w:t>发布四个功能项。</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09"/>
        <w:gridCol w:w="76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109"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53"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109"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53"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查询维度：【流程编号】、【流程】、【总行</w:t>
            </w:r>
            <w:r>
              <w:rPr>
                <w:rFonts w:ascii="宋体" w:hAnsi="宋体" w:cs="Arial"/>
                <w:szCs w:val="21"/>
              </w:rPr>
              <w:t>牵头</w:t>
            </w:r>
            <w:r>
              <w:rPr>
                <w:rFonts w:hint="eastAsia" w:ascii="宋体" w:hAnsi="宋体" w:cs="Arial"/>
                <w:szCs w:val="21"/>
              </w:rPr>
              <w:t>部门】、【流程状态】流程</w:t>
            </w:r>
            <w:r>
              <w:rPr>
                <w:rFonts w:ascii="宋体" w:hAnsi="宋体" w:cs="Arial"/>
                <w:szCs w:val="21"/>
              </w:rPr>
              <w:t>状态</w:t>
            </w:r>
            <w:r>
              <w:rPr>
                <w:rFonts w:hint="eastAsia" w:ascii="宋体" w:hAnsi="宋体" w:cs="Arial"/>
                <w:szCs w:val="21"/>
              </w:rPr>
              <w:t>为</w:t>
            </w:r>
            <w:r>
              <w:rPr>
                <w:rFonts w:ascii="宋体" w:hAnsi="宋体" w:cs="Arial"/>
                <w:szCs w:val="21"/>
              </w:rPr>
              <w:t>：未发布、已发布</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109" w:type="dxa"/>
            <w:shd w:val="clear" w:color="auto" w:fill="FFFFFF"/>
            <w:vAlign w:val="center"/>
          </w:tcPr>
          <w:p>
            <w:pPr>
              <w:spacing w:line="360" w:lineRule="auto"/>
              <w:rPr>
                <w:rFonts w:ascii="宋体" w:hAnsi="宋体" w:cs="Arial"/>
                <w:szCs w:val="21"/>
              </w:rPr>
            </w:pPr>
            <w:r>
              <w:rPr>
                <w:rFonts w:hint="eastAsia" w:ascii="宋体" w:hAnsi="宋体" w:cs="Arial"/>
                <w:szCs w:val="21"/>
              </w:rPr>
              <w:t>维护</w:t>
            </w:r>
          </w:p>
        </w:tc>
        <w:tc>
          <w:tcPr>
            <w:tcW w:w="7653"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所有状态的流程均可以进行维护（发布操作不是判断流程是否可以编写的标准）；</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“已发布”状态的流程，点击维护后，将变为“未发布”；</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总行条线部门流程梳理完成并发布后，如果需要再次修改，则需要填写更新说明，系统自动记录版本号、更新时间、更新人。并且在流程梳理的详细页面可以查看到每次的更新历史；</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流程梳理的主要内容包括：“基本信息</w:t>
            </w:r>
            <w:r>
              <w:rPr>
                <w:rFonts w:ascii="宋体" w:hAnsi="宋体" w:cs="Arial"/>
                <w:szCs w:val="21"/>
              </w:rPr>
              <w:t>”</w:t>
            </w:r>
            <w:r>
              <w:rPr>
                <w:rFonts w:hint="eastAsia" w:ascii="宋体" w:hAnsi="宋体" w:cs="Arial"/>
                <w:szCs w:val="21"/>
              </w:rPr>
              <w:t>、“流程</w:t>
            </w:r>
            <w:r>
              <w:rPr>
                <w:rFonts w:ascii="宋体" w:hAnsi="宋体" w:cs="Arial"/>
                <w:szCs w:val="21"/>
              </w:rPr>
              <w:t>环节”</w:t>
            </w:r>
            <w:r>
              <w:rPr>
                <w:rFonts w:hint="eastAsia" w:ascii="宋体" w:hAnsi="宋体" w:cs="Arial"/>
                <w:szCs w:val="21"/>
              </w:rPr>
              <w:t>、</w:t>
            </w:r>
            <w:r>
              <w:rPr>
                <w:rFonts w:ascii="宋体" w:hAnsi="宋体" w:cs="Arial"/>
                <w:szCs w:val="21"/>
              </w:rPr>
              <w:t>“</w:t>
            </w:r>
            <w:r>
              <w:rPr>
                <w:rFonts w:hint="eastAsia" w:ascii="宋体" w:hAnsi="宋体" w:cs="Arial"/>
                <w:szCs w:val="21"/>
              </w:rPr>
              <w:t>流程</w:t>
            </w:r>
            <w:r>
              <w:rPr>
                <w:rFonts w:ascii="宋体" w:hAnsi="宋体" w:cs="Arial"/>
                <w:szCs w:val="21"/>
              </w:rPr>
              <w:t>步骤”</w:t>
            </w:r>
            <w:r>
              <w:rPr>
                <w:rFonts w:hint="eastAsia" w:ascii="宋体" w:hAnsi="宋体" w:cs="Arial"/>
                <w:szCs w:val="21"/>
              </w:rPr>
              <w:t>“岗位</w:t>
            </w:r>
            <w:r>
              <w:rPr>
                <w:rFonts w:ascii="宋体" w:hAnsi="宋体" w:cs="Arial"/>
                <w:szCs w:val="21"/>
              </w:rPr>
              <w:t>信息</w:t>
            </w:r>
            <w:r>
              <w:rPr>
                <w:rFonts w:hint="eastAsia" w:ascii="宋体" w:hAnsi="宋体" w:cs="Arial"/>
                <w:szCs w:val="21"/>
              </w:rPr>
              <w:t>”、“产品</w:t>
            </w:r>
            <w:r>
              <w:rPr>
                <w:rFonts w:ascii="宋体" w:hAnsi="宋体" w:cs="Arial"/>
                <w:szCs w:val="21"/>
              </w:rPr>
              <w:t>信息”</w:t>
            </w:r>
            <w:r>
              <w:rPr>
                <w:rFonts w:hint="eastAsia" w:ascii="宋体" w:hAnsi="宋体" w:cs="Arial"/>
                <w:szCs w:val="21"/>
              </w:rPr>
              <w:t>、“内外规”、“风险信息”、“控制信息”、“检查点信息”、</w:t>
            </w:r>
            <w:r>
              <w:rPr>
                <w:rFonts w:ascii="宋体" w:hAnsi="宋体" w:cs="Arial"/>
                <w:szCs w:val="21"/>
              </w:rPr>
              <w:t>“</w:t>
            </w:r>
            <w:r>
              <w:rPr>
                <w:rFonts w:hint="eastAsia" w:ascii="宋体" w:hAnsi="宋体" w:cs="Arial"/>
                <w:szCs w:val="21"/>
              </w:rPr>
              <w:t>涉及</w:t>
            </w:r>
            <w:r>
              <w:rPr>
                <w:rFonts w:ascii="宋体" w:hAnsi="宋体" w:cs="Arial"/>
                <w:szCs w:val="21"/>
              </w:rPr>
              <w:t>的风险隐患”</w:t>
            </w:r>
            <w:r>
              <w:rPr>
                <w:rFonts w:hint="eastAsia" w:ascii="宋体" w:hAnsi="宋体" w:cs="Arial"/>
                <w:szCs w:val="21"/>
              </w:rPr>
              <w:t>十个分界面；</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业务规则：</w:t>
            </w:r>
          </w:p>
          <w:p>
            <w:pPr>
              <w:pStyle w:val="60"/>
              <w:numPr>
                <w:ilvl w:val="0"/>
                <w:numId w:val="14"/>
              </w:numPr>
              <w:spacing w:line="360" w:lineRule="auto"/>
              <w:ind w:firstLineChars="0"/>
              <w:rPr>
                <w:rFonts w:ascii="宋体" w:hAnsi="宋体" w:cs="Arial"/>
                <w:szCs w:val="21"/>
              </w:rPr>
            </w:pPr>
            <w:r>
              <w:rPr>
                <w:rFonts w:hint="eastAsia" w:ascii="宋体" w:hAnsi="宋体" w:cs="Arial"/>
                <w:szCs w:val="21"/>
              </w:rPr>
              <w:t>梳理基本信息时，指定该流程所适用的分行。指定</w:t>
            </w:r>
            <w:r>
              <w:rPr>
                <w:rFonts w:ascii="宋体" w:hAnsi="宋体" w:cs="Arial"/>
                <w:szCs w:val="21"/>
              </w:rPr>
              <w:t>之后，该分行才能收到总行的流程并进行本地化修改。</w:t>
            </w:r>
          </w:p>
          <w:p>
            <w:pPr>
              <w:pStyle w:val="60"/>
              <w:numPr>
                <w:ilvl w:val="0"/>
                <w:numId w:val="14"/>
              </w:numPr>
              <w:spacing w:line="360" w:lineRule="auto"/>
              <w:ind w:firstLineChars="0"/>
              <w:rPr>
                <w:rFonts w:ascii="宋体" w:hAnsi="宋体" w:cs="Arial"/>
                <w:szCs w:val="21"/>
              </w:rPr>
            </w:pPr>
            <w:r>
              <w:rPr>
                <w:rFonts w:hint="eastAsia" w:ascii="宋体" w:hAnsi="宋体" w:cs="Arial"/>
                <w:szCs w:val="21"/>
              </w:rPr>
              <w:t>梳理</w:t>
            </w:r>
            <w:r>
              <w:rPr>
                <w:rFonts w:ascii="宋体" w:hAnsi="宋体" w:cs="Arial"/>
                <w:szCs w:val="21"/>
              </w:rPr>
              <w:t>流程环节时，可</w:t>
            </w:r>
            <w:r>
              <w:rPr>
                <w:rFonts w:hint="eastAsia" w:ascii="宋体" w:hAnsi="宋体" w:cs="Arial"/>
                <w:szCs w:val="21"/>
              </w:rPr>
              <w:t>新建/修改/删除流程</w:t>
            </w:r>
            <w:r>
              <w:rPr>
                <w:rFonts w:ascii="宋体" w:hAnsi="宋体" w:cs="Arial"/>
                <w:szCs w:val="21"/>
              </w:rPr>
              <w:t>的环节</w:t>
            </w:r>
            <w:r>
              <w:rPr>
                <w:rFonts w:hint="eastAsia" w:ascii="宋体" w:hAnsi="宋体" w:cs="Arial"/>
                <w:szCs w:val="21"/>
              </w:rPr>
              <w:t>、</w:t>
            </w:r>
            <w:r>
              <w:rPr>
                <w:rFonts w:ascii="宋体" w:hAnsi="宋体" w:cs="Arial"/>
                <w:szCs w:val="21"/>
              </w:rPr>
              <w:t>以及该环节下的</w:t>
            </w:r>
            <w:r>
              <w:rPr>
                <w:rFonts w:hint="eastAsia" w:ascii="宋体" w:hAnsi="宋体" w:cs="Arial"/>
                <w:szCs w:val="21"/>
              </w:rPr>
              <w:t>风险</w:t>
            </w:r>
            <w:r>
              <w:rPr>
                <w:rFonts w:ascii="宋体" w:hAnsi="宋体" w:cs="Arial"/>
                <w:szCs w:val="21"/>
              </w:rPr>
              <w:t>信息和控制信息。</w:t>
            </w:r>
            <w:r>
              <w:rPr>
                <w:rFonts w:hint="eastAsia" w:ascii="宋体" w:hAnsi="宋体" w:cs="Arial"/>
                <w:szCs w:val="21"/>
              </w:rPr>
              <w:t>（新建环节可插入到已有环节之后/之前，系统需要重新对环节进行排序）。</w:t>
            </w:r>
          </w:p>
          <w:p>
            <w:pPr>
              <w:pStyle w:val="60"/>
              <w:numPr>
                <w:ilvl w:val="0"/>
                <w:numId w:val="14"/>
              </w:numPr>
              <w:spacing w:line="360" w:lineRule="auto"/>
              <w:ind w:firstLineChars="0"/>
              <w:rPr>
                <w:rFonts w:ascii="宋体" w:hAnsi="宋体" w:cs="Arial"/>
                <w:szCs w:val="21"/>
              </w:rPr>
            </w:pPr>
            <w:r>
              <w:rPr>
                <w:rFonts w:hint="eastAsia" w:ascii="宋体" w:hAnsi="宋体" w:cs="Arial"/>
                <w:szCs w:val="21"/>
              </w:rPr>
              <w:t>梳理</w:t>
            </w:r>
            <w:r>
              <w:rPr>
                <w:rFonts w:ascii="宋体" w:hAnsi="宋体" w:cs="Arial"/>
                <w:szCs w:val="21"/>
              </w:rPr>
              <w:t>流程步骤</w:t>
            </w:r>
            <w:r>
              <w:rPr>
                <w:rFonts w:hint="eastAsia" w:ascii="宋体" w:hAnsi="宋体" w:cs="Arial"/>
                <w:szCs w:val="21"/>
              </w:rPr>
              <w:t>时</w:t>
            </w:r>
            <w:r>
              <w:rPr>
                <w:rFonts w:ascii="宋体" w:hAnsi="宋体" w:cs="Arial"/>
                <w:szCs w:val="21"/>
              </w:rPr>
              <w:t>，</w:t>
            </w:r>
            <w:r>
              <w:rPr>
                <w:rFonts w:hint="eastAsia" w:ascii="宋体" w:hAnsi="宋体" w:cs="Arial"/>
                <w:szCs w:val="21"/>
              </w:rPr>
              <w:t>可新建/修改/删除流程</w:t>
            </w:r>
            <w:r>
              <w:rPr>
                <w:rFonts w:ascii="宋体" w:hAnsi="宋体" w:cs="Arial"/>
                <w:szCs w:val="21"/>
              </w:rPr>
              <w:t>环节</w:t>
            </w:r>
            <w:r>
              <w:rPr>
                <w:rFonts w:hint="eastAsia" w:ascii="宋体" w:hAnsi="宋体" w:cs="Arial"/>
                <w:szCs w:val="21"/>
              </w:rPr>
              <w:t>的</w:t>
            </w:r>
            <w:r>
              <w:rPr>
                <w:rFonts w:ascii="宋体" w:hAnsi="宋体" w:cs="Arial"/>
                <w:szCs w:val="21"/>
              </w:rPr>
              <w:t>每个步骤信息，包括</w:t>
            </w:r>
            <w:r>
              <w:rPr>
                <w:rFonts w:hint="eastAsia" w:ascii="宋体" w:hAnsi="宋体" w:cs="Arial"/>
                <w:szCs w:val="21"/>
              </w:rPr>
              <w:t>步骤基本</w:t>
            </w:r>
            <w:r>
              <w:rPr>
                <w:rFonts w:ascii="宋体" w:hAnsi="宋体" w:cs="Arial"/>
                <w:szCs w:val="21"/>
              </w:rPr>
              <w:t>信息和执行该步骤的部门岗位信息，以及相应的系统名称。</w:t>
            </w:r>
          </w:p>
          <w:p>
            <w:pPr>
              <w:pStyle w:val="60"/>
              <w:numPr>
                <w:ilvl w:val="0"/>
                <w:numId w:val="14"/>
              </w:numPr>
              <w:spacing w:line="360" w:lineRule="auto"/>
              <w:ind w:firstLineChars="0"/>
              <w:rPr>
                <w:rFonts w:ascii="宋体" w:hAnsi="宋体" w:cs="Arial"/>
                <w:szCs w:val="21"/>
              </w:rPr>
            </w:pPr>
            <w:r>
              <w:rPr>
                <w:rFonts w:hint="eastAsia" w:ascii="宋体" w:hAnsi="宋体" w:cs="Arial"/>
                <w:szCs w:val="21"/>
              </w:rPr>
              <w:t>梳理岗位</w:t>
            </w:r>
            <w:r>
              <w:rPr>
                <w:rFonts w:ascii="宋体" w:hAnsi="宋体" w:cs="Arial"/>
                <w:szCs w:val="21"/>
              </w:rPr>
              <w:t>信息时，</w:t>
            </w:r>
            <w:r>
              <w:rPr>
                <w:rFonts w:hint="eastAsia" w:ascii="宋体" w:hAnsi="宋体" w:cs="Arial"/>
                <w:szCs w:val="21"/>
              </w:rPr>
              <w:t>抽取出</w:t>
            </w:r>
            <w:r>
              <w:rPr>
                <w:rFonts w:ascii="宋体" w:hAnsi="宋体" w:cs="Arial"/>
                <w:szCs w:val="21"/>
              </w:rPr>
              <w:t>流程步骤下所有的岗位信息</w:t>
            </w:r>
            <w:r>
              <w:rPr>
                <w:rFonts w:hint="eastAsia" w:ascii="宋体" w:hAnsi="宋体" w:cs="Arial"/>
                <w:szCs w:val="21"/>
              </w:rPr>
              <w:t>。</w:t>
            </w:r>
          </w:p>
          <w:p>
            <w:pPr>
              <w:pStyle w:val="60"/>
              <w:numPr>
                <w:ilvl w:val="0"/>
                <w:numId w:val="14"/>
              </w:numPr>
              <w:spacing w:line="360" w:lineRule="auto"/>
              <w:ind w:firstLineChars="0"/>
              <w:rPr>
                <w:rFonts w:ascii="宋体" w:hAnsi="宋体" w:cs="Arial"/>
                <w:szCs w:val="21"/>
              </w:rPr>
            </w:pPr>
            <w:r>
              <w:rPr>
                <w:rFonts w:hint="eastAsia" w:ascii="宋体" w:hAnsi="宋体" w:cs="Arial"/>
                <w:szCs w:val="21"/>
              </w:rPr>
              <w:t>梳理产品信息时，手工新建/修改/删除</w:t>
            </w:r>
            <w:r>
              <w:rPr>
                <w:rFonts w:ascii="宋体" w:hAnsi="宋体" w:cs="Arial"/>
                <w:szCs w:val="21"/>
              </w:rPr>
              <w:t>产品</w:t>
            </w:r>
            <w:r>
              <w:rPr>
                <w:rFonts w:hint="eastAsia" w:ascii="宋体" w:hAnsi="宋体" w:cs="Arial"/>
                <w:szCs w:val="21"/>
              </w:rPr>
              <w:t>名称；</w:t>
            </w:r>
          </w:p>
          <w:p>
            <w:pPr>
              <w:pStyle w:val="60"/>
              <w:numPr>
                <w:ilvl w:val="0"/>
                <w:numId w:val="14"/>
              </w:numPr>
              <w:spacing w:line="360" w:lineRule="auto"/>
              <w:ind w:firstLineChars="0"/>
              <w:rPr>
                <w:rFonts w:ascii="宋体" w:hAnsi="宋体" w:cs="Arial"/>
                <w:szCs w:val="21"/>
              </w:rPr>
            </w:pPr>
            <w:r>
              <w:rPr>
                <w:rFonts w:hint="eastAsia" w:ascii="宋体" w:hAnsi="宋体" w:cs="Arial"/>
                <w:szCs w:val="21"/>
              </w:rPr>
              <w:t>梳理内外规信息时，可新建/修改/删除总行标准的内外部法律法规；</w:t>
            </w:r>
          </w:p>
          <w:p>
            <w:pPr>
              <w:pStyle w:val="60"/>
              <w:numPr>
                <w:ilvl w:val="0"/>
                <w:numId w:val="14"/>
              </w:numPr>
              <w:spacing w:line="360" w:lineRule="auto"/>
              <w:ind w:firstLineChars="0"/>
              <w:rPr>
                <w:rFonts w:ascii="宋体" w:hAnsi="宋体" w:cs="Arial"/>
                <w:szCs w:val="21"/>
              </w:rPr>
            </w:pPr>
            <w:r>
              <w:rPr>
                <w:rFonts w:hint="eastAsia" w:ascii="宋体" w:hAnsi="宋体" w:cs="Arial"/>
                <w:szCs w:val="21"/>
              </w:rPr>
              <w:t>梳理风险信息时，可新建/修改/删除总行标准的风险信息；风险列表按照环节进行排序；查看分行风险需要列出该流程下所有分行的本地化风险信息；</w:t>
            </w:r>
          </w:p>
          <w:p>
            <w:pPr>
              <w:pStyle w:val="60"/>
              <w:numPr>
                <w:ilvl w:val="0"/>
                <w:numId w:val="14"/>
              </w:numPr>
              <w:spacing w:line="360" w:lineRule="auto"/>
              <w:ind w:firstLineChars="0"/>
              <w:rPr>
                <w:rFonts w:ascii="宋体" w:hAnsi="宋体" w:cs="Arial"/>
                <w:szCs w:val="21"/>
              </w:rPr>
            </w:pPr>
            <w:r>
              <w:rPr>
                <w:rFonts w:hint="eastAsia" w:ascii="宋体" w:hAnsi="宋体" w:cs="Arial"/>
                <w:szCs w:val="21"/>
              </w:rPr>
              <w:t>梳理控制信息时，可</w:t>
            </w:r>
            <w:r>
              <w:rPr>
                <w:rFonts w:hint="eastAsia" w:ascii="宋体" w:hAnsi="宋体" w:cs="Arial"/>
                <w:b/>
                <w:szCs w:val="21"/>
              </w:rPr>
              <w:t>新建/修改/删除</w:t>
            </w:r>
            <w:r>
              <w:rPr>
                <w:rFonts w:hint="eastAsia" w:ascii="宋体" w:hAnsi="宋体" w:cs="Arial"/>
                <w:szCs w:val="21"/>
              </w:rPr>
              <w:t>总行标准的控制信息。</w:t>
            </w:r>
          </w:p>
          <w:p>
            <w:pPr>
              <w:pStyle w:val="60"/>
              <w:numPr>
                <w:ilvl w:val="0"/>
                <w:numId w:val="14"/>
              </w:numPr>
              <w:spacing w:line="360" w:lineRule="auto"/>
              <w:ind w:firstLineChars="0"/>
              <w:rPr>
                <w:rFonts w:ascii="宋体" w:hAnsi="宋体" w:cs="Arial"/>
                <w:szCs w:val="21"/>
              </w:rPr>
            </w:pPr>
            <w:r>
              <w:rPr>
                <w:rFonts w:hint="eastAsia" w:ascii="宋体" w:hAnsi="宋体" w:cs="Arial"/>
                <w:szCs w:val="21"/>
              </w:rPr>
              <w:t>梳理</w:t>
            </w:r>
            <w:r>
              <w:rPr>
                <w:rFonts w:ascii="宋体" w:hAnsi="宋体" w:cs="Arial"/>
                <w:szCs w:val="21"/>
              </w:rPr>
              <w:t>检查点信息时，</w:t>
            </w:r>
            <w:r>
              <w:rPr>
                <w:rFonts w:hint="eastAsia" w:ascii="宋体" w:hAnsi="宋体" w:cs="Arial"/>
                <w:szCs w:val="21"/>
              </w:rPr>
              <w:t>可新建/修改/删除总行标准的检查点信息。</w:t>
            </w:r>
          </w:p>
          <w:p>
            <w:pPr>
              <w:pStyle w:val="60"/>
              <w:numPr>
                <w:ilvl w:val="0"/>
                <w:numId w:val="14"/>
              </w:numPr>
              <w:spacing w:line="360" w:lineRule="auto"/>
              <w:ind w:firstLineChars="0"/>
              <w:rPr>
                <w:rFonts w:ascii="宋体" w:hAnsi="宋体" w:cs="Arial"/>
                <w:szCs w:val="21"/>
              </w:rPr>
            </w:pPr>
            <w:r>
              <w:rPr>
                <w:rFonts w:hint="eastAsia" w:ascii="宋体" w:hAnsi="宋体" w:cs="Arial"/>
                <w:szCs w:val="21"/>
              </w:rPr>
              <w:t>涉及</w:t>
            </w:r>
            <w:r>
              <w:rPr>
                <w:rFonts w:ascii="宋体" w:hAnsi="宋体" w:cs="Arial"/>
                <w:szCs w:val="21"/>
              </w:rPr>
              <w:t>的风险</w:t>
            </w:r>
            <w:r>
              <w:rPr>
                <w:rFonts w:hint="eastAsia" w:ascii="宋体" w:hAnsi="宋体" w:cs="Arial"/>
                <w:szCs w:val="21"/>
              </w:rPr>
              <w:t>隐患</w:t>
            </w:r>
            <w:r>
              <w:rPr>
                <w:rFonts w:ascii="宋体" w:hAnsi="宋体" w:cs="Arial"/>
                <w:szCs w:val="21"/>
              </w:rPr>
              <w:t>，主要</w:t>
            </w:r>
            <w:r>
              <w:rPr>
                <w:rFonts w:hint="eastAsia" w:ascii="宋体" w:hAnsi="宋体" w:cs="Arial"/>
                <w:szCs w:val="21"/>
              </w:rPr>
              <w:t>可</w:t>
            </w:r>
            <w:r>
              <w:rPr>
                <w:rFonts w:ascii="宋体" w:hAnsi="宋体" w:cs="Arial"/>
                <w:szCs w:val="21"/>
              </w:rPr>
              <w:t>查询系统自动带出</w:t>
            </w:r>
            <w:r>
              <w:rPr>
                <w:rFonts w:hint="eastAsia" w:ascii="宋体" w:hAnsi="宋体" w:cs="Arial"/>
                <w:szCs w:val="21"/>
              </w:rPr>
              <w:t>与</w:t>
            </w:r>
            <w:r>
              <w:rPr>
                <w:rFonts w:ascii="宋体" w:hAnsi="宋体" w:cs="Arial"/>
                <w:szCs w:val="21"/>
              </w:rPr>
              <w:t>该流程相关的</w:t>
            </w:r>
            <w:r>
              <w:rPr>
                <w:rFonts w:hint="eastAsia" w:ascii="宋体" w:hAnsi="宋体" w:cs="Arial"/>
                <w:szCs w:val="21"/>
              </w:rPr>
              <w:t>自评</w:t>
            </w:r>
            <w:r>
              <w:rPr>
                <w:rFonts w:ascii="宋体" w:hAnsi="宋体" w:cs="Arial"/>
                <w:szCs w:val="21"/>
              </w:rPr>
              <w:t>结果、</w:t>
            </w:r>
            <w:r>
              <w:rPr>
                <w:rFonts w:hint="eastAsia" w:ascii="宋体" w:hAnsi="宋体" w:cs="Arial"/>
                <w:szCs w:val="21"/>
              </w:rPr>
              <w:t>相关</w:t>
            </w:r>
            <w:r>
              <w:rPr>
                <w:rFonts w:ascii="宋体" w:hAnsi="宋体" w:cs="Arial"/>
                <w:szCs w:val="21"/>
              </w:rPr>
              <w:t>风险指标、</w:t>
            </w:r>
            <w:r>
              <w:rPr>
                <w:rFonts w:hint="eastAsia" w:ascii="宋体" w:hAnsi="宋体" w:cs="Arial"/>
                <w:szCs w:val="21"/>
              </w:rPr>
              <w:t>相关</w:t>
            </w:r>
            <w:r>
              <w:rPr>
                <w:rFonts w:ascii="宋体" w:hAnsi="宋体" w:cs="Arial"/>
                <w:szCs w:val="21"/>
              </w:rPr>
              <w:t>事件和</w:t>
            </w:r>
            <w:r>
              <w:rPr>
                <w:rFonts w:hint="eastAsia" w:ascii="宋体" w:hAnsi="宋体" w:cs="Arial"/>
                <w:szCs w:val="21"/>
              </w:rPr>
              <w:t>相关</w:t>
            </w:r>
            <w:r>
              <w:rPr>
                <w:rFonts w:ascii="宋体" w:hAnsi="宋体" w:cs="Arial"/>
                <w:szCs w:val="21"/>
              </w:rPr>
              <w:t>问题。</w:t>
            </w:r>
            <w:r>
              <w:rPr>
                <w:rFonts w:hint="eastAsia" w:ascii="宋体" w:hAnsi="宋体" w:cs="Arial"/>
                <w:szCs w:val="21"/>
              </w:rPr>
              <w:t>可以</w:t>
            </w:r>
            <w:r>
              <w:rPr>
                <w:rFonts w:ascii="宋体" w:hAnsi="宋体" w:cs="Arial"/>
                <w:szCs w:val="21"/>
              </w:rPr>
              <w:t>根据事先设定的查询条件</w:t>
            </w:r>
            <w:r>
              <w:rPr>
                <w:rFonts w:hint="eastAsia" w:ascii="宋体" w:hAnsi="宋体" w:cs="Arial"/>
                <w:szCs w:val="21"/>
              </w:rPr>
              <w:t>（自评</w:t>
            </w:r>
            <w:r>
              <w:rPr>
                <w:rFonts w:ascii="宋体" w:hAnsi="宋体" w:cs="Arial"/>
                <w:szCs w:val="21"/>
              </w:rPr>
              <w:t>结果：</w:t>
            </w:r>
            <w:r>
              <w:rPr>
                <w:rFonts w:hint="eastAsia" w:ascii="宋体" w:hAnsi="宋体" w:cs="Arial"/>
                <w:szCs w:val="21"/>
              </w:rPr>
              <w:t>评估</w:t>
            </w:r>
            <w:r>
              <w:rPr>
                <w:rFonts w:ascii="宋体" w:hAnsi="宋体" w:cs="Arial"/>
                <w:szCs w:val="21"/>
              </w:rPr>
              <w:t>完成</w:t>
            </w:r>
            <w:r>
              <w:rPr>
                <w:rFonts w:hint="eastAsia" w:ascii="宋体" w:hAnsi="宋体" w:cs="Arial"/>
                <w:szCs w:val="21"/>
              </w:rPr>
              <w:t>时间</w:t>
            </w:r>
            <w:r>
              <w:rPr>
                <w:rFonts w:ascii="宋体" w:hAnsi="宋体" w:cs="Arial"/>
                <w:szCs w:val="21"/>
              </w:rPr>
              <w:t>段</w:t>
            </w:r>
            <w:r>
              <w:rPr>
                <w:rFonts w:hint="eastAsia" w:ascii="宋体" w:hAnsi="宋体" w:cs="Arial"/>
                <w:szCs w:val="21"/>
              </w:rPr>
              <w:t>；关键</w:t>
            </w:r>
            <w:r>
              <w:rPr>
                <w:rFonts w:ascii="宋体" w:hAnsi="宋体" w:cs="Arial"/>
                <w:szCs w:val="21"/>
              </w:rPr>
              <w:t>风险指标</w:t>
            </w:r>
            <w:r>
              <w:rPr>
                <w:rFonts w:hint="eastAsia" w:ascii="宋体" w:hAnsi="宋体" w:cs="Arial"/>
                <w:szCs w:val="21"/>
              </w:rPr>
              <w:t>：指标值生成</w:t>
            </w:r>
            <w:r>
              <w:rPr>
                <w:rFonts w:ascii="宋体" w:hAnsi="宋体" w:cs="Arial"/>
                <w:szCs w:val="21"/>
              </w:rPr>
              <w:t>日期；</w:t>
            </w:r>
            <w:r>
              <w:rPr>
                <w:rFonts w:hint="eastAsia" w:ascii="宋体" w:hAnsi="宋体" w:cs="Arial"/>
                <w:szCs w:val="21"/>
              </w:rPr>
              <w:t>相关事件</w:t>
            </w:r>
            <w:r>
              <w:rPr>
                <w:rFonts w:ascii="宋体" w:hAnsi="宋体" w:cs="Arial"/>
                <w:szCs w:val="21"/>
              </w:rPr>
              <w:t>：事件发生日期时间段；相关问题：</w:t>
            </w:r>
            <w:r>
              <w:rPr>
                <w:rFonts w:hint="eastAsia" w:ascii="宋体" w:hAnsi="宋体" w:cs="Arial"/>
                <w:szCs w:val="21"/>
              </w:rPr>
              <w:t>检查时间</w:t>
            </w:r>
            <w:r>
              <w:rPr>
                <w:rFonts w:ascii="宋体" w:hAnsi="宋体" w:cs="Arial"/>
                <w:szCs w:val="21"/>
              </w:rPr>
              <w:t>）</w:t>
            </w:r>
            <w:r>
              <w:rPr>
                <w:rFonts w:hint="eastAsia" w:ascii="宋体" w:hAnsi="宋体" w:cs="Arial"/>
                <w:szCs w:val="21"/>
              </w:rPr>
              <w:t>进行</w:t>
            </w:r>
            <w:r>
              <w:rPr>
                <w:rFonts w:ascii="宋体" w:hAnsi="宋体" w:cs="Arial"/>
                <w:szCs w:val="21"/>
              </w:rPr>
              <w:t>查询</w:t>
            </w:r>
            <w:r>
              <w:rPr>
                <w:rFonts w:hint="eastAsia" w:ascii="宋体" w:hAnsi="宋体" w:cs="Arial"/>
                <w:szCs w:val="21"/>
              </w:rPr>
              <w:t>。流程</w:t>
            </w:r>
            <w:r>
              <w:rPr>
                <w:rFonts w:ascii="宋体" w:hAnsi="宋体" w:cs="Arial"/>
                <w:szCs w:val="21"/>
              </w:rPr>
              <w:t>的首次梳理</w:t>
            </w:r>
            <w:r>
              <w:rPr>
                <w:rFonts w:hint="eastAsia" w:ascii="宋体" w:hAnsi="宋体" w:cs="Arial"/>
                <w:szCs w:val="21"/>
              </w:rPr>
              <w:t>时</w:t>
            </w:r>
            <w:r>
              <w:rPr>
                <w:rFonts w:ascii="宋体" w:hAnsi="宋体" w:cs="Arial"/>
                <w:szCs w:val="21"/>
              </w:rPr>
              <w:t>无此信息，后续流程更新维护的时候</w:t>
            </w:r>
            <w:r>
              <w:rPr>
                <w:rFonts w:hint="eastAsia" w:ascii="宋体" w:hAnsi="宋体" w:cs="Arial"/>
                <w:szCs w:val="21"/>
              </w:rPr>
              <w:t>自动</w:t>
            </w:r>
            <w:r>
              <w:rPr>
                <w:rFonts w:ascii="宋体" w:hAnsi="宋体" w:cs="Arial"/>
                <w:szCs w:val="21"/>
              </w:rPr>
              <w:t>带出。</w:t>
            </w:r>
            <w:r>
              <w:rPr>
                <w:rFonts w:hint="eastAsia" w:ascii="宋体" w:hAnsi="宋体" w:cs="Arial"/>
                <w:szCs w:val="21"/>
              </w:rPr>
              <w:t>系统</w:t>
            </w:r>
            <w:r>
              <w:rPr>
                <w:rFonts w:ascii="宋体" w:hAnsi="宋体" w:cs="Arial"/>
                <w:szCs w:val="21"/>
              </w:rPr>
              <w:t>自动带出</w:t>
            </w:r>
            <w:r>
              <w:rPr>
                <w:rFonts w:hint="eastAsia" w:ascii="宋体" w:hAnsi="宋体" w:cs="Arial"/>
                <w:szCs w:val="21"/>
              </w:rPr>
              <w:t>2年</w:t>
            </w:r>
            <w:r>
              <w:rPr>
                <w:rFonts w:ascii="宋体" w:hAnsi="宋体" w:cs="Arial"/>
                <w:szCs w:val="21"/>
              </w:rPr>
              <w:t>的数据，也可根据查询条件</w:t>
            </w:r>
            <w:r>
              <w:rPr>
                <w:rFonts w:hint="eastAsia" w:ascii="宋体" w:hAnsi="宋体" w:cs="Arial"/>
                <w:szCs w:val="21"/>
              </w:rPr>
              <w:t>进行</w:t>
            </w:r>
            <w:r>
              <w:rPr>
                <w:rFonts w:ascii="宋体" w:hAnsi="宋体" w:cs="Arial"/>
                <w:szCs w:val="21"/>
              </w:rPr>
              <w:t>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109" w:type="dxa"/>
            <w:shd w:val="clear" w:color="auto" w:fill="FFFFFF"/>
            <w:vAlign w:val="center"/>
          </w:tcPr>
          <w:p>
            <w:pPr>
              <w:spacing w:line="360" w:lineRule="auto"/>
              <w:rPr>
                <w:rFonts w:ascii="宋体" w:hAnsi="宋体" w:cs="Arial"/>
                <w:szCs w:val="21"/>
              </w:rPr>
            </w:pPr>
            <w:r>
              <w:rPr>
                <w:rFonts w:hint="eastAsia" w:ascii="宋体" w:hAnsi="宋体" w:cs="Arial"/>
                <w:szCs w:val="21"/>
              </w:rPr>
              <w:t>导出</w:t>
            </w:r>
          </w:p>
        </w:tc>
        <w:tc>
          <w:tcPr>
            <w:tcW w:w="7653"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可将流程的各种梳理信息导出到Excel，每次只可以导出一个流程。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109" w:type="dxa"/>
            <w:shd w:val="clear" w:color="auto" w:fill="FFFFFF"/>
            <w:vAlign w:val="center"/>
          </w:tcPr>
          <w:p>
            <w:pPr>
              <w:spacing w:line="360" w:lineRule="auto"/>
              <w:rPr>
                <w:rFonts w:ascii="宋体" w:hAnsi="宋体" w:cs="Arial"/>
                <w:szCs w:val="21"/>
              </w:rPr>
            </w:pPr>
            <w:r>
              <w:rPr>
                <w:rFonts w:hint="eastAsia" w:ascii="宋体" w:hAnsi="宋体" w:cs="Arial"/>
                <w:szCs w:val="21"/>
              </w:rPr>
              <w:t>发布</w:t>
            </w:r>
          </w:p>
        </w:tc>
        <w:tc>
          <w:tcPr>
            <w:tcW w:w="7653"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流程梳理界面中选择状态为“未发布”的流程记录，点击【发布】按钮进行发布；</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状态为“已发布”的流程记录，分行做“流程清单本地化”时可见。</w:t>
            </w:r>
          </w:p>
        </w:tc>
      </w:tr>
    </w:tbl>
    <w:p>
      <w:pPr>
        <w:pStyle w:val="60"/>
        <w:numPr>
          <w:ilvl w:val="0"/>
          <w:numId w:val="7"/>
        </w:numPr>
        <w:spacing w:line="360" w:lineRule="auto"/>
        <w:ind w:firstLineChars="0"/>
        <w:rPr>
          <w:rFonts w:asciiTheme="minorEastAsia" w:hAnsiTheme="minorEastAsia" w:eastAsiaTheme="minorEastAsia"/>
          <w:szCs w:val="21"/>
        </w:rPr>
      </w:pPr>
      <w:r>
        <w:rPr>
          <w:rFonts w:hint="eastAsia" w:asciiTheme="minorEastAsia" w:hAnsiTheme="minorEastAsia" w:eastAsiaTheme="minorEastAsia"/>
          <w:szCs w:val="21"/>
        </w:rPr>
        <w:t>字段信息——</w:t>
      </w:r>
      <w:r>
        <w:rPr>
          <w:rFonts w:hint="eastAsia" w:ascii="宋体" w:hAnsi="宋体"/>
          <w:szCs w:val="21"/>
        </w:rPr>
        <w:t>基本信息：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内控五要素</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 xml:space="preserve"> 内控</w:t>
            </w:r>
            <w:r>
              <w:rPr>
                <w:rFonts w:ascii="宋体" w:hAnsi="宋体" w:cs="Arial"/>
                <w:szCs w:val="21"/>
              </w:rPr>
              <w:t>要素</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在基础库中参数维护，默认选项</w:t>
            </w:r>
            <w:r>
              <w:rPr>
                <w:rFonts w:ascii="宋体" w:hAnsi="宋体" w:cs="Arial"/>
                <w:szCs w:val="21"/>
              </w:rPr>
              <w:t>为控制活动，</w:t>
            </w:r>
            <w:r>
              <w:rPr>
                <w:rFonts w:hint="eastAsia" w:ascii="宋体" w:hAnsi="宋体" w:cs="Arial"/>
                <w:szCs w:val="21"/>
              </w:rPr>
              <w:t>且</w:t>
            </w:r>
            <w:r>
              <w:rPr>
                <w:rFonts w:ascii="宋体" w:hAnsi="宋体" w:cs="Arial"/>
                <w:szCs w:val="21"/>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ascii="宋体" w:hAnsi="宋体" w:cs="Arial"/>
                <w:szCs w:val="21"/>
              </w:rPr>
              <w:t>领域</w:t>
            </w:r>
          </w:p>
        </w:tc>
        <w:tc>
          <w:tcPr>
            <w:tcW w:w="1893" w:type="dxa"/>
            <w:shd w:val="clear" w:color="auto" w:fill="FFFFFF"/>
            <w:vAlign w:val="center"/>
          </w:tcPr>
          <w:p>
            <w:pPr>
              <w:spacing w:line="360" w:lineRule="auto"/>
              <w:rPr>
                <w:rFonts w:ascii="宋体" w:hAnsi="宋体" w:cs="Arial"/>
                <w:szCs w:val="21"/>
              </w:rPr>
            </w:pPr>
            <w:r>
              <w:rPr>
                <w:rFonts w:ascii="宋体" w:hAnsi="宋体" w:cs="Arial"/>
                <w:szCs w:val="21"/>
              </w:rPr>
              <w:t>领域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在基础库中参数维护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种类</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种类</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在基础库中参数维护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ascii="宋体" w:hAnsi="宋体" w:cs="Arial"/>
                <w:szCs w:val="21"/>
              </w:rPr>
              <w:t>流程</w:t>
            </w:r>
          </w:p>
        </w:tc>
        <w:tc>
          <w:tcPr>
            <w:tcW w:w="1893" w:type="dxa"/>
            <w:shd w:val="clear" w:color="auto" w:fill="FFFFFF"/>
            <w:vAlign w:val="center"/>
          </w:tcPr>
          <w:p>
            <w:pPr>
              <w:spacing w:line="360" w:lineRule="auto"/>
              <w:rPr>
                <w:rFonts w:ascii="宋体" w:hAnsi="宋体" w:cs="Arial"/>
                <w:szCs w:val="21"/>
              </w:rPr>
            </w:pPr>
            <w:r>
              <w:rPr>
                <w:rFonts w:ascii="宋体" w:hAnsi="宋体" w:cs="Arial"/>
                <w:szCs w:val="21"/>
              </w:rPr>
              <w:t>流程</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在基础库中参数维护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总行牵头部门</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流程的所属部门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从机构树中选择录入。</w:t>
            </w:r>
          </w:p>
          <w:p>
            <w:pPr>
              <w:spacing w:line="360" w:lineRule="auto"/>
              <w:rPr>
                <w:rFonts w:ascii="宋体" w:hAnsi="宋体" w:cs="Arial"/>
                <w:szCs w:val="21"/>
              </w:rPr>
            </w:pPr>
            <w:r>
              <w:rPr>
                <w:rFonts w:hint="eastAsia" w:ascii="宋体" w:hAnsi="宋体" w:cs="Arial"/>
                <w:szCs w:val="21"/>
              </w:rPr>
              <w:t>设置</w:t>
            </w:r>
            <w:r>
              <w:rPr>
                <w:rFonts w:ascii="宋体" w:hAnsi="宋体" w:cs="Arial"/>
                <w:szCs w:val="21"/>
              </w:rPr>
              <w:t>的</w:t>
            </w:r>
            <w:r>
              <w:rPr>
                <w:rFonts w:hint="eastAsia" w:ascii="宋体" w:hAnsi="宋体" w:cs="Arial"/>
                <w:szCs w:val="21"/>
              </w:rPr>
              <w:t>总行</w:t>
            </w:r>
            <w:r>
              <w:rPr>
                <w:rFonts w:ascii="宋体" w:hAnsi="宋体" w:cs="Arial"/>
                <w:szCs w:val="21"/>
              </w:rPr>
              <w:t>牵头部门</w:t>
            </w:r>
            <w:r>
              <w:rPr>
                <w:rFonts w:hint="eastAsia" w:ascii="宋体" w:hAnsi="宋体" w:cs="Arial"/>
                <w:szCs w:val="21"/>
              </w:rPr>
              <w:t>可以</w:t>
            </w:r>
            <w:r>
              <w:rPr>
                <w:rFonts w:ascii="宋体" w:hAnsi="宋体" w:cs="Arial"/>
                <w:szCs w:val="21"/>
              </w:rPr>
              <w:t>进行下一步的</w:t>
            </w:r>
            <w:r>
              <w:rPr>
                <w:rFonts w:hint="eastAsia" w:ascii="宋体" w:hAnsi="宋体" w:cs="Arial"/>
                <w:szCs w:val="21"/>
              </w:rPr>
              <w:t>流程</w:t>
            </w:r>
            <w:r>
              <w:rPr>
                <w:rFonts w:ascii="宋体" w:hAnsi="宋体" w:cs="Arial"/>
                <w:szCs w:val="21"/>
              </w:rPr>
              <w:t>梳理工作</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color w:val="000000" w:themeColor="text1"/>
                <w:szCs w:val="21"/>
                <w14:textFill>
                  <w14:solidFill>
                    <w14:schemeClr w14:val="tx1"/>
                  </w14:solidFill>
                </w14:textFill>
              </w:rPr>
            </w:pPr>
            <w:r>
              <w:rPr>
                <w:rFonts w:hint="eastAsia" w:ascii="宋体" w:hAnsi="宋体" w:cs="Arial"/>
                <w:color w:val="000000" w:themeColor="text1"/>
                <w:szCs w:val="21"/>
                <w14:textFill>
                  <w14:solidFill>
                    <w14:schemeClr w14:val="tx1"/>
                  </w14:solidFill>
                </w14:textFill>
              </w:rPr>
              <w:t>流程编号</w:t>
            </w:r>
          </w:p>
        </w:tc>
        <w:tc>
          <w:tcPr>
            <w:tcW w:w="1893" w:type="dxa"/>
            <w:shd w:val="clear" w:color="auto" w:fill="FFFFFF"/>
            <w:vAlign w:val="center"/>
          </w:tcPr>
          <w:p>
            <w:pPr>
              <w:spacing w:line="360" w:lineRule="auto"/>
              <w:rPr>
                <w:rFonts w:ascii="宋体" w:hAnsi="宋体" w:cs="Arial"/>
                <w:color w:val="000000" w:themeColor="text1"/>
                <w:szCs w:val="21"/>
                <w14:textFill>
                  <w14:solidFill>
                    <w14:schemeClr w14:val="tx1"/>
                  </w14:solidFill>
                </w14:textFill>
              </w:rPr>
            </w:pPr>
            <w:r>
              <w:rPr>
                <w:rFonts w:hint="eastAsia" w:ascii="宋体" w:hAnsi="宋体" w:cs="Arial"/>
                <w:color w:val="000000" w:themeColor="text1"/>
                <w:szCs w:val="21"/>
                <w14:textFill>
                  <w14:solidFill>
                    <w14:schemeClr w14:val="tx1"/>
                  </w14:solidFill>
                </w14:textFill>
              </w:rPr>
              <w:t>流程编号</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color w:val="FF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hint="eastAsia" w:ascii="宋体" w:hAnsi="宋体" w:eastAsia="宋体" w:cs="Arial"/>
                <w:color w:val="000000" w:themeColor="text1"/>
                <w:szCs w:val="21"/>
                <w:lang w:eastAsia="zh-CN"/>
                <w14:textFill>
                  <w14:solidFill>
                    <w14:schemeClr w14:val="tx1"/>
                  </w14:solidFill>
                </w14:textFill>
              </w:rPr>
            </w:pPr>
            <w:r>
              <w:rPr>
                <w:rFonts w:hint="eastAsia" w:ascii="宋体" w:hAnsi="宋体" w:cs="Arial"/>
                <w:color w:val="000000" w:themeColor="text1"/>
                <w:szCs w:val="21"/>
                <w:lang w:eastAsia="zh-CN"/>
                <w14:textFill>
                  <w14:solidFill>
                    <w14:schemeClr w14:val="tx1"/>
                  </w14:solidFill>
                </w14:textFill>
              </w:rPr>
              <w:t>流程状态</w:t>
            </w:r>
          </w:p>
        </w:tc>
        <w:tc>
          <w:tcPr>
            <w:tcW w:w="1893" w:type="dxa"/>
            <w:shd w:val="clear" w:color="auto" w:fill="FFFFFF"/>
            <w:vAlign w:val="center"/>
          </w:tcPr>
          <w:p>
            <w:pPr>
              <w:spacing w:line="360" w:lineRule="auto"/>
              <w:rPr>
                <w:rFonts w:hint="eastAsia" w:ascii="宋体" w:hAnsi="宋体" w:cs="Arial"/>
                <w:color w:val="000000" w:themeColor="text1"/>
                <w:szCs w:val="21"/>
                <w14:textFill>
                  <w14:solidFill>
                    <w14:schemeClr w14:val="tx1"/>
                  </w14:solidFill>
                </w14:textFill>
              </w:rPr>
            </w:pPr>
            <w:r>
              <w:rPr>
                <w:rFonts w:hint="eastAsia" w:ascii="宋体" w:hAnsi="宋体" w:cs="Arial"/>
                <w:color w:val="000000" w:themeColor="text1"/>
                <w:szCs w:val="21"/>
                <w:lang w:eastAsia="zh-CN"/>
                <w14:textFill>
                  <w14:solidFill>
                    <w14:schemeClr w14:val="tx1"/>
                  </w14:solidFill>
                </w14:textFill>
              </w:rPr>
              <w:t>流程状态</w:t>
            </w:r>
          </w:p>
        </w:tc>
        <w:tc>
          <w:tcPr>
            <w:tcW w:w="1165" w:type="dxa"/>
            <w:shd w:val="clear" w:color="auto" w:fill="FFFFFF"/>
            <w:vAlign w:val="center"/>
          </w:tcPr>
          <w:p>
            <w:pPr>
              <w:spacing w:line="360" w:lineRule="auto"/>
              <w:rPr>
                <w:rFonts w:hint="eastAsia" w:ascii="宋体" w:hAnsi="宋体" w:eastAsia="宋体" w:cs="Arial"/>
                <w:szCs w:val="21"/>
                <w:lang w:eastAsia="zh-CN"/>
              </w:rPr>
            </w:pPr>
            <w:r>
              <w:rPr>
                <w:rFonts w:hint="eastAsia" w:ascii="宋体" w:hAnsi="宋体" w:cs="Arial"/>
                <w:szCs w:val="21"/>
                <w:lang w:eastAsia="zh-CN"/>
              </w:rPr>
              <w:t>系统带出</w:t>
            </w:r>
          </w:p>
        </w:tc>
        <w:tc>
          <w:tcPr>
            <w:tcW w:w="1169" w:type="dxa"/>
            <w:shd w:val="clear" w:color="auto" w:fill="FFFFFF"/>
            <w:vAlign w:val="center"/>
          </w:tcPr>
          <w:p>
            <w:pPr>
              <w:spacing w:line="360" w:lineRule="auto"/>
              <w:rPr>
                <w:rFonts w:hint="eastAsia" w:ascii="宋体" w:hAnsi="宋体" w:eastAsia="宋体" w:cs="Arial"/>
                <w:szCs w:val="21"/>
                <w:lang w:eastAsia="zh-CN"/>
              </w:rPr>
            </w:pPr>
            <w:r>
              <w:rPr>
                <w:rFonts w:hint="eastAsia" w:ascii="宋体" w:hAnsi="宋体" w:cs="Arial"/>
                <w:szCs w:val="21"/>
                <w:lang w:eastAsia="zh-CN"/>
              </w:rPr>
              <w:t>字符串型</w:t>
            </w:r>
          </w:p>
        </w:tc>
        <w:tc>
          <w:tcPr>
            <w:tcW w:w="873" w:type="dxa"/>
            <w:shd w:val="clear" w:color="auto" w:fill="FFFFFF"/>
            <w:vAlign w:val="center"/>
          </w:tcPr>
          <w:p>
            <w:pPr>
              <w:spacing w:line="360" w:lineRule="auto"/>
              <w:jc w:val="center"/>
              <w:rPr>
                <w:rFonts w:hint="eastAsia" w:ascii="宋体" w:hAnsi="宋体" w:eastAsia="宋体" w:cs="Arial"/>
                <w:szCs w:val="21"/>
                <w:lang w:eastAsia="zh-CN"/>
              </w:rPr>
            </w:pPr>
            <w:r>
              <w:rPr>
                <w:rFonts w:hint="eastAsia" w:ascii="宋体" w:hAnsi="宋体" w:cs="Arial"/>
                <w:szCs w:val="21"/>
                <w:lang w:eastAsia="zh-CN"/>
              </w:rPr>
              <w:t>是</w:t>
            </w:r>
          </w:p>
        </w:tc>
        <w:tc>
          <w:tcPr>
            <w:tcW w:w="2529" w:type="dxa"/>
            <w:shd w:val="clear" w:color="auto" w:fill="FFFFFF"/>
            <w:vAlign w:val="center"/>
          </w:tcPr>
          <w:p>
            <w:pPr>
              <w:spacing w:line="360" w:lineRule="auto"/>
              <w:rPr>
                <w:rFonts w:hint="eastAsia" w:ascii="宋体" w:hAnsi="宋体" w:eastAsia="宋体" w:cs="Arial"/>
                <w:color w:val="FF0000"/>
                <w:szCs w:val="21"/>
                <w:lang w:val="en-US" w:eastAsia="zh-CN"/>
              </w:rPr>
            </w:pPr>
            <w:r>
              <w:rPr>
                <w:rFonts w:hint="eastAsia" w:ascii="宋体" w:hAnsi="宋体" w:cs="Arial"/>
                <w:color w:val="FF0000"/>
                <w:szCs w:val="21"/>
                <w:lang w:val="en-US" w:eastAsia="zh-CN"/>
              </w:rPr>
              <w:t>1-未发布，2已发布</w:t>
            </w:r>
          </w:p>
        </w:tc>
      </w:tr>
    </w:tbl>
    <w:p>
      <w:pPr>
        <w:spacing w:line="360" w:lineRule="auto"/>
        <w:rPr>
          <w:rFonts w:asciiTheme="minorEastAsia" w:hAnsiTheme="minorEastAsia" w:eastAsiaTheme="minorEastAsia"/>
          <w:szCs w:val="21"/>
        </w:rPr>
      </w:pPr>
    </w:p>
    <w:p>
      <w:pPr>
        <w:pStyle w:val="60"/>
        <w:numPr>
          <w:ilvl w:val="0"/>
          <w:numId w:val="7"/>
        </w:numPr>
        <w:spacing w:line="360" w:lineRule="auto"/>
        <w:ind w:firstLineChars="0"/>
        <w:rPr>
          <w:rFonts w:asciiTheme="minorEastAsia" w:hAnsiTheme="minorEastAsia" w:eastAsiaTheme="minorEastAsia"/>
          <w:szCs w:val="21"/>
        </w:rPr>
      </w:pPr>
      <w:r>
        <w:rPr>
          <w:rFonts w:hint="eastAsia" w:asciiTheme="minorEastAsia" w:hAnsiTheme="minorEastAsia" w:eastAsiaTheme="minorEastAsia"/>
          <w:szCs w:val="21"/>
        </w:rPr>
        <w:t>字段信息——</w:t>
      </w:r>
      <w:r>
        <w:rPr>
          <w:rFonts w:hint="eastAsia" w:ascii="宋体" w:hAnsi="宋体"/>
          <w:szCs w:val="21"/>
        </w:rPr>
        <w:t>适用</w:t>
      </w:r>
      <w:r>
        <w:rPr>
          <w:rFonts w:ascii="宋体" w:hAnsi="宋体"/>
          <w:szCs w:val="21"/>
        </w:rPr>
        <w:t>分行</w:t>
      </w:r>
      <w:r>
        <w:rPr>
          <w:rFonts w:hint="eastAsia" w:ascii="宋体" w:hAnsi="宋体"/>
          <w:szCs w:val="21"/>
        </w:rPr>
        <w:t>：</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适用分行</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适用</w:t>
            </w:r>
            <w:r>
              <w:rPr>
                <w:rFonts w:hint="eastAsia" w:ascii="宋体" w:hAnsi="宋体" w:cs="Arial"/>
                <w:szCs w:val="21"/>
              </w:rPr>
              <w:t>的分行或分部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总行流程信息维护人员，在系统管理中维护。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牵头部门</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分行/分部参与该流程评估的牵头部门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分行流程信息维护人员，在系统管理中维护。</w:t>
            </w:r>
          </w:p>
        </w:tc>
      </w:tr>
    </w:tbl>
    <w:p>
      <w:pPr>
        <w:spacing w:line="360" w:lineRule="auto"/>
        <w:rPr>
          <w:rFonts w:ascii="宋体" w:hAnsi="宋体"/>
          <w:szCs w:val="21"/>
        </w:rPr>
      </w:pPr>
      <w:r>
        <w:rPr>
          <w:rFonts w:hint="eastAsia" w:asciiTheme="minorEastAsia" w:hAnsiTheme="minorEastAsia" w:eastAsiaTheme="minorEastAsia"/>
          <w:szCs w:val="21"/>
        </w:rPr>
        <w:t>字段信息——</w:t>
      </w:r>
      <w:r>
        <w:rPr>
          <w:rFonts w:hint="eastAsia" w:ascii="宋体" w:hAnsi="宋体"/>
          <w:szCs w:val="21"/>
        </w:rPr>
        <w:t>流程</w:t>
      </w:r>
      <w:r>
        <w:rPr>
          <w:rFonts w:ascii="宋体" w:hAnsi="宋体"/>
          <w:szCs w:val="21"/>
        </w:rPr>
        <w:t>环节</w:t>
      </w:r>
      <w:r>
        <w:rPr>
          <w:rFonts w:hint="eastAsia" w:ascii="宋体" w:hAnsi="宋体"/>
          <w:szCs w:val="21"/>
        </w:rPr>
        <w:t>：</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600"/>
        <w:gridCol w:w="1458"/>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600"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458"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环节编号</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 xml:space="preserve"> 编号</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环节名称</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环节名称</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bl>
    <w:p>
      <w:pPr>
        <w:spacing w:line="360" w:lineRule="auto"/>
        <w:rPr>
          <w:rFonts w:ascii="宋体" w:hAnsi="宋体"/>
          <w:szCs w:val="21"/>
        </w:rPr>
      </w:pPr>
      <w:r>
        <w:rPr>
          <w:rFonts w:hint="eastAsia" w:asciiTheme="minorEastAsia" w:hAnsiTheme="minorEastAsia" w:eastAsiaTheme="minorEastAsia"/>
          <w:szCs w:val="21"/>
        </w:rPr>
        <w:t>字段信息——</w:t>
      </w:r>
      <w:r>
        <w:rPr>
          <w:rFonts w:hint="eastAsia" w:ascii="宋体" w:hAnsi="宋体"/>
          <w:szCs w:val="21"/>
        </w:rPr>
        <w:t>流程步骤：</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600"/>
        <w:gridCol w:w="1458"/>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600"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458"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所属</w:t>
            </w:r>
            <w:r>
              <w:rPr>
                <w:rFonts w:ascii="宋体" w:hAnsi="宋体" w:cs="Arial"/>
                <w:szCs w:val="21"/>
              </w:rPr>
              <w:t>环节</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步骤归属</w:t>
            </w:r>
            <w:r>
              <w:rPr>
                <w:rFonts w:ascii="宋体" w:hAnsi="宋体" w:cs="Arial"/>
                <w:szCs w:val="21"/>
              </w:rPr>
              <w:t>的环节</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下拉选择</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下拉</w:t>
            </w:r>
            <w:r>
              <w:rPr>
                <w:rFonts w:ascii="宋体" w:hAnsi="宋体" w:cs="Arial"/>
                <w:szCs w:val="21"/>
              </w:rPr>
              <w:t>框中带出所属环节编号+所属环节名称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color w:val="000000" w:themeColor="text1"/>
                <w:szCs w:val="21"/>
                <w14:textFill>
                  <w14:solidFill>
                    <w14:schemeClr w14:val="tx1"/>
                  </w14:solidFill>
                </w14:textFill>
              </w:rPr>
            </w:pPr>
            <w:r>
              <w:rPr>
                <w:rFonts w:hint="eastAsia" w:ascii="宋体" w:hAnsi="宋体" w:cs="Arial"/>
                <w:color w:val="000000" w:themeColor="text1"/>
                <w:szCs w:val="21"/>
                <w14:textFill>
                  <w14:solidFill>
                    <w14:schemeClr w14:val="tx1"/>
                  </w14:solidFill>
                </w14:textFill>
              </w:rPr>
              <w:t>步骤编号</w:t>
            </w:r>
          </w:p>
        </w:tc>
        <w:tc>
          <w:tcPr>
            <w:tcW w:w="1600" w:type="dxa"/>
            <w:shd w:val="clear" w:color="auto" w:fill="FFFFFF"/>
            <w:vAlign w:val="center"/>
          </w:tcPr>
          <w:p>
            <w:pPr>
              <w:spacing w:line="360" w:lineRule="auto"/>
              <w:rPr>
                <w:rFonts w:ascii="宋体" w:hAnsi="宋体" w:cs="Arial"/>
                <w:color w:val="000000" w:themeColor="text1"/>
                <w:szCs w:val="21"/>
                <w14:textFill>
                  <w14:solidFill>
                    <w14:schemeClr w14:val="tx1"/>
                  </w14:solidFill>
                </w14:textFill>
              </w:rPr>
            </w:pPr>
            <w:r>
              <w:rPr>
                <w:rFonts w:hint="eastAsia" w:ascii="宋体" w:hAnsi="宋体" w:cs="Arial"/>
                <w:color w:val="000000" w:themeColor="text1"/>
                <w:szCs w:val="21"/>
                <w14:textFill>
                  <w14:solidFill>
                    <w14:schemeClr w14:val="tx1"/>
                  </w14:solidFill>
                </w14:textFill>
              </w:rPr>
              <w:t xml:space="preserve"> 编号</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步骤名称</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环节名称</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执行</w:t>
            </w:r>
            <w:r>
              <w:rPr>
                <w:rFonts w:ascii="宋体" w:hAnsi="宋体" w:cs="Arial"/>
                <w:szCs w:val="21"/>
              </w:rPr>
              <w:t>机构</w:t>
            </w:r>
            <w:r>
              <w:rPr>
                <w:rFonts w:hint="eastAsia" w:ascii="宋体" w:hAnsi="宋体" w:cs="Arial"/>
                <w:szCs w:val="21"/>
              </w:rPr>
              <w:t>/部门</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执行</w:t>
            </w:r>
            <w:r>
              <w:rPr>
                <w:rFonts w:ascii="宋体" w:hAnsi="宋体" w:cs="Arial"/>
                <w:szCs w:val="21"/>
              </w:rPr>
              <w:t>该步骤的机构部门</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执行</w:t>
            </w:r>
            <w:r>
              <w:rPr>
                <w:rFonts w:ascii="宋体" w:hAnsi="宋体" w:cs="Arial"/>
                <w:szCs w:val="21"/>
              </w:rPr>
              <w:t>岗位</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执行</w:t>
            </w:r>
            <w:r>
              <w:rPr>
                <w:rFonts w:ascii="宋体" w:hAnsi="宋体" w:cs="Arial"/>
                <w:szCs w:val="21"/>
              </w:rPr>
              <w:t>岗位</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信息</w:t>
            </w:r>
            <w:r>
              <w:rPr>
                <w:rFonts w:ascii="宋体" w:hAnsi="宋体" w:cs="Arial"/>
                <w:szCs w:val="21"/>
              </w:rPr>
              <w:t>系统</w:t>
            </w:r>
            <w:r>
              <w:rPr>
                <w:rFonts w:hint="eastAsia" w:ascii="宋体" w:hAnsi="宋体" w:cs="Arial"/>
                <w:szCs w:val="21"/>
              </w:rPr>
              <w:t>名称</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执行</w:t>
            </w:r>
            <w:r>
              <w:rPr>
                <w:rFonts w:ascii="宋体" w:hAnsi="宋体" w:cs="Arial"/>
                <w:szCs w:val="21"/>
              </w:rPr>
              <w:t>该步骤</w:t>
            </w:r>
            <w:r>
              <w:rPr>
                <w:rFonts w:hint="eastAsia" w:ascii="宋体" w:hAnsi="宋体" w:cs="Arial"/>
                <w:szCs w:val="21"/>
              </w:rPr>
              <w:t>涉及</w:t>
            </w:r>
            <w:r>
              <w:rPr>
                <w:rFonts w:ascii="宋体" w:hAnsi="宋体" w:cs="Arial"/>
                <w:szCs w:val="21"/>
              </w:rPr>
              <w:t>的系统</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步骤</w:t>
            </w:r>
            <w:r>
              <w:rPr>
                <w:rFonts w:ascii="宋体" w:hAnsi="宋体" w:cs="Arial"/>
                <w:szCs w:val="21"/>
              </w:rPr>
              <w:t>描述</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步骤</w:t>
            </w:r>
            <w:r>
              <w:rPr>
                <w:rFonts w:ascii="宋体" w:hAnsi="宋体" w:cs="Arial"/>
                <w:szCs w:val="21"/>
              </w:rPr>
              <w:t>描述</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bl>
    <w:p>
      <w:pPr>
        <w:spacing w:line="360" w:lineRule="auto"/>
        <w:rPr>
          <w:rFonts w:ascii="宋体" w:hAnsi="宋体"/>
          <w:szCs w:val="21"/>
        </w:rPr>
      </w:pPr>
      <w:r>
        <w:rPr>
          <w:rFonts w:hint="eastAsia" w:asciiTheme="minorEastAsia" w:hAnsiTheme="minorEastAsia" w:eastAsiaTheme="minorEastAsia"/>
          <w:szCs w:val="21"/>
        </w:rPr>
        <w:t>字段信息——</w:t>
      </w:r>
      <w:r>
        <w:rPr>
          <w:rFonts w:hint="eastAsia" w:asciiTheme="minorEastAsia" w:hAnsiTheme="minorEastAsia" w:eastAsiaTheme="minorEastAsia"/>
          <w:szCs w:val="21"/>
          <w:lang w:eastAsia="zh-CN"/>
        </w:rPr>
        <w:t>涉及</w:t>
      </w:r>
      <w:r>
        <w:rPr>
          <w:rFonts w:hint="eastAsia" w:ascii="宋体" w:hAnsi="宋体"/>
          <w:szCs w:val="21"/>
        </w:rPr>
        <w:t>岗位：</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600"/>
        <w:gridCol w:w="1458"/>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600"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458"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岗位名称</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岗位名称</w:t>
            </w:r>
          </w:p>
        </w:tc>
        <w:tc>
          <w:tcPr>
            <w:tcW w:w="1458" w:type="dxa"/>
            <w:shd w:val="clear" w:color="auto" w:fill="FFFFFF"/>
            <w:vAlign w:val="center"/>
          </w:tcPr>
          <w:p>
            <w:pPr>
              <w:spacing w:line="360" w:lineRule="auto"/>
              <w:rPr>
                <w:rFonts w:hint="eastAsia" w:ascii="宋体" w:hAnsi="宋体" w:eastAsia="宋体" w:cs="Arial"/>
                <w:szCs w:val="21"/>
                <w:lang w:eastAsia="zh-CN"/>
              </w:rPr>
            </w:pPr>
            <w:r>
              <w:rPr>
                <w:rFonts w:hint="eastAsia" w:ascii="宋体" w:hAnsi="宋体" w:cs="Arial"/>
                <w:szCs w:val="21"/>
                <w:lang w:eastAsia="zh-CN"/>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执行机构</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所属机构</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hint="eastAsia" w:ascii="宋体" w:hAnsi="宋体" w:cs="Arial"/>
                <w:szCs w:val="21"/>
                <w:lang w:eastAsia="zh-CN"/>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hint="eastAsia" w:ascii="宋体" w:hAnsi="宋体" w:eastAsia="宋体" w:cs="Arial"/>
                <w:szCs w:val="21"/>
                <w:lang w:eastAsia="zh-CN"/>
              </w:rPr>
            </w:pPr>
            <w:r>
              <w:rPr>
                <w:rFonts w:hint="eastAsia" w:ascii="宋体" w:hAnsi="宋体" w:cs="Arial"/>
                <w:szCs w:val="21"/>
                <w:lang w:eastAsia="zh-CN"/>
              </w:rPr>
              <w:t>预留</w:t>
            </w:r>
            <w:r>
              <w:rPr>
                <w:rFonts w:hint="eastAsia" w:ascii="宋体" w:hAnsi="宋体" w:cs="Arial"/>
                <w:szCs w:val="21"/>
                <w:lang w:val="en-US" w:eastAsia="zh-CN"/>
              </w:rPr>
              <w:t>(不区分机构和部门)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执行</w:t>
            </w:r>
            <w:r>
              <w:rPr>
                <w:rFonts w:ascii="宋体" w:hAnsi="宋体" w:cs="Arial"/>
                <w:szCs w:val="21"/>
              </w:rPr>
              <w:t>部门</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所属</w:t>
            </w:r>
            <w:r>
              <w:rPr>
                <w:rFonts w:ascii="宋体" w:hAnsi="宋体" w:cs="Arial"/>
                <w:szCs w:val="21"/>
              </w:rPr>
              <w:t>部门</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hint="eastAsia" w:ascii="宋体" w:hAnsi="宋体" w:cs="Arial"/>
                <w:szCs w:val="21"/>
                <w:lang w:eastAsia="zh-CN"/>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bl>
    <w:p>
      <w:pPr>
        <w:spacing w:line="360" w:lineRule="auto"/>
        <w:rPr>
          <w:rFonts w:asciiTheme="minorEastAsia" w:hAnsiTheme="minorEastAsia" w:eastAsiaTheme="minorEastAsia"/>
          <w:szCs w:val="21"/>
        </w:rPr>
      </w:pPr>
    </w:p>
    <w:p>
      <w:pPr>
        <w:spacing w:line="360" w:lineRule="auto"/>
        <w:rPr>
          <w:rFonts w:ascii="宋体" w:hAnsi="宋体"/>
          <w:szCs w:val="21"/>
        </w:rPr>
      </w:pPr>
      <w:r>
        <w:rPr>
          <w:rFonts w:hint="eastAsia" w:asciiTheme="minorEastAsia" w:hAnsiTheme="minorEastAsia" w:eastAsiaTheme="minorEastAsia"/>
          <w:szCs w:val="21"/>
        </w:rPr>
        <w:t>字段信息——</w:t>
      </w:r>
      <w:r>
        <w:rPr>
          <w:rFonts w:hint="eastAsia" w:ascii="宋体" w:hAnsi="宋体"/>
          <w:szCs w:val="21"/>
        </w:rPr>
        <w:t>产品：</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600"/>
        <w:gridCol w:w="1458"/>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600"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458"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产品名称</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产品名称</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lang w:eastAsia="zh-CN"/>
              </w:rPr>
              <w:t>选择</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产品描述</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产品描述</w:t>
            </w:r>
          </w:p>
        </w:tc>
        <w:tc>
          <w:tcPr>
            <w:tcW w:w="1458" w:type="dxa"/>
            <w:shd w:val="clear" w:color="auto" w:fill="FFFFFF"/>
            <w:vAlign w:val="center"/>
          </w:tcPr>
          <w:p>
            <w:pPr>
              <w:spacing w:line="360" w:lineRule="auto"/>
              <w:rPr>
                <w:rFonts w:hint="eastAsia" w:ascii="宋体" w:hAnsi="宋体" w:eastAsia="宋体" w:cs="Arial"/>
                <w:szCs w:val="21"/>
                <w:lang w:eastAsia="zh-CN"/>
              </w:rPr>
            </w:pPr>
            <w:r>
              <w:rPr>
                <w:rFonts w:hint="eastAsia" w:ascii="宋体" w:hAnsi="宋体" w:cs="Arial"/>
                <w:szCs w:val="21"/>
                <w:lang w:eastAsia="zh-CN"/>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bl>
    <w:p>
      <w:pPr>
        <w:spacing w:line="360" w:lineRule="auto"/>
        <w:rPr>
          <w:rFonts w:ascii="宋体" w:hAnsi="宋体"/>
          <w:szCs w:val="21"/>
        </w:rPr>
      </w:pPr>
      <w:r>
        <w:rPr>
          <w:rFonts w:hint="eastAsia" w:asciiTheme="minorEastAsia" w:hAnsiTheme="minorEastAsia" w:eastAsiaTheme="minorEastAsia"/>
          <w:szCs w:val="21"/>
        </w:rPr>
        <w:t>字段信息——</w:t>
      </w:r>
      <w:r>
        <w:rPr>
          <w:rFonts w:hint="eastAsia" w:ascii="宋体" w:hAnsi="宋体"/>
          <w:szCs w:val="21"/>
        </w:rPr>
        <w:t>内外规：</w:t>
      </w:r>
      <w:r>
        <w:rPr>
          <w:rFonts w:hint="eastAsia" w:ascii="宋体" w:hAnsi="宋体"/>
          <w:szCs w:val="21"/>
          <w:lang w:eastAsia="zh-CN"/>
        </w:rPr>
        <w:t>（分成内规和外规两个页签）</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600"/>
        <w:gridCol w:w="1458"/>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600"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458"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制度</w:t>
            </w:r>
            <w:r>
              <w:rPr>
                <w:rFonts w:ascii="宋体" w:hAnsi="宋体" w:cs="Arial"/>
                <w:szCs w:val="21"/>
              </w:rPr>
              <w:t>名称</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内外规制度名称</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rPr>
              <w:t>内规</w:t>
            </w:r>
            <w:r>
              <w:t>是</w:t>
            </w:r>
            <w:r>
              <w:rPr>
                <w:rFonts w:hint="eastAsia"/>
              </w:rPr>
              <w:t>选择</w:t>
            </w:r>
            <w:r>
              <w:t>录入；外规如没有，可以手工输</w:t>
            </w:r>
            <w:r>
              <w:rPr>
                <w:rFonts w:hint="eastAsia"/>
              </w:rPr>
              <w:t>入</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发文文号</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发文文号</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发文机构</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发</w:t>
            </w:r>
            <w:r>
              <w:rPr>
                <w:rFonts w:ascii="宋体" w:hAnsi="宋体" w:cs="Arial"/>
                <w:szCs w:val="21"/>
              </w:rPr>
              <w:t>文机构</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发文日期</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发</w:t>
            </w:r>
            <w:r>
              <w:rPr>
                <w:rFonts w:ascii="宋体" w:hAnsi="宋体" w:cs="Arial"/>
                <w:szCs w:val="21"/>
              </w:rPr>
              <w:t>文</w:t>
            </w:r>
            <w:r>
              <w:rPr>
                <w:rFonts w:hint="eastAsia" w:ascii="宋体" w:hAnsi="宋体" w:cs="Arial"/>
                <w:szCs w:val="21"/>
              </w:rPr>
              <w:t>日期</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bl>
    <w:p>
      <w:pPr>
        <w:spacing w:line="360" w:lineRule="auto"/>
        <w:rPr>
          <w:rFonts w:ascii="宋体" w:hAnsi="宋体"/>
          <w:color w:val="FF0000"/>
          <w:szCs w:val="21"/>
        </w:rPr>
      </w:pPr>
      <w:r>
        <w:rPr>
          <w:rFonts w:hint="eastAsia" w:asciiTheme="minorEastAsia" w:hAnsiTheme="minorEastAsia" w:eastAsiaTheme="minorEastAsia"/>
          <w:color w:val="FF0000"/>
          <w:szCs w:val="21"/>
        </w:rPr>
        <w:t>字段信息——</w:t>
      </w:r>
      <w:r>
        <w:rPr>
          <w:rFonts w:hint="eastAsia" w:ascii="宋体" w:hAnsi="宋体"/>
          <w:color w:val="FF0000"/>
          <w:szCs w:val="21"/>
        </w:rPr>
        <w:t>风险信息：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652"/>
        <w:gridCol w:w="1497"/>
        <w:gridCol w:w="1355"/>
        <w:gridCol w:w="1065"/>
        <w:gridCol w:w="769"/>
        <w:gridCol w:w="24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652"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497"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35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0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7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424"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652" w:type="dxa"/>
            <w:shd w:val="clear" w:color="auto" w:fill="FFFFFF"/>
            <w:vAlign w:val="center"/>
          </w:tcPr>
          <w:p>
            <w:pPr>
              <w:spacing w:line="360" w:lineRule="auto"/>
              <w:rPr>
                <w:rFonts w:ascii="宋体" w:hAnsi="宋体" w:cs="Arial"/>
                <w:color w:val="000000" w:themeColor="text1"/>
                <w:szCs w:val="21"/>
                <w14:textFill>
                  <w14:solidFill>
                    <w14:schemeClr w14:val="tx1"/>
                  </w14:solidFill>
                </w14:textFill>
              </w:rPr>
            </w:pPr>
            <w:r>
              <w:rPr>
                <w:rFonts w:hint="eastAsia" w:ascii="宋体" w:hAnsi="宋体" w:cs="Arial"/>
                <w:color w:val="000000" w:themeColor="text1"/>
                <w:szCs w:val="21"/>
                <w14:textFill>
                  <w14:solidFill>
                    <w14:schemeClr w14:val="tx1"/>
                  </w14:solidFill>
                </w14:textFill>
              </w:rPr>
              <w:t>风险编号</w:t>
            </w:r>
          </w:p>
        </w:tc>
        <w:tc>
          <w:tcPr>
            <w:tcW w:w="1497" w:type="dxa"/>
            <w:shd w:val="clear" w:color="auto" w:fill="FFFFFF"/>
            <w:vAlign w:val="center"/>
          </w:tcPr>
          <w:p>
            <w:pPr>
              <w:spacing w:line="360" w:lineRule="auto"/>
              <w:rPr>
                <w:rFonts w:ascii="宋体" w:hAnsi="宋体" w:cs="Arial"/>
                <w:color w:val="000000" w:themeColor="text1"/>
                <w:szCs w:val="21"/>
                <w14:textFill>
                  <w14:solidFill>
                    <w14:schemeClr w14:val="tx1"/>
                  </w14:solidFill>
                </w14:textFill>
              </w:rPr>
            </w:pPr>
            <w:r>
              <w:rPr>
                <w:rFonts w:hint="eastAsia" w:ascii="宋体" w:hAnsi="宋体" w:cs="Arial"/>
                <w:color w:val="000000" w:themeColor="text1"/>
                <w:szCs w:val="21"/>
                <w14:textFill>
                  <w14:solidFill>
                    <w14:schemeClr w14:val="tx1"/>
                  </w14:solidFill>
                </w14:textFill>
              </w:rPr>
              <w:t>风险编号</w:t>
            </w:r>
          </w:p>
        </w:tc>
        <w:tc>
          <w:tcPr>
            <w:tcW w:w="1355" w:type="dxa"/>
            <w:shd w:val="clear" w:color="auto" w:fill="FFFFFF"/>
            <w:vAlign w:val="center"/>
          </w:tcPr>
          <w:p>
            <w:pPr>
              <w:spacing w:line="360" w:lineRule="auto"/>
              <w:rPr>
                <w:rFonts w:ascii="宋体" w:hAnsi="宋体" w:cs="Arial"/>
                <w:szCs w:val="21"/>
              </w:rPr>
            </w:pPr>
            <w:r>
              <w:rPr>
                <w:rFonts w:hint="eastAsia" w:ascii="宋体" w:hAnsi="宋体" w:cs="Arial"/>
                <w:szCs w:val="21"/>
              </w:rPr>
              <w:t>系统生成</w:t>
            </w:r>
          </w:p>
        </w:tc>
        <w:tc>
          <w:tcPr>
            <w:tcW w:w="1065"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769"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424"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652" w:type="dxa"/>
            <w:shd w:val="clear" w:color="auto" w:fill="FFFFFF"/>
            <w:vAlign w:val="center"/>
          </w:tcPr>
          <w:p>
            <w:pPr>
              <w:spacing w:line="360" w:lineRule="auto"/>
              <w:rPr>
                <w:rFonts w:ascii="宋体" w:hAnsi="宋体" w:cs="Arial"/>
                <w:szCs w:val="21"/>
              </w:rPr>
            </w:pPr>
            <w:r>
              <w:rPr>
                <w:rFonts w:hint="eastAsia" w:ascii="宋体" w:hAnsi="宋体" w:cs="Arial"/>
                <w:szCs w:val="21"/>
              </w:rPr>
              <w:t>风险分类</w:t>
            </w:r>
            <w:bookmarkStart w:id="180" w:name="_GoBack"/>
            <w:bookmarkEnd w:id="180"/>
          </w:p>
        </w:tc>
        <w:tc>
          <w:tcPr>
            <w:tcW w:w="1497" w:type="dxa"/>
            <w:shd w:val="clear" w:color="auto" w:fill="FFFFFF"/>
            <w:vAlign w:val="center"/>
          </w:tcPr>
          <w:p>
            <w:pPr>
              <w:spacing w:line="360" w:lineRule="auto"/>
              <w:rPr>
                <w:rFonts w:ascii="宋体" w:hAnsi="宋体" w:cs="Arial"/>
                <w:szCs w:val="21"/>
              </w:rPr>
            </w:pPr>
            <w:r>
              <w:rPr>
                <w:rFonts w:hint="eastAsia" w:ascii="宋体" w:hAnsi="宋体" w:cs="Arial"/>
                <w:szCs w:val="21"/>
              </w:rPr>
              <w:t>风险分类</w:t>
            </w:r>
          </w:p>
        </w:tc>
        <w:tc>
          <w:tcPr>
            <w:tcW w:w="135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065"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769"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424" w:type="dxa"/>
            <w:shd w:val="clear" w:color="auto" w:fill="FFFFFF"/>
            <w:vAlign w:val="center"/>
          </w:tcPr>
          <w:p>
            <w:pPr>
              <w:spacing w:line="360" w:lineRule="auto"/>
              <w:rPr>
                <w:rFonts w:ascii="宋体" w:hAnsi="宋体" w:cs="Arial"/>
                <w:szCs w:val="21"/>
              </w:rPr>
            </w:pPr>
            <w:r>
              <w:rPr>
                <w:rFonts w:hint="eastAsia" w:ascii="宋体" w:hAnsi="宋体" w:cs="Arial"/>
                <w:szCs w:val="21"/>
              </w:rPr>
              <w:t>多</w:t>
            </w:r>
            <w:r>
              <w:rPr>
                <w:rFonts w:ascii="宋体" w:hAnsi="宋体" w:cs="Arial"/>
                <w:szCs w:val="21"/>
              </w:rPr>
              <w:t>选</w:t>
            </w:r>
            <w:r>
              <w:rPr>
                <w:rFonts w:hint="eastAsia" w:ascii="宋体" w:hAnsi="宋体" w:cs="Arial"/>
                <w:szCs w:val="21"/>
              </w:rPr>
              <w:t>，</w:t>
            </w:r>
            <w:r>
              <w:rPr>
                <w:rFonts w:ascii="宋体" w:hAnsi="宋体" w:cs="Arial"/>
                <w:szCs w:val="21"/>
              </w:rPr>
              <w:t>可选项：</w:t>
            </w:r>
            <w:r>
              <w:rPr>
                <w:rFonts w:hint="eastAsia" w:ascii="宋体" w:hAnsi="宋体" w:cs="Arial"/>
                <w:szCs w:val="21"/>
              </w:rPr>
              <w:t>操作</w:t>
            </w:r>
            <w:r>
              <w:rPr>
                <w:rFonts w:ascii="宋体" w:hAnsi="宋体" w:cs="Arial"/>
                <w:szCs w:val="21"/>
              </w:rPr>
              <w:t>风险、合规风险、</w:t>
            </w:r>
            <w:r>
              <w:rPr>
                <w:rFonts w:hint="eastAsia" w:ascii="宋体" w:hAnsi="宋体" w:cs="Arial"/>
                <w:szCs w:val="21"/>
              </w:rPr>
              <w:t>信用</w:t>
            </w:r>
            <w:r>
              <w:rPr>
                <w:rFonts w:ascii="宋体" w:hAnsi="宋体" w:cs="Arial"/>
                <w:szCs w:val="21"/>
              </w:rPr>
              <w:t>风险、市场风险、</w:t>
            </w:r>
            <w:r>
              <w:rPr>
                <w:rFonts w:hint="eastAsia" w:ascii="宋体" w:hAnsi="宋体" w:cs="Arial"/>
                <w:szCs w:val="21"/>
              </w:rPr>
              <w:t>流动</w:t>
            </w:r>
            <w:r>
              <w:rPr>
                <w:rFonts w:ascii="宋体" w:hAnsi="宋体" w:cs="Arial"/>
                <w:szCs w:val="21"/>
              </w:rPr>
              <w:t>性风险。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652" w:type="dxa"/>
            <w:shd w:val="clear" w:color="auto" w:fill="FFFFFF"/>
            <w:vAlign w:val="center"/>
          </w:tcPr>
          <w:p>
            <w:pPr>
              <w:spacing w:line="360" w:lineRule="auto"/>
              <w:rPr>
                <w:rFonts w:ascii="宋体" w:hAnsi="宋体" w:cs="Arial"/>
                <w:szCs w:val="21"/>
              </w:rPr>
            </w:pPr>
            <w:r>
              <w:rPr>
                <w:rFonts w:hint="eastAsia" w:ascii="宋体" w:hAnsi="宋体" w:cs="Arial"/>
                <w:szCs w:val="21"/>
              </w:rPr>
              <w:t>所属环节</w:t>
            </w:r>
          </w:p>
        </w:tc>
        <w:tc>
          <w:tcPr>
            <w:tcW w:w="1497" w:type="dxa"/>
            <w:shd w:val="clear" w:color="auto" w:fill="FFFFFF"/>
            <w:vAlign w:val="center"/>
          </w:tcPr>
          <w:p>
            <w:pPr>
              <w:spacing w:line="360" w:lineRule="auto"/>
              <w:rPr>
                <w:rFonts w:ascii="宋体" w:hAnsi="宋体" w:cs="Arial"/>
                <w:szCs w:val="21"/>
              </w:rPr>
            </w:pPr>
            <w:r>
              <w:rPr>
                <w:rFonts w:hint="eastAsia" w:ascii="宋体" w:hAnsi="宋体" w:cs="Arial"/>
                <w:szCs w:val="21"/>
              </w:rPr>
              <w:t>所属环节</w:t>
            </w:r>
          </w:p>
        </w:tc>
        <w:tc>
          <w:tcPr>
            <w:tcW w:w="135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065"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769"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424" w:type="dxa"/>
            <w:shd w:val="clear" w:color="auto" w:fill="FFFFFF"/>
            <w:vAlign w:val="center"/>
          </w:tcPr>
          <w:p>
            <w:pPr>
              <w:spacing w:line="360" w:lineRule="auto"/>
              <w:rPr>
                <w:rFonts w:ascii="宋体" w:hAnsi="宋体" w:cs="Arial"/>
                <w:szCs w:val="21"/>
              </w:rPr>
            </w:pPr>
            <w:r>
              <w:rPr>
                <w:rFonts w:hint="eastAsia" w:ascii="宋体" w:hAnsi="宋体" w:cs="Arial"/>
                <w:szCs w:val="21"/>
              </w:rPr>
              <w:t>多选</w:t>
            </w:r>
            <w:r>
              <w:rPr>
                <w:rFonts w:ascii="宋体" w:hAnsi="宋体" w:cs="Arial"/>
                <w:szCs w:val="21"/>
              </w:rPr>
              <w:t>，</w:t>
            </w:r>
            <w:r>
              <w:t>一个风险点可能对应多个环节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652" w:type="dxa"/>
            <w:shd w:val="clear" w:color="auto" w:fill="FFFFFF"/>
            <w:vAlign w:val="center"/>
          </w:tcPr>
          <w:p>
            <w:pPr>
              <w:spacing w:line="360" w:lineRule="auto"/>
              <w:rPr>
                <w:rFonts w:ascii="宋体" w:hAnsi="宋体" w:cs="Arial"/>
                <w:szCs w:val="21"/>
              </w:rPr>
            </w:pPr>
            <w:r>
              <w:rPr>
                <w:rFonts w:hint="eastAsia" w:ascii="宋体" w:hAnsi="宋体" w:cs="Arial"/>
                <w:szCs w:val="21"/>
              </w:rPr>
              <w:t>可能</w:t>
            </w:r>
            <w:r>
              <w:rPr>
                <w:rFonts w:ascii="宋体" w:hAnsi="宋体" w:cs="Arial"/>
                <w:szCs w:val="21"/>
              </w:rPr>
              <w:t>导致的</w:t>
            </w:r>
            <w:r>
              <w:rPr>
                <w:rFonts w:hint="eastAsia" w:ascii="宋体" w:hAnsi="宋体" w:cs="Arial"/>
                <w:szCs w:val="21"/>
              </w:rPr>
              <w:t>损失</w:t>
            </w:r>
            <w:r>
              <w:rPr>
                <w:rFonts w:ascii="宋体" w:hAnsi="宋体" w:cs="Arial"/>
                <w:szCs w:val="21"/>
              </w:rPr>
              <w:t>事件类型</w:t>
            </w:r>
          </w:p>
        </w:tc>
        <w:tc>
          <w:tcPr>
            <w:tcW w:w="1497" w:type="dxa"/>
            <w:shd w:val="clear" w:color="auto" w:fill="FFFFFF"/>
            <w:vAlign w:val="center"/>
          </w:tcPr>
          <w:p>
            <w:pPr>
              <w:spacing w:line="360" w:lineRule="auto"/>
              <w:rPr>
                <w:rFonts w:ascii="宋体" w:hAnsi="宋体" w:cs="Arial"/>
                <w:szCs w:val="21"/>
              </w:rPr>
            </w:pPr>
            <w:r>
              <w:rPr>
                <w:rFonts w:hint="eastAsia" w:ascii="宋体" w:hAnsi="宋体" w:cs="Arial"/>
                <w:szCs w:val="21"/>
              </w:rPr>
              <w:t>风险可能</w:t>
            </w:r>
            <w:r>
              <w:rPr>
                <w:rFonts w:ascii="宋体" w:hAnsi="宋体" w:cs="Arial"/>
                <w:szCs w:val="21"/>
              </w:rPr>
              <w:t>导致的损失事件类型</w:t>
            </w:r>
          </w:p>
        </w:tc>
        <w:tc>
          <w:tcPr>
            <w:tcW w:w="135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065"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769"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424" w:type="dxa"/>
            <w:shd w:val="clear" w:color="auto" w:fill="FFFFFF"/>
            <w:vAlign w:val="center"/>
          </w:tcPr>
          <w:p>
            <w:pPr>
              <w:spacing w:line="360" w:lineRule="auto"/>
              <w:rPr>
                <w:rFonts w:ascii="宋体" w:hAnsi="宋体" w:cs="Arial"/>
                <w:szCs w:val="21"/>
              </w:rPr>
            </w:pPr>
            <w:r>
              <w:rPr>
                <w:rFonts w:hint="eastAsia" w:ascii="宋体" w:hAnsi="宋体" w:cs="Arial"/>
                <w:szCs w:val="21"/>
              </w:rPr>
              <w:t>基础</w:t>
            </w:r>
            <w:r>
              <w:rPr>
                <w:rFonts w:ascii="宋体" w:hAnsi="宋体" w:cs="Arial"/>
                <w:szCs w:val="21"/>
              </w:rPr>
              <w:t>库中参数维护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652" w:type="dxa"/>
            <w:shd w:val="clear" w:color="auto" w:fill="FFFFFF"/>
            <w:vAlign w:val="center"/>
          </w:tcPr>
          <w:p>
            <w:pPr>
              <w:spacing w:line="360" w:lineRule="auto"/>
              <w:rPr>
                <w:rFonts w:ascii="宋体" w:hAnsi="宋体" w:cs="Arial"/>
                <w:szCs w:val="21"/>
              </w:rPr>
            </w:pPr>
            <w:r>
              <w:rPr>
                <w:rFonts w:hint="eastAsia" w:ascii="宋体" w:hAnsi="宋体" w:cs="Arial"/>
                <w:szCs w:val="21"/>
              </w:rPr>
              <w:t>风险</w:t>
            </w:r>
            <w:r>
              <w:rPr>
                <w:rFonts w:ascii="宋体" w:hAnsi="宋体" w:cs="Arial"/>
                <w:szCs w:val="21"/>
              </w:rPr>
              <w:t>因子</w:t>
            </w:r>
          </w:p>
        </w:tc>
        <w:tc>
          <w:tcPr>
            <w:tcW w:w="1497" w:type="dxa"/>
            <w:shd w:val="clear" w:color="auto" w:fill="FFFFFF"/>
            <w:vAlign w:val="center"/>
          </w:tcPr>
          <w:p>
            <w:pPr>
              <w:spacing w:line="360" w:lineRule="auto"/>
              <w:rPr>
                <w:rFonts w:ascii="宋体" w:hAnsi="宋体" w:cs="Arial"/>
                <w:szCs w:val="21"/>
              </w:rPr>
            </w:pPr>
            <w:r>
              <w:rPr>
                <w:rFonts w:hint="eastAsia" w:ascii="宋体" w:hAnsi="宋体" w:cs="Arial"/>
                <w:szCs w:val="21"/>
              </w:rPr>
              <w:t>风险发生</w:t>
            </w:r>
            <w:r>
              <w:rPr>
                <w:rFonts w:ascii="宋体" w:hAnsi="宋体" w:cs="Arial"/>
                <w:szCs w:val="21"/>
              </w:rPr>
              <w:t>的原因</w:t>
            </w:r>
          </w:p>
        </w:tc>
        <w:tc>
          <w:tcPr>
            <w:tcW w:w="135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065"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769"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424" w:type="dxa"/>
            <w:shd w:val="clear" w:color="auto" w:fill="FFFFFF"/>
            <w:vAlign w:val="center"/>
          </w:tcPr>
          <w:p>
            <w:pPr>
              <w:spacing w:line="360" w:lineRule="auto"/>
              <w:rPr>
                <w:rFonts w:ascii="宋体" w:hAnsi="宋体" w:cs="Arial"/>
                <w:szCs w:val="21"/>
              </w:rPr>
            </w:pPr>
            <w:r>
              <w:rPr>
                <w:rFonts w:hint="eastAsia" w:ascii="宋体" w:hAnsi="宋体" w:cs="Arial"/>
                <w:szCs w:val="21"/>
              </w:rPr>
              <w:t>基础</w:t>
            </w:r>
            <w:r>
              <w:rPr>
                <w:rFonts w:ascii="宋体" w:hAnsi="宋体" w:cs="Arial"/>
                <w:szCs w:val="21"/>
              </w:rPr>
              <w:t>库中参数维护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652" w:type="dxa"/>
            <w:shd w:val="clear" w:color="auto" w:fill="FFFFFF"/>
            <w:vAlign w:val="center"/>
          </w:tcPr>
          <w:p>
            <w:pPr>
              <w:spacing w:line="360" w:lineRule="auto"/>
              <w:rPr>
                <w:rFonts w:ascii="宋体" w:hAnsi="宋体" w:cs="Arial"/>
                <w:szCs w:val="21"/>
              </w:rPr>
            </w:pPr>
            <w:r>
              <w:rPr>
                <w:rFonts w:hint="eastAsia" w:ascii="宋体" w:hAnsi="宋体" w:cs="Arial"/>
                <w:szCs w:val="21"/>
              </w:rPr>
              <w:t>风险点描述</w:t>
            </w:r>
          </w:p>
        </w:tc>
        <w:tc>
          <w:tcPr>
            <w:tcW w:w="1497" w:type="dxa"/>
            <w:shd w:val="clear" w:color="auto" w:fill="FFFFFF"/>
            <w:vAlign w:val="center"/>
          </w:tcPr>
          <w:p>
            <w:pPr>
              <w:spacing w:line="360" w:lineRule="auto"/>
              <w:rPr>
                <w:rFonts w:ascii="宋体" w:hAnsi="宋体" w:cs="Arial"/>
                <w:szCs w:val="21"/>
              </w:rPr>
            </w:pPr>
            <w:r>
              <w:rPr>
                <w:rFonts w:hint="eastAsia" w:ascii="宋体" w:hAnsi="宋体" w:cs="Arial"/>
                <w:szCs w:val="21"/>
              </w:rPr>
              <w:t>风险综合描述</w:t>
            </w:r>
          </w:p>
        </w:tc>
        <w:tc>
          <w:tcPr>
            <w:tcW w:w="1355" w:type="dxa"/>
            <w:shd w:val="clear" w:color="auto" w:fill="FFFFFF"/>
            <w:vAlign w:val="center"/>
          </w:tcPr>
          <w:p>
            <w:pPr>
              <w:spacing w:line="360" w:lineRule="auto"/>
              <w:rPr>
                <w:rFonts w:hint="eastAsia" w:ascii="宋体" w:hAnsi="宋体" w:eastAsia="宋体" w:cs="Arial"/>
                <w:szCs w:val="21"/>
                <w:lang w:eastAsia="zh-CN"/>
              </w:rPr>
            </w:pPr>
            <w:r>
              <w:rPr>
                <w:rFonts w:hint="eastAsia" w:ascii="宋体" w:hAnsi="宋体" w:cs="Arial"/>
                <w:szCs w:val="21"/>
                <w:lang w:eastAsia="zh-CN"/>
              </w:rPr>
              <w:t>手工输入</w:t>
            </w:r>
          </w:p>
        </w:tc>
        <w:tc>
          <w:tcPr>
            <w:tcW w:w="1065" w:type="dxa"/>
            <w:shd w:val="clear" w:color="auto" w:fill="FFFFFF"/>
          </w:tcPr>
          <w:p>
            <w:pPr>
              <w:spacing w:line="360" w:lineRule="auto"/>
              <w:rPr>
                <w:rFonts w:ascii="宋体" w:hAnsi="宋体" w:cs="Arial"/>
                <w:szCs w:val="21"/>
              </w:rPr>
            </w:pPr>
            <w:r>
              <w:rPr>
                <w:rFonts w:hint="eastAsia" w:ascii="宋体" w:hAnsi="宋体" w:cs="Arial"/>
                <w:szCs w:val="21"/>
              </w:rPr>
              <w:t>字符串型</w:t>
            </w:r>
          </w:p>
        </w:tc>
        <w:tc>
          <w:tcPr>
            <w:tcW w:w="769"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424" w:type="dxa"/>
            <w:shd w:val="clear" w:color="auto" w:fill="FFFFFF"/>
            <w:vAlign w:val="center"/>
          </w:tcPr>
          <w:p>
            <w:pPr>
              <w:spacing w:line="360" w:lineRule="auto"/>
              <w:rPr>
                <w:rFonts w:ascii="宋体" w:hAnsi="宋体" w:cs="Arial"/>
                <w:szCs w:val="21"/>
              </w:rPr>
            </w:pPr>
          </w:p>
        </w:tc>
      </w:tr>
    </w:tbl>
    <w:p>
      <w:pPr>
        <w:spacing w:line="360" w:lineRule="auto"/>
        <w:rPr>
          <w:rFonts w:ascii="宋体" w:hAnsi="宋体"/>
          <w:szCs w:val="21"/>
        </w:rPr>
      </w:pPr>
      <w:r>
        <w:rPr>
          <w:rFonts w:hint="eastAsia" w:asciiTheme="minorEastAsia" w:hAnsiTheme="minorEastAsia" w:eastAsiaTheme="minorEastAsia"/>
          <w:szCs w:val="21"/>
        </w:rPr>
        <w:t>字段信息——</w:t>
      </w:r>
      <w:r>
        <w:rPr>
          <w:rFonts w:hint="eastAsia" w:ascii="宋体" w:hAnsi="宋体"/>
          <w:szCs w:val="21"/>
        </w:rPr>
        <w:t>控制信息：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600"/>
        <w:gridCol w:w="1458"/>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600"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458"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color w:val="000000" w:themeColor="text1"/>
                <w:szCs w:val="21"/>
                <w14:textFill>
                  <w14:solidFill>
                    <w14:schemeClr w14:val="tx1"/>
                  </w14:solidFill>
                </w14:textFill>
              </w:rPr>
            </w:pPr>
            <w:r>
              <w:rPr>
                <w:rFonts w:hint="eastAsia" w:ascii="宋体" w:hAnsi="宋体" w:cs="Arial"/>
                <w:color w:val="000000" w:themeColor="text1"/>
                <w:szCs w:val="21"/>
                <w14:textFill>
                  <w14:solidFill>
                    <w14:schemeClr w14:val="tx1"/>
                  </w14:solidFill>
                </w14:textFill>
              </w:rPr>
              <w:t>控制编号</w:t>
            </w:r>
          </w:p>
        </w:tc>
        <w:tc>
          <w:tcPr>
            <w:tcW w:w="1600" w:type="dxa"/>
            <w:shd w:val="clear" w:color="auto" w:fill="FFFFFF"/>
            <w:vAlign w:val="center"/>
          </w:tcPr>
          <w:p>
            <w:pPr>
              <w:spacing w:line="360" w:lineRule="auto"/>
              <w:rPr>
                <w:rFonts w:ascii="宋体" w:hAnsi="宋体" w:cs="Arial"/>
                <w:color w:val="000000" w:themeColor="text1"/>
                <w:szCs w:val="21"/>
                <w14:textFill>
                  <w14:solidFill>
                    <w14:schemeClr w14:val="tx1"/>
                  </w14:solidFill>
                </w14:textFill>
              </w:rPr>
            </w:pPr>
            <w:r>
              <w:rPr>
                <w:rFonts w:hint="eastAsia" w:ascii="宋体" w:hAnsi="宋体" w:cs="Arial"/>
                <w:color w:val="000000" w:themeColor="text1"/>
                <w:szCs w:val="21"/>
                <w14:textFill>
                  <w14:solidFill>
                    <w14:schemeClr w14:val="tx1"/>
                  </w14:solidFill>
                </w14:textFill>
              </w:rPr>
              <w:t>控制编号</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控制类型</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控制类型分类</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基础</w:t>
            </w:r>
            <w:r>
              <w:rPr>
                <w:rFonts w:ascii="宋体" w:hAnsi="宋体" w:cs="Arial"/>
                <w:szCs w:val="21"/>
              </w:rPr>
              <w:t>库中参数维护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ascii="宋体" w:hAnsi="宋体" w:cs="Arial"/>
                <w:szCs w:val="21"/>
              </w:rPr>
              <w:t>所属环节</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控制</w:t>
            </w:r>
            <w:r>
              <w:rPr>
                <w:rFonts w:ascii="宋体" w:hAnsi="宋体" w:cs="Arial"/>
                <w:szCs w:val="21"/>
              </w:rPr>
              <w:t>所属</w:t>
            </w:r>
            <w:r>
              <w:rPr>
                <w:rFonts w:hint="eastAsia" w:ascii="宋体" w:hAnsi="宋体" w:cs="Arial"/>
                <w:szCs w:val="21"/>
              </w:rPr>
              <w:t>的流程</w:t>
            </w:r>
            <w:r>
              <w:rPr>
                <w:rFonts w:ascii="宋体" w:hAnsi="宋体" w:cs="Arial"/>
                <w:szCs w:val="21"/>
              </w:rPr>
              <w:t>环节</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所</w:t>
            </w:r>
            <w:r>
              <w:rPr>
                <w:rFonts w:ascii="宋体" w:hAnsi="宋体" w:cs="Arial"/>
                <w:szCs w:val="21"/>
              </w:rPr>
              <w:t>属风险点</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控制对应</w:t>
            </w:r>
            <w:r>
              <w:rPr>
                <w:rFonts w:ascii="宋体" w:hAnsi="宋体" w:cs="Arial"/>
                <w:szCs w:val="21"/>
              </w:rPr>
              <w:t>的风险点</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所属</w:t>
            </w:r>
            <w:r>
              <w:rPr>
                <w:rFonts w:ascii="宋体" w:hAnsi="宋体" w:cs="Arial"/>
                <w:szCs w:val="21"/>
              </w:rPr>
              <w:t>风险</w:t>
            </w:r>
            <w:r>
              <w:rPr>
                <w:rFonts w:hint="eastAsia" w:ascii="宋体" w:hAnsi="宋体" w:cs="Arial"/>
                <w:szCs w:val="21"/>
              </w:rPr>
              <w:t>点</w:t>
            </w:r>
            <w:r>
              <w:rPr>
                <w:rFonts w:ascii="宋体" w:hAnsi="宋体" w:cs="Arial"/>
                <w:szCs w:val="21"/>
              </w:rPr>
              <w:t>为已选择环节下的风险点</w:t>
            </w:r>
            <w:r>
              <w:rPr>
                <w:rFonts w:hint="eastAsia" w:ascii="宋体" w:hAnsi="宋体" w:cs="Arial"/>
                <w:szCs w:val="21"/>
              </w:rPr>
              <w:t>，</w:t>
            </w:r>
            <w:r>
              <w:rPr>
                <w:rFonts w:ascii="宋体" w:hAnsi="宋体" w:cs="Arial"/>
                <w:szCs w:val="21"/>
              </w:rPr>
              <w:t>与所属环节联动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控制</w:t>
            </w:r>
            <w:r>
              <w:rPr>
                <w:rFonts w:ascii="宋体" w:hAnsi="宋体" w:cs="Arial"/>
                <w:szCs w:val="21"/>
              </w:rPr>
              <w:t>方式</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控制</w:t>
            </w:r>
            <w:r>
              <w:rPr>
                <w:rFonts w:ascii="宋体" w:hAnsi="宋体" w:cs="Arial"/>
                <w:szCs w:val="21"/>
              </w:rPr>
              <w:t>方式</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下拉</w:t>
            </w:r>
            <w:r>
              <w:rPr>
                <w:rFonts w:ascii="宋体" w:hAnsi="宋体" w:cs="Arial"/>
                <w:szCs w:val="21"/>
              </w:rPr>
              <w:t>框：</w:t>
            </w:r>
          </w:p>
          <w:p>
            <w:pPr>
              <w:spacing w:line="360" w:lineRule="auto"/>
              <w:rPr>
                <w:rFonts w:ascii="宋体" w:hAnsi="宋体" w:cs="Arial"/>
                <w:szCs w:val="21"/>
              </w:rPr>
            </w:pPr>
            <w:r>
              <w:rPr>
                <w:rFonts w:hint="eastAsia" w:ascii="宋体" w:hAnsi="宋体" w:cs="Arial"/>
                <w:szCs w:val="21"/>
              </w:rPr>
              <w:t>人</w:t>
            </w:r>
            <w:r>
              <w:rPr>
                <w:rFonts w:ascii="宋体" w:hAnsi="宋体" w:cs="Arial"/>
                <w:szCs w:val="21"/>
              </w:rPr>
              <w:t>工、自动、人工依赖</w:t>
            </w:r>
            <w:r>
              <w:rPr>
                <w:rFonts w:hint="eastAsia" w:ascii="宋体" w:hAnsi="宋体" w:cs="Arial"/>
                <w:szCs w:val="21"/>
              </w:rPr>
              <w:t>IT技术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控制</w:t>
            </w:r>
            <w:r>
              <w:rPr>
                <w:rFonts w:ascii="宋体" w:hAnsi="宋体" w:cs="Arial"/>
                <w:szCs w:val="21"/>
              </w:rPr>
              <w:t>频率</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控制</w:t>
            </w:r>
            <w:r>
              <w:rPr>
                <w:rFonts w:ascii="宋体" w:hAnsi="宋体" w:cs="Arial"/>
                <w:szCs w:val="21"/>
              </w:rPr>
              <w:t>频率</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下拉</w:t>
            </w:r>
            <w:r>
              <w:rPr>
                <w:rFonts w:ascii="宋体" w:hAnsi="宋体" w:cs="Arial"/>
                <w:szCs w:val="21"/>
              </w:rPr>
              <w:t>框：</w:t>
            </w:r>
          </w:p>
          <w:p>
            <w:pPr>
              <w:spacing w:line="360" w:lineRule="auto"/>
              <w:rPr>
                <w:rFonts w:ascii="宋体" w:hAnsi="宋体" w:cs="Arial"/>
                <w:szCs w:val="21"/>
              </w:rPr>
            </w:pPr>
            <w:r>
              <w:rPr>
                <w:rFonts w:hint="eastAsia" w:ascii="宋体" w:hAnsi="宋体" w:cs="Arial"/>
                <w:szCs w:val="21"/>
              </w:rPr>
              <w:t>业务</w:t>
            </w:r>
            <w:r>
              <w:rPr>
                <w:rFonts w:ascii="宋体" w:hAnsi="宋体" w:cs="Arial"/>
                <w:szCs w:val="21"/>
              </w:rPr>
              <w:t>发生时、每日、每周、每月、</w:t>
            </w:r>
            <w:r>
              <w:rPr>
                <w:rFonts w:hint="eastAsia" w:ascii="宋体" w:hAnsi="宋体" w:cs="Arial"/>
                <w:szCs w:val="21"/>
              </w:rPr>
              <w:t>每</w:t>
            </w:r>
            <w:r>
              <w:rPr>
                <w:rFonts w:ascii="宋体" w:hAnsi="宋体" w:cs="Arial"/>
                <w:szCs w:val="21"/>
              </w:rPr>
              <w:t>季、每半年、每年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控制描述</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控制描述</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其他</w:t>
            </w:r>
            <w:r>
              <w:rPr>
                <w:rFonts w:ascii="宋体" w:hAnsi="宋体" w:cs="Arial"/>
                <w:szCs w:val="21"/>
              </w:rPr>
              <w:t>说明</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bl>
    <w:p>
      <w:pPr>
        <w:spacing w:line="360" w:lineRule="auto"/>
        <w:rPr>
          <w:rFonts w:ascii="宋体" w:hAnsi="宋体"/>
          <w:szCs w:val="21"/>
        </w:rPr>
      </w:pPr>
      <w:r>
        <w:rPr>
          <w:rFonts w:hint="eastAsia" w:asciiTheme="minorEastAsia" w:hAnsiTheme="minorEastAsia" w:eastAsiaTheme="minorEastAsia"/>
          <w:szCs w:val="21"/>
        </w:rPr>
        <w:t>字段信息——</w:t>
      </w:r>
      <w:r>
        <w:rPr>
          <w:rFonts w:hint="eastAsia" w:ascii="宋体" w:hAnsi="宋体"/>
          <w:szCs w:val="21"/>
        </w:rPr>
        <w:t>检查点：</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检查点编号</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检查点编号</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自动生成</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点类别</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点类别</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ascii="宋体" w:hAnsi="宋体" w:cs="Arial"/>
                <w:szCs w:val="21"/>
              </w:rPr>
              <w:t>公司信贷、零售信贷、票据业务、理财业务、同业业务、财务、安保</w:t>
            </w:r>
            <w:r>
              <w:rPr>
                <w:rFonts w:hint="eastAsia" w:ascii="宋体" w:hAnsi="宋体" w:cs="Arial"/>
                <w:szCs w:val="21"/>
              </w:rPr>
              <w: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关联流程</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关联流程</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系统自动</w:t>
            </w:r>
            <w:r>
              <w:rPr>
                <w:rFonts w:ascii="宋体" w:hAnsi="宋体" w:cs="Arial"/>
                <w:szCs w:val="21"/>
              </w:rPr>
              <w:t>带出流程名称。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关联环节</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关联环节</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环节应</w:t>
            </w:r>
            <w:r>
              <w:rPr>
                <w:rFonts w:ascii="宋体" w:hAnsi="宋体" w:cs="Arial"/>
                <w:szCs w:val="21"/>
              </w:rPr>
              <w:t>与关联流程联动，即选择好关联流程后</w:t>
            </w:r>
            <w:r>
              <w:rPr>
                <w:rFonts w:hint="eastAsia" w:ascii="宋体" w:hAnsi="宋体" w:cs="Arial"/>
                <w:szCs w:val="21"/>
              </w:rPr>
              <w:t>，</w:t>
            </w:r>
            <w:r>
              <w:rPr>
                <w:rFonts w:ascii="宋体" w:hAnsi="宋体" w:cs="Arial"/>
                <w:szCs w:val="21"/>
              </w:rPr>
              <w:t>欲选择的关联环节应为所选的关联流程下的环节列表</w:t>
            </w:r>
            <w:r>
              <w:rPr>
                <w:rFonts w:hint="eastAsia" w:ascii="宋体" w:hAnsi="宋体" w:cs="Arial"/>
                <w:szCs w:val="21"/>
              </w:rPr>
              <w:t>。</w:t>
            </w:r>
          </w:p>
          <w:p>
            <w:pPr>
              <w:spacing w:line="360" w:lineRule="auto"/>
              <w:rPr>
                <w:rFonts w:ascii="宋体" w:hAnsi="宋体" w:cs="Arial"/>
                <w:szCs w:val="21"/>
              </w:rPr>
            </w:pPr>
            <w:r>
              <w:rPr>
                <w:rFonts w:hint="eastAsia" w:ascii="宋体" w:hAnsi="宋体" w:cs="Arial"/>
                <w:szCs w:val="21"/>
              </w:rPr>
              <w:t>增加</w:t>
            </w:r>
            <w:r>
              <w:t>“</w:t>
            </w:r>
            <w:r>
              <w:rPr>
                <w:rFonts w:hint="eastAsia"/>
              </w:rPr>
              <w:t>其他</w:t>
            </w:r>
            <w:r>
              <w:t>”</w:t>
            </w:r>
            <w:r>
              <w:rPr>
                <w:rFonts w:hint="eastAsia"/>
              </w:rPr>
              <w:t>选项</w:t>
            </w:r>
            <w:r>
              <w:t>，</w:t>
            </w:r>
            <w:r>
              <w:rPr>
                <w:rFonts w:hint="eastAsia"/>
              </w:rPr>
              <w:t>如果</w:t>
            </w:r>
            <w:r>
              <w:t>没有关联环节的则选择其他，并</w:t>
            </w:r>
            <w:r>
              <w:rPr>
                <w:rFonts w:hint="eastAsia"/>
              </w:rPr>
              <w:t>弹出文本框</w:t>
            </w:r>
            <w:r>
              <w:t>输入</w:t>
            </w:r>
            <w:r>
              <w:rPr>
                <w:rFonts w:hint="eastAsia"/>
              </w:rPr>
              <w:t>想</w:t>
            </w:r>
            <w:r>
              <w:t>增加的环节。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关联</w:t>
            </w:r>
            <w:r>
              <w:rPr>
                <w:rFonts w:ascii="宋体" w:hAnsi="宋体" w:cs="Arial"/>
                <w:szCs w:val="21"/>
              </w:rPr>
              <w:t>控制</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关联</w:t>
            </w:r>
            <w:r>
              <w:rPr>
                <w:rFonts w:ascii="宋体" w:hAnsi="宋体" w:cs="Arial"/>
                <w:szCs w:val="21"/>
              </w:rPr>
              <w:t>控制</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与</w:t>
            </w:r>
            <w:r>
              <w:rPr>
                <w:rFonts w:ascii="宋体" w:hAnsi="宋体" w:cs="Arial"/>
                <w:szCs w:val="21"/>
              </w:rPr>
              <w:t>流程中的控制措施进行关联</w:t>
            </w:r>
            <w:r>
              <w:rPr>
                <w:rFonts w:hint="eastAsia" w:ascii="宋体" w:hAnsi="宋体" w:cs="Arial"/>
                <w:szCs w:val="21"/>
              </w:rPr>
              <w:t>。与</w:t>
            </w:r>
            <w:r>
              <w:rPr>
                <w:rFonts w:ascii="宋体" w:hAnsi="宋体" w:cs="Arial"/>
                <w:szCs w:val="21"/>
              </w:rPr>
              <w:t>关联环节联动，即关联控制应为所选环节下的控制</w:t>
            </w:r>
            <w:r>
              <w:rPr>
                <w:rFonts w:hint="eastAsia" w:ascii="宋体" w:hAnsi="宋体" w:cs="Arial"/>
                <w:szCs w:val="21"/>
              </w:rPr>
              <w:t>。</w:t>
            </w:r>
          </w:p>
          <w:p>
            <w:pPr>
              <w:spacing w:line="360" w:lineRule="auto"/>
              <w:rPr>
                <w:rFonts w:ascii="宋体" w:hAnsi="宋体" w:cs="Arial"/>
                <w:szCs w:val="21"/>
              </w:rPr>
            </w:pPr>
            <w:r>
              <w:rPr>
                <w:rFonts w:hint="eastAsia" w:ascii="宋体" w:hAnsi="宋体" w:cs="Arial"/>
                <w:szCs w:val="21"/>
              </w:rPr>
              <w:t>增加</w:t>
            </w:r>
            <w:r>
              <w:rPr>
                <w:rFonts w:ascii="宋体" w:hAnsi="宋体" w:cs="Arial"/>
                <w:szCs w:val="21"/>
              </w:rPr>
              <w:t>‘</w:t>
            </w:r>
            <w:r>
              <w:rPr>
                <w:rFonts w:hint="eastAsia" w:ascii="宋体" w:hAnsi="宋体" w:cs="Arial"/>
                <w:szCs w:val="21"/>
              </w:rPr>
              <w:t>其他</w:t>
            </w:r>
            <w:r>
              <w:rPr>
                <w:rFonts w:ascii="宋体" w:hAnsi="宋体" w:cs="Arial"/>
                <w:szCs w:val="21"/>
              </w:rPr>
              <w:t>’</w:t>
            </w:r>
            <w:r>
              <w:rPr>
                <w:rFonts w:hint="eastAsia" w:ascii="宋体" w:hAnsi="宋体" w:cs="Arial"/>
                <w:szCs w:val="21"/>
              </w:rPr>
              <w:t>，</w:t>
            </w:r>
            <w:r>
              <w:rPr>
                <w:rFonts w:ascii="宋体" w:hAnsi="宋体" w:cs="Arial"/>
                <w:szCs w:val="21"/>
              </w:rPr>
              <w:t>如果没有关联的控制措施的，则可以选择其他。</w:t>
            </w:r>
          </w:p>
          <w:p>
            <w:pPr>
              <w:spacing w:line="360" w:lineRule="auto"/>
              <w:rPr>
                <w:rFonts w:ascii="宋体" w:hAnsi="宋体" w:cs="Arial"/>
                <w:szCs w:val="21"/>
              </w:rPr>
            </w:pPr>
            <w:r>
              <w:rPr>
                <w:rFonts w:hint="eastAsia" w:ascii="宋体" w:hAnsi="宋体" w:cs="Arial"/>
                <w:szCs w:val="21"/>
              </w:rPr>
              <w:t>多选。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检查要点</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检查要点</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步骤</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步骤</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检查标准</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检查标准</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bl>
    <w:p>
      <w:pPr>
        <w:spacing w:line="360" w:lineRule="auto"/>
        <w:rPr>
          <w:rFonts w:ascii="宋体" w:hAnsi="宋体"/>
          <w:szCs w:val="21"/>
        </w:rPr>
      </w:pPr>
      <w:r>
        <w:rPr>
          <w:rFonts w:hint="eastAsia" w:asciiTheme="minorEastAsia" w:hAnsiTheme="minorEastAsia" w:eastAsiaTheme="minorEastAsia"/>
          <w:szCs w:val="21"/>
        </w:rPr>
        <w:t>字段信息——</w:t>
      </w:r>
      <w:r>
        <w:rPr>
          <w:rFonts w:hint="eastAsia" w:ascii="宋体" w:hAnsi="宋体"/>
          <w:szCs w:val="21"/>
        </w:rPr>
        <w:t>涉及</w:t>
      </w:r>
      <w:r>
        <w:rPr>
          <w:rFonts w:ascii="宋体" w:hAnsi="宋体"/>
          <w:szCs w:val="21"/>
        </w:rPr>
        <w:t>的风险隐患</w:t>
      </w:r>
      <w:r>
        <w:rPr>
          <w:rFonts w:hint="eastAsia" w:ascii="宋体" w:hAnsi="宋体"/>
          <w:szCs w:val="21"/>
        </w:rPr>
        <w:t>：</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8762" w:type="dxa"/>
            <w:gridSpan w:val="6"/>
            <w:tcBorders>
              <w:top w:val="single" w:color="auto" w:sz="4" w:space="0"/>
              <w:left w:val="single" w:color="auto" w:sz="4" w:space="0"/>
              <w:bottom w:val="single" w:color="auto" w:sz="4" w:space="0"/>
              <w:right w:val="single" w:color="auto" w:sz="4" w:space="0"/>
            </w:tcBorders>
            <w:shd w:val="clear" w:color="auto" w:fill="F1F1F1" w:themeFill="background1" w:themeFillShade="F2"/>
            <w:vAlign w:val="center"/>
          </w:tcPr>
          <w:p>
            <w:pPr>
              <w:spacing w:line="360" w:lineRule="auto"/>
              <w:rPr>
                <w:rFonts w:ascii="宋体" w:hAnsi="宋体" w:cs="Arial"/>
                <w:b/>
                <w:szCs w:val="21"/>
              </w:rPr>
            </w:pPr>
            <w:r>
              <w:rPr>
                <w:rFonts w:hint="eastAsia" w:ascii="宋体" w:hAnsi="宋体" w:cs="Arial"/>
                <w:b/>
                <w:szCs w:val="21"/>
              </w:rPr>
              <w:t>自评</w:t>
            </w:r>
            <w:r>
              <w:rPr>
                <w:rFonts w:ascii="宋体" w:hAnsi="宋体" w:cs="Arial"/>
                <w:b/>
                <w:szCs w:val="21"/>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所</w:t>
            </w:r>
            <w:r>
              <w:rPr>
                <w:rFonts w:ascii="宋体" w:hAnsi="宋体" w:cs="Arial"/>
                <w:szCs w:val="21"/>
              </w:rPr>
              <w:t>属环节</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所</w:t>
            </w:r>
            <w:r>
              <w:rPr>
                <w:rFonts w:ascii="宋体" w:hAnsi="宋体" w:cs="Arial"/>
                <w:szCs w:val="21"/>
              </w:rPr>
              <w:t>属环节</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风险</w:t>
            </w:r>
            <w:r>
              <w:rPr>
                <w:rFonts w:ascii="宋体" w:hAnsi="宋体" w:cs="Arial"/>
                <w:szCs w:val="21"/>
              </w:rPr>
              <w:t>点编号</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风险</w:t>
            </w:r>
            <w:r>
              <w:rPr>
                <w:rFonts w:ascii="宋体" w:hAnsi="宋体" w:cs="Arial"/>
                <w:szCs w:val="21"/>
              </w:rPr>
              <w:t>点编号</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风险点</w:t>
            </w:r>
            <w:r>
              <w:rPr>
                <w:rFonts w:ascii="宋体" w:hAnsi="宋体" w:cs="Arial"/>
                <w:szCs w:val="21"/>
              </w:rPr>
              <w:t>描述</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风险点</w:t>
            </w:r>
            <w:r>
              <w:rPr>
                <w:rFonts w:ascii="宋体" w:hAnsi="宋体" w:cs="Arial"/>
                <w:szCs w:val="21"/>
              </w:rPr>
              <w:t>描述</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剩余</w:t>
            </w:r>
            <w:r>
              <w:rPr>
                <w:rFonts w:ascii="宋体" w:hAnsi="宋体" w:cs="Arial"/>
                <w:szCs w:val="21"/>
              </w:rPr>
              <w:t>风险等级</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剩余</w:t>
            </w:r>
            <w:r>
              <w:rPr>
                <w:rFonts w:ascii="宋体" w:hAnsi="宋体" w:cs="Arial"/>
                <w:szCs w:val="21"/>
              </w:rPr>
              <w:t>风险等级</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剩余</w:t>
            </w:r>
            <w:r>
              <w:rPr>
                <w:rFonts w:ascii="宋体" w:hAnsi="宋体" w:cs="Arial"/>
                <w:szCs w:val="21"/>
              </w:rPr>
              <w:t>风险</w:t>
            </w:r>
            <w:r>
              <w:rPr>
                <w:rFonts w:hint="eastAsia" w:ascii="宋体" w:hAnsi="宋体" w:cs="Arial"/>
                <w:szCs w:val="21"/>
              </w:rPr>
              <w:t>接受</w:t>
            </w:r>
            <w:r>
              <w:rPr>
                <w:rFonts w:ascii="宋体" w:hAnsi="宋体" w:cs="Arial"/>
                <w:szCs w:val="21"/>
              </w:rPr>
              <w:t>程度</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剩余</w:t>
            </w:r>
            <w:r>
              <w:rPr>
                <w:rFonts w:ascii="宋体" w:hAnsi="宋体" w:cs="Arial"/>
                <w:szCs w:val="21"/>
              </w:rPr>
              <w:t>风险</w:t>
            </w:r>
            <w:r>
              <w:rPr>
                <w:rFonts w:hint="eastAsia" w:ascii="宋体" w:hAnsi="宋体" w:cs="Arial"/>
                <w:szCs w:val="21"/>
              </w:rPr>
              <w:t>接受</w:t>
            </w:r>
            <w:r>
              <w:rPr>
                <w:rFonts w:ascii="宋体" w:hAnsi="宋体" w:cs="Arial"/>
                <w:szCs w:val="21"/>
              </w:rPr>
              <w:t>程度</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状态</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状态</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8762" w:type="dxa"/>
            <w:gridSpan w:val="6"/>
            <w:tcBorders>
              <w:top w:val="single" w:color="auto" w:sz="4" w:space="0"/>
              <w:left w:val="single" w:color="auto" w:sz="4" w:space="0"/>
              <w:bottom w:val="single" w:color="auto" w:sz="4" w:space="0"/>
              <w:right w:val="single" w:color="auto" w:sz="4" w:space="0"/>
            </w:tcBorders>
            <w:shd w:val="clear" w:color="auto" w:fill="F1F1F1" w:themeFill="background1" w:themeFillShade="F2"/>
            <w:vAlign w:val="center"/>
          </w:tcPr>
          <w:p>
            <w:pPr>
              <w:spacing w:line="360" w:lineRule="auto"/>
              <w:rPr>
                <w:rFonts w:ascii="宋体" w:hAnsi="宋体" w:cs="Arial"/>
                <w:b/>
                <w:szCs w:val="21"/>
              </w:rPr>
            </w:pPr>
            <w:r>
              <w:rPr>
                <w:rFonts w:hint="eastAsia" w:ascii="宋体" w:hAnsi="宋体" w:cs="Arial"/>
                <w:b/>
                <w:szCs w:val="21"/>
              </w:rPr>
              <w:t>相关关键</w:t>
            </w:r>
            <w:r>
              <w:rPr>
                <w:rFonts w:ascii="宋体" w:hAnsi="宋体" w:cs="Arial"/>
                <w:b/>
                <w:szCs w:val="21"/>
              </w:rPr>
              <w:t>风险指标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指标</w:t>
            </w:r>
            <w:r>
              <w:rPr>
                <w:rFonts w:ascii="宋体" w:hAnsi="宋体" w:cs="Arial"/>
                <w:szCs w:val="21"/>
              </w:rPr>
              <w:t>编号</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指标</w:t>
            </w:r>
            <w:r>
              <w:rPr>
                <w:rFonts w:ascii="宋体" w:hAnsi="宋体" w:cs="Arial"/>
                <w:szCs w:val="21"/>
              </w:rPr>
              <w:t>编号</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指标</w:t>
            </w:r>
            <w:r>
              <w:rPr>
                <w:rFonts w:ascii="宋体" w:hAnsi="宋体" w:cs="Arial"/>
                <w:szCs w:val="21"/>
              </w:rPr>
              <w:t>名称</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指标</w:t>
            </w:r>
            <w:r>
              <w:rPr>
                <w:rFonts w:ascii="宋体" w:hAnsi="宋体" w:cs="Arial"/>
                <w:szCs w:val="21"/>
              </w:rPr>
              <w:t>名称</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指标层级</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指标层级</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指标应用</w:t>
            </w:r>
            <w:r>
              <w:rPr>
                <w:rFonts w:ascii="宋体" w:hAnsi="宋体" w:cs="Arial"/>
                <w:szCs w:val="21"/>
              </w:rPr>
              <w:t>机构</w:t>
            </w:r>
            <w:r>
              <w:rPr>
                <w:rFonts w:hint="eastAsia" w:ascii="宋体" w:hAnsi="宋体" w:cs="Arial"/>
                <w:szCs w:val="21"/>
              </w:rPr>
              <w:t>/部门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指标应用</w:t>
            </w:r>
            <w:r>
              <w:rPr>
                <w:rFonts w:ascii="宋体" w:hAnsi="宋体" w:cs="Arial"/>
                <w:szCs w:val="21"/>
              </w:rPr>
              <w:t>机构</w:t>
            </w:r>
            <w:r>
              <w:rPr>
                <w:rFonts w:hint="eastAsia" w:ascii="宋体" w:hAnsi="宋体" w:cs="Arial"/>
                <w:szCs w:val="21"/>
              </w:rPr>
              <w:t>/部门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数据</w:t>
            </w:r>
            <w:r>
              <w:rPr>
                <w:rFonts w:ascii="宋体" w:hAnsi="宋体" w:cs="Arial"/>
                <w:szCs w:val="21"/>
              </w:rPr>
              <w:t>起始日期</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数据</w:t>
            </w:r>
            <w:r>
              <w:rPr>
                <w:rFonts w:ascii="宋体" w:hAnsi="宋体" w:cs="Arial"/>
                <w:szCs w:val="21"/>
              </w:rPr>
              <w:t>起始日期</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日期</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数据</w:t>
            </w:r>
            <w:r>
              <w:rPr>
                <w:rFonts w:ascii="宋体" w:hAnsi="宋体" w:cs="Arial"/>
                <w:szCs w:val="21"/>
              </w:rPr>
              <w:t>结束日期</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数据</w:t>
            </w:r>
            <w:r>
              <w:rPr>
                <w:rFonts w:ascii="宋体" w:hAnsi="宋体" w:cs="Arial"/>
                <w:szCs w:val="21"/>
              </w:rPr>
              <w:t>结束日期</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日期</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指标</w:t>
            </w:r>
            <w:r>
              <w:rPr>
                <w:rFonts w:ascii="宋体" w:hAnsi="宋体" w:cs="Arial"/>
                <w:szCs w:val="21"/>
              </w:rPr>
              <w:t>值生成日期</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指标</w:t>
            </w:r>
            <w:r>
              <w:rPr>
                <w:rFonts w:ascii="宋体" w:hAnsi="宋体" w:cs="Arial"/>
                <w:szCs w:val="21"/>
              </w:rPr>
              <w:t>值生成日期</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日期</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指标</w:t>
            </w:r>
            <w:r>
              <w:rPr>
                <w:rFonts w:ascii="宋体" w:hAnsi="宋体" w:cs="Arial"/>
                <w:szCs w:val="21"/>
              </w:rPr>
              <w:t>值</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指标</w:t>
            </w:r>
            <w:r>
              <w:rPr>
                <w:rFonts w:ascii="宋体" w:hAnsi="宋体" w:cs="Arial"/>
                <w:szCs w:val="21"/>
              </w:rPr>
              <w:t>值</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数值</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预警</w:t>
            </w:r>
            <w:r>
              <w:rPr>
                <w:rFonts w:ascii="宋体" w:hAnsi="宋体" w:cs="Arial"/>
                <w:szCs w:val="21"/>
              </w:rPr>
              <w:t>区间</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预警</w:t>
            </w:r>
            <w:r>
              <w:rPr>
                <w:rFonts w:ascii="宋体" w:hAnsi="宋体" w:cs="Arial"/>
                <w:szCs w:val="21"/>
              </w:rPr>
              <w:t>区间</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指标</w:t>
            </w:r>
            <w:r>
              <w:rPr>
                <w:rFonts w:ascii="宋体" w:hAnsi="宋体" w:cs="Arial"/>
                <w:szCs w:val="21"/>
              </w:rPr>
              <w:t>状态</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指标</w:t>
            </w:r>
            <w:r>
              <w:rPr>
                <w:rFonts w:ascii="宋体" w:hAnsi="宋体" w:cs="Arial"/>
                <w:szCs w:val="21"/>
              </w:rPr>
              <w:t>状态</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8762" w:type="dxa"/>
            <w:gridSpan w:val="6"/>
            <w:tcBorders>
              <w:top w:val="single" w:color="auto" w:sz="4" w:space="0"/>
              <w:left w:val="single" w:color="auto" w:sz="4" w:space="0"/>
              <w:bottom w:val="single" w:color="auto" w:sz="4" w:space="0"/>
              <w:right w:val="single" w:color="auto" w:sz="4" w:space="0"/>
            </w:tcBorders>
            <w:shd w:val="clear" w:color="auto" w:fill="F1F1F1" w:themeFill="background1" w:themeFillShade="F2"/>
            <w:vAlign w:val="center"/>
          </w:tcPr>
          <w:p>
            <w:pPr>
              <w:spacing w:line="360" w:lineRule="auto"/>
              <w:rPr>
                <w:rFonts w:ascii="宋体" w:hAnsi="宋体" w:cs="Arial"/>
                <w:b/>
                <w:szCs w:val="21"/>
              </w:rPr>
            </w:pPr>
            <w:r>
              <w:rPr>
                <w:rFonts w:hint="eastAsia" w:ascii="宋体" w:hAnsi="宋体" w:cs="Arial"/>
                <w:b/>
                <w:szCs w:val="21"/>
              </w:rPr>
              <w:t>相关</w:t>
            </w:r>
            <w:r>
              <w:rPr>
                <w:rFonts w:ascii="宋体" w:hAnsi="宋体" w:cs="Arial"/>
                <w:b/>
                <w:szCs w:val="21"/>
              </w:rPr>
              <w:t>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事件</w:t>
            </w:r>
            <w:r>
              <w:rPr>
                <w:rFonts w:ascii="宋体" w:hAnsi="宋体" w:cs="Arial"/>
                <w:szCs w:val="21"/>
              </w:rPr>
              <w:t>编号</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事件</w:t>
            </w:r>
            <w:r>
              <w:rPr>
                <w:rFonts w:ascii="宋体" w:hAnsi="宋体" w:cs="Arial"/>
                <w:szCs w:val="21"/>
              </w:rPr>
              <w:t>编号</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事件</w:t>
            </w:r>
            <w:r>
              <w:rPr>
                <w:rFonts w:ascii="宋体" w:hAnsi="宋体" w:cs="Arial"/>
                <w:szCs w:val="21"/>
              </w:rPr>
              <w:t>名称</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事件</w:t>
            </w:r>
            <w:r>
              <w:rPr>
                <w:rFonts w:ascii="宋体" w:hAnsi="宋体" w:cs="Arial"/>
                <w:szCs w:val="21"/>
              </w:rPr>
              <w:t>名称</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初次</w:t>
            </w:r>
            <w:r>
              <w:rPr>
                <w:rFonts w:ascii="宋体" w:hAnsi="宋体" w:cs="Arial"/>
                <w:szCs w:val="21"/>
              </w:rPr>
              <w:t>填报日期</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初次</w:t>
            </w:r>
            <w:r>
              <w:rPr>
                <w:rFonts w:ascii="宋体" w:hAnsi="宋体" w:cs="Arial"/>
                <w:szCs w:val="21"/>
              </w:rPr>
              <w:t>填报日期</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日期</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事件所属机构</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事件所属机构</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事件发生所属部门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事件发生所属部门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操作</w:t>
            </w:r>
            <w:r>
              <w:rPr>
                <w:rFonts w:ascii="宋体" w:hAnsi="宋体" w:cs="Arial"/>
                <w:szCs w:val="21"/>
              </w:rPr>
              <w:t>风险事件类型</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操作</w:t>
            </w:r>
            <w:r>
              <w:rPr>
                <w:rFonts w:ascii="宋体" w:hAnsi="宋体" w:cs="Arial"/>
                <w:szCs w:val="21"/>
              </w:rPr>
              <w:t>风险事件类型</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风险成因</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风险成因</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是否</w:t>
            </w:r>
            <w:r>
              <w:rPr>
                <w:rFonts w:ascii="宋体" w:hAnsi="宋体" w:cs="Arial"/>
                <w:szCs w:val="21"/>
              </w:rPr>
              <w:t>合并</w:t>
            </w:r>
            <w:r>
              <w:rPr>
                <w:rFonts w:hint="eastAsia" w:ascii="宋体" w:hAnsi="宋体" w:cs="Arial"/>
                <w:szCs w:val="21"/>
              </w:rPr>
              <w:t>事件</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是否</w:t>
            </w:r>
            <w:r>
              <w:rPr>
                <w:rFonts w:ascii="宋体" w:hAnsi="宋体" w:cs="Arial"/>
                <w:szCs w:val="21"/>
              </w:rPr>
              <w:t>合并</w:t>
            </w:r>
            <w:r>
              <w:rPr>
                <w:rFonts w:hint="eastAsia" w:ascii="宋体" w:hAnsi="宋体" w:cs="Arial"/>
                <w:szCs w:val="21"/>
              </w:rPr>
              <w:t>事件</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是否被</w:t>
            </w:r>
            <w:r>
              <w:rPr>
                <w:rFonts w:ascii="宋体" w:hAnsi="宋体" w:cs="Arial"/>
                <w:szCs w:val="21"/>
              </w:rPr>
              <w:t>合并</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是否被</w:t>
            </w:r>
            <w:r>
              <w:rPr>
                <w:rFonts w:ascii="宋体" w:hAnsi="宋体" w:cs="Arial"/>
                <w:szCs w:val="21"/>
              </w:rPr>
              <w:t>合并</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状态</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状态</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8762" w:type="dxa"/>
            <w:gridSpan w:val="6"/>
            <w:tcBorders>
              <w:top w:val="single" w:color="auto" w:sz="4" w:space="0"/>
              <w:left w:val="single" w:color="auto" w:sz="4" w:space="0"/>
              <w:bottom w:val="single" w:color="auto" w:sz="4" w:space="0"/>
              <w:right w:val="single" w:color="auto" w:sz="4" w:space="0"/>
            </w:tcBorders>
            <w:shd w:val="clear" w:color="auto" w:fill="F1F1F1" w:themeFill="background1" w:themeFillShade="F2"/>
            <w:vAlign w:val="center"/>
          </w:tcPr>
          <w:p>
            <w:pPr>
              <w:spacing w:line="360" w:lineRule="auto"/>
              <w:rPr>
                <w:rFonts w:ascii="宋体" w:hAnsi="宋体" w:cs="Arial"/>
                <w:b/>
                <w:szCs w:val="21"/>
              </w:rPr>
            </w:pPr>
            <w:r>
              <w:rPr>
                <w:rFonts w:hint="eastAsia" w:ascii="宋体" w:hAnsi="宋体" w:cs="Arial"/>
                <w:b/>
                <w:szCs w:val="21"/>
              </w:rPr>
              <w:t>相关</w:t>
            </w:r>
            <w:r>
              <w:rPr>
                <w:rFonts w:ascii="宋体" w:hAnsi="宋体" w:cs="Arial"/>
                <w:b/>
                <w:szCs w:val="21"/>
              </w:rPr>
              <w:t>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问题编号</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问题编号</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问题摘要</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问题摘要</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w:t>
            </w:r>
            <w:r>
              <w:rPr>
                <w:rFonts w:ascii="宋体" w:hAnsi="宋体" w:cs="Arial"/>
                <w:szCs w:val="21"/>
              </w:rPr>
              <w:t>严重</w:t>
            </w:r>
            <w:r>
              <w:rPr>
                <w:rFonts w:hint="eastAsia" w:ascii="宋体" w:hAnsi="宋体" w:cs="Arial"/>
                <w:szCs w:val="21"/>
              </w:rPr>
              <w:t>等级</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w:t>
            </w:r>
            <w:r>
              <w:rPr>
                <w:rFonts w:ascii="宋体" w:hAnsi="宋体" w:cs="Arial"/>
                <w:szCs w:val="21"/>
              </w:rPr>
              <w:t>严重</w:t>
            </w:r>
            <w:r>
              <w:rPr>
                <w:rFonts w:hint="eastAsia" w:ascii="宋体" w:hAnsi="宋体" w:cs="Arial"/>
                <w:szCs w:val="21"/>
              </w:rPr>
              <w:t>等级</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w:t>
            </w:r>
            <w:r>
              <w:rPr>
                <w:rFonts w:ascii="宋体" w:hAnsi="宋体" w:cs="Arial"/>
                <w:szCs w:val="21"/>
              </w:rPr>
              <w:t>责任机构</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w:t>
            </w:r>
            <w:r>
              <w:rPr>
                <w:rFonts w:ascii="宋体" w:hAnsi="宋体" w:cs="Arial"/>
                <w:szCs w:val="21"/>
              </w:rPr>
              <w:t>责任机构</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w:t>
            </w:r>
            <w:r>
              <w:rPr>
                <w:rFonts w:ascii="宋体" w:hAnsi="宋体" w:cs="Arial"/>
                <w:szCs w:val="21"/>
              </w:rPr>
              <w:t>责任部门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w:t>
            </w:r>
            <w:r>
              <w:rPr>
                <w:rFonts w:ascii="宋体" w:hAnsi="宋体" w:cs="Arial"/>
                <w:szCs w:val="21"/>
              </w:rPr>
              <w:t>责任部门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ascii="宋体" w:hAnsi="宋体" w:cs="Arial"/>
                <w:szCs w:val="21"/>
              </w:rPr>
              <w:t>整改</w:t>
            </w:r>
            <w:r>
              <w:rPr>
                <w:rFonts w:hint="eastAsia" w:ascii="宋体" w:hAnsi="宋体" w:cs="Arial"/>
                <w:szCs w:val="21"/>
              </w:rPr>
              <w:t>计划</w:t>
            </w:r>
            <w:r>
              <w:rPr>
                <w:rFonts w:ascii="宋体" w:hAnsi="宋体" w:cs="Arial"/>
                <w:szCs w:val="21"/>
              </w:rPr>
              <w:t>编号</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w:t>
            </w:r>
            <w:r>
              <w:rPr>
                <w:rFonts w:ascii="宋体" w:hAnsi="宋体" w:cs="Arial"/>
                <w:szCs w:val="21"/>
              </w:rPr>
              <w:t>整改</w:t>
            </w:r>
            <w:r>
              <w:rPr>
                <w:rFonts w:hint="eastAsia" w:ascii="宋体" w:hAnsi="宋体" w:cs="Arial"/>
                <w:szCs w:val="21"/>
              </w:rPr>
              <w:t>计划</w:t>
            </w:r>
            <w:r>
              <w:rPr>
                <w:rFonts w:ascii="宋体" w:hAnsi="宋体" w:cs="Arial"/>
                <w:szCs w:val="21"/>
              </w:rPr>
              <w:t>编号</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整改要求</w:t>
            </w:r>
            <w:r>
              <w:rPr>
                <w:rFonts w:ascii="宋体" w:hAnsi="宋体" w:cs="Arial"/>
                <w:szCs w:val="21"/>
              </w:rPr>
              <w:t>完成时间</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整改要求</w:t>
            </w:r>
            <w:r>
              <w:rPr>
                <w:rFonts w:ascii="宋体" w:hAnsi="宋体" w:cs="Arial"/>
                <w:szCs w:val="21"/>
              </w:rPr>
              <w:t>完成时间</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日期</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执行情况</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执行情况</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bl>
    <w:p>
      <w:pPr>
        <w:spacing w:line="360" w:lineRule="auto"/>
        <w:rPr>
          <w:rFonts w:ascii="宋体" w:hAnsi="宋体"/>
          <w:szCs w:val="21"/>
        </w:rPr>
      </w:pPr>
    </w:p>
    <w:p>
      <w:pPr>
        <w:pStyle w:val="4"/>
        <w:spacing w:line="360" w:lineRule="auto"/>
        <w:rPr>
          <w:strike w:val="0"/>
          <w:dstrike w:val="0"/>
          <w:sz w:val="20"/>
          <w:szCs w:val="20"/>
        </w:rPr>
      </w:pPr>
      <w:bookmarkStart w:id="55" w:name="_Toc423611069"/>
      <w:bookmarkStart w:id="56" w:name="_Toc425759814"/>
      <w:r>
        <w:rPr>
          <w:rFonts w:hint="eastAsia"/>
          <w:strike w:val="0"/>
          <w:dstrike w:val="0"/>
          <w:sz w:val="20"/>
          <w:szCs w:val="20"/>
        </w:rPr>
        <w:t>流程清单本地化</w:t>
      </w:r>
      <w:bookmarkEnd w:id="55"/>
      <w:bookmarkEnd w:id="56"/>
      <w:r>
        <w:rPr>
          <w:rFonts w:hint="eastAsia"/>
          <w:strike w:val="0"/>
          <w:dstrike w:val="0"/>
          <w:sz w:val="20"/>
          <w:szCs w:val="20"/>
          <w:lang w:eastAsia="zh-CN"/>
        </w:rPr>
        <w:t>【暂时不做】</w:t>
      </w:r>
    </w:p>
    <w:p>
      <w:pPr>
        <w:spacing w:line="360" w:lineRule="auto"/>
        <w:ind w:firstLine="420"/>
        <w:rPr>
          <w:rFonts w:ascii="宋体" w:hAnsi="宋体"/>
          <w:szCs w:val="21"/>
        </w:rPr>
      </w:pPr>
      <w:r>
        <w:rPr>
          <w:rFonts w:hint="eastAsia" w:ascii="宋体" w:hAnsi="宋体"/>
          <w:szCs w:val="21"/>
        </w:rPr>
        <w:t>流程清单本地化是</w:t>
      </w:r>
      <w:r>
        <w:rPr>
          <w:rFonts w:ascii="宋体" w:hAnsi="宋体"/>
          <w:szCs w:val="21"/>
        </w:rPr>
        <w:t>指</w:t>
      </w:r>
      <w:r>
        <w:rPr>
          <w:rFonts w:hint="eastAsia" w:ascii="宋体" w:hAnsi="宋体"/>
          <w:szCs w:val="21"/>
        </w:rPr>
        <w:t>分行法律合规部门在总行建立了标准化流程库并指定其适用分行后，指定流程在本层级的牵头部门。</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276"/>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2276"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6486"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6486"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查询维度：【领域】、【种类</w:t>
            </w:r>
            <w:r>
              <w:rPr>
                <w:rFonts w:ascii="宋体" w:hAnsi="宋体" w:cs="Arial"/>
                <w:szCs w:val="21"/>
              </w:rPr>
              <w:t>】</w:t>
            </w:r>
            <w:r>
              <w:rPr>
                <w:rFonts w:hint="eastAsia" w:ascii="宋体" w:hAnsi="宋体" w:cs="Arial"/>
                <w:szCs w:val="21"/>
              </w:rPr>
              <w:t>、</w:t>
            </w:r>
            <w:r>
              <w:rPr>
                <w:rFonts w:ascii="宋体" w:hAnsi="宋体" w:cs="Arial"/>
                <w:szCs w:val="21"/>
              </w:rPr>
              <w:t>【流程】</w:t>
            </w:r>
            <w:r>
              <w:rPr>
                <w:rFonts w:hint="eastAsia" w:ascii="宋体" w:hAnsi="宋体" w:cs="Arial"/>
                <w:szCs w:val="21"/>
              </w:rPr>
              <w:t>、【流程编号】、【分行牵头部门】。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line="360" w:lineRule="auto"/>
              <w:rPr>
                <w:rFonts w:ascii="宋体" w:hAnsi="宋体" w:cs="Arial"/>
                <w:szCs w:val="21"/>
              </w:rPr>
            </w:pPr>
            <w:r>
              <w:rPr>
                <w:rFonts w:hint="eastAsia" w:ascii="宋体" w:hAnsi="宋体" w:cs="Arial"/>
                <w:szCs w:val="21"/>
              </w:rPr>
              <w:t>设置分行牵头部门</w:t>
            </w:r>
          </w:p>
        </w:tc>
        <w:tc>
          <w:tcPr>
            <w:tcW w:w="6486"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分行</w:t>
            </w:r>
            <w:r>
              <w:rPr>
                <w:rFonts w:ascii="宋体" w:hAnsi="宋体" w:cs="Arial"/>
                <w:szCs w:val="21"/>
              </w:rPr>
              <w:t>流程清单维护人员在流程清单本地化时</w:t>
            </w:r>
            <w:r>
              <w:rPr>
                <w:rFonts w:hint="eastAsia" w:ascii="宋体" w:hAnsi="宋体" w:cs="Arial"/>
                <w:szCs w:val="21"/>
              </w:rPr>
              <w:t>，分行牵头部门为必填项，其他信息均不能修改。</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内控五要素</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 xml:space="preserve"> 内控</w:t>
            </w:r>
            <w:r>
              <w:rPr>
                <w:rFonts w:ascii="宋体" w:hAnsi="宋体" w:cs="Arial"/>
                <w:szCs w:val="21"/>
              </w:rPr>
              <w:t>要素</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在基础库中参数维护，默认选项</w:t>
            </w:r>
            <w:r>
              <w:rPr>
                <w:rFonts w:ascii="宋体" w:hAnsi="宋体" w:cs="Arial"/>
                <w:szCs w:val="21"/>
              </w:rPr>
              <w:t>为控制活动，</w:t>
            </w:r>
            <w:r>
              <w:rPr>
                <w:rFonts w:hint="eastAsia" w:ascii="宋体" w:hAnsi="宋体" w:cs="Arial"/>
                <w:szCs w:val="21"/>
              </w:rPr>
              <w:t>且</w:t>
            </w:r>
            <w:r>
              <w:rPr>
                <w:rFonts w:ascii="宋体" w:hAnsi="宋体" w:cs="Arial"/>
                <w:szCs w:val="21"/>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ascii="宋体" w:hAnsi="宋体" w:cs="Arial"/>
                <w:szCs w:val="21"/>
              </w:rPr>
              <w:t>领域</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业务</w:t>
            </w:r>
            <w:r>
              <w:rPr>
                <w:rFonts w:ascii="宋体" w:hAnsi="宋体" w:cs="Arial"/>
                <w:szCs w:val="21"/>
              </w:rPr>
              <w:t>领域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在基础库中参数维护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种类</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业务或</w:t>
            </w:r>
            <w:r>
              <w:rPr>
                <w:rFonts w:ascii="宋体" w:hAnsi="宋体" w:cs="Arial"/>
                <w:szCs w:val="21"/>
              </w:rPr>
              <w:t>管理种类</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在基础库中参数维护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ascii="宋体" w:hAnsi="宋体" w:cs="Arial"/>
                <w:szCs w:val="21"/>
              </w:rPr>
              <w:t>流程</w:t>
            </w:r>
          </w:p>
        </w:tc>
        <w:tc>
          <w:tcPr>
            <w:tcW w:w="1893" w:type="dxa"/>
            <w:shd w:val="clear" w:color="auto" w:fill="FFFFFF"/>
            <w:vAlign w:val="center"/>
          </w:tcPr>
          <w:p>
            <w:pPr>
              <w:spacing w:line="360" w:lineRule="auto"/>
              <w:rPr>
                <w:rFonts w:ascii="宋体" w:hAnsi="宋体" w:cs="Arial"/>
                <w:szCs w:val="21"/>
              </w:rPr>
            </w:pPr>
            <w:r>
              <w:rPr>
                <w:rFonts w:ascii="宋体" w:hAnsi="宋体" w:cs="Arial"/>
                <w:szCs w:val="21"/>
              </w:rPr>
              <w:t>流程</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在基础库中参数维护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总行牵头部门</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流程的所属部门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从机构树中选择录入。</w:t>
            </w:r>
          </w:p>
          <w:p>
            <w:pPr>
              <w:spacing w:line="360" w:lineRule="auto"/>
              <w:rPr>
                <w:rFonts w:ascii="宋体" w:hAnsi="宋体" w:cs="Arial"/>
                <w:szCs w:val="21"/>
              </w:rPr>
            </w:pPr>
            <w:r>
              <w:rPr>
                <w:rFonts w:hint="eastAsia" w:ascii="宋体" w:hAnsi="宋体" w:cs="Arial"/>
                <w:szCs w:val="21"/>
              </w:rPr>
              <w:t>设置</w:t>
            </w:r>
            <w:r>
              <w:rPr>
                <w:rFonts w:ascii="宋体" w:hAnsi="宋体" w:cs="Arial"/>
                <w:szCs w:val="21"/>
              </w:rPr>
              <w:t>的</w:t>
            </w:r>
            <w:r>
              <w:rPr>
                <w:rFonts w:hint="eastAsia" w:ascii="宋体" w:hAnsi="宋体" w:cs="Arial"/>
                <w:szCs w:val="21"/>
              </w:rPr>
              <w:t>总行</w:t>
            </w:r>
            <w:r>
              <w:rPr>
                <w:rFonts w:ascii="宋体" w:hAnsi="宋体" w:cs="Arial"/>
                <w:szCs w:val="21"/>
              </w:rPr>
              <w:t>牵头部门</w:t>
            </w:r>
            <w:r>
              <w:rPr>
                <w:rFonts w:hint="eastAsia" w:ascii="宋体" w:hAnsi="宋体" w:cs="Arial"/>
                <w:szCs w:val="21"/>
              </w:rPr>
              <w:t>可以</w:t>
            </w:r>
            <w:r>
              <w:rPr>
                <w:rFonts w:ascii="宋体" w:hAnsi="宋体" w:cs="Arial"/>
                <w:szCs w:val="21"/>
              </w:rPr>
              <w:t>进行下一步的</w:t>
            </w:r>
            <w:r>
              <w:rPr>
                <w:rFonts w:hint="eastAsia" w:ascii="宋体" w:hAnsi="宋体" w:cs="Arial"/>
                <w:szCs w:val="21"/>
              </w:rPr>
              <w:t>流程</w:t>
            </w:r>
            <w:r>
              <w:rPr>
                <w:rFonts w:ascii="宋体" w:hAnsi="宋体" w:cs="Arial"/>
                <w:szCs w:val="21"/>
              </w:rPr>
              <w:t>梳理工作</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分行牵头部门</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分行指定流程的牵头部门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设置</w:t>
            </w:r>
            <w:r>
              <w:rPr>
                <w:rFonts w:ascii="宋体" w:hAnsi="宋体" w:cs="Arial"/>
                <w:szCs w:val="21"/>
              </w:rPr>
              <w:t>的分行牵头部门之后，该</w:t>
            </w:r>
            <w:r>
              <w:rPr>
                <w:rFonts w:hint="eastAsia" w:ascii="宋体" w:hAnsi="宋体" w:cs="Arial"/>
                <w:szCs w:val="21"/>
              </w:rPr>
              <w:t>牵头</w:t>
            </w:r>
            <w:r>
              <w:rPr>
                <w:rFonts w:ascii="宋体" w:hAnsi="宋体" w:cs="Arial"/>
                <w:szCs w:val="21"/>
              </w:rPr>
              <w:t>部门可以开展下一步的流程本地化操作</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流程编号</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流程编号</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bl>
    <w:p>
      <w:pPr>
        <w:spacing w:line="360" w:lineRule="auto"/>
        <w:rPr>
          <w:rFonts w:ascii="宋体" w:hAnsi="宋体"/>
          <w:szCs w:val="21"/>
        </w:rPr>
      </w:pPr>
    </w:p>
    <w:p>
      <w:pPr>
        <w:pStyle w:val="4"/>
        <w:spacing w:line="360" w:lineRule="auto"/>
        <w:rPr>
          <w:sz w:val="20"/>
          <w:szCs w:val="20"/>
        </w:rPr>
      </w:pPr>
      <w:bookmarkStart w:id="57" w:name="_Toc423611070"/>
      <w:bookmarkStart w:id="58" w:name="_Toc425759815"/>
      <w:r>
        <w:rPr>
          <w:rFonts w:hint="eastAsia"/>
          <w:sz w:val="20"/>
          <w:szCs w:val="20"/>
        </w:rPr>
        <w:t>流程梳理本地化</w:t>
      </w:r>
      <w:bookmarkEnd w:id="57"/>
      <w:bookmarkEnd w:id="58"/>
      <w:r>
        <w:rPr>
          <w:rFonts w:hint="eastAsia"/>
          <w:sz w:val="20"/>
          <w:szCs w:val="20"/>
          <w:lang w:eastAsia="zh-CN"/>
        </w:rPr>
        <w:t>【暂时不做】</w:t>
      </w:r>
    </w:p>
    <w:p>
      <w:pPr>
        <w:spacing w:line="360" w:lineRule="auto"/>
        <w:ind w:firstLine="420"/>
        <w:rPr>
          <w:rFonts w:ascii="宋体" w:hAnsi="宋体"/>
          <w:szCs w:val="21"/>
        </w:rPr>
      </w:pPr>
      <w:r>
        <w:rPr>
          <w:rFonts w:hint="eastAsia" w:ascii="宋体" w:hAnsi="宋体"/>
          <w:szCs w:val="21"/>
        </w:rPr>
        <w:t>在总行条线部门梳理的流程基础上，分行/分部条线部门可根据地域、产品的特殊性以及管理要求，对总行发布的流程进行本地化操作，操作</w:t>
      </w:r>
      <w:r>
        <w:rPr>
          <w:rFonts w:ascii="宋体" w:hAnsi="宋体"/>
          <w:szCs w:val="21"/>
        </w:rPr>
        <w:t>时只能新建环节、步骤、风险、控制、内外规</w:t>
      </w:r>
      <w:r>
        <w:rPr>
          <w:rFonts w:hint="eastAsia" w:ascii="宋体" w:hAnsi="宋体"/>
          <w:szCs w:val="21"/>
        </w:rPr>
        <w:t>、</w:t>
      </w:r>
      <w:r>
        <w:rPr>
          <w:rFonts w:ascii="宋体" w:hAnsi="宋体"/>
          <w:szCs w:val="21"/>
        </w:rPr>
        <w:t>信息系统。不</w:t>
      </w:r>
      <w:r>
        <w:rPr>
          <w:rFonts w:hint="eastAsia" w:ascii="宋体" w:hAnsi="宋体"/>
          <w:szCs w:val="21"/>
        </w:rPr>
        <w:t>可以</w:t>
      </w:r>
      <w:r>
        <w:rPr>
          <w:rFonts w:ascii="宋体" w:hAnsi="宋体"/>
          <w:szCs w:val="21"/>
        </w:rPr>
        <w:t>删除或修改</w:t>
      </w:r>
      <w:r>
        <w:rPr>
          <w:rFonts w:hint="eastAsia" w:ascii="宋体" w:hAnsi="宋体"/>
          <w:szCs w:val="21"/>
        </w:rPr>
        <w:t>总行</w:t>
      </w:r>
      <w:r>
        <w:rPr>
          <w:rFonts w:ascii="宋体" w:hAnsi="宋体"/>
          <w:szCs w:val="21"/>
        </w:rPr>
        <w:t>的信息</w:t>
      </w:r>
      <w:r>
        <w:rPr>
          <w:rFonts w:hint="eastAsia" w:ascii="宋体" w:hAnsi="宋体"/>
          <w:szCs w:val="21"/>
        </w:rPr>
        <w:t>，不</w:t>
      </w:r>
      <w:r>
        <w:rPr>
          <w:rFonts w:ascii="宋体" w:hAnsi="宋体"/>
          <w:szCs w:val="21"/>
        </w:rPr>
        <w:t>可以新建产品</w:t>
      </w:r>
      <w:r>
        <w:rPr>
          <w:rFonts w:hint="eastAsia" w:ascii="宋体" w:hAnsi="宋体"/>
          <w:szCs w:val="21"/>
        </w:rPr>
        <w:t>,只能</w:t>
      </w:r>
      <w:r>
        <w:rPr>
          <w:rFonts w:ascii="宋体" w:hAnsi="宋体"/>
          <w:szCs w:val="21"/>
        </w:rPr>
        <w:t>选择</w:t>
      </w:r>
      <w:r>
        <w:rPr>
          <w:rFonts w:hint="eastAsia" w:ascii="宋体" w:hAnsi="宋体"/>
          <w:szCs w:val="21"/>
        </w:rPr>
        <w:t>“</w:t>
      </w:r>
      <w:r>
        <w:rPr>
          <w:rFonts w:ascii="宋体" w:hAnsi="宋体"/>
          <w:szCs w:val="21"/>
        </w:rPr>
        <w:t>适用</w:t>
      </w:r>
      <w:r>
        <w:rPr>
          <w:rFonts w:hint="eastAsia" w:ascii="宋体" w:hAnsi="宋体"/>
          <w:szCs w:val="21"/>
        </w:rPr>
        <w:t>”</w:t>
      </w:r>
      <w:r>
        <w:rPr>
          <w:rFonts w:ascii="宋体" w:hAnsi="宋体"/>
          <w:szCs w:val="21"/>
        </w:rPr>
        <w:t>与</w:t>
      </w:r>
      <w:r>
        <w:rPr>
          <w:rFonts w:hint="eastAsia" w:ascii="宋体" w:hAnsi="宋体"/>
          <w:szCs w:val="21"/>
        </w:rPr>
        <w:t>“</w:t>
      </w:r>
      <w:r>
        <w:rPr>
          <w:rFonts w:ascii="宋体" w:hAnsi="宋体"/>
          <w:szCs w:val="21"/>
        </w:rPr>
        <w:t>不适用</w:t>
      </w:r>
      <w:r>
        <w:rPr>
          <w:rFonts w:hint="eastAsia" w:ascii="宋体" w:hAnsi="宋体"/>
          <w:szCs w:val="21"/>
        </w:rPr>
        <w:t>”。</w:t>
      </w:r>
    </w:p>
    <w:p>
      <w:pPr>
        <w:spacing w:line="360" w:lineRule="auto"/>
        <w:ind w:firstLine="420"/>
        <w:rPr>
          <w:rFonts w:ascii="宋体" w:hAnsi="宋体"/>
          <w:szCs w:val="21"/>
        </w:rPr>
      </w:pPr>
      <w:r>
        <w:rPr>
          <w:rFonts w:hint="eastAsia" w:ascii="宋体" w:hAnsi="宋体"/>
          <w:szCs w:val="21"/>
        </w:rPr>
        <w:t>流程梳理本地化菜单主要包含对流程的查询、维护</w:t>
      </w:r>
      <w:r>
        <w:rPr>
          <w:rFonts w:ascii="宋体" w:hAnsi="宋体"/>
          <w:szCs w:val="21"/>
        </w:rPr>
        <w:t>、</w:t>
      </w:r>
      <w:r>
        <w:rPr>
          <w:rFonts w:hint="eastAsia" w:ascii="宋体" w:hAnsi="宋体"/>
          <w:szCs w:val="21"/>
        </w:rPr>
        <w:t>导出、</w:t>
      </w:r>
      <w:r>
        <w:rPr>
          <w:rFonts w:ascii="宋体" w:hAnsi="宋体"/>
          <w:szCs w:val="21"/>
        </w:rPr>
        <w:t>发布</w:t>
      </w:r>
      <w:r>
        <w:rPr>
          <w:rFonts w:hint="eastAsia" w:ascii="宋体" w:hAnsi="宋体"/>
          <w:szCs w:val="21"/>
        </w:rPr>
        <w:t>两个功能项。</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276"/>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2276"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6486"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6486"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查询维度：【流程编号】、【</w:t>
            </w:r>
            <w:r>
              <w:rPr>
                <w:rFonts w:ascii="宋体" w:hAnsi="宋体" w:cs="Arial"/>
                <w:szCs w:val="21"/>
              </w:rPr>
              <w:t>流程</w:t>
            </w:r>
            <w:r>
              <w:rPr>
                <w:rFonts w:hint="eastAsia" w:ascii="宋体" w:hAnsi="宋体" w:cs="Arial"/>
                <w:szCs w:val="21"/>
              </w:rPr>
              <w:t>】、【总行</w:t>
            </w:r>
            <w:r>
              <w:rPr>
                <w:rFonts w:ascii="宋体" w:hAnsi="宋体" w:cs="Arial"/>
                <w:szCs w:val="21"/>
              </w:rPr>
              <w:t>牵头</w:t>
            </w:r>
            <w:r>
              <w:rPr>
                <w:rFonts w:hint="eastAsia" w:ascii="宋体" w:hAnsi="宋体" w:cs="Arial"/>
                <w:szCs w:val="21"/>
              </w:rPr>
              <w:t>部门】、【分行/分部</w:t>
            </w:r>
            <w:r>
              <w:rPr>
                <w:rFonts w:ascii="宋体" w:hAnsi="宋体" w:cs="Arial"/>
                <w:szCs w:val="21"/>
              </w:rPr>
              <w:t>牵头</w:t>
            </w:r>
            <w:r>
              <w:rPr>
                <w:rFonts w:hint="eastAsia" w:ascii="宋体" w:hAnsi="宋体" w:cs="Arial"/>
                <w:szCs w:val="21"/>
              </w:rPr>
              <w:t>部门】、</w:t>
            </w:r>
            <w:r>
              <w:rPr>
                <w:rFonts w:ascii="宋体" w:hAnsi="宋体" w:cs="Arial"/>
                <w:szCs w:val="21"/>
              </w:rPr>
              <w:t>【</w:t>
            </w:r>
            <w:r>
              <w:rPr>
                <w:rFonts w:hint="eastAsia" w:ascii="宋体" w:hAnsi="宋体" w:cs="Arial"/>
                <w:szCs w:val="21"/>
              </w:rPr>
              <w:t>流程状态</w:t>
            </w:r>
            <w:r>
              <w:rPr>
                <w:rFonts w:ascii="宋体" w:hAnsi="宋体" w:cs="Arial"/>
                <w:szCs w:val="21"/>
              </w:rPr>
              <w:t>】</w:t>
            </w:r>
            <w:r>
              <w:rPr>
                <w:rFonts w:hint="eastAsia" w:ascii="宋体" w:hAnsi="宋体" w:cs="Arial"/>
                <w:szCs w:val="21"/>
              </w:rPr>
              <w:t>（已</w:t>
            </w:r>
            <w:r>
              <w:rPr>
                <w:rFonts w:ascii="宋体" w:hAnsi="宋体" w:cs="Arial"/>
                <w:szCs w:val="21"/>
              </w:rPr>
              <w:t>发布、未发布）</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line="360" w:lineRule="auto"/>
              <w:rPr>
                <w:rFonts w:ascii="宋体" w:hAnsi="宋体" w:cs="Arial"/>
                <w:szCs w:val="21"/>
              </w:rPr>
            </w:pPr>
            <w:r>
              <w:rPr>
                <w:rFonts w:hint="eastAsia" w:ascii="宋体" w:hAnsi="宋体" w:cs="Arial"/>
                <w:szCs w:val="21"/>
              </w:rPr>
              <w:t>维护</w:t>
            </w:r>
          </w:p>
        </w:tc>
        <w:tc>
          <w:tcPr>
            <w:tcW w:w="6486"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分行流程信息维护人员可编写流程信息。</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流程梳理本地化界面分为“基本信息”“流程环节”“流程</w:t>
            </w:r>
            <w:r>
              <w:rPr>
                <w:rFonts w:ascii="宋体" w:hAnsi="宋体" w:cs="Arial"/>
                <w:szCs w:val="21"/>
              </w:rPr>
              <w:t>步骤”“</w:t>
            </w:r>
            <w:r>
              <w:rPr>
                <w:rFonts w:hint="eastAsia" w:ascii="宋体" w:hAnsi="宋体" w:cs="Arial"/>
                <w:szCs w:val="21"/>
              </w:rPr>
              <w:t>岗位</w:t>
            </w:r>
            <w:r>
              <w:rPr>
                <w:rFonts w:ascii="宋体" w:hAnsi="宋体" w:cs="Arial"/>
                <w:szCs w:val="21"/>
              </w:rPr>
              <w:t>信息”</w:t>
            </w:r>
            <w:r>
              <w:rPr>
                <w:rFonts w:hint="eastAsia" w:ascii="宋体" w:hAnsi="宋体" w:cs="Arial"/>
                <w:szCs w:val="21"/>
              </w:rPr>
              <w:t>“产品信息”“内外规”“风险信息”“控制信息”“检查点”</w:t>
            </w:r>
            <w:r>
              <w:rPr>
                <w:rFonts w:ascii="宋体" w:hAnsi="宋体" w:cs="Arial"/>
                <w:szCs w:val="21"/>
              </w:rPr>
              <w:t>“</w:t>
            </w:r>
            <w:r>
              <w:rPr>
                <w:rFonts w:hint="eastAsia" w:ascii="宋体" w:hAnsi="宋体" w:cs="Arial"/>
                <w:szCs w:val="21"/>
              </w:rPr>
              <w:t>涉及</w:t>
            </w:r>
            <w:r>
              <w:rPr>
                <w:rFonts w:ascii="宋体" w:hAnsi="宋体" w:cs="Arial"/>
                <w:szCs w:val="21"/>
              </w:rPr>
              <w:t>的风险隐患”</w:t>
            </w:r>
            <w:r>
              <w:rPr>
                <w:rFonts w:hint="eastAsia" w:ascii="宋体" w:hAnsi="宋体" w:cs="Arial"/>
                <w:szCs w:val="21"/>
              </w:rPr>
              <w:t>十个页签，用户可对以上信息进行维护；</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维护产品时，分行可在总行维护的产品后选择“是否适用”，分行不可添加和删除产品信息；</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维护风险信息：分行不可以修改和删除总行维护的风险信息，也不可以修改和删除总行维护的该风险下的控制，但可以</w:t>
            </w:r>
            <w:r>
              <w:rPr>
                <w:rFonts w:ascii="宋体" w:hAnsi="宋体" w:cs="Arial"/>
                <w:szCs w:val="21"/>
              </w:rPr>
              <w:t>新增在该风险下本分行的控制。同时</w:t>
            </w:r>
            <w:r>
              <w:rPr>
                <w:rFonts w:hint="eastAsia" w:ascii="宋体" w:hAnsi="宋体" w:cs="Arial"/>
                <w:szCs w:val="21"/>
              </w:rPr>
              <w:t>，分行</w:t>
            </w:r>
            <w:r>
              <w:rPr>
                <w:rFonts w:ascii="宋体" w:hAnsi="宋体" w:cs="Arial"/>
                <w:szCs w:val="21"/>
              </w:rPr>
              <w:t>可以新增自己的风险</w:t>
            </w:r>
            <w:r>
              <w:rPr>
                <w:rFonts w:hint="eastAsia" w:ascii="宋体" w:hAnsi="宋体" w:cs="Arial"/>
                <w:szCs w:val="21"/>
              </w:rPr>
              <w:t>和控制，</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其他需要梳理的信息均遵循“</w:t>
            </w:r>
            <w:r>
              <w:rPr>
                <w:rFonts w:ascii="宋体" w:hAnsi="宋体"/>
                <w:szCs w:val="21"/>
              </w:rPr>
              <w:t>只能新建</w:t>
            </w:r>
            <w:r>
              <w:rPr>
                <w:rFonts w:hint="eastAsia" w:ascii="宋体" w:hAnsi="宋体"/>
                <w:szCs w:val="21"/>
              </w:rPr>
              <w:t>本分行</w:t>
            </w:r>
            <w:r>
              <w:rPr>
                <w:rFonts w:ascii="宋体" w:hAnsi="宋体"/>
                <w:szCs w:val="21"/>
              </w:rPr>
              <w:t>的信息</w:t>
            </w:r>
            <w:r>
              <w:rPr>
                <w:rFonts w:hint="eastAsia" w:ascii="宋体" w:hAnsi="宋体"/>
                <w:szCs w:val="21"/>
              </w:rPr>
              <w:t>，</w:t>
            </w:r>
            <w:r>
              <w:rPr>
                <w:rFonts w:ascii="宋体" w:hAnsi="宋体"/>
                <w:szCs w:val="21"/>
              </w:rPr>
              <w:t>不</w:t>
            </w:r>
            <w:r>
              <w:rPr>
                <w:rFonts w:hint="eastAsia" w:ascii="宋体" w:hAnsi="宋体"/>
                <w:szCs w:val="21"/>
              </w:rPr>
              <w:t>可以</w:t>
            </w:r>
            <w:r>
              <w:rPr>
                <w:rFonts w:ascii="宋体" w:hAnsi="宋体"/>
                <w:szCs w:val="21"/>
              </w:rPr>
              <w:t>删除或修改</w:t>
            </w:r>
            <w:r>
              <w:rPr>
                <w:rFonts w:hint="eastAsia" w:ascii="宋体" w:hAnsi="宋体"/>
                <w:szCs w:val="21"/>
              </w:rPr>
              <w:t>总行</w:t>
            </w:r>
            <w:r>
              <w:rPr>
                <w:rFonts w:ascii="宋体" w:hAnsi="宋体"/>
                <w:szCs w:val="21"/>
              </w:rPr>
              <w:t>的信息</w:t>
            </w:r>
            <w:r>
              <w:rPr>
                <w:rFonts w:hint="eastAsia" w:ascii="宋体" w:hAnsi="宋体" w:cs="Arial"/>
                <w:szCs w:val="21"/>
              </w:rPr>
              <w:t>”的规则。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line="360" w:lineRule="auto"/>
              <w:rPr>
                <w:rFonts w:ascii="宋体" w:hAnsi="宋体" w:cs="Arial"/>
                <w:szCs w:val="21"/>
              </w:rPr>
            </w:pPr>
            <w:r>
              <w:rPr>
                <w:rFonts w:hint="eastAsia" w:ascii="宋体" w:hAnsi="宋体" w:cs="Arial"/>
                <w:szCs w:val="21"/>
              </w:rPr>
              <w:t>导出</w:t>
            </w:r>
          </w:p>
        </w:tc>
        <w:tc>
          <w:tcPr>
            <w:tcW w:w="6486"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可将流程的各种梳理信息导出到Excel，每次只可以导出一个流程，包括总行梳理与本分行梳理的本地化信息。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line="360" w:lineRule="auto"/>
              <w:rPr>
                <w:rFonts w:ascii="宋体" w:hAnsi="宋体" w:cs="Arial"/>
                <w:szCs w:val="21"/>
              </w:rPr>
            </w:pPr>
            <w:r>
              <w:rPr>
                <w:rFonts w:hint="eastAsia" w:ascii="宋体" w:hAnsi="宋体" w:cs="Arial"/>
                <w:szCs w:val="21"/>
              </w:rPr>
              <w:t>发布</w:t>
            </w:r>
          </w:p>
        </w:tc>
        <w:tc>
          <w:tcPr>
            <w:tcW w:w="6486"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 xml:space="preserve">流程梳理本地化界面中选择状态为“未发布”的流程记录，点击【发布】按钮进行发布。 </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字段信息——基本信息：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内控五要素</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 xml:space="preserve"> 内控</w:t>
            </w:r>
            <w:r>
              <w:rPr>
                <w:rFonts w:ascii="宋体" w:hAnsi="宋体" w:cs="Arial"/>
                <w:szCs w:val="21"/>
              </w:rPr>
              <w:t>要素</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在基础库中参数维护，默认选项</w:t>
            </w:r>
            <w:r>
              <w:rPr>
                <w:rFonts w:ascii="宋体" w:hAnsi="宋体" w:cs="Arial"/>
                <w:szCs w:val="21"/>
              </w:rPr>
              <w:t>为控制活动，</w:t>
            </w:r>
            <w:r>
              <w:rPr>
                <w:rFonts w:hint="eastAsia" w:ascii="宋体" w:hAnsi="宋体" w:cs="Arial"/>
                <w:szCs w:val="21"/>
              </w:rPr>
              <w:t>且</w:t>
            </w:r>
            <w:r>
              <w:rPr>
                <w:rFonts w:ascii="宋体" w:hAnsi="宋体" w:cs="Arial"/>
                <w:szCs w:val="21"/>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ascii="宋体" w:hAnsi="宋体" w:cs="Arial"/>
                <w:szCs w:val="21"/>
              </w:rPr>
              <w:t>领域</w:t>
            </w:r>
          </w:p>
        </w:tc>
        <w:tc>
          <w:tcPr>
            <w:tcW w:w="1893" w:type="dxa"/>
            <w:shd w:val="clear" w:color="auto" w:fill="FFFFFF"/>
            <w:vAlign w:val="center"/>
          </w:tcPr>
          <w:p>
            <w:pPr>
              <w:spacing w:line="360" w:lineRule="auto"/>
              <w:rPr>
                <w:rFonts w:ascii="宋体" w:hAnsi="宋体" w:cs="Arial"/>
                <w:szCs w:val="21"/>
              </w:rPr>
            </w:pPr>
            <w:r>
              <w:rPr>
                <w:rFonts w:ascii="宋体" w:hAnsi="宋体" w:cs="Arial"/>
                <w:szCs w:val="21"/>
              </w:rPr>
              <w:t>领域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在基础库中参数维护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种类</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业务或</w:t>
            </w:r>
            <w:r>
              <w:rPr>
                <w:rFonts w:ascii="宋体" w:hAnsi="宋体" w:cs="Arial"/>
                <w:szCs w:val="21"/>
              </w:rPr>
              <w:t>管理种类</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在基础库中参数维护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ascii="宋体" w:hAnsi="宋体" w:cs="Arial"/>
                <w:szCs w:val="21"/>
              </w:rPr>
              <w:t>流程</w:t>
            </w:r>
          </w:p>
        </w:tc>
        <w:tc>
          <w:tcPr>
            <w:tcW w:w="1893" w:type="dxa"/>
            <w:shd w:val="clear" w:color="auto" w:fill="FFFFFF"/>
            <w:vAlign w:val="center"/>
          </w:tcPr>
          <w:p>
            <w:pPr>
              <w:spacing w:line="360" w:lineRule="auto"/>
              <w:rPr>
                <w:rFonts w:ascii="宋体" w:hAnsi="宋体" w:cs="Arial"/>
                <w:szCs w:val="21"/>
              </w:rPr>
            </w:pPr>
            <w:r>
              <w:rPr>
                <w:rFonts w:ascii="宋体" w:hAnsi="宋体" w:cs="Arial"/>
                <w:szCs w:val="21"/>
              </w:rPr>
              <w:t>流程</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在基础库中参数维护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总行牵头部门</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流程的所属部门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从机构树中选择录入。</w:t>
            </w:r>
          </w:p>
          <w:p>
            <w:pPr>
              <w:spacing w:line="360" w:lineRule="auto"/>
              <w:rPr>
                <w:rFonts w:ascii="宋体" w:hAnsi="宋体" w:cs="Arial"/>
                <w:szCs w:val="21"/>
              </w:rPr>
            </w:pPr>
            <w:r>
              <w:rPr>
                <w:rFonts w:hint="eastAsia" w:ascii="宋体" w:hAnsi="宋体" w:cs="Arial"/>
                <w:szCs w:val="21"/>
              </w:rPr>
              <w:t>设置</w:t>
            </w:r>
            <w:r>
              <w:rPr>
                <w:rFonts w:ascii="宋体" w:hAnsi="宋体" w:cs="Arial"/>
                <w:szCs w:val="21"/>
              </w:rPr>
              <w:t>的</w:t>
            </w:r>
            <w:r>
              <w:rPr>
                <w:rFonts w:hint="eastAsia" w:ascii="宋体" w:hAnsi="宋体" w:cs="Arial"/>
                <w:szCs w:val="21"/>
              </w:rPr>
              <w:t>总行</w:t>
            </w:r>
            <w:r>
              <w:rPr>
                <w:rFonts w:ascii="宋体" w:hAnsi="宋体" w:cs="Arial"/>
                <w:szCs w:val="21"/>
              </w:rPr>
              <w:t>牵头部门</w:t>
            </w:r>
            <w:r>
              <w:rPr>
                <w:rFonts w:hint="eastAsia" w:ascii="宋体" w:hAnsi="宋体" w:cs="Arial"/>
                <w:szCs w:val="21"/>
              </w:rPr>
              <w:t>可以</w:t>
            </w:r>
            <w:r>
              <w:rPr>
                <w:rFonts w:ascii="宋体" w:hAnsi="宋体" w:cs="Arial"/>
                <w:szCs w:val="21"/>
              </w:rPr>
              <w:t>进行下一步的</w:t>
            </w:r>
            <w:r>
              <w:rPr>
                <w:rFonts w:hint="eastAsia" w:ascii="宋体" w:hAnsi="宋体" w:cs="Arial"/>
                <w:szCs w:val="21"/>
              </w:rPr>
              <w:t>流程</w:t>
            </w:r>
            <w:r>
              <w:rPr>
                <w:rFonts w:ascii="宋体" w:hAnsi="宋体" w:cs="Arial"/>
                <w:szCs w:val="21"/>
              </w:rPr>
              <w:t>梳理工作</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分行牵头部门</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分行指定流程的牵头部门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设置</w:t>
            </w:r>
            <w:r>
              <w:rPr>
                <w:rFonts w:ascii="宋体" w:hAnsi="宋体" w:cs="Arial"/>
                <w:szCs w:val="21"/>
              </w:rPr>
              <w:t>的分行牵头部门之后，该</w:t>
            </w:r>
            <w:r>
              <w:rPr>
                <w:rFonts w:hint="eastAsia" w:ascii="宋体" w:hAnsi="宋体" w:cs="Arial"/>
                <w:szCs w:val="21"/>
              </w:rPr>
              <w:t>牵头</w:t>
            </w:r>
            <w:r>
              <w:rPr>
                <w:rFonts w:ascii="宋体" w:hAnsi="宋体" w:cs="Arial"/>
                <w:szCs w:val="21"/>
              </w:rPr>
              <w:t>部门可以开展下一步的流程本地化操作</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流程编号</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流程编号</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bl>
    <w:p>
      <w:pPr>
        <w:spacing w:line="360" w:lineRule="auto"/>
        <w:rPr>
          <w:rFonts w:ascii="宋体" w:hAnsi="宋体"/>
          <w:szCs w:val="21"/>
        </w:rPr>
      </w:pPr>
    </w:p>
    <w:p>
      <w:pPr>
        <w:spacing w:line="360" w:lineRule="auto"/>
        <w:rPr>
          <w:rFonts w:ascii="宋体" w:hAnsi="宋体"/>
          <w:szCs w:val="21"/>
        </w:rPr>
      </w:pPr>
      <w:r>
        <w:rPr>
          <w:rFonts w:hint="eastAsia" w:ascii="宋体" w:hAnsi="宋体"/>
          <w:szCs w:val="21"/>
        </w:rPr>
        <w:t>其他字段</w:t>
      </w:r>
      <w:r>
        <w:rPr>
          <w:rFonts w:ascii="宋体" w:hAnsi="宋体"/>
          <w:szCs w:val="21"/>
        </w:rPr>
        <w:t>信息与</w:t>
      </w:r>
      <w:r>
        <w:rPr>
          <w:rFonts w:hint="eastAsia" w:ascii="宋体" w:hAnsi="宋体"/>
          <w:szCs w:val="21"/>
        </w:rPr>
        <w:t>总行</w:t>
      </w:r>
      <w:r>
        <w:rPr>
          <w:rFonts w:ascii="宋体" w:hAnsi="宋体"/>
          <w:szCs w:val="21"/>
        </w:rPr>
        <w:t>流程梳理字段信息相同</w:t>
      </w:r>
      <w:r>
        <w:rPr>
          <w:rFonts w:hint="eastAsia" w:ascii="宋体" w:hAnsi="宋体"/>
          <w:szCs w:val="21"/>
        </w:rPr>
        <w:t>。</w:t>
      </w:r>
    </w:p>
    <w:p>
      <w:pPr>
        <w:pStyle w:val="4"/>
        <w:spacing w:line="360" w:lineRule="auto"/>
        <w:rPr>
          <w:sz w:val="20"/>
          <w:szCs w:val="20"/>
        </w:rPr>
      </w:pPr>
      <w:bookmarkStart w:id="59" w:name="_Toc423611071"/>
      <w:bookmarkStart w:id="60" w:name="_Toc425759816"/>
      <w:bookmarkStart w:id="61" w:name="OLE_LINK18"/>
      <w:r>
        <w:rPr>
          <w:rFonts w:hint="eastAsia"/>
          <w:sz w:val="20"/>
          <w:szCs w:val="20"/>
        </w:rPr>
        <w:t>公司</w:t>
      </w:r>
      <w:r>
        <w:rPr>
          <w:sz w:val="20"/>
          <w:szCs w:val="20"/>
        </w:rPr>
        <w:t>层级流程</w:t>
      </w:r>
      <w:bookmarkEnd w:id="59"/>
      <w:bookmarkEnd w:id="60"/>
      <w:r>
        <w:rPr>
          <w:rFonts w:hint="eastAsia"/>
          <w:sz w:val="20"/>
          <w:szCs w:val="20"/>
          <w:lang w:eastAsia="zh-CN"/>
        </w:rPr>
        <w:t>【暂时不做】</w:t>
      </w:r>
    </w:p>
    <w:p>
      <w:pPr>
        <w:spacing w:line="360" w:lineRule="auto"/>
        <w:ind w:firstLine="420" w:firstLineChars="200"/>
        <w:rPr>
          <w:szCs w:val="21"/>
        </w:rPr>
      </w:pPr>
      <w:r>
        <w:rPr>
          <w:rFonts w:hint="eastAsia"/>
          <w:szCs w:val="21"/>
        </w:rPr>
        <w:t>公司</w:t>
      </w:r>
      <w:r>
        <w:rPr>
          <w:szCs w:val="21"/>
        </w:rPr>
        <w:t>层级</w:t>
      </w:r>
      <w:r>
        <w:rPr>
          <w:rFonts w:hint="eastAsia"/>
          <w:szCs w:val="21"/>
        </w:rPr>
        <w:t>流程功能实现了总行法律合规</w:t>
      </w:r>
      <w:r>
        <w:rPr>
          <w:szCs w:val="21"/>
        </w:rPr>
        <w:t>部</w:t>
      </w:r>
      <w:r>
        <w:rPr>
          <w:rFonts w:hint="eastAsia"/>
          <w:szCs w:val="21"/>
        </w:rPr>
        <w:t>对公司</w:t>
      </w:r>
      <w:r>
        <w:rPr>
          <w:szCs w:val="21"/>
        </w:rPr>
        <w:t>层级</w:t>
      </w:r>
      <w:r>
        <w:rPr>
          <w:rFonts w:hint="eastAsia"/>
          <w:szCs w:val="21"/>
        </w:rPr>
        <w:t>流程的基本信息进行维护的工作，包括查询、新建、修改、删除、发布</w:t>
      </w:r>
      <w:r>
        <w:rPr>
          <w:szCs w:val="21"/>
        </w:rPr>
        <w:t>、导出</w:t>
      </w:r>
      <w:r>
        <w:rPr>
          <w:rFonts w:hint="eastAsia"/>
          <w:szCs w:val="21"/>
        </w:rPr>
        <w:t>功能项。</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276"/>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2276"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6486"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6486"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查询维度：【内控五要素</w:t>
            </w:r>
            <w:r>
              <w:rPr>
                <w:rFonts w:ascii="宋体" w:hAnsi="宋体" w:cs="Arial"/>
                <w:szCs w:val="21"/>
              </w:rPr>
              <w:t>】</w:t>
            </w:r>
            <w:r>
              <w:rPr>
                <w:rFonts w:hint="eastAsia" w:ascii="宋体" w:hAnsi="宋体" w:cs="Arial"/>
                <w:szCs w:val="21"/>
              </w:rPr>
              <w:t>、【领域】、【种类】、【总行牵头部门】、【</w:t>
            </w:r>
            <w:r>
              <w:rPr>
                <w:rFonts w:ascii="宋体" w:hAnsi="宋体" w:cs="Arial"/>
                <w:szCs w:val="21"/>
              </w:rPr>
              <w:t>状态</w:t>
            </w:r>
            <w:r>
              <w:rPr>
                <w:rFonts w:hint="eastAsia" w:ascii="宋体" w:hAnsi="宋体" w:cs="Arial"/>
                <w:szCs w:val="21"/>
              </w:rPr>
              <w:t>】包括</w:t>
            </w:r>
            <w:r>
              <w:rPr>
                <w:rFonts w:ascii="宋体" w:hAnsi="宋体" w:cs="Arial"/>
                <w:szCs w:val="21"/>
              </w:rPr>
              <w:t>：未发布、已发布</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line="360" w:lineRule="auto"/>
              <w:rPr>
                <w:rFonts w:ascii="宋体" w:hAnsi="宋体" w:cs="Arial"/>
                <w:szCs w:val="21"/>
              </w:rPr>
            </w:pPr>
            <w:r>
              <w:rPr>
                <w:rFonts w:hint="eastAsia" w:ascii="宋体" w:hAnsi="宋体" w:cs="Arial"/>
                <w:szCs w:val="21"/>
              </w:rPr>
              <w:t>新建</w:t>
            </w:r>
          </w:p>
        </w:tc>
        <w:tc>
          <w:tcPr>
            <w:tcW w:w="6486"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公司</w:t>
            </w:r>
            <w:r>
              <w:rPr>
                <w:rFonts w:ascii="宋体" w:hAnsi="宋体" w:cs="Arial"/>
                <w:szCs w:val="21"/>
              </w:rPr>
              <w:t>层级流程梳理列表</w:t>
            </w:r>
            <w:r>
              <w:rPr>
                <w:rFonts w:hint="eastAsia" w:ascii="宋体" w:hAnsi="宋体" w:cs="Arial"/>
                <w:szCs w:val="21"/>
              </w:rPr>
              <w:t>中</w:t>
            </w:r>
            <w:r>
              <w:rPr>
                <w:rFonts w:ascii="宋体" w:hAnsi="宋体" w:cs="Arial"/>
                <w:szCs w:val="21"/>
              </w:rPr>
              <w:t>，</w:t>
            </w:r>
            <w:r>
              <w:rPr>
                <w:rFonts w:hint="eastAsia" w:ascii="宋体" w:hAnsi="宋体" w:cs="Arial"/>
                <w:szCs w:val="21"/>
              </w:rPr>
              <w:t>点击【新建</w:t>
            </w:r>
            <w:r>
              <w:rPr>
                <w:rFonts w:ascii="宋体" w:hAnsi="宋体" w:cs="Arial"/>
                <w:szCs w:val="21"/>
              </w:rPr>
              <w:t>】</w:t>
            </w:r>
            <w:r>
              <w:rPr>
                <w:rFonts w:hint="eastAsia" w:ascii="宋体" w:hAnsi="宋体" w:cs="Arial"/>
                <w:szCs w:val="21"/>
              </w:rPr>
              <w:t>按钮</w:t>
            </w:r>
            <w:r>
              <w:rPr>
                <w:rFonts w:ascii="宋体" w:hAnsi="宋体" w:cs="Arial"/>
                <w:szCs w:val="21"/>
              </w:rPr>
              <w:t>，进入公司层级流程新建页面。</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新建时</w:t>
            </w:r>
            <w:r>
              <w:rPr>
                <w:rFonts w:ascii="宋体" w:hAnsi="宋体" w:cs="Arial"/>
                <w:szCs w:val="21"/>
              </w:rPr>
              <w:t>，选择公司层级流程所属的</w:t>
            </w:r>
            <w:r>
              <w:rPr>
                <w:rFonts w:hint="eastAsia" w:ascii="宋体" w:hAnsi="宋体" w:cs="Arial"/>
                <w:szCs w:val="21"/>
              </w:rPr>
              <w:t>内控五要素</w:t>
            </w:r>
            <w:r>
              <w:rPr>
                <w:rFonts w:ascii="宋体" w:hAnsi="宋体" w:cs="Arial"/>
                <w:szCs w:val="21"/>
              </w:rPr>
              <w:t>，并完善基本信息后，点击</w:t>
            </w:r>
            <w:r>
              <w:rPr>
                <w:rFonts w:hint="eastAsia" w:ascii="宋体" w:hAnsi="宋体" w:cs="Arial"/>
                <w:szCs w:val="21"/>
              </w:rPr>
              <w:t>‘评估</w:t>
            </w:r>
            <w:r>
              <w:rPr>
                <w:rFonts w:ascii="宋体" w:hAnsi="宋体" w:cs="Arial"/>
                <w:szCs w:val="21"/>
              </w:rPr>
              <w:t>指标’</w:t>
            </w:r>
            <w:r>
              <w:rPr>
                <w:rFonts w:hint="eastAsia" w:ascii="宋体" w:hAnsi="宋体" w:cs="Arial"/>
                <w:szCs w:val="21"/>
              </w:rPr>
              <w:t>页签</w:t>
            </w:r>
            <w:r>
              <w:rPr>
                <w:rFonts w:ascii="宋体" w:hAnsi="宋体" w:cs="Arial"/>
                <w:szCs w:val="21"/>
              </w:rPr>
              <w:t>，在该页签中</w:t>
            </w:r>
            <w:r>
              <w:rPr>
                <w:rFonts w:hint="eastAsia" w:ascii="宋体" w:hAnsi="宋体" w:cs="Arial"/>
                <w:szCs w:val="21"/>
              </w:rPr>
              <w:t>通过【增加</w:t>
            </w:r>
            <w:r>
              <w:rPr>
                <w:rFonts w:ascii="宋体" w:hAnsi="宋体" w:cs="Arial"/>
                <w:szCs w:val="21"/>
              </w:rPr>
              <w:t>】</w:t>
            </w:r>
            <w:r>
              <w:rPr>
                <w:rFonts w:hint="eastAsia" w:ascii="宋体" w:hAnsi="宋体" w:cs="Arial"/>
                <w:szCs w:val="21"/>
              </w:rPr>
              <w:t>、</w:t>
            </w:r>
            <w:r>
              <w:rPr>
                <w:rFonts w:ascii="宋体" w:hAnsi="宋体" w:cs="Arial"/>
                <w:szCs w:val="21"/>
              </w:rPr>
              <w:t>【</w:t>
            </w:r>
            <w:r>
              <w:rPr>
                <w:rFonts w:hint="eastAsia" w:ascii="宋体" w:hAnsi="宋体" w:cs="Arial"/>
                <w:szCs w:val="21"/>
              </w:rPr>
              <w:t>修改</w:t>
            </w:r>
            <w:r>
              <w:rPr>
                <w:rFonts w:ascii="宋体" w:hAnsi="宋体" w:cs="Arial"/>
                <w:szCs w:val="21"/>
              </w:rPr>
              <w:t>】</w:t>
            </w:r>
            <w:r>
              <w:rPr>
                <w:rFonts w:hint="eastAsia" w:ascii="宋体" w:hAnsi="宋体" w:cs="Arial"/>
                <w:szCs w:val="21"/>
              </w:rPr>
              <w:t>、</w:t>
            </w:r>
            <w:r>
              <w:rPr>
                <w:rFonts w:ascii="宋体" w:hAnsi="宋体" w:cs="Arial"/>
                <w:szCs w:val="21"/>
              </w:rPr>
              <w:t>【</w:t>
            </w:r>
            <w:r>
              <w:rPr>
                <w:rFonts w:hint="eastAsia" w:ascii="宋体" w:hAnsi="宋体" w:cs="Arial"/>
                <w:szCs w:val="21"/>
              </w:rPr>
              <w:t>删除</w:t>
            </w:r>
            <w:r>
              <w:rPr>
                <w:rFonts w:ascii="宋体" w:hAnsi="宋体" w:cs="Arial"/>
                <w:szCs w:val="21"/>
              </w:rPr>
              <w:t>】</w:t>
            </w:r>
            <w:r>
              <w:rPr>
                <w:rFonts w:hint="eastAsia" w:ascii="宋体" w:hAnsi="宋体" w:cs="Arial"/>
                <w:szCs w:val="21"/>
              </w:rPr>
              <w:t>、</w:t>
            </w:r>
            <w:r>
              <w:rPr>
                <w:rFonts w:ascii="宋体" w:hAnsi="宋体" w:cs="Arial"/>
                <w:szCs w:val="21"/>
              </w:rPr>
              <w:t>【</w:t>
            </w:r>
            <w:r>
              <w:rPr>
                <w:rFonts w:hint="eastAsia" w:ascii="宋体" w:hAnsi="宋体" w:cs="Arial"/>
                <w:szCs w:val="21"/>
              </w:rPr>
              <w:t>查看</w:t>
            </w:r>
            <w:r>
              <w:rPr>
                <w:rFonts w:ascii="宋体" w:hAnsi="宋体" w:cs="Arial"/>
                <w:szCs w:val="21"/>
              </w:rPr>
              <w:t>】</w:t>
            </w:r>
            <w:r>
              <w:rPr>
                <w:rFonts w:hint="eastAsia" w:ascii="宋体" w:hAnsi="宋体" w:cs="Arial"/>
                <w:szCs w:val="21"/>
              </w:rPr>
              <w:t>按钮</w:t>
            </w:r>
            <w:r>
              <w:rPr>
                <w:rFonts w:ascii="宋体" w:hAnsi="宋体" w:cs="Arial"/>
                <w:szCs w:val="21"/>
              </w:rPr>
              <w:t>对</w:t>
            </w:r>
            <w:r>
              <w:rPr>
                <w:rFonts w:hint="eastAsia" w:ascii="宋体" w:hAnsi="宋体" w:cs="Arial"/>
                <w:szCs w:val="21"/>
              </w:rPr>
              <w:t>评估</w:t>
            </w:r>
            <w:r>
              <w:rPr>
                <w:rFonts w:ascii="宋体" w:hAnsi="宋体" w:cs="Arial"/>
                <w:szCs w:val="21"/>
              </w:rPr>
              <w:t>指标进行操作。</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在</w:t>
            </w:r>
            <w:r>
              <w:rPr>
                <w:rFonts w:ascii="宋体" w:hAnsi="宋体" w:cs="Arial"/>
                <w:szCs w:val="21"/>
              </w:rPr>
              <w:t>【</w:t>
            </w:r>
            <w:r>
              <w:rPr>
                <w:rFonts w:hint="eastAsia" w:ascii="宋体" w:hAnsi="宋体" w:cs="Arial"/>
                <w:szCs w:val="21"/>
              </w:rPr>
              <w:t>增加</w:t>
            </w:r>
            <w:r>
              <w:rPr>
                <w:rFonts w:ascii="宋体" w:hAnsi="宋体" w:cs="Arial"/>
                <w:szCs w:val="21"/>
              </w:rPr>
              <w:t>】的时候</w:t>
            </w:r>
            <w:r>
              <w:rPr>
                <w:rFonts w:hint="eastAsia" w:ascii="宋体" w:hAnsi="宋体" w:cs="Arial"/>
                <w:szCs w:val="21"/>
              </w:rPr>
              <w:t>录入该评估</w:t>
            </w:r>
            <w:r>
              <w:rPr>
                <w:rFonts w:ascii="宋体" w:hAnsi="宋体" w:cs="Arial"/>
                <w:szCs w:val="21"/>
              </w:rPr>
              <w:t>指标的</w:t>
            </w:r>
            <w:r>
              <w:rPr>
                <w:rFonts w:hint="eastAsia"/>
              </w:rPr>
              <w:t>评估任务生成日期  评估任务提交起止日期，</w:t>
            </w:r>
            <w:r>
              <w:t>系统根据设置的日期</w:t>
            </w:r>
            <w:r>
              <w:rPr>
                <w:rFonts w:hint="eastAsia"/>
              </w:rPr>
              <w:t>自动</w:t>
            </w:r>
            <w:r>
              <w:t>生成评估任务。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line="360" w:lineRule="auto"/>
              <w:rPr>
                <w:rFonts w:ascii="宋体" w:hAnsi="宋体" w:cs="Arial"/>
                <w:szCs w:val="21"/>
              </w:rPr>
            </w:pPr>
            <w:r>
              <w:rPr>
                <w:rFonts w:hint="eastAsia" w:ascii="宋体" w:hAnsi="宋体" w:cs="Arial"/>
                <w:szCs w:val="21"/>
              </w:rPr>
              <w:t>修改</w:t>
            </w:r>
          </w:p>
        </w:tc>
        <w:tc>
          <w:tcPr>
            <w:tcW w:w="6486"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公司</w:t>
            </w:r>
            <w:r>
              <w:rPr>
                <w:rFonts w:ascii="宋体" w:hAnsi="宋体" w:cs="Arial"/>
                <w:szCs w:val="21"/>
              </w:rPr>
              <w:t>层级流程梳理列表</w:t>
            </w:r>
            <w:r>
              <w:rPr>
                <w:rFonts w:hint="eastAsia" w:ascii="宋体" w:hAnsi="宋体" w:cs="Arial"/>
                <w:szCs w:val="21"/>
              </w:rPr>
              <w:t>中</w:t>
            </w:r>
            <w:r>
              <w:rPr>
                <w:rFonts w:ascii="宋体" w:hAnsi="宋体" w:cs="Arial"/>
                <w:szCs w:val="21"/>
              </w:rPr>
              <w:t>，</w:t>
            </w:r>
            <w:r>
              <w:rPr>
                <w:rFonts w:hint="eastAsia" w:ascii="宋体" w:hAnsi="宋体" w:cs="Arial"/>
                <w:szCs w:val="21"/>
              </w:rPr>
              <w:t>选择‘草稿</w:t>
            </w:r>
            <w:r>
              <w:rPr>
                <w:rFonts w:ascii="宋体" w:hAnsi="宋体" w:cs="Arial"/>
                <w:szCs w:val="21"/>
              </w:rPr>
              <w:t>’</w:t>
            </w:r>
            <w:r>
              <w:rPr>
                <w:rFonts w:hint="eastAsia" w:ascii="宋体" w:hAnsi="宋体" w:cs="Arial"/>
                <w:szCs w:val="21"/>
              </w:rPr>
              <w:t>状态的</w:t>
            </w:r>
            <w:r>
              <w:rPr>
                <w:rFonts w:ascii="宋体" w:hAnsi="宋体" w:cs="Arial"/>
                <w:szCs w:val="21"/>
              </w:rPr>
              <w:t>公司层级流程，</w:t>
            </w:r>
            <w:r>
              <w:rPr>
                <w:rFonts w:hint="eastAsia" w:ascii="宋体" w:hAnsi="宋体" w:cs="Arial"/>
                <w:szCs w:val="21"/>
              </w:rPr>
              <w:t>点击【修改</w:t>
            </w:r>
            <w:r>
              <w:rPr>
                <w:rFonts w:ascii="宋体" w:hAnsi="宋体" w:cs="Arial"/>
                <w:szCs w:val="21"/>
              </w:rPr>
              <w:t>】</w:t>
            </w:r>
            <w:r>
              <w:rPr>
                <w:rFonts w:hint="eastAsia" w:ascii="宋体" w:hAnsi="宋体" w:cs="Arial"/>
                <w:szCs w:val="21"/>
              </w:rPr>
              <w:t>按钮</w:t>
            </w:r>
            <w:r>
              <w:rPr>
                <w:rFonts w:ascii="宋体" w:hAnsi="宋体" w:cs="Arial"/>
                <w:szCs w:val="21"/>
              </w:rPr>
              <w:t>，进入公司层级流程</w:t>
            </w:r>
            <w:r>
              <w:rPr>
                <w:rFonts w:hint="eastAsia" w:ascii="宋体" w:hAnsi="宋体" w:cs="Arial"/>
                <w:szCs w:val="21"/>
              </w:rPr>
              <w:t>修改</w:t>
            </w:r>
            <w:r>
              <w:rPr>
                <w:rFonts w:ascii="宋体" w:hAnsi="宋体" w:cs="Arial"/>
                <w:szCs w:val="21"/>
              </w:rPr>
              <w:t>页面</w:t>
            </w:r>
            <w:r>
              <w:rPr>
                <w:rFonts w:hint="eastAsia" w:ascii="宋体" w:hAnsi="宋体" w:cs="Arial"/>
                <w:szCs w:val="21"/>
              </w:rPr>
              <w:t>，如果</w:t>
            </w:r>
            <w:r>
              <w:rPr>
                <w:rFonts w:ascii="宋体" w:hAnsi="宋体" w:cs="Arial"/>
                <w:szCs w:val="21"/>
              </w:rPr>
              <w:t>被修改的公司层级流程为“</w:t>
            </w:r>
            <w:r>
              <w:rPr>
                <w:rFonts w:hint="eastAsia" w:ascii="宋体" w:hAnsi="宋体" w:cs="Arial"/>
                <w:szCs w:val="21"/>
              </w:rPr>
              <w:t>已发布</w:t>
            </w:r>
            <w:r>
              <w:rPr>
                <w:rFonts w:ascii="宋体" w:hAnsi="宋体" w:cs="Arial"/>
                <w:szCs w:val="21"/>
              </w:rPr>
              <w:t>”</w:t>
            </w:r>
            <w:r>
              <w:rPr>
                <w:rFonts w:hint="eastAsia" w:ascii="宋体" w:hAnsi="宋体" w:cs="Arial"/>
                <w:szCs w:val="21"/>
              </w:rPr>
              <w:t>状态</w:t>
            </w:r>
            <w:r>
              <w:rPr>
                <w:rFonts w:ascii="宋体" w:hAnsi="宋体" w:cs="Arial"/>
                <w:szCs w:val="21"/>
              </w:rPr>
              <w:t>，修改</w:t>
            </w:r>
            <w:r>
              <w:rPr>
                <w:rFonts w:hint="eastAsia" w:ascii="宋体" w:hAnsi="宋体" w:cs="Arial"/>
                <w:szCs w:val="21"/>
              </w:rPr>
              <w:t>时</w:t>
            </w:r>
            <w:r>
              <w:rPr>
                <w:rFonts w:ascii="宋体" w:hAnsi="宋体" w:cs="Arial"/>
                <w:szCs w:val="21"/>
              </w:rPr>
              <w:t>基本</w:t>
            </w:r>
            <w:r>
              <w:rPr>
                <w:rFonts w:hint="eastAsia" w:ascii="宋体" w:hAnsi="宋体" w:cs="Arial"/>
                <w:szCs w:val="21"/>
              </w:rPr>
              <w:t>信息</w:t>
            </w:r>
            <w:r>
              <w:rPr>
                <w:rFonts w:ascii="宋体" w:hAnsi="宋体" w:cs="Arial"/>
                <w:szCs w:val="21"/>
              </w:rPr>
              <w:t>不能修改，</w:t>
            </w:r>
            <w:r>
              <w:rPr>
                <w:rFonts w:hint="eastAsia" w:ascii="宋体" w:hAnsi="宋体" w:cs="Arial"/>
                <w:szCs w:val="21"/>
              </w:rPr>
              <w:t>评价</w:t>
            </w:r>
            <w:r>
              <w:rPr>
                <w:rFonts w:ascii="宋体" w:hAnsi="宋体" w:cs="Arial"/>
                <w:szCs w:val="21"/>
              </w:rPr>
              <w:t>指标信息可以修改。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line="360" w:lineRule="auto"/>
              <w:rPr>
                <w:rFonts w:ascii="宋体" w:hAnsi="宋体" w:cs="Arial"/>
                <w:szCs w:val="21"/>
              </w:rPr>
            </w:pPr>
            <w:r>
              <w:rPr>
                <w:rFonts w:hint="eastAsia" w:ascii="宋体" w:hAnsi="宋体" w:cs="Arial"/>
                <w:szCs w:val="21"/>
              </w:rPr>
              <w:t>删除</w:t>
            </w:r>
          </w:p>
        </w:tc>
        <w:tc>
          <w:tcPr>
            <w:tcW w:w="6486"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公司</w:t>
            </w:r>
            <w:r>
              <w:rPr>
                <w:rFonts w:ascii="宋体" w:hAnsi="宋体" w:cs="Arial"/>
                <w:szCs w:val="21"/>
              </w:rPr>
              <w:t>层级流程梳理列表</w:t>
            </w:r>
            <w:r>
              <w:rPr>
                <w:rFonts w:hint="eastAsia" w:ascii="宋体" w:hAnsi="宋体" w:cs="Arial"/>
                <w:szCs w:val="21"/>
              </w:rPr>
              <w:t>中</w:t>
            </w:r>
            <w:r>
              <w:rPr>
                <w:rFonts w:ascii="宋体" w:hAnsi="宋体" w:cs="Arial"/>
                <w:szCs w:val="21"/>
              </w:rPr>
              <w:t>，</w:t>
            </w:r>
            <w:r>
              <w:rPr>
                <w:rFonts w:hint="eastAsia" w:ascii="宋体" w:hAnsi="宋体" w:cs="Arial"/>
                <w:szCs w:val="21"/>
              </w:rPr>
              <w:t>选择</w:t>
            </w:r>
            <w:r>
              <w:rPr>
                <w:rFonts w:ascii="宋体" w:hAnsi="宋体" w:cs="Arial"/>
                <w:szCs w:val="21"/>
              </w:rPr>
              <w:t>‘</w:t>
            </w:r>
            <w:r>
              <w:rPr>
                <w:rFonts w:hint="eastAsia" w:ascii="宋体" w:hAnsi="宋体" w:cs="Arial"/>
                <w:szCs w:val="21"/>
              </w:rPr>
              <w:t>未</w:t>
            </w:r>
            <w:r>
              <w:rPr>
                <w:rFonts w:ascii="宋体" w:hAnsi="宋体" w:cs="Arial"/>
                <w:szCs w:val="21"/>
              </w:rPr>
              <w:t>发布’</w:t>
            </w:r>
            <w:r>
              <w:rPr>
                <w:rFonts w:hint="eastAsia" w:ascii="宋体" w:hAnsi="宋体" w:cs="Arial"/>
                <w:szCs w:val="21"/>
              </w:rPr>
              <w:t>的</w:t>
            </w:r>
            <w:r>
              <w:rPr>
                <w:rFonts w:ascii="宋体" w:hAnsi="宋体" w:cs="Arial"/>
                <w:szCs w:val="21"/>
              </w:rPr>
              <w:t>公司层级流程，</w:t>
            </w:r>
            <w:r>
              <w:rPr>
                <w:rFonts w:hint="eastAsia" w:ascii="宋体" w:hAnsi="宋体" w:cs="Arial"/>
                <w:szCs w:val="21"/>
              </w:rPr>
              <w:t>点击【删除</w:t>
            </w:r>
            <w:r>
              <w:rPr>
                <w:rFonts w:ascii="宋体" w:hAnsi="宋体" w:cs="Arial"/>
                <w:szCs w:val="21"/>
              </w:rPr>
              <w:t>】</w:t>
            </w:r>
            <w:r>
              <w:rPr>
                <w:rFonts w:hint="eastAsia" w:ascii="宋体" w:hAnsi="宋体" w:cs="Arial"/>
                <w:szCs w:val="21"/>
              </w:rPr>
              <w:t>按钮</w:t>
            </w:r>
            <w:r>
              <w:rPr>
                <w:rFonts w:ascii="宋体" w:hAnsi="宋体" w:cs="Arial"/>
                <w:szCs w:val="21"/>
              </w:rPr>
              <w:t>，</w:t>
            </w:r>
            <w:r>
              <w:rPr>
                <w:rFonts w:hint="eastAsia" w:ascii="宋体" w:hAnsi="宋体" w:cs="Arial"/>
                <w:szCs w:val="21"/>
              </w:rPr>
              <w:t>删除公司</w:t>
            </w:r>
            <w:r>
              <w:rPr>
                <w:rFonts w:ascii="宋体" w:hAnsi="宋体" w:cs="Arial"/>
                <w:szCs w:val="21"/>
              </w:rPr>
              <w:t>层级流程。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line="360" w:lineRule="auto"/>
              <w:rPr>
                <w:rFonts w:ascii="宋体" w:hAnsi="宋体" w:cs="Arial"/>
                <w:szCs w:val="21"/>
              </w:rPr>
            </w:pPr>
            <w:r>
              <w:rPr>
                <w:rFonts w:hint="eastAsia" w:ascii="宋体" w:hAnsi="宋体" w:cs="Arial"/>
                <w:szCs w:val="21"/>
              </w:rPr>
              <w:t>发布</w:t>
            </w:r>
          </w:p>
        </w:tc>
        <w:tc>
          <w:tcPr>
            <w:tcW w:w="6486"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公司</w:t>
            </w:r>
            <w:r>
              <w:rPr>
                <w:rFonts w:ascii="宋体" w:hAnsi="宋体" w:cs="Arial"/>
                <w:szCs w:val="21"/>
              </w:rPr>
              <w:t>层级流程梳理列表</w:t>
            </w:r>
            <w:r>
              <w:rPr>
                <w:rFonts w:hint="eastAsia" w:ascii="宋体" w:hAnsi="宋体" w:cs="Arial"/>
                <w:szCs w:val="21"/>
              </w:rPr>
              <w:t>中</w:t>
            </w:r>
            <w:r>
              <w:rPr>
                <w:rFonts w:ascii="宋体" w:hAnsi="宋体" w:cs="Arial"/>
                <w:szCs w:val="21"/>
              </w:rPr>
              <w:t>，</w:t>
            </w:r>
            <w:r>
              <w:rPr>
                <w:rFonts w:hint="eastAsia" w:ascii="宋体" w:hAnsi="宋体" w:cs="Arial"/>
                <w:szCs w:val="21"/>
              </w:rPr>
              <w:t>选择</w:t>
            </w:r>
            <w:r>
              <w:rPr>
                <w:rFonts w:ascii="宋体" w:hAnsi="宋体" w:cs="Arial"/>
                <w:szCs w:val="21"/>
              </w:rPr>
              <w:t>‘</w:t>
            </w:r>
            <w:r>
              <w:rPr>
                <w:rFonts w:hint="eastAsia" w:ascii="宋体" w:hAnsi="宋体" w:cs="Arial"/>
                <w:szCs w:val="21"/>
              </w:rPr>
              <w:t>未</w:t>
            </w:r>
            <w:r>
              <w:rPr>
                <w:rFonts w:ascii="宋体" w:hAnsi="宋体" w:cs="Arial"/>
                <w:szCs w:val="21"/>
              </w:rPr>
              <w:t>发布’</w:t>
            </w:r>
            <w:r>
              <w:rPr>
                <w:rFonts w:hint="eastAsia" w:ascii="宋体" w:hAnsi="宋体" w:cs="Arial"/>
                <w:szCs w:val="21"/>
              </w:rPr>
              <w:t>的</w:t>
            </w:r>
            <w:r>
              <w:rPr>
                <w:rFonts w:ascii="宋体" w:hAnsi="宋体" w:cs="Arial"/>
                <w:szCs w:val="21"/>
              </w:rPr>
              <w:t>公司层级流程，</w:t>
            </w:r>
            <w:r>
              <w:rPr>
                <w:rFonts w:hint="eastAsia" w:ascii="宋体" w:hAnsi="宋体" w:cs="Arial"/>
                <w:szCs w:val="21"/>
              </w:rPr>
              <w:t>点击【发布</w:t>
            </w:r>
            <w:r>
              <w:rPr>
                <w:rFonts w:ascii="宋体" w:hAnsi="宋体" w:cs="Arial"/>
                <w:szCs w:val="21"/>
              </w:rPr>
              <w:t>】</w:t>
            </w:r>
            <w:r>
              <w:rPr>
                <w:rFonts w:hint="eastAsia" w:ascii="宋体" w:hAnsi="宋体" w:cs="Arial"/>
                <w:szCs w:val="21"/>
              </w:rPr>
              <w:t>按钮</w:t>
            </w:r>
            <w:r>
              <w:rPr>
                <w:rFonts w:ascii="宋体" w:hAnsi="宋体" w:cs="Arial"/>
                <w:szCs w:val="21"/>
              </w:rPr>
              <w:t>，</w:t>
            </w:r>
            <w:r>
              <w:rPr>
                <w:rFonts w:hint="eastAsia" w:ascii="宋体" w:hAnsi="宋体" w:cs="Arial"/>
                <w:szCs w:val="21"/>
              </w:rPr>
              <w:t>发布</w:t>
            </w:r>
            <w:r>
              <w:rPr>
                <w:rFonts w:ascii="宋体" w:hAnsi="宋体" w:cs="Arial"/>
                <w:szCs w:val="21"/>
              </w:rPr>
              <w:t>公司层级流程。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line="360" w:lineRule="auto"/>
              <w:rPr>
                <w:rFonts w:ascii="宋体" w:hAnsi="宋体" w:cs="Arial"/>
                <w:szCs w:val="21"/>
              </w:rPr>
            </w:pPr>
            <w:r>
              <w:rPr>
                <w:rFonts w:hint="eastAsia" w:ascii="宋体" w:hAnsi="宋体" w:cs="Arial"/>
                <w:szCs w:val="21"/>
              </w:rPr>
              <w:t>导出</w:t>
            </w:r>
          </w:p>
        </w:tc>
        <w:tc>
          <w:tcPr>
            <w:tcW w:w="6486"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公司</w:t>
            </w:r>
            <w:r>
              <w:rPr>
                <w:rFonts w:ascii="宋体" w:hAnsi="宋体" w:cs="Arial"/>
                <w:szCs w:val="21"/>
              </w:rPr>
              <w:t>层级流程梳理列表</w:t>
            </w:r>
            <w:r>
              <w:rPr>
                <w:rFonts w:hint="eastAsia" w:ascii="宋体" w:hAnsi="宋体" w:cs="Arial"/>
                <w:szCs w:val="21"/>
              </w:rPr>
              <w:t>中</w:t>
            </w:r>
            <w:r>
              <w:rPr>
                <w:rFonts w:ascii="宋体" w:hAnsi="宋体" w:cs="Arial"/>
                <w:szCs w:val="21"/>
              </w:rPr>
              <w:t>，</w:t>
            </w:r>
            <w:r>
              <w:rPr>
                <w:rFonts w:hint="eastAsia" w:ascii="宋体" w:hAnsi="宋体" w:cs="Arial"/>
                <w:szCs w:val="21"/>
              </w:rPr>
              <w:t>点击【导出</w:t>
            </w:r>
            <w:r>
              <w:rPr>
                <w:rFonts w:ascii="宋体" w:hAnsi="宋体" w:cs="Arial"/>
                <w:szCs w:val="21"/>
              </w:rPr>
              <w:t>】</w:t>
            </w:r>
            <w:r>
              <w:rPr>
                <w:rFonts w:hint="eastAsia" w:ascii="宋体" w:hAnsi="宋体" w:cs="Arial"/>
                <w:szCs w:val="21"/>
              </w:rPr>
              <w:t>按钮</w:t>
            </w:r>
            <w:r>
              <w:rPr>
                <w:rFonts w:ascii="宋体" w:hAnsi="宋体" w:cs="Arial"/>
                <w:szCs w:val="21"/>
              </w:rPr>
              <w:t>，</w:t>
            </w:r>
            <w:r>
              <w:rPr>
                <w:rFonts w:hint="eastAsia" w:ascii="宋体" w:hAnsi="宋体" w:cs="Arial"/>
                <w:szCs w:val="21"/>
              </w:rPr>
              <w:t>导出固定</w:t>
            </w:r>
            <w:r>
              <w:rPr>
                <w:rFonts w:ascii="宋体" w:hAnsi="宋体" w:cs="Arial"/>
                <w:szCs w:val="21"/>
              </w:rPr>
              <w:t>格式的</w:t>
            </w:r>
            <w:r>
              <w:rPr>
                <w:rFonts w:hint="eastAsia" w:ascii="宋体" w:hAnsi="宋体" w:cs="Arial"/>
                <w:szCs w:val="21"/>
              </w:rPr>
              <w:t>表单</w:t>
            </w:r>
            <w:r>
              <w:rPr>
                <w:rFonts w:ascii="宋体" w:hAnsi="宋体" w:cs="Arial"/>
                <w:szCs w:val="21"/>
              </w:rPr>
              <w:t>。</w:t>
            </w:r>
          </w:p>
        </w:tc>
      </w:tr>
    </w:tbl>
    <w:p>
      <w:pPr>
        <w:pStyle w:val="60"/>
        <w:numPr>
          <w:ilvl w:val="0"/>
          <w:numId w:val="7"/>
        </w:numPr>
        <w:spacing w:line="360" w:lineRule="auto"/>
        <w:ind w:firstLineChars="0"/>
        <w:rPr>
          <w:rFonts w:asciiTheme="minorEastAsia" w:hAnsiTheme="minorEastAsia" w:eastAsiaTheme="minorEastAsia"/>
          <w:szCs w:val="21"/>
        </w:rPr>
      </w:pPr>
      <w:r>
        <w:rPr>
          <w:rFonts w:hint="eastAsia" w:asciiTheme="minorEastAsia" w:hAnsiTheme="minorEastAsia" w:eastAsiaTheme="minorEastAsia"/>
          <w:szCs w:val="21"/>
        </w:rPr>
        <w:t>字段信息——</w:t>
      </w:r>
      <w:r>
        <w:rPr>
          <w:rFonts w:hint="eastAsia" w:ascii="宋体" w:hAnsi="宋体"/>
          <w:szCs w:val="21"/>
        </w:rPr>
        <w:t>基本信息：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内控五要素</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 xml:space="preserve"> 内控五要素</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下拉框</w:t>
            </w:r>
            <w:r>
              <w:rPr>
                <w:rFonts w:ascii="宋体" w:hAnsi="宋体" w:cs="Arial"/>
                <w:szCs w:val="21"/>
              </w:rPr>
              <w:t>：控制环境、</w:t>
            </w:r>
            <w:r>
              <w:rPr>
                <w:rFonts w:hint="eastAsia" w:ascii="宋体" w:hAnsi="宋体" w:cs="Arial"/>
                <w:szCs w:val="21"/>
              </w:rPr>
              <w:t>风险</w:t>
            </w:r>
            <w:r>
              <w:rPr>
                <w:rFonts w:ascii="宋体" w:hAnsi="宋体" w:cs="Arial"/>
                <w:szCs w:val="21"/>
              </w:rPr>
              <w:t>评估、</w:t>
            </w:r>
            <w:r>
              <w:rPr>
                <w:rFonts w:hint="eastAsia" w:ascii="宋体" w:hAnsi="宋体" w:cs="Arial"/>
                <w:szCs w:val="21"/>
              </w:rPr>
              <w:t>控制活动</w:t>
            </w:r>
            <w:r>
              <w:rPr>
                <w:rFonts w:ascii="宋体" w:hAnsi="宋体" w:cs="Arial"/>
                <w:szCs w:val="21"/>
              </w:rPr>
              <w:t>、</w:t>
            </w:r>
            <w:r>
              <w:rPr>
                <w:rFonts w:hint="eastAsia" w:ascii="宋体" w:hAnsi="宋体" w:cs="Arial"/>
                <w:szCs w:val="21"/>
              </w:rPr>
              <w:t>信息</w:t>
            </w:r>
            <w:r>
              <w:rPr>
                <w:rFonts w:ascii="宋体" w:hAnsi="宋体" w:cs="Arial"/>
                <w:szCs w:val="21"/>
              </w:rPr>
              <w:t>与沟通、监督控制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一级</w:t>
            </w:r>
            <w:r>
              <w:rPr>
                <w:rFonts w:ascii="宋体" w:hAnsi="宋体" w:cs="Arial"/>
                <w:szCs w:val="21"/>
              </w:rPr>
              <w:t>环节</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一级</w:t>
            </w:r>
            <w:r>
              <w:rPr>
                <w:rFonts w:ascii="宋体" w:hAnsi="宋体" w:cs="Arial"/>
                <w:szCs w:val="21"/>
              </w:rPr>
              <w:t>环节</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基础库</w:t>
            </w:r>
            <w:r>
              <w:rPr>
                <w:rFonts w:ascii="宋体" w:hAnsi="宋体" w:cs="Arial"/>
                <w:szCs w:val="21"/>
              </w:rPr>
              <w:t>中参数维护</w:t>
            </w:r>
            <w:r>
              <w:rPr>
                <w:rFonts w:hint="eastAsia" w:ascii="宋体" w:hAnsi="宋体" w:cs="Arial"/>
                <w:szCs w:val="21"/>
              </w:rPr>
              <w:t>，</w:t>
            </w:r>
            <w:r>
              <w:rPr>
                <w:rFonts w:ascii="宋体" w:hAnsi="宋体" w:cs="Arial"/>
                <w:szCs w:val="21"/>
              </w:rPr>
              <w:t>下拉选择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二级</w:t>
            </w:r>
            <w:r>
              <w:rPr>
                <w:rFonts w:ascii="宋体" w:hAnsi="宋体" w:cs="Arial"/>
                <w:szCs w:val="21"/>
              </w:rPr>
              <w:t>环节</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二级</w:t>
            </w:r>
            <w:r>
              <w:rPr>
                <w:rFonts w:ascii="宋体" w:hAnsi="宋体" w:cs="Arial"/>
                <w:szCs w:val="21"/>
              </w:rPr>
              <w:t>环节</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二级</w:t>
            </w:r>
            <w:r>
              <w:rPr>
                <w:rFonts w:ascii="宋体" w:hAnsi="宋体" w:cs="Arial"/>
                <w:szCs w:val="21"/>
              </w:rPr>
              <w:t>环节</w:t>
            </w:r>
            <w:r>
              <w:rPr>
                <w:rFonts w:hint="eastAsia" w:ascii="宋体" w:hAnsi="宋体" w:cs="Arial"/>
                <w:szCs w:val="21"/>
              </w:rPr>
              <w:t>编号</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二级</w:t>
            </w:r>
            <w:r>
              <w:rPr>
                <w:rFonts w:ascii="宋体" w:hAnsi="宋体" w:cs="Arial"/>
                <w:szCs w:val="21"/>
              </w:rPr>
              <w:t>环节</w:t>
            </w:r>
            <w:r>
              <w:rPr>
                <w:rFonts w:hint="eastAsia" w:ascii="宋体" w:hAnsi="宋体" w:cs="Arial"/>
                <w:szCs w:val="21"/>
              </w:rPr>
              <w:t>编号</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bl>
    <w:p>
      <w:pPr>
        <w:pStyle w:val="60"/>
        <w:numPr>
          <w:ilvl w:val="0"/>
          <w:numId w:val="7"/>
        </w:numPr>
        <w:spacing w:line="360" w:lineRule="auto"/>
        <w:ind w:firstLineChars="0"/>
        <w:rPr>
          <w:rFonts w:asciiTheme="minorEastAsia" w:hAnsiTheme="minorEastAsia" w:eastAsiaTheme="minorEastAsia"/>
          <w:szCs w:val="21"/>
        </w:rPr>
      </w:pPr>
      <w:r>
        <w:rPr>
          <w:rFonts w:hint="eastAsia" w:asciiTheme="minorEastAsia" w:hAnsiTheme="minorEastAsia" w:eastAsiaTheme="minorEastAsia"/>
          <w:szCs w:val="21"/>
        </w:rPr>
        <w:t>字段信息——</w:t>
      </w:r>
      <w:r>
        <w:rPr>
          <w:rFonts w:hint="eastAsia" w:ascii="宋体" w:hAnsi="宋体"/>
          <w:szCs w:val="21"/>
        </w:rPr>
        <w:t>评估</w:t>
      </w:r>
      <w:r>
        <w:rPr>
          <w:rFonts w:ascii="宋体" w:hAnsi="宋体"/>
          <w:szCs w:val="21"/>
        </w:rPr>
        <w:t>信息</w:t>
      </w:r>
      <w:r>
        <w:rPr>
          <w:rFonts w:hint="eastAsia" w:ascii="宋体" w:hAnsi="宋体"/>
          <w:szCs w:val="21"/>
        </w:rPr>
        <w:t>：</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ascii="宋体" w:hAnsi="宋体" w:cs="Arial"/>
                <w:szCs w:val="21"/>
              </w:rPr>
              <w:t>编号</w:t>
            </w:r>
          </w:p>
        </w:tc>
        <w:tc>
          <w:tcPr>
            <w:tcW w:w="1893" w:type="dxa"/>
            <w:shd w:val="clear" w:color="auto" w:fill="FFFFFF"/>
            <w:vAlign w:val="center"/>
          </w:tcPr>
          <w:p>
            <w:pPr>
              <w:spacing w:line="360" w:lineRule="auto"/>
              <w:rPr>
                <w:rFonts w:ascii="宋体" w:hAnsi="宋体" w:cs="Arial"/>
                <w:szCs w:val="21"/>
              </w:rPr>
            </w:pPr>
            <w:r>
              <w:rPr>
                <w:rFonts w:ascii="宋体" w:hAnsi="宋体" w:cs="Arial"/>
                <w:szCs w:val="21"/>
              </w:rPr>
              <w:t>编号</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评估</w:t>
            </w:r>
            <w:r>
              <w:rPr>
                <w:rFonts w:ascii="宋体" w:hAnsi="宋体" w:cs="Arial"/>
                <w:szCs w:val="21"/>
              </w:rPr>
              <w:t>部门</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评估</w:t>
            </w:r>
            <w:r>
              <w:rPr>
                <w:rFonts w:ascii="宋体" w:hAnsi="宋体" w:cs="Arial"/>
                <w:szCs w:val="21"/>
              </w:rPr>
              <w:t>部门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rPr>
              <w:t xml:space="preserve">评估任务生成日期  </w:t>
            </w:r>
          </w:p>
        </w:tc>
        <w:tc>
          <w:tcPr>
            <w:tcW w:w="1893" w:type="dxa"/>
            <w:shd w:val="clear" w:color="auto" w:fill="FFFFFF"/>
            <w:vAlign w:val="center"/>
          </w:tcPr>
          <w:p>
            <w:pPr>
              <w:spacing w:line="360" w:lineRule="auto"/>
              <w:rPr>
                <w:rFonts w:ascii="宋体" w:hAnsi="宋体" w:cs="Arial"/>
                <w:szCs w:val="21"/>
              </w:rPr>
            </w:pPr>
            <w:r>
              <w:rPr>
                <w:rFonts w:hint="eastAsia"/>
              </w:rPr>
              <w:t xml:space="preserve">评价任务生成日期  </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rPr>
              <w:t>评估任务开始日期</w:t>
            </w:r>
          </w:p>
        </w:tc>
        <w:tc>
          <w:tcPr>
            <w:tcW w:w="1893" w:type="dxa"/>
            <w:shd w:val="clear" w:color="auto" w:fill="FFFFFF"/>
            <w:vAlign w:val="center"/>
          </w:tcPr>
          <w:p>
            <w:pPr>
              <w:spacing w:line="360" w:lineRule="auto"/>
              <w:rPr>
                <w:rFonts w:ascii="宋体" w:hAnsi="宋体" w:cs="Arial"/>
                <w:szCs w:val="21"/>
              </w:rPr>
            </w:pPr>
            <w:r>
              <w:rPr>
                <w:rFonts w:hint="eastAsia"/>
              </w:rPr>
              <w:t>评估任务开始日期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rPr>
              <w:t>该日期要在评估任务界面能显示出来，系统需校验评估</w:t>
            </w:r>
            <w:r>
              <w:t>任务</w:t>
            </w:r>
            <w:r>
              <w:rPr>
                <w:rFonts w:hint="eastAsia"/>
              </w:rPr>
              <w:t>开始日期不能早于评估</w:t>
            </w:r>
            <w:r>
              <w:t>任务生成</w:t>
            </w:r>
            <w:r>
              <w:rPr>
                <w:rFonts w:hint="eastAsia"/>
              </w:rPr>
              <w:t>日期，结束日期仅作参考，系统不做校验。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pPr>
            <w:r>
              <w:rPr>
                <w:rFonts w:hint="eastAsia"/>
              </w:rPr>
              <w:t>评估</w:t>
            </w:r>
            <w:r>
              <w:t>任务</w:t>
            </w:r>
            <w:r>
              <w:rPr>
                <w:rFonts w:hint="eastAsia"/>
              </w:rPr>
              <w:t>结束</w:t>
            </w:r>
            <w:r>
              <w:t>日期</w:t>
            </w:r>
          </w:p>
        </w:tc>
        <w:tc>
          <w:tcPr>
            <w:tcW w:w="1893" w:type="dxa"/>
            <w:shd w:val="clear" w:color="auto" w:fill="FFFFFF"/>
            <w:vAlign w:val="center"/>
          </w:tcPr>
          <w:p>
            <w:pPr>
              <w:spacing w:line="360" w:lineRule="auto"/>
            </w:pPr>
            <w:r>
              <w:rPr>
                <w:rFonts w:hint="eastAsia"/>
              </w:rPr>
              <w:t>评估</w:t>
            </w:r>
            <w:r>
              <w:t>任务</w:t>
            </w:r>
            <w:r>
              <w:rPr>
                <w:rFonts w:hint="eastAsia"/>
              </w:rPr>
              <w:t>结束</w:t>
            </w:r>
            <w:r>
              <w:t>日期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rPr>
              <w:t>评估</w:t>
            </w:r>
            <w:r>
              <w:rPr>
                <w:rFonts w:hint="eastAsia" w:ascii="宋体" w:hAnsi="宋体" w:cs="Arial"/>
                <w:szCs w:val="21"/>
              </w:rPr>
              <w:t>要点</w:t>
            </w:r>
          </w:p>
        </w:tc>
        <w:tc>
          <w:tcPr>
            <w:tcW w:w="1893" w:type="dxa"/>
            <w:shd w:val="clear" w:color="auto" w:fill="FFFFFF"/>
            <w:vAlign w:val="center"/>
          </w:tcPr>
          <w:p>
            <w:pPr>
              <w:spacing w:line="360" w:lineRule="auto"/>
              <w:rPr>
                <w:rFonts w:ascii="宋体" w:hAnsi="宋体" w:cs="Arial"/>
                <w:szCs w:val="21"/>
              </w:rPr>
            </w:pPr>
            <w:r>
              <w:rPr>
                <w:rFonts w:hint="eastAsia"/>
              </w:rPr>
              <w:t>评估</w:t>
            </w:r>
            <w:r>
              <w:rPr>
                <w:rFonts w:hint="eastAsia" w:ascii="宋体" w:hAnsi="宋体" w:cs="Arial"/>
                <w:szCs w:val="21"/>
              </w:rPr>
              <w:t>要点</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pPr>
            <w:r>
              <w:rPr>
                <w:rFonts w:hint="eastAsia"/>
              </w:rPr>
              <w:t>评估</w:t>
            </w:r>
            <w:r>
              <w:rPr>
                <w:rFonts w:ascii="宋体" w:hAnsi="宋体" w:cs="Arial"/>
                <w:szCs w:val="21"/>
              </w:rPr>
              <w:t>标准</w:t>
            </w:r>
          </w:p>
        </w:tc>
        <w:tc>
          <w:tcPr>
            <w:tcW w:w="1893" w:type="dxa"/>
            <w:shd w:val="clear" w:color="auto" w:fill="FFFFFF"/>
            <w:vAlign w:val="center"/>
          </w:tcPr>
          <w:p>
            <w:pPr>
              <w:spacing w:line="360" w:lineRule="auto"/>
            </w:pPr>
            <w:r>
              <w:rPr>
                <w:rFonts w:hint="eastAsia"/>
              </w:rPr>
              <w:t>评估</w:t>
            </w:r>
            <w:r>
              <w:rPr>
                <w:rFonts w:ascii="宋体" w:hAnsi="宋体" w:cs="Arial"/>
                <w:szCs w:val="21"/>
              </w:rPr>
              <w:t>标准</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rPr>
              <w:t>评估</w:t>
            </w:r>
            <w:r>
              <w:rPr>
                <w:rFonts w:hint="eastAsia" w:ascii="宋体" w:hAnsi="宋体" w:cs="Arial"/>
                <w:szCs w:val="21"/>
              </w:rPr>
              <w:t>步骤</w:t>
            </w:r>
          </w:p>
        </w:tc>
        <w:tc>
          <w:tcPr>
            <w:tcW w:w="1893" w:type="dxa"/>
            <w:shd w:val="clear" w:color="auto" w:fill="FFFFFF"/>
            <w:vAlign w:val="center"/>
          </w:tcPr>
          <w:p>
            <w:pPr>
              <w:spacing w:line="360" w:lineRule="auto"/>
              <w:rPr>
                <w:rFonts w:ascii="宋体" w:hAnsi="宋体" w:cs="Arial"/>
                <w:szCs w:val="21"/>
              </w:rPr>
            </w:pPr>
            <w:r>
              <w:rPr>
                <w:rFonts w:hint="eastAsia"/>
              </w:rPr>
              <w:t>评估</w:t>
            </w:r>
            <w:r>
              <w:rPr>
                <w:rFonts w:hint="eastAsia" w:ascii="宋体" w:hAnsi="宋体" w:cs="Arial"/>
                <w:szCs w:val="21"/>
              </w:rPr>
              <w:t>步骤</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bookmarkEnd w:id="61"/>
    </w:tbl>
    <w:p>
      <w:pPr>
        <w:ind w:firstLine="420" w:firstLineChars="200"/>
      </w:pPr>
    </w:p>
    <w:p>
      <w:pPr>
        <w:pStyle w:val="4"/>
        <w:spacing w:line="360" w:lineRule="auto"/>
        <w:rPr>
          <w:sz w:val="20"/>
          <w:szCs w:val="20"/>
        </w:rPr>
      </w:pPr>
      <w:bookmarkStart w:id="62" w:name="_Toc425759817"/>
      <w:bookmarkStart w:id="63" w:name="_Toc423611072"/>
      <w:r>
        <w:rPr>
          <w:rFonts w:hint="eastAsia"/>
          <w:sz w:val="20"/>
          <w:szCs w:val="20"/>
        </w:rPr>
        <w:t>内控</w:t>
      </w:r>
      <w:r>
        <w:rPr>
          <w:sz w:val="20"/>
          <w:szCs w:val="20"/>
        </w:rPr>
        <w:t>框架查询</w:t>
      </w:r>
      <w:bookmarkEnd w:id="62"/>
      <w:bookmarkEnd w:id="63"/>
    </w:p>
    <w:p>
      <w:pPr>
        <w:pStyle w:val="5"/>
        <w:spacing w:line="360" w:lineRule="auto"/>
        <w:ind w:left="862" w:hanging="862"/>
        <w:rPr>
          <w:szCs w:val="20"/>
        </w:rPr>
      </w:pPr>
      <w:r>
        <w:rPr>
          <w:rFonts w:hint="eastAsia"/>
          <w:szCs w:val="20"/>
        </w:rPr>
        <w:t>流程</w:t>
      </w:r>
      <w:r>
        <w:rPr>
          <w:szCs w:val="20"/>
        </w:rPr>
        <w:t>查询</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276"/>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2276"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6486"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6486"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流程</w:t>
            </w:r>
            <w:r>
              <w:rPr>
                <w:rFonts w:ascii="宋体" w:hAnsi="宋体" w:cs="Arial"/>
                <w:szCs w:val="21"/>
              </w:rPr>
              <w:t>查询</w:t>
            </w:r>
            <w:r>
              <w:rPr>
                <w:rFonts w:hint="eastAsia" w:ascii="宋体" w:hAnsi="宋体" w:cs="Arial"/>
                <w:szCs w:val="21"/>
              </w:rPr>
              <w:t>界面中，以机构树进行组织，点击机构，可自动过滤出该机构下的流程；</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查询维度：【流程名称】、【领域】、【牵头部门】、</w:t>
            </w:r>
            <w:r>
              <w:rPr>
                <w:rFonts w:ascii="宋体" w:hAnsi="宋体" w:cs="Arial"/>
                <w:szCs w:val="21"/>
              </w:rPr>
              <w:t>【</w:t>
            </w:r>
            <w:r>
              <w:rPr>
                <w:rFonts w:hint="eastAsia" w:ascii="宋体" w:hAnsi="宋体" w:cs="Arial"/>
                <w:szCs w:val="21"/>
              </w:rPr>
              <w:t>产品</w:t>
            </w:r>
            <w:r>
              <w:rPr>
                <w:rFonts w:ascii="宋体" w:hAnsi="宋体" w:cs="Arial"/>
                <w:szCs w:val="21"/>
              </w:rPr>
              <w:t>名称】</w:t>
            </w:r>
            <w:r>
              <w:rPr>
                <w:rFonts w:hint="eastAsia" w:ascii="宋体" w:hAnsi="宋体" w:cs="Arial"/>
                <w:szCs w:val="21"/>
              </w:rPr>
              <w:t>。</w:t>
            </w:r>
          </w:p>
        </w:tc>
      </w:tr>
    </w:tbl>
    <w:p>
      <w:pPr>
        <w:pStyle w:val="60"/>
        <w:numPr>
          <w:ilvl w:val="0"/>
          <w:numId w:val="7"/>
        </w:numPr>
        <w:spacing w:line="360" w:lineRule="auto"/>
        <w:ind w:firstLineChars="0"/>
        <w:rPr>
          <w:rFonts w:ascii="宋体" w:hAnsi="宋体"/>
          <w:szCs w:val="21"/>
        </w:rPr>
      </w:pPr>
      <w:r>
        <w:rPr>
          <w:rFonts w:hint="eastAsia" w:ascii="宋体" w:hAnsi="宋体"/>
          <w:szCs w:val="21"/>
        </w:rPr>
        <w:t>查询数据权限</w:t>
      </w:r>
    </w:p>
    <w:p>
      <w:pPr>
        <w:pStyle w:val="60"/>
        <w:numPr>
          <w:ilvl w:val="0"/>
          <w:numId w:val="9"/>
        </w:numPr>
        <w:spacing w:line="360" w:lineRule="auto"/>
        <w:ind w:firstLineChars="0"/>
        <w:rPr>
          <w:rFonts w:ascii="宋体" w:hAnsi="宋体"/>
          <w:szCs w:val="21"/>
        </w:rPr>
      </w:pPr>
      <w:r>
        <w:rPr>
          <w:rFonts w:hint="eastAsia" w:ascii="宋体" w:hAnsi="宋体"/>
          <w:szCs w:val="21"/>
        </w:rPr>
        <w:t>流程查询，不必分权限，全行相关权限用户均可以查询全部流程信息。</w:t>
      </w:r>
    </w:p>
    <w:p/>
    <w:p>
      <w:pPr>
        <w:pStyle w:val="5"/>
        <w:spacing w:line="360" w:lineRule="auto"/>
        <w:ind w:left="862" w:hanging="862"/>
        <w:rPr>
          <w:szCs w:val="20"/>
        </w:rPr>
      </w:pPr>
      <w:r>
        <w:rPr>
          <w:rFonts w:hint="eastAsia"/>
          <w:szCs w:val="20"/>
        </w:rPr>
        <w:t>内控</w:t>
      </w:r>
      <w:r>
        <w:rPr>
          <w:szCs w:val="20"/>
        </w:rPr>
        <w:t>框架</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276"/>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2276"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6486"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6486"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内控</w:t>
            </w:r>
            <w:r>
              <w:rPr>
                <w:rFonts w:ascii="宋体" w:hAnsi="宋体" w:cs="Arial"/>
                <w:szCs w:val="21"/>
              </w:rPr>
              <w:t>框架</w:t>
            </w:r>
            <w:r>
              <w:rPr>
                <w:rFonts w:hint="eastAsia" w:ascii="宋体" w:hAnsi="宋体" w:cs="Arial"/>
                <w:szCs w:val="21"/>
              </w:rPr>
              <w:t>查询界面中，按照内控五要素进行组织，点击每个要素，可自动过滤出该要素下的下</w:t>
            </w:r>
            <w:r>
              <w:rPr>
                <w:rFonts w:ascii="宋体" w:hAnsi="宋体" w:cs="Arial"/>
                <w:szCs w:val="21"/>
              </w:rPr>
              <w:t>一级要素，点击该要素，则在页面右面</w:t>
            </w:r>
            <w:r>
              <w:rPr>
                <w:rFonts w:hint="eastAsia" w:ascii="宋体" w:hAnsi="宋体" w:cs="Arial"/>
                <w:szCs w:val="21"/>
              </w:rPr>
              <w:t>展现第</w:t>
            </w:r>
            <w:r>
              <w:rPr>
                <w:rFonts w:ascii="宋体" w:hAnsi="宋体" w:cs="Arial"/>
                <w:szCs w:val="21"/>
              </w:rPr>
              <w:t>二级</w:t>
            </w:r>
            <w:r>
              <w:rPr>
                <w:rFonts w:hint="eastAsia" w:ascii="宋体" w:hAnsi="宋体" w:cs="Arial"/>
                <w:szCs w:val="21"/>
              </w:rPr>
              <w:t>流程（流程</w:t>
            </w:r>
            <w:r>
              <w:rPr>
                <w:rFonts w:ascii="宋体" w:hAnsi="宋体" w:cs="Arial"/>
                <w:szCs w:val="21"/>
              </w:rPr>
              <w:t>层级流程）或二级环节</w:t>
            </w:r>
            <w:r>
              <w:rPr>
                <w:rFonts w:hint="eastAsia" w:ascii="宋体" w:hAnsi="宋体" w:cs="Arial"/>
                <w:szCs w:val="21"/>
              </w:rPr>
              <w:t>（公司</w:t>
            </w:r>
            <w:r>
              <w:rPr>
                <w:rFonts w:ascii="宋体" w:hAnsi="宋体" w:cs="Arial"/>
                <w:szCs w:val="21"/>
              </w:rPr>
              <w:t>层级流程）的信息</w:t>
            </w:r>
            <w:r>
              <w:rPr>
                <w:rFonts w:hint="eastAsia" w:ascii="宋体" w:hAnsi="宋体" w:cs="Arial"/>
                <w:szCs w:val="21"/>
              </w:rPr>
              <w:t>；</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查询维度：【流程/环节名称】、【领域】、【总行牵头部门】。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line="360" w:lineRule="auto"/>
              <w:rPr>
                <w:rFonts w:ascii="宋体" w:hAnsi="宋体" w:cs="Arial"/>
                <w:szCs w:val="21"/>
              </w:rPr>
            </w:pPr>
            <w:r>
              <w:rPr>
                <w:rFonts w:hint="eastAsia" w:ascii="宋体" w:hAnsi="宋体" w:cs="Arial"/>
                <w:szCs w:val="21"/>
              </w:rPr>
              <w:t>导出</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可以</w:t>
            </w:r>
            <w:r>
              <w:rPr>
                <w:rFonts w:ascii="宋体" w:hAnsi="宋体"/>
                <w:szCs w:val="21"/>
              </w:rPr>
              <w:t>按照模板导出内控框架的清单。</w:t>
            </w:r>
          </w:p>
        </w:tc>
      </w:tr>
    </w:tbl>
    <w:p>
      <w:pPr>
        <w:pStyle w:val="60"/>
        <w:numPr>
          <w:ilvl w:val="0"/>
          <w:numId w:val="7"/>
        </w:numPr>
        <w:spacing w:line="360" w:lineRule="auto"/>
        <w:ind w:firstLineChars="0"/>
        <w:rPr>
          <w:rFonts w:ascii="宋体" w:hAnsi="宋体"/>
          <w:szCs w:val="21"/>
        </w:rPr>
      </w:pPr>
      <w:r>
        <w:rPr>
          <w:rFonts w:hint="eastAsia" w:ascii="宋体" w:hAnsi="宋体"/>
          <w:szCs w:val="21"/>
        </w:rPr>
        <w:t>查询数据权限</w:t>
      </w:r>
    </w:p>
    <w:p>
      <w:pPr>
        <w:pStyle w:val="60"/>
        <w:numPr>
          <w:ilvl w:val="0"/>
          <w:numId w:val="9"/>
        </w:numPr>
        <w:spacing w:line="360" w:lineRule="auto"/>
        <w:ind w:firstLineChars="0"/>
        <w:rPr>
          <w:rFonts w:ascii="宋体" w:hAnsi="宋体"/>
          <w:szCs w:val="21"/>
        </w:rPr>
      </w:pPr>
      <w:r>
        <w:rPr>
          <w:rFonts w:hint="eastAsia" w:ascii="宋体" w:hAnsi="宋体"/>
          <w:szCs w:val="21"/>
        </w:rPr>
        <w:t>内控</w:t>
      </w:r>
      <w:r>
        <w:rPr>
          <w:rFonts w:ascii="宋体" w:hAnsi="宋体"/>
          <w:szCs w:val="21"/>
        </w:rPr>
        <w:t>框架</w:t>
      </w:r>
      <w:r>
        <w:rPr>
          <w:rFonts w:hint="eastAsia" w:ascii="宋体" w:hAnsi="宋体"/>
          <w:szCs w:val="21"/>
        </w:rPr>
        <w:t>查询，不必分权限，全行相关权限用户均可以查询全部内控</w:t>
      </w:r>
      <w:r>
        <w:rPr>
          <w:rFonts w:ascii="宋体" w:hAnsi="宋体"/>
          <w:szCs w:val="21"/>
        </w:rPr>
        <w:t>框架</w:t>
      </w:r>
      <w:r>
        <w:rPr>
          <w:rFonts w:hint="eastAsia" w:ascii="宋体" w:hAnsi="宋体"/>
          <w:szCs w:val="21"/>
        </w:rPr>
        <w:t>信息。</w:t>
      </w:r>
    </w:p>
    <w:p>
      <w:pPr>
        <w:pStyle w:val="4"/>
        <w:spacing w:line="360" w:lineRule="auto"/>
        <w:rPr>
          <w:sz w:val="20"/>
          <w:szCs w:val="20"/>
        </w:rPr>
      </w:pPr>
      <w:bookmarkStart w:id="64" w:name="_Toc423611073"/>
      <w:bookmarkStart w:id="65" w:name="_Toc425759818"/>
      <w:r>
        <w:rPr>
          <w:rFonts w:hint="eastAsia"/>
          <w:sz w:val="20"/>
          <w:szCs w:val="20"/>
        </w:rPr>
        <w:t>流程</w:t>
      </w:r>
      <w:r>
        <w:rPr>
          <w:sz w:val="20"/>
          <w:szCs w:val="20"/>
        </w:rPr>
        <w:t>意见</w:t>
      </w:r>
      <w:r>
        <w:rPr>
          <w:rFonts w:hint="eastAsia"/>
          <w:sz w:val="20"/>
          <w:szCs w:val="20"/>
        </w:rPr>
        <w:t>管理</w:t>
      </w:r>
      <w:bookmarkEnd w:id="64"/>
      <w:bookmarkEnd w:id="65"/>
      <w:r>
        <w:rPr>
          <w:rFonts w:hint="eastAsia"/>
          <w:sz w:val="20"/>
          <w:szCs w:val="20"/>
          <w:lang w:eastAsia="zh-CN"/>
        </w:rPr>
        <w:t>【已设计】</w:t>
      </w:r>
    </w:p>
    <w:p>
      <w:pPr>
        <w:spacing w:line="360" w:lineRule="auto"/>
        <w:ind w:firstLine="420" w:firstLineChars="200"/>
      </w:pPr>
      <w:r>
        <w:rPr>
          <w:rFonts w:hint="eastAsia"/>
        </w:rPr>
        <w:t>流程</w:t>
      </w:r>
      <w:r>
        <w:t>意见</w:t>
      </w:r>
      <w:r>
        <w:rPr>
          <w:rFonts w:hint="eastAsia"/>
        </w:rPr>
        <w:t>功能主要</w:t>
      </w:r>
      <w:r>
        <w:t>实现</w:t>
      </w:r>
      <w:r>
        <w:rPr>
          <w:rFonts w:hint="eastAsia"/>
        </w:rPr>
        <w:t>各级</w:t>
      </w:r>
      <w:r>
        <w:t>机构部门对流程提出意见</w:t>
      </w:r>
      <w:r>
        <w:rPr>
          <w:rFonts w:hint="eastAsia"/>
        </w:rPr>
        <w:t>，</w:t>
      </w:r>
      <w:r>
        <w:t>各级法规部门</w:t>
      </w:r>
      <w:r>
        <w:rPr>
          <w:rFonts w:hint="eastAsia"/>
        </w:rPr>
        <w:t>对</w:t>
      </w:r>
      <w:r>
        <w:t>意见进行跟踪</w:t>
      </w:r>
      <w:r>
        <w:rPr>
          <w:rFonts w:hint="eastAsia"/>
        </w:rPr>
        <w:t>处理</w:t>
      </w:r>
      <w:r>
        <w:t>的功能。</w:t>
      </w:r>
      <w:r>
        <w:rPr>
          <w:rFonts w:hint="eastAsia"/>
        </w:rPr>
        <w:t>包括</w:t>
      </w:r>
      <w:r>
        <w:t>流程意见、意见反馈、意见反馈查询</w:t>
      </w:r>
      <w:r>
        <w:rPr>
          <w:rFonts w:hint="eastAsia"/>
        </w:rPr>
        <w:t>3个</w:t>
      </w:r>
      <w:r>
        <w:t>子菜单。</w:t>
      </w:r>
    </w:p>
    <w:p>
      <w:pPr>
        <w:pStyle w:val="5"/>
        <w:spacing w:line="360" w:lineRule="auto"/>
        <w:ind w:left="862" w:hanging="862"/>
        <w:rPr>
          <w:szCs w:val="20"/>
        </w:rPr>
      </w:pPr>
      <w:r>
        <w:rPr>
          <w:rFonts w:hint="eastAsia"/>
          <w:szCs w:val="20"/>
        </w:rPr>
        <w:t>流程意见</w:t>
      </w:r>
    </w:p>
    <w:p>
      <w:pPr>
        <w:spacing w:line="360" w:lineRule="auto"/>
        <w:ind w:firstLine="420" w:firstLineChars="200"/>
      </w:pPr>
      <w:r>
        <w:rPr>
          <w:rFonts w:hint="eastAsia"/>
        </w:rPr>
        <w:t>主要</w:t>
      </w:r>
      <w:r>
        <w:t>实现对流程提出意见</w:t>
      </w:r>
      <w:r>
        <w:rPr>
          <w:rFonts w:hint="eastAsia"/>
        </w:rPr>
        <w:t>的</w:t>
      </w:r>
      <w:r>
        <w:t>功能。</w:t>
      </w:r>
      <w:r>
        <w:rPr>
          <w:rFonts w:hint="eastAsia"/>
        </w:rPr>
        <w:t>包括查询</w:t>
      </w:r>
      <w:r>
        <w:t>、新建、</w:t>
      </w:r>
      <w:r>
        <w:rPr>
          <w:rFonts w:hint="eastAsia"/>
        </w:rPr>
        <w:t>修改</w:t>
      </w:r>
      <w:r>
        <w:t>、删除</w:t>
      </w:r>
      <w:r>
        <w:rPr>
          <w:rFonts w:hint="eastAsia"/>
        </w:rPr>
        <w:t>、</w:t>
      </w:r>
      <w:r>
        <w:t>提交等功能。</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276"/>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2276"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6486"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6486"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查询维度：【流程名称】、【</w:t>
            </w:r>
            <w:r>
              <w:rPr>
                <w:rFonts w:ascii="宋体" w:hAnsi="宋体" w:cs="Arial"/>
                <w:szCs w:val="21"/>
              </w:rPr>
              <w:t>牵头部门】</w:t>
            </w:r>
            <w:r>
              <w:rPr>
                <w:rFonts w:hint="eastAsia" w:ascii="宋体" w:hAnsi="宋体" w:cs="Arial"/>
                <w:szCs w:val="21"/>
              </w:rPr>
              <w:t>、【意见</w:t>
            </w:r>
            <w:r>
              <w:rPr>
                <w:rFonts w:ascii="宋体" w:hAnsi="宋体" w:cs="Arial"/>
                <w:szCs w:val="21"/>
              </w:rPr>
              <w:t>提出日期】</w:t>
            </w:r>
            <w:r>
              <w:rPr>
                <w:rFonts w:hint="eastAsia" w:ascii="宋体" w:hAnsi="宋体" w:cs="Arial"/>
                <w:szCs w:val="21"/>
              </w:rPr>
              <w:t>、</w:t>
            </w:r>
            <w:r>
              <w:rPr>
                <w:rFonts w:ascii="宋体" w:hAnsi="宋体" w:cs="Arial"/>
                <w:szCs w:val="21"/>
              </w:rPr>
              <w:t>【</w:t>
            </w:r>
            <w:r>
              <w:rPr>
                <w:rFonts w:hint="eastAsia" w:ascii="宋体" w:hAnsi="宋体" w:cs="Arial"/>
                <w:szCs w:val="21"/>
              </w:rPr>
              <w:t>状态</w:t>
            </w:r>
            <w:r>
              <w:rPr>
                <w:rFonts w:ascii="宋体" w:hAnsi="宋体" w:cs="Arial"/>
                <w:szCs w:val="21"/>
              </w:rPr>
              <w:t>】</w:t>
            </w:r>
            <w:r>
              <w:rPr>
                <w:rFonts w:hint="eastAsia" w:ascii="宋体" w:hAnsi="宋体" w:cs="Arial"/>
                <w:szCs w:val="21"/>
              </w:rPr>
              <w:t>包括</w:t>
            </w:r>
            <w:r>
              <w:rPr>
                <w:rFonts w:ascii="宋体" w:hAnsi="宋体" w:cs="Arial"/>
                <w:szCs w:val="21"/>
              </w:rPr>
              <w:t>：</w:t>
            </w:r>
            <w:r>
              <w:rPr>
                <w:rFonts w:hint="eastAsia" w:ascii="宋体" w:hAnsi="宋体" w:cs="Arial"/>
                <w:szCs w:val="21"/>
              </w:rPr>
              <w:t>草稿</w:t>
            </w:r>
            <w:r>
              <w:rPr>
                <w:rFonts w:ascii="宋体" w:hAnsi="宋体" w:cs="Arial"/>
                <w:szCs w:val="21"/>
              </w:rPr>
              <w:t>、已提交</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line="360" w:lineRule="auto"/>
              <w:rPr>
                <w:rFonts w:ascii="宋体" w:hAnsi="宋体" w:cs="Arial"/>
                <w:szCs w:val="21"/>
              </w:rPr>
            </w:pPr>
            <w:r>
              <w:rPr>
                <w:rFonts w:hint="eastAsia" w:ascii="宋体" w:hAnsi="宋体" w:cs="Arial"/>
                <w:szCs w:val="21"/>
              </w:rPr>
              <w:t>新建</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流程意见-列表界面中点击【新建】按钮，进入流程意见界面进行流程意见信息录入。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line="360" w:lineRule="auto"/>
              <w:rPr>
                <w:rFonts w:ascii="宋体" w:hAnsi="宋体" w:cs="Arial"/>
                <w:szCs w:val="21"/>
              </w:rPr>
            </w:pPr>
            <w:r>
              <w:rPr>
                <w:rFonts w:hint="eastAsia" w:ascii="宋体" w:hAnsi="宋体" w:cs="Arial"/>
                <w:szCs w:val="21"/>
              </w:rPr>
              <w:t>修改</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流程意见-列表界面中点击【修改】按钮，进入流程意见界面进行流程意见信息修改</w:t>
            </w:r>
            <w:r>
              <w:rPr>
                <w:rFonts w:ascii="宋体" w:hAnsi="宋体"/>
                <w:szCs w:val="21"/>
              </w:rPr>
              <w:t>，未提交的意见都可以修改，一旦意见提交则不能再修改</w:t>
            </w:r>
            <w:r>
              <w:rPr>
                <w:rFonts w:hint="eastAsia" w:ascii="宋体" w:hAnsi="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line="360" w:lineRule="auto"/>
              <w:rPr>
                <w:rFonts w:ascii="宋体" w:hAnsi="宋体" w:cs="Arial"/>
                <w:szCs w:val="21"/>
              </w:rPr>
            </w:pPr>
            <w:r>
              <w:rPr>
                <w:rFonts w:hint="eastAsia" w:ascii="宋体" w:hAnsi="宋体" w:cs="Arial"/>
                <w:szCs w:val="21"/>
              </w:rPr>
              <w:t>删除</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流程意见-列表界面中点击【删除】按钮，进入流程意见界面进行流程意见信息删除</w:t>
            </w:r>
            <w:r>
              <w:rPr>
                <w:rFonts w:ascii="宋体" w:hAnsi="宋体"/>
                <w:szCs w:val="21"/>
              </w:rPr>
              <w:t>，未提交的意见都可以</w:t>
            </w:r>
            <w:r>
              <w:rPr>
                <w:rFonts w:hint="eastAsia" w:ascii="宋体" w:hAnsi="宋体"/>
                <w:szCs w:val="21"/>
              </w:rPr>
              <w:t>删除</w:t>
            </w:r>
            <w:r>
              <w:rPr>
                <w:rFonts w:ascii="宋体" w:hAnsi="宋体"/>
                <w:szCs w:val="21"/>
              </w:rPr>
              <w:t>，一旦意见提交则不能再</w:t>
            </w:r>
            <w:r>
              <w:rPr>
                <w:rFonts w:hint="eastAsia" w:ascii="宋体" w:hAnsi="宋体"/>
                <w:szCs w:val="21"/>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line="360" w:lineRule="auto"/>
              <w:rPr>
                <w:rFonts w:ascii="宋体" w:hAnsi="宋体" w:cs="Arial"/>
                <w:szCs w:val="21"/>
              </w:rPr>
            </w:pPr>
            <w:r>
              <w:rPr>
                <w:rFonts w:hint="eastAsia" w:ascii="宋体" w:hAnsi="宋体" w:cs="Arial"/>
                <w:szCs w:val="21"/>
              </w:rPr>
              <w:t>提交</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将</w:t>
            </w:r>
            <w:r>
              <w:rPr>
                <w:rFonts w:ascii="宋体" w:hAnsi="宋体"/>
                <w:szCs w:val="21"/>
              </w:rPr>
              <w:t>流程意见提交</w:t>
            </w:r>
            <w:r>
              <w:rPr>
                <w:rFonts w:hint="eastAsia" w:ascii="宋体" w:hAnsi="宋体"/>
                <w:szCs w:val="21"/>
              </w:rPr>
              <w:t>给总行流程</w:t>
            </w:r>
            <w:r>
              <w:rPr>
                <w:rFonts w:ascii="宋体" w:hAnsi="宋体"/>
                <w:szCs w:val="21"/>
              </w:rPr>
              <w:t>牵头部门进行反馈。</w:t>
            </w:r>
          </w:p>
        </w:tc>
      </w:tr>
    </w:tbl>
    <w:p>
      <w:pPr>
        <w:pStyle w:val="60"/>
        <w:numPr>
          <w:ilvl w:val="0"/>
          <w:numId w:val="7"/>
        </w:numPr>
        <w:spacing w:line="360" w:lineRule="auto"/>
        <w:ind w:firstLineChars="0"/>
        <w:rPr>
          <w:rFonts w:asciiTheme="minorEastAsia" w:hAnsiTheme="minorEastAsia" w:eastAsiaTheme="minorEastAsia"/>
          <w:szCs w:val="21"/>
        </w:rPr>
      </w:pPr>
      <w:r>
        <w:rPr>
          <w:rFonts w:hint="eastAsia" w:asciiTheme="minorEastAsia" w:hAnsiTheme="minorEastAsia" w:eastAsiaTheme="minorEastAsia"/>
          <w:szCs w:val="21"/>
        </w:rPr>
        <w:t>字段信息——</w:t>
      </w:r>
      <w:r>
        <w:rPr>
          <w:rFonts w:hint="eastAsia" w:ascii="宋体" w:hAnsi="宋体"/>
          <w:szCs w:val="21"/>
        </w:rPr>
        <w:t>流程</w:t>
      </w:r>
      <w:r>
        <w:rPr>
          <w:rFonts w:ascii="宋体" w:hAnsi="宋体"/>
          <w:szCs w:val="21"/>
        </w:rPr>
        <w:t>意见</w:t>
      </w:r>
      <w:r>
        <w:rPr>
          <w:rFonts w:hint="eastAsia" w:ascii="宋体" w:hAnsi="宋体"/>
          <w:szCs w:val="21"/>
        </w:rPr>
        <w:t>：</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流程</w:t>
            </w:r>
            <w:r>
              <w:rPr>
                <w:rFonts w:ascii="宋体" w:hAnsi="宋体" w:cs="Arial"/>
                <w:szCs w:val="21"/>
              </w:rPr>
              <w:t>编号</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流程</w:t>
            </w:r>
            <w:r>
              <w:rPr>
                <w:rFonts w:ascii="宋体" w:hAnsi="宋体" w:cs="Arial"/>
                <w:szCs w:val="21"/>
              </w:rPr>
              <w:t>编号</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流程牵头</w:t>
            </w:r>
            <w:r>
              <w:rPr>
                <w:rFonts w:ascii="宋体" w:hAnsi="宋体" w:cs="Arial"/>
                <w:szCs w:val="21"/>
              </w:rPr>
              <w:t>部门</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流程</w:t>
            </w:r>
            <w:r>
              <w:rPr>
                <w:rFonts w:ascii="宋体" w:hAnsi="宋体" w:cs="Arial"/>
                <w:szCs w:val="21"/>
              </w:rPr>
              <w:t>牵头部门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意见</w:t>
            </w:r>
            <w:r>
              <w:rPr>
                <w:rFonts w:ascii="宋体" w:hAnsi="宋体" w:cs="Arial"/>
                <w:szCs w:val="21"/>
              </w:rPr>
              <w:t>内容</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意见</w:t>
            </w:r>
            <w:r>
              <w:rPr>
                <w:rFonts w:ascii="宋体" w:hAnsi="宋体" w:cs="Arial"/>
                <w:szCs w:val="21"/>
              </w:rPr>
              <w:t>内容</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意见</w:t>
            </w:r>
            <w:r>
              <w:rPr>
                <w:rFonts w:ascii="宋体" w:hAnsi="宋体" w:cs="Arial"/>
                <w:szCs w:val="21"/>
              </w:rPr>
              <w:t>提出人</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提出</w:t>
            </w:r>
            <w:r>
              <w:rPr>
                <w:rFonts w:ascii="宋体" w:hAnsi="宋体" w:cs="Arial"/>
                <w:szCs w:val="21"/>
              </w:rPr>
              <w:t>意见的人员姓名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意见</w:t>
            </w:r>
            <w:r>
              <w:rPr>
                <w:rFonts w:ascii="宋体" w:hAnsi="宋体" w:cs="Arial"/>
                <w:szCs w:val="21"/>
              </w:rPr>
              <w:t>提出机构</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提出</w:t>
            </w:r>
            <w:r>
              <w:rPr>
                <w:rFonts w:ascii="宋体" w:hAnsi="宋体" w:cs="Arial"/>
                <w:szCs w:val="21"/>
              </w:rPr>
              <w:t>意见</w:t>
            </w:r>
            <w:r>
              <w:rPr>
                <w:rFonts w:hint="eastAsia" w:ascii="宋体" w:hAnsi="宋体" w:cs="Arial"/>
                <w:szCs w:val="21"/>
              </w:rPr>
              <w:t>的</w:t>
            </w:r>
            <w:r>
              <w:rPr>
                <w:rFonts w:ascii="宋体" w:hAnsi="宋体" w:cs="Arial"/>
                <w:szCs w:val="21"/>
              </w:rPr>
              <w:t>人员所在</w:t>
            </w:r>
            <w:r>
              <w:rPr>
                <w:rFonts w:hint="eastAsia" w:ascii="宋体" w:hAnsi="宋体" w:cs="Arial"/>
                <w:szCs w:val="21"/>
              </w:rPr>
              <w:t>机构</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意见</w:t>
            </w:r>
            <w:r>
              <w:rPr>
                <w:rFonts w:ascii="宋体" w:hAnsi="宋体" w:cs="Arial"/>
                <w:szCs w:val="21"/>
              </w:rPr>
              <w:t>提出</w:t>
            </w:r>
            <w:r>
              <w:rPr>
                <w:rFonts w:hint="eastAsia" w:ascii="宋体" w:hAnsi="宋体" w:cs="Arial"/>
                <w:szCs w:val="21"/>
              </w:rPr>
              <w:t>部门</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提出</w:t>
            </w:r>
            <w:r>
              <w:rPr>
                <w:rFonts w:ascii="宋体" w:hAnsi="宋体" w:cs="Arial"/>
                <w:szCs w:val="21"/>
              </w:rPr>
              <w:t>意见的</w:t>
            </w:r>
            <w:r>
              <w:rPr>
                <w:rFonts w:hint="eastAsia" w:ascii="宋体" w:hAnsi="宋体" w:cs="Arial"/>
                <w:szCs w:val="21"/>
              </w:rPr>
              <w:t>人员</w:t>
            </w:r>
            <w:r>
              <w:rPr>
                <w:rFonts w:ascii="宋体" w:hAnsi="宋体" w:cs="Arial"/>
                <w:szCs w:val="21"/>
              </w:rPr>
              <w:t>所在</w:t>
            </w:r>
            <w:r>
              <w:rPr>
                <w:rFonts w:hint="eastAsia" w:ascii="宋体" w:hAnsi="宋体" w:cs="Arial"/>
                <w:szCs w:val="21"/>
              </w:rPr>
              <w:t>部门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意见</w:t>
            </w:r>
            <w:r>
              <w:rPr>
                <w:rFonts w:ascii="宋体" w:hAnsi="宋体" w:cs="Arial"/>
                <w:szCs w:val="21"/>
              </w:rPr>
              <w:t>提出时间</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提出</w:t>
            </w:r>
            <w:r>
              <w:rPr>
                <w:rFonts w:ascii="宋体" w:hAnsi="宋体" w:cs="Arial"/>
                <w:szCs w:val="21"/>
              </w:rPr>
              <w:t>意见的时间</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bl>
    <w:p/>
    <w:p>
      <w:pPr>
        <w:pStyle w:val="5"/>
        <w:spacing w:line="360" w:lineRule="auto"/>
        <w:ind w:left="862" w:hanging="862"/>
        <w:rPr>
          <w:szCs w:val="20"/>
        </w:rPr>
      </w:pPr>
      <w:r>
        <w:rPr>
          <w:rFonts w:hint="eastAsia"/>
          <w:szCs w:val="20"/>
        </w:rPr>
        <w:t>意见</w:t>
      </w:r>
      <w:r>
        <w:rPr>
          <w:szCs w:val="20"/>
        </w:rPr>
        <w:t>反馈</w:t>
      </w:r>
    </w:p>
    <w:p>
      <w:pPr>
        <w:spacing w:line="360" w:lineRule="auto"/>
        <w:ind w:firstLine="420" w:firstLineChars="200"/>
      </w:pPr>
      <w:r>
        <w:rPr>
          <w:rFonts w:hint="eastAsia"/>
        </w:rPr>
        <w:t>流程</w:t>
      </w:r>
      <w:r>
        <w:t>意见</w:t>
      </w:r>
      <w:r>
        <w:rPr>
          <w:rFonts w:hint="eastAsia"/>
        </w:rPr>
        <w:t>反馈功能主要</w:t>
      </w:r>
      <w:r>
        <w:t>实现</w:t>
      </w:r>
      <w:r>
        <w:rPr>
          <w:rFonts w:hint="eastAsia"/>
        </w:rPr>
        <w:t>总行流程牵头</w:t>
      </w:r>
      <w:r>
        <w:t>部门</w:t>
      </w:r>
      <w:r>
        <w:rPr>
          <w:rFonts w:hint="eastAsia"/>
        </w:rPr>
        <w:t>对</w:t>
      </w:r>
      <w:r>
        <w:t>意见进行</w:t>
      </w:r>
      <w:r>
        <w:rPr>
          <w:rFonts w:hint="eastAsia"/>
        </w:rPr>
        <w:t>反馈处理</w:t>
      </w:r>
      <w:r>
        <w:t>的功能。</w:t>
      </w:r>
      <w:r>
        <w:rPr>
          <w:rFonts w:hint="eastAsia"/>
        </w:rPr>
        <w:t>各级</w:t>
      </w:r>
      <w:r>
        <w:t>法律合规部进行跟踪查询。</w:t>
      </w:r>
    </w:p>
    <w:p>
      <w:pPr>
        <w:spacing w:line="360" w:lineRule="auto"/>
        <w:ind w:firstLine="420" w:firstLineChars="200"/>
      </w:pPr>
      <w:r>
        <w:rPr>
          <w:rFonts w:hint="eastAsia"/>
        </w:rPr>
        <w:t>主要</w:t>
      </w:r>
      <w:r>
        <w:t>功能</w:t>
      </w:r>
      <w:r>
        <w:rPr>
          <w:rFonts w:hint="eastAsia"/>
        </w:rPr>
        <w:t>包括查询</w:t>
      </w:r>
      <w:r>
        <w:t>、</w:t>
      </w:r>
      <w:r>
        <w:rPr>
          <w:rFonts w:hint="eastAsia"/>
        </w:rPr>
        <w:t>查询</w:t>
      </w:r>
      <w:r>
        <w:t>、回复、</w:t>
      </w:r>
      <w:r>
        <w:rPr>
          <w:rFonts w:hint="eastAsia"/>
        </w:rPr>
        <w:t>修改</w:t>
      </w:r>
      <w:r>
        <w:t>、删除</w:t>
      </w:r>
      <w:r>
        <w:rPr>
          <w:rFonts w:hint="eastAsia"/>
        </w:rPr>
        <w:t>、</w:t>
      </w:r>
      <w:r>
        <w:t>提交等功能。</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276"/>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2276"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6486"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6486"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查询维度：【流程名称】、【意见</w:t>
            </w:r>
            <w:r>
              <w:rPr>
                <w:rFonts w:ascii="宋体" w:hAnsi="宋体" w:cs="Arial"/>
                <w:szCs w:val="21"/>
              </w:rPr>
              <w:t>提出机构</w:t>
            </w:r>
            <w:r>
              <w:rPr>
                <w:rFonts w:hint="eastAsia" w:ascii="宋体" w:hAnsi="宋体" w:cs="Arial"/>
                <w:szCs w:val="21"/>
              </w:rPr>
              <w:t>】、【意见</w:t>
            </w:r>
            <w:r>
              <w:rPr>
                <w:rFonts w:ascii="宋体" w:hAnsi="宋体" w:cs="Arial"/>
                <w:szCs w:val="21"/>
              </w:rPr>
              <w:t>提出部门</w:t>
            </w:r>
            <w:r>
              <w:rPr>
                <w:rFonts w:hint="eastAsia" w:ascii="宋体" w:hAnsi="宋体" w:cs="Arial"/>
                <w:szCs w:val="21"/>
              </w:rPr>
              <w:t>】、</w:t>
            </w:r>
            <w:r>
              <w:rPr>
                <w:rFonts w:ascii="宋体" w:hAnsi="宋体" w:cs="Arial"/>
                <w:szCs w:val="21"/>
              </w:rPr>
              <w:t>【</w:t>
            </w:r>
            <w:r>
              <w:rPr>
                <w:rFonts w:hint="eastAsia" w:ascii="宋体" w:hAnsi="宋体" w:cs="Arial"/>
                <w:szCs w:val="21"/>
              </w:rPr>
              <w:t>意见</w:t>
            </w:r>
            <w:r>
              <w:rPr>
                <w:rFonts w:ascii="宋体" w:hAnsi="宋体" w:cs="Arial"/>
                <w:szCs w:val="21"/>
              </w:rPr>
              <w:t>提出时间】</w:t>
            </w:r>
            <w:r>
              <w:rPr>
                <w:rFonts w:hint="eastAsia" w:ascii="宋体" w:hAnsi="宋体" w:cs="Arial"/>
                <w:szCs w:val="21"/>
              </w:rPr>
              <w:t>、【业务</w:t>
            </w:r>
            <w:r>
              <w:rPr>
                <w:rFonts w:ascii="宋体" w:hAnsi="宋体" w:cs="Arial"/>
                <w:szCs w:val="21"/>
              </w:rPr>
              <w:t>领域】</w:t>
            </w:r>
            <w:r>
              <w:rPr>
                <w:rFonts w:hint="eastAsia" w:ascii="宋体" w:hAnsi="宋体" w:cs="Arial"/>
                <w:szCs w:val="21"/>
              </w:rPr>
              <w:t>、</w:t>
            </w:r>
            <w:r>
              <w:rPr>
                <w:rFonts w:ascii="宋体" w:hAnsi="宋体" w:cs="Arial"/>
                <w:szCs w:val="21"/>
              </w:rPr>
              <w:t>【</w:t>
            </w:r>
            <w:r>
              <w:rPr>
                <w:rFonts w:hint="eastAsia" w:ascii="宋体" w:hAnsi="宋体" w:cs="Arial"/>
                <w:szCs w:val="21"/>
              </w:rPr>
              <w:t>状态</w:t>
            </w:r>
            <w:r>
              <w:rPr>
                <w:rFonts w:ascii="宋体" w:hAnsi="宋体" w:cs="Arial"/>
                <w:szCs w:val="21"/>
              </w:rPr>
              <w:t>】</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line="360" w:lineRule="auto"/>
              <w:rPr>
                <w:rFonts w:ascii="宋体" w:hAnsi="宋体" w:cs="Arial"/>
                <w:szCs w:val="21"/>
              </w:rPr>
            </w:pPr>
            <w:r>
              <w:rPr>
                <w:rFonts w:hint="eastAsia" w:ascii="宋体" w:hAnsi="宋体" w:cs="Arial"/>
                <w:szCs w:val="21"/>
              </w:rPr>
              <w:t>回复</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流程意见反馈-列表界面中点击【回复】按钮，进入流程意见反馈界面进行流程意见的回复。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line="360" w:lineRule="auto"/>
              <w:rPr>
                <w:rFonts w:ascii="宋体" w:hAnsi="宋体" w:cs="Arial"/>
                <w:szCs w:val="21"/>
              </w:rPr>
            </w:pPr>
            <w:r>
              <w:rPr>
                <w:rFonts w:hint="eastAsia" w:ascii="宋体" w:hAnsi="宋体" w:cs="Arial"/>
                <w:szCs w:val="21"/>
              </w:rPr>
              <w:t>提交</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将</w:t>
            </w:r>
            <w:r>
              <w:rPr>
                <w:rFonts w:ascii="宋体" w:hAnsi="宋体"/>
                <w:szCs w:val="21"/>
              </w:rPr>
              <w:t>流程</w:t>
            </w:r>
            <w:r>
              <w:rPr>
                <w:rFonts w:hint="eastAsia" w:ascii="宋体" w:hAnsi="宋体"/>
                <w:szCs w:val="21"/>
              </w:rPr>
              <w:t>反馈</w:t>
            </w:r>
            <w:r>
              <w:rPr>
                <w:rFonts w:ascii="宋体" w:hAnsi="宋体"/>
                <w:szCs w:val="21"/>
              </w:rPr>
              <w:t>意见</w:t>
            </w:r>
            <w:r>
              <w:rPr>
                <w:rFonts w:hint="eastAsia" w:ascii="宋体" w:hAnsi="宋体"/>
                <w:szCs w:val="21"/>
              </w:rPr>
              <w:t>提交</w:t>
            </w:r>
            <w:r>
              <w:rPr>
                <w:rFonts w:ascii="宋体" w:hAnsi="宋体"/>
                <w:szCs w:val="21"/>
              </w:rPr>
              <w:t>给意见提出人，有权限的部门可以进行跟踪查询。</w:t>
            </w:r>
          </w:p>
        </w:tc>
      </w:tr>
    </w:tbl>
    <w:p>
      <w:pPr>
        <w:pStyle w:val="60"/>
        <w:numPr>
          <w:ilvl w:val="0"/>
          <w:numId w:val="7"/>
        </w:numPr>
        <w:spacing w:line="360" w:lineRule="auto"/>
        <w:ind w:firstLineChars="0"/>
        <w:rPr>
          <w:rFonts w:asciiTheme="minorEastAsia" w:hAnsiTheme="minorEastAsia" w:eastAsiaTheme="minorEastAsia"/>
          <w:szCs w:val="21"/>
        </w:rPr>
      </w:pPr>
      <w:r>
        <w:rPr>
          <w:rFonts w:hint="eastAsia" w:asciiTheme="minorEastAsia" w:hAnsiTheme="minorEastAsia" w:eastAsiaTheme="minorEastAsia"/>
          <w:szCs w:val="21"/>
        </w:rPr>
        <w:t>字段信息——</w:t>
      </w:r>
      <w:r>
        <w:rPr>
          <w:rFonts w:hint="eastAsia" w:ascii="宋体" w:hAnsi="宋体"/>
          <w:szCs w:val="21"/>
        </w:rPr>
        <w:t>流程意见</w:t>
      </w:r>
      <w:r>
        <w:rPr>
          <w:rFonts w:ascii="宋体" w:hAnsi="宋体"/>
          <w:szCs w:val="21"/>
        </w:rPr>
        <w:t>反馈回复</w:t>
      </w:r>
      <w:r>
        <w:rPr>
          <w:rFonts w:hint="eastAsia" w:ascii="宋体" w:hAnsi="宋体"/>
          <w:szCs w:val="21"/>
        </w:rPr>
        <w:t>：</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流程</w:t>
            </w:r>
            <w:r>
              <w:rPr>
                <w:rFonts w:ascii="宋体" w:hAnsi="宋体" w:cs="Arial"/>
                <w:szCs w:val="21"/>
              </w:rPr>
              <w:t>编号</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流程</w:t>
            </w:r>
            <w:r>
              <w:rPr>
                <w:rFonts w:ascii="宋体" w:hAnsi="宋体" w:cs="Arial"/>
                <w:szCs w:val="21"/>
              </w:rPr>
              <w:t>编号</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流程牵头</w:t>
            </w:r>
            <w:r>
              <w:rPr>
                <w:rFonts w:ascii="宋体" w:hAnsi="宋体" w:cs="Arial"/>
                <w:szCs w:val="21"/>
              </w:rPr>
              <w:t>部门</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流程</w:t>
            </w:r>
            <w:r>
              <w:rPr>
                <w:rFonts w:ascii="宋体" w:hAnsi="宋体" w:cs="Arial"/>
                <w:szCs w:val="21"/>
              </w:rPr>
              <w:t>牵头部门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意见</w:t>
            </w:r>
            <w:r>
              <w:rPr>
                <w:rFonts w:ascii="宋体" w:hAnsi="宋体" w:cs="Arial"/>
                <w:szCs w:val="21"/>
              </w:rPr>
              <w:t>内容</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意见</w:t>
            </w:r>
            <w:r>
              <w:rPr>
                <w:rFonts w:ascii="宋体" w:hAnsi="宋体" w:cs="Arial"/>
                <w:szCs w:val="21"/>
              </w:rPr>
              <w:t>内容</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意见</w:t>
            </w:r>
            <w:r>
              <w:rPr>
                <w:rFonts w:ascii="宋体" w:hAnsi="宋体" w:cs="Arial"/>
                <w:szCs w:val="21"/>
              </w:rPr>
              <w:t>提出人</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提出</w:t>
            </w:r>
            <w:r>
              <w:rPr>
                <w:rFonts w:ascii="宋体" w:hAnsi="宋体" w:cs="Arial"/>
                <w:szCs w:val="21"/>
              </w:rPr>
              <w:t>意见的人员姓名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意见</w:t>
            </w:r>
            <w:r>
              <w:rPr>
                <w:rFonts w:ascii="宋体" w:hAnsi="宋体" w:cs="Arial"/>
                <w:szCs w:val="21"/>
              </w:rPr>
              <w:t>提出机构</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提出</w:t>
            </w:r>
            <w:r>
              <w:rPr>
                <w:rFonts w:ascii="宋体" w:hAnsi="宋体" w:cs="Arial"/>
                <w:szCs w:val="21"/>
              </w:rPr>
              <w:t>意见</w:t>
            </w:r>
            <w:r>
              <w:rPr>
                <w:rFonts w:hint="eastAsia" w:ascii="宋体" w:hAnsi="宋体" w:cs="Arial"/>
                <w:szCs w:val="21"/>
              </w:rPr>
              <w:t>的</w:t>
            </w:r>
            <w:r>
              <w:rPr>
                <w:rFonts w:ascii="宋体" w:hAnsi="宋体" w:cs="Arial"/>
                <w:szCs w:val="21"/>
              </w:rPr>
              <w:t>人员所在</w:t>
            </w:r>
            <w:r>
              <w:rPr>
                <w:rFonts w:hint="eastAsia" w:ascii="宋体" w:hAnsi="宋体" w:cs="Arial"/>
                <w:szCs w:val="21"/>
              </w:rPr>
              <w:t>机构</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意见</w:t>
            </w:r>
            <w:r>
              <w:rPr>
                <w:rFonts w:ascii="宋体" w:hAnsi="宋体" w:cs="Arial"/>
                <w:szCs w:val="21"/>
              </w:rPr>
              <w:t>提出</w:t>
            </w:r>
            <w:r>
              <w:rPr>
                <w:rFonts w:hint="eastAsia" w:ascii="宋体" w:hAnsi="宋体" w:cs="Arial"/>
                <w:szCs w:val="21"/>
              </w:rPr>
              <w:t>部门</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提出</w:t>
            </w:r>
            <w:r>
              <w:rPr>
                <w:rFonts w:ascii="宋体" w:hAnsi="宋体" w:cs="Arial"/>
                <w:szCs w:val="21"/>
              </w:rPr>
              <w:t>意见的</w:t>
            </w:r>
            <w:r>
              <w:rPr>
                <w:rFonts w:hint="eastAsia" w:ascii="宋体" w:hAnsi="宋体" w:cs="Arial"/>
                <w:szCs w:val="21"/>
              </w:rPr>
              <w:t>人员</w:t>
            </w:r>
            <w:r>
              <w:rPr>
                <w:rFonts w:ascii="宋体" w:hAnsi="宋体" w:cs="Arial"/>
                <w:szCs w:val="21"/>
              </w:rPr>
              <w:t>所在</w:t>
            </w:r>
            <w:r>
              <w:rPr>
                <w:rFonts w:hint="eastAsia" w:ascii="宋体" w:hAnsi="宋体" w:cs="Arial"/>
                <w:szCs w:val="21"/>
              </w:rPr>
              <w:t>部门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意见</w:t>
            </w:r>
            <w:r>
              <w:rPr>
                <w:rFonts w:ascii="宋体" w:hAnsi="宋体" w:cs="Arial"/>
                <w:szCs w:val="21"/>
              </w:rPr>
              <w:t>提出时间</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提出</w:t>
            </w:r>
            <w:r>
              <w:rPr>
                <w:rFonts w:ascii="宋体" w:hAnsi="宋体" w:cs="Arial"/>
                <w:szCs w:val="21"/>
              </w:rPr>
              <w:t>意见的时间</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反馈</w:t>
            </w:r>
            <w:r>
              <w:rPr>
                <w:rFonts w:ascii="宋体" w:hAnsi="宋体" w:cs="Arial"/>
                <w:szCs w:val="21"/>
              </w:rPr>
              <w:t>内容</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反馈</w:t>
            </w:r>
            <w:r>
              <w:rPr>
                <w:rFonts w:ascii="宋体" w:hAnsi="宋体" w:cs="Arial"/>
                <w:szCs w:val="21"/>
              </w:rPr>
              <w:t>内容</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反馈</w:t>
            </w:r>
            <w:r>
              <w:rPr>
                <w:rFonts w:ascii="宋体" w:hAnsi="宋体" w:cs="Arial"/>
                <w:szCs w:val="21"/>
              </w:rPr>
              <w:t>人</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提出</w:t>
            </w:r>
            <w:r>
              <w:rPr>
                <w:rFonts w:ascii="宋体" w:hAnsi="宋体" w:cs="Arial"/>
                <w:szCs w:val="21"/>
              </w:rPr>
              <w:t>反馈意见的人</w:t>
            </w:r>
            <w:r>
              <w:rPr>
                <w:rFonts w:hint="eastAsia" w:ascii="宋体" w:hAnsi="宋体" w:cs="Arial"/>
                <w:szCs w:val="21"/>
              </w:rPr>
              <w:t>员</w:t>
            </w:r>
            <w:r>
              <w:rPr>
                <w:rFonts w:ascii="宋体" w:hAnsi="宋体" w:cs="Arial"/>
                <w:szCs w:val="21"/>
              </w:rPr>
              <w:t>姓名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反馈</w:t>
            </w:r>
            <w:r>
              <w:rPr>
                <w:rFonts w:ascii="宋体" w:hAnsi="宋体" w:cs="Arial"/>
                <w:szCs w:val="21"/>
              </w:rPr>
              <w:t>部门</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提出</w:t>
            </w:r>
            <w:r>
              <w:rPr>
                <w:rFonts w:ascii="宋体" w:hAnsi="宋体" w:cs="Arial"/>
                <w:szCs w:val="21"/>
              </w:rPr>
              <w:t>反馈意见的人</w:t>
            </w:r>
            <w:r>
              <w:rPr>
                <w:rFonts w:hint="eastAsia" w:ascii="宋体" w:hAnsi="宋体" w:cs="Arial"/>
                <w:szCs w:val="21"/>
              </w:rPr>
              <w:t>员所在</w:t>
            </w:r>
            <w:r>
              <w:rPr>
                <w:rFonts w:ascii="宋体" w:hAnsi="宋体" w:cs="Arial"/>
                <w:szCs w:val="21"/>
              </w:rPr>
              <w:t>部门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反馈</w:t>
            </w:r>
            <w:r>
              <w:rPr>
                <w:rFonts w:ascii="宋体" w:hAnsi="宋体" w:cs="Arial"/>
                <w:szCs w:val="21"/>
              </w:rPr>
              <w:t>时间</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提出</w:t>
            </w:r>
            <w:r>
              <w:rPr>
                <w:rFonts w:ascii="宋体" w:hAnsi="宋体" w:cs="Arial"/>
                <w:szCs w:val="21"/>
              </w:rPr>
              <w:t>反馈意见的</w:t>
            </w:r>
            <w:r>
              <w:rPr>
                <w:rFonts w:hint="eastAsia" w:ascii="宋体" w:hAnsi="宋体" w:cs="Arial"/>
                <w:szCs w:val="21"/>
              </w:rPr>
              <w:t>时间</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bl>
    <w:p/>
    <w:p>
      <w:pPr>
        <w:pStyle w:val="5"/>
        <w:spacing w:line="360" w:lineRule="auto"/>
        <w:ind w:left="862" w:hanging="862"/>
        <w:rPr>
          <w:szCs w:val="20"/>
        </w:rPr>
      </w:pPr>
      <w:r>
        <w:rPr>
          <w:rFonts w:hint="eastAsia"/>
          <w:szCs w:val="20"/>
        </w:rPr>
        <w:t>意见</w:t>
      </w:r>
      <w:r>
        <w:rPr>
          <w:szCs w:val="20"/>
        </w:rPr>
        <w:t>反馈查询</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276"/>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2276"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6486"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6486"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查询维度：【流程</w:t>
            </w:r>
            <w:r>
              <w:rPr>
                <w:rFonts w:ascii="宋体" w:hAnsi="宋体" w:cs="Arial"/>
                <w:szCs w:val="21"/>
              </w:rPr>
              <w:t>编号】</w:t>
            </w:r>
            <w:r>
              <w:rPr>
                <w:rFonts w:hint="eastAsia" w:ascii="宋体" w:hAnsi="宋体" w:cs="Arial"/>
                <w:szCs w:val="21"/>
              </w:rPr>
              <w:t>、【流程名称】、【意见</w:t>
            </w:r>
            <w:r>
              <w:rPr>
                <w:rFonts w:ascii="宋体" w:hAnsi="宋体" w:cs="Arial"/>
                <w:szCs w:val="21"/>
              </w:rPr>
              <w:t>提出机构</w:t>
            </w:r>
            <w:r>
              <w:rPr>
                <w:rFonts w:hint="eastAsia" w:ascii="宋体" w:hAnsi="宋体" w:cs="Arial"/>
                <w:szCs w:val="21"/>
              </w:rPr>
              <w:t>】、【意见</w:t>
            </w:r>
            <w:r>
              <w:rPr>
                <w:rFonts w:ascii="宋体" w:hAnsi="宋体" w:cs="Arial"/>
                <w:szCs w:val="21"/>
              </w:rPr>
              <w:t>提出部门</w:t>
            </w:r>
            <w:r>
              <w:rPr>
                <w:rFonts w:hint="eastAsia" w:ascii="宋体" w:hAnsi="宋体" w:cs="Arial"/>
                <w:szCs w:val="21"/>
              </w:rPr>
              <w:t>】、</w:t>
            </w:r>
            <w:r>
              <w:rPr>
                <w:rFonts w:ascii="宋体" w:hAnsi="宋体" w:cs="Arial"/>
                <w:szCs w:val="21"/>
              </w:rPr>
              <w:t>【</w:t>
            </w:r>
            <w:r>
              <w:rPr>
                <w:rFonts w:hint="eastAsia" w:ascii="宋体" w:hAnsi="宋体" w:cs="Arial"/>
                <w:szCs w:val="21"/>
              </w:rPr>
              <w:t>意见</w:t>
            </w:r>
            <w:r>
              <w:rPr>
                <w:rFonts w:ascii="宋体" w:hAnsi="宋体" w:cs="Arial"/>
                <w:szCs w:val="21"/>
              </w:rPr>
              <w:t>提出时间】</w:t>
            </w:r>
            <w:r>
              <w:rPr>
                <w:rFonts w:hint="eastAsia" w:ascii="宋体" w:hAnsi="宋体" w:cs="Arial"/>
                <w:szCs w:val="21"/>
              </w:rPr>
              <w:t>、【反馈</w:t>
            </w:r>
            <w:r>
              <w:rPr>
                <w:rFonts w:ascii="宋体" w:hAnsi="宋体" w:cs="Arial"/>
                <w:szCs w:val="21"/>
              </w:rPr>
              <w:t>机构】</w:t>
            </w:r>
            <w:r>
              <w:rPr>
                <w:rFonts w:hint="eastAsia" w:ascii="宋体" w:hAnsi="宋体" w:cs="Arial"/>
                <w:szCs w:val="21"/>
              </w:rPr>
              <w:t>、</w:t>
            </w:r>
            <w:r>
              <w:rPr>
                <w:rFonts w:ascii="宋体" w:hAnsi="宋体" w:cs="Arial"/>
                <w:szCs w:val="21"/>
              </w:rPr>
              <w:t>【</w:t>
            </w:r>
            <w:r>
              <w:rPr>
                <w:rFonts w:hint="eastAsia" w:ascii="宋体" w:hAnsi="宋体" w:cs="Arial"/>
                <w:szCs w:val="21"/>
              </w:rPr>
              <w:t>反馈</w:t>
            </w:r>
            <w:r>
              <w:rPr>
                <w:rFonts w:ascii="宋体" w:hAnsi="宋体" w:cs="Arial"/>
                <w:szCs w:val="21"/>
              </w:rPr>
              <w:t>部门】</w:t>
            </w:r>
            <w:r>
              <w:rPr>
                <w:rFonts w:hint="eastAsia" w:ascii="宋体" w:hAnsi="宋体" w:cs="Arial"/>
                <w:szCs w:val="21"/>
              </w:rPr>
              <w:t>。</w:t>
            </w:r>
          </w:p>
        </w:tc>
      </w:tr>
    </w:tbl>
    <w:p>
      <w:pPr>
        <w:pStyle w:val="60"/>
        <w:numPr>
          <w:ilvl w:val="0"/>
          <w:numId w:val="7"/>
        </w:numPr>
        <w:spacing w:line="360" w:lineRule="auto"/>
        <w:ind w:firstLineChars="0"/>
        <w:rPr>
          <w:rFonts w:ascii="宋体" w:hAnsi="宋体"/>
          <w:szCs w:val="21"/>
        </w:rPr>
      </w:pPr>
      <w:r>
        <w:rPr>
          <w:rFonts w:hint="eastAsia" w:ascii="宋体" w:hAnsi="宋体"/>
          <w:szCs w:val="21"/>
        </w:rPr>
        <w:t>查询数据权限</w:t>
      </w:r>
    </w:p>
    <w:p>
      <w:pPr>
        <w:pStyle w:val="60"/>
        <w:numPr>
          <w:ilvl w:val="0"/>
          <w:numId w:val="9"/>
        </w:numPr>
        <w:spacing w:line="360" w:lineRule="auto"/>
        <w:ind w:firstLineChars="0"/>
        <w:rPr>
          <w:rFonts w:ascii="宋体" w:hAnsi="宋体"/>
          <w:szCs w:val="21"/>
        </w:rPr>
      </w:pPr>
      <w:r>
        <w:rPr>
          <w:rFonts w:hint="eastAsia" w:ascii="宋体" w:hAnsi="宋体"/>
          <w:szCs w:val="21"/>
        </w:rPr>
        <w:t>全行相关</w:t>
      </w:r>
      <w:r>
        <w:rPr>
          <w:rFonts w:ascii="宋体" w:hAnsi="宋体"/>
          <w:szCs w:val="21"/>
        </w:rPr>
        <w:t>权限人员对</w:t>
      </w:r>
      <w:r>
        <w:rPr>
          <w:rFonts w:hint="eastAsia" w:ascii="宋体" w:hAnsi="宋体"/>
          <w:szCs w:val="21"/>
        </w:rPr>
        <w:t>全行</w:t>
      </w:r>
      <w:r>
        <w:rPr>
          <w:rFonts w:ascii="宋体" w:hAnsi="宋体"/>
          <w:szCs w:val="21"/>
        </w:rPr>
        <w:t>的流程意见及反馈信息</w:t>
      </w:r>
      <w:r>
        <w:rPr>
          <w:rFonts w:hint="eastAsia" w:ascii="宋体" w:hAnsi="宋体"/>
          <w:szCs w:val="21"/>
        </w:rPr>
        <w:t>均</w:t>
      </w:r>
      <w:r>
        <w:rPr>
          <w:rFonts w:ascii="宋体" w:hAnsi="宋体"/>
          <w:szCs w:val="21"/>
        </w:rPr>
        <w:t>可以查询。</w:t>
      </w:r>
    </w:p>
    <w:p>
      <w:pPr>
        <w:pStyle w:val="4"/>
        <w:spacing w:line="360" w:lineRule="auto"/>
        <w:rPr>
          <w:sz w:val="20"/>
          <w:szCs w:val="20"/>
        </w:rPr>
      </w:pPr>
      <w:bookmarkStart w:id="66" w:name="_Toc425759819"/>
      <w:bookmarkStart w:id="67" w:name="_Toc423611074"/>
      <w:r>
        <w:rPr>
          <w:rFonts w:hint="eastAsia"/>
          <w:sz w:val="20"/>
          <w:szCs w:val="20"/>
        </w:rPr>
        <w:t>内控</w:t>
      </w:r>
      <w:r>
        <w:rPr>
          <w:sz w:val="20"/>
          <w:szCs w:val="20"/>
        </w:rPr>
        <w:t>梳理</w:t>
      </w:r>
      <w:r>
        <w:rPr>
          <w:rFonts w:hint="eastAsia"/>
          <w:sz w:val="20"/>
          <w:szCs w:val="20"/>
        </w:rPr>
        <w:t>模块权限分配</w:t>
      </w:r>
      <w:bookmarkEnd w:id="66"/>
      <w:bookmarkEnd w:id="67"/>
    </w:p>
    <w:tbl>
      <w:tblPr>
        <w:tblStyle w:val="39"/>
        <w:tblpPr w:leftFromText="180" w:rightFromText="180" w:vertAnchor="text" w:horzAnchor="margin" w:tblpXSpec="center" w:tblpY="194"/>
        <w:tblW w:w="87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667"/>
        <w:gridCol w:w="568"/>
        <w:gridCol w:w="568"/>
        <w:gridCol w:w="706"/>
        <w:gridCol w:w="852"/>
        <w:gridCol w:w="710"/>
        <w:gridCol w:w="848"/>
        <w:gridCol w:w="710"/>
        <w:gridCol w:w="710"/>
        <w:gridCol w:w="706"/>
        <w:gridCol w:w="7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jc w:val="center"/>
        </w:trPr>
        <w:tc>
          <w:tcPr>
            <w:tcW w:w="1667" w:type="dxa"/>
            <w:tcBorders>
              <w:bottom w:val="single" w:color="auto" w:sz="4" w:space="0"/>
            </w:tcBorders>
            <w:shd w:val="clear" w:color="auto" w:fill="0070C0"/>
            <w:vAlign w:val="center"/>
          </w:tcPr>
          <w:p>
            <w:pP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用户角色</w:t>
            </w:r>
          </w:p>
        </w:tc>
        <w:tc>
          <w:tcPr>
            <w:tcW w:w="568" w:type="dxa"/>
            <w:tcBorders>
              <w:bottom w:val="single" w:color="auto" w:sz="4" w:space="0"/>
            </w:tcBorders>
            <w:shd w:val="clear" w:color="auto" w:fill="0070C0"/>
            <w:vAlign w:val="center"/>
          </w:tcPr>
          <w:p>
            <w:pP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流程清单</w:t>
            </w:r>
          </w:p>
        </w:tc>
        <w:tc>
          <w:tcPr>
            <w:tcW w:w="568" w:type="dxa"/>
            <w:tcBorders>
              <w:bottom w:val="single" w:color="auto" w:sz="4" w:space="0"/>
            </w:tcBorders>
            <w:shd w:val="clear" w:color="auto" w:fill="0070C0"/>
            <w:vAlign w:val="center"/>
          </w:tcPr>
          <w:p>
            <w:pP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流程梳理</w:t>
            </w:r>
          </w:p>
        </w:tc>
        <w:tc>
          <w:tcPr>
            <w:tcW w:w="706" w:type="dxa"/>
            <w:tcBorders>
              <w:bottom w:val="single" w:color="auto" w:sz="4" w:space="0"/>
            </w:tcBorders>
            <w:shd w:val="clear" w:color="auto" w:fill="0070C0"/>
            <w:vAlign w:val="center"/>
          </w:tcPr>
          <w:p>
            <w:pP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流程清单本地化</w:t>
            </w:r>
          </w:p>
        </w:tc>
        <w:tc>
          <w:tcPr>
            <w:tcW w:w="852" w:type="dxa"/>
            <w:tcBorders>
              <w:bottom w:val="single" w:color="auto" w:sz="4" w:space="0"/>
            </w:tcBorders>
            <w:shd w:val="clear" w:color="auto" w:fill="0070C0"/>
            <w:vAlign w:val="center"/>
          </w:tcPr>
          <w:p>
            <w:pP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流程梳理本地化</w:t>
            </w:r>
          </w:p>
        </w:tc>
        <w:tc>
          <w:tcPr>
            <w:tcW w:w="710" w:type="dxa"/>
            <w:tcBorders>
              <w:bottom w:val="single" w:color="auto" w:sz="4" w:space="0"/>
            </w:tcBorders>
            <w:shd w:val="clear" w:color="auto" w:fill="0070C0"/>
            <w:vAlign w:val="center"/>
          </w:tcPr>
          <w:p>
            <w:pP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流程查询</w:t>
            </w:r>
          </w:p>
        </w:tc>
        <w:tc>
          <w:tcPr>
            <w:tcW w:w="848" w:type="dxa"/>
            <w:tcBorders>
              <w:bottom w:val="single" w:color="auto" w:sz="4" w:space="0"/>
            </w:tcBorders>
            <w:shd w:val="clear" w:color="auto" w:fill="0070C0"/>
            <w:vAlign w:val="center"/>
          </w:tcPr>
          <w:p>
            <w:pP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公司</w:t>
            </w:r>
            <w:r>
              <w:rPr>
                <w:rFonts w:ascii="微软雅黑" w:hAnsi="微软雅黑" w:eastAsia="微软雅黑"/>
                <w:b/>
                <w:color w:val="FFFFFF" w:themeColor="background1"/>
                <w14:textFill>
                  <w14:solidFill>
                    <w14:schemeClr w14:val="bg1"/>
                  </w14:solidFill>
                </w14:textFill>
              </w:rPr>
              <w:t>层级流程</w:t>
            </w:r>
          </w:p>
        </w:tc>
        <w:tc>
          <w:tcPr>
            <w:tcW w:w="710" w:type="dxa"/>
            <w:tcBorders>
              <w:bottom w:val="single" w:color="auto" w:sz="4" w:space="0"/>
            </w:tcBorders>
            <w:shd w:val="clear" w:color="auto" w:fill="0070C0"/>
            <w:vAlign w:val="center"/>
          </w:tcPr>
          <w:p>
            <w:pP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内控框架</w:t>
            </w:r>
          </w:p>
          <w:p>
            <w:pP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查询</w:t>
            </w:r>
          </w:p>
        </w:tc>
        <w:tc>
          <w:tcPr>
            <w:tcW w:w="710" w:type="dxa"/>
            <w:tcBorders>
              <w:bottom w:val="single" w:color="auto" w:sz="4" w:space="0"/>
            </w:tcBorders>
            <w:shd w:val="clear" w:color="auto" w:fill="0070C0"/>
            <w:vAlign w:val="center"/>
          </w:tcPr>
          <w:p>
            <w:pP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流程</w:t>
            </w:r>
            <w:r>
              <w:rPr>
                <w:rFonts w:ascii="微软雅黑" w:hAnsi="微软雅黑" w:eastAsia="微软雅黑"/>
                <w:b/>
                <w:color w:val="FFFFFF" w:themeColor="background1"/>
                <w14:textFill>
                  <w14:solidFill>
                    <w14:schemeClr w14:val="bg1"/>
                  </w14:solidFill>
                </w14:textFill>
              </w:rPr>
              <w:t>意见</w:t>
            </w:r>
          </w:p>
        </w:tc>
        <w:tc>
          <w:tcPr>
            <w:tcW w:w="706" w:type="dxa"/>
            <w:tcBorders>
              <w:bottom w:val="single" w:color="auto" w:sz="4" w:space="0"/>
            </w:tcBorders>
            <w:shd w:val="clear" w:color="auto" w:fill="0070C0"/>
            <w:vAlign w:val="center"/>
          </w:tcPr>
          <w:p>
            <w:pP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意见</w:t>
            </w:r>
            <w:r>
              <w:rPr>
                <w:rFonts w:ascii="微软雅黑" w:hAnsi="微软雅黑" w:eastAsia="微软雅黑"/>
                <w:b/>
                <w:color w:val="FFFFFF" w:themeColor="background1"/>
                <w14:textFill>
                  <w14:solidFill>
                    <w14:schemeClr w14:val="bg1"/>
                  </w14:solidFill>
                </w14:textFill>
              </w:rPr>
              <w:t>反馈</w:t>
            </w:r>
          </w:p>
        </w:tc>
        <w:tc>
          <w:tcPr>
            <w:tcW w:w="717" w:type="dxa"/>
            <w:tcBorders>
              <w:bottom w:val="single" w:color="auto" w:sz="4" w:space="0"/>
            </w:tcBorders>
            <w:shd w:val="clear" w:color="auto" w:fill="0070C0"/>
            <w:vAlign w:val="center"/>
          </w:tcPr>
          <w:p>
            <w:pP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意见</w:t>
            </w:r>
            <w:r>
              <w:rPr>
                <w:rFonts w:ascii="微软雅黑" w:hAnsi="微软雅黑" w:eastAsia="微软雅黑"/>
                <w:b/>
                <w:color w:val="FFFFFF" w:themeColor="background1"/>
                <w14:textFill>
                  <w14:solidFill>
                    <w14:schemeClr w14:val="bg1"/>
                  </w14:solidFill>
                </w14:textFill>
              </w:rPr>
              <w:t>反馈查询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667" w:type="dxa"/>
            <w:shd w:val="clear" w:color="auto" w:fill="FFFFFF"/>
            <w:vAlign w:val="center"/>
          </w:tcPr>
          <w:p>
            <w:pPr>
              <w:spacing w:line="360" w:lineRule="auto"/>
              <w:jc w:val="center"/>
              <w:rPr>
                <w:rFonts w:ascii="宋体" w:hAnsi="宋体" w:cs="Arial"/>
                <w:szCs w:val="21"/>
              </w:rPr>
            </w:pPr>
            <w:r>
              <w:rPr>
                <w:rFonts w:hint="eastAsia" w:ascii="宋体" w:hAnsi="宋体"/>
                <w:szCs w:val="21"/>
              </w:rPr>
              <w:t>总行流程清单维护人员</w:t>
            </w:r>
          </w:p>
        </w:tc>
        <w:tc>
          <w:tcPr>
            <w:tcW w:w="568"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56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06"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852"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848"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10" w:type="dxa"/>
            <w:shd w:val="clear" w:color="auto" w:fill="FFFFFF"/>
            <w:vAlign w:val="center"/>
          </w:tcPr>
          <w:p>
            <w:pPr>
              <w:spacing w:line="360" w:lineRule="auto"/>
              <w:rPr>
                <w:rFonts w:ascii="宋体" w:hAnsi="宋体" w:cs="Arial"/>
                <w:szCs w:val="21"/>
              </w:rPr>
            </w:pPr>
            <w:r>
              <w:rPr>
                <w:rFonts w:hint="eastAsia" w:ascii="宋体" w:hAnsi="宋体" w:cs="Arial"/>
                <w:szCs w:val="21"/>
              </w:rPr>
              <w:t>√</w:t>
            </w:r>
          </w:p>
        </w:tc>
        <w:tc>
          <w:tcPr>
            <w:tcW w:w="710" w:type="dxa"/>
            <w:shd w:val="clear" w:color="auto" w:fill="FFFFFF"/>
            <w:vAlign w:val="center"/>
          </w:tcPr>
          <w:p>
            <w:pPr>
              <w:spacing w:line="360" w:lineRule="auto"/>
              <w:rPr>
                <w:rFonts w:ascii="宋体" w:hAnsi="宋体" w:cs="Arial"/>
                <w:szCs w:val="21"/>
              </w:rPr>
            </w:pPr>
            <w:r>
              <w:rPr>
                <w:rFonts w:ascii="宋体" w:hAnsi="宋体" w:cs="Arial"/>
                <w:szCs w:val="21"/>
              </w:rPr>
              <w:t>×</w:t>
            </w:r>
          </w:p>
        </w:tc>
        <w:tc>
          <w:tcPr>
            <w:tcW w:w="706" w:type="dxa"/>
            <w:shd w:val="clear" w:color="auto" w:fill="FFFFFF"/>
            <w:vAlign w:val="center"/>
          </w:tcPr>
          <w:p>
            <w:pPr>
              <w:spacing w:line="360" w:lineRule="auto"/>
              <w:rPr>
                <w:rFonts w:ascii="宋体" w:hAnsi="宋体" w:cs="Arial"/>
                <w:szCs w:val="21"/>
              </w:rPr>
            </w:pPr>
            <w:r>
              <w:rPr>
                <w:rFonts w:hint="eastAsia" w:ascii="宋体" w:hAnsi="宋体" w:cs="Arial"/>
                <w:szCs w:val="21"/>
              </w:rPr>
              <w:t>√</w:t>
            </w:r>
          </w:p>
        </w:tc>
        <w:tc>
          <w:tcPr>
            <w:tcW w:w="717" w:type="dxa"/>
            <w:shd w:val="clear" w:color="auto" w:fill="FFFFFF"/>
            <w:vAlign w:val="center"/>
          </w:tcPr>
          <w:p>
            <w:pPr>
              <w:spacing w:line="360" w:lineRule="auto"/>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667" w:type="dxa"/>
            <w:shd w:val="clear" w:color="auto" w:fill="FFFFFF"/>
            <w:vAlign w:val="center"/>
          </w:tcPr>
          <w:p>
            <w:pPr>
              <w:spacing w:line="360" w:lineRule="auto"/>
              <w:jc w:val="center"/>
              <w:rPr>
                <w:rFonts w:ascii="宋体" w:hAnsi="宋体" w:cs="Arial"/>
                <w:szCs w:val="21"/>
              </w:rPr>
            </w:pPr>
            <w:r>
              <w:rPr>
                <w:rFonts w:hint="eastAsia" w:ascii="宋体" w:hAnsi="宋体"/>
                <w:szCs w:val="21"/>
              </w:rPr>
              <w:t>分行流程清单维护人员</w:t>
            </w:r>
          </w:p>
        </w:tc>
        <w:tc>
          <w:tcPr>
            <w:tcW w:w="56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56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06"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852"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84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06"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17"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667" w:type="dxa"/>
            <w:shd w:val="clear" w:color="auto" w:fill="FFFFFF"/>
            <w:vAlign w:val="center"/>
          </w:tcPr>
          <w:p>
            <w:pPr>
              <w:spacing w:line="360" w:lineRule="auto"/>
              <w:jc w:val="center"/>
              <w:rPr>
                <w:rFonts w:ascii="宋体" w:hAnsi="宋体"/>
                <w:szCs w:val="21"/>
              </w:rPr>
            </w:pPr>
            <w:r>
              <w:rPr>
                <w:rFonts w:hint="eastAsia" w:ascii="宋体" w:hAnsi="宋体"/>
                <w:szCs w:val="21"/>
              </w:rPr>
              <w:t>总行流程信息维护人员</w:t>
            </w:r>
          </w:p>
        </w:tc>
        <w:tc>
          <w:tcPr>
            <w:tcW w:w="56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568"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06"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852"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84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06"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17"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667" w:type="dxa"/>
            <w:shd w:val="clear" w:color="auto" w:fill="FFFFFF"/>
            <w:vAlign w:val="center"/>
          </w:tcPr>
          <w:p>
            <w:pPr>
              <w:spacing w:line="360" w:lineRule="auto"/>
              <w:jc w:val="center"/>
              <w:rPr>
                <w:rFonts w:ascii="宋体" w:hAnsi="宋体"/>
                <w:szCs w:val="21"/>
              </w:rPr>
            </w:pPr>
            <w:r>
              <w:rPr>
                <w:rFonts w:hint="eastAsia" w:ascii="宋体" w:hAnsi="宋体"/>
                <w:szCs w:val="21"/>
              </w:rPr>
              <w:t>分行流程信息维护人员</w:t>
            </w:r>
          </w:p>
        </w:tc>
        <w:tc>
          <w:tcPr>
            <w:tcW w:w="56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56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06"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852"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84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06"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7"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667" w:type="dxa"/>
            <w:shd w:val="clear" w:color="auto" w:fill="FFFFFF"/>
            <w:vAlign w:val="center"/>
          </w:tcPr>
          <w:p>
            <w:pPr>
              <w:spacing w:line="360" w:lineRule="auto"/>
              <w:jc w:val="center"/>
              <w:rPr>
                <w:rFonts w:ascii="宋体" w:hAnsi="宋体"/>
                <w:szCs w:val="21"/>
              </w:rPr>
            </w:pPr>
            <w:r>
              <w:rPr>
                <w:rFonts w:hint="eastAsia" w:ascii="宋体" w:hAnsi="宋体"/>
                <w:szCs w:val="21"/>
              </w:rPr>
              <w:t>流程清单查询人员</w:t>
            </w:r>
          </w:p>
        </w:tc>
        <w:tc>
          <w:tcPr>
            <w:tcW w:w="56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56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06"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852"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84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06"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7"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667" w:type="dxa"/>
            <w:shd w:val="clear" w:color="auto" w:fill="FFFFFF"/>
            <w:vAlign w:val="center"/>
          </w:tcPr>
          <w:p>
            <w:pPr>
              <w:spacing w:line="360" w:lineRule="auto"/>
              <w:jc w:val="center"/>
              <w:rPr>
                <w:rFonts w:ascii="宋体" w:hAnsi="宋体"/>
                <w:szCs w:val="21"/>
              </w:rPr>
            </w:pPr>
            <w:r>
              <w:rPr>
                <w:rFonts w:hint="eastAsia" w:ascii="宋体" w:hAnsi="宋体"/>
                <w:szCs w:val="21"/>
              </w:rPr>
              <w:t>总</w:t>
            </w:r>
            <w:r>
              <w:rPr>
                <w:rFonts w:ascii="宋体" w:hAnsi="宋体"/>
                <w:szCs w:val="21"/>
              </w:rPr>
              <w:t>行公司层级流程维护人员</w:t>
            </w:r>
          </w:p>
        </w:tc>
        <w:tc>
          <w:tcPr>
            <w:tcW w:w="56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56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06"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852"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848"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06"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17"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667" w:type="dxa"/>
            <w:shd w:val="clear" w:color="auto" w:fill="FFFFFF"/>
            <w:vAlign w:val="center"/>
          </w:tcPr>
          <w:p>
            <w:pPr>
              <w:spacing w:line="360" w:lineRule="auto"/>
              <w:jc w:val="center"/>
              <w:rPr>
                <w:rFonts w:ascii="宋体" w:hAnsi="宋体"/>
                <w:szCs w:val="21"/>
              </w:rPr>
            </w:pPr>
            <w:r>
              <w:rPr>
                <w:rFonts w:hint="eastAsia" w:ascii="宋体" w:hAnsi="宋体"/>
                <w:szCs w:val="21"/>
              </w:rPr>
              <w:t>流程</w:t>
            </w:r>
            <w:r>
              <w:rPr>
                <w:rFonts w:ascii="宋体" w:hAnsi="宋体"/>
                <w:szCs w:val="21"/>
              </w:rPr>
              <w:t>意见</w:t>
            </w:r>
            <w:r>
              <w:rPr>
                <w:rFonts w:hint="eastAsia" w:ascii="宋体" w:hAnsi="宋体"/>
                <w:szCs w:val="21"/>
              </w:rPr>
              <w:t>提出</w:t>
            </w:r>
            <w:r>
              <w:rPr>
                <w:rFonts w:ascii="宋体" w:hAnsi="宋体"/>
                <w:szCs w:val="21"/>
              </w:rPr>
              <w:t>人员</w:t>
            </w:r>
          </w:p>
        </w:tc>
        <w:tc>
          <w:tcPr>
            <w:tcW w:w="56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56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06"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852"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84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06"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7"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667" w:type="dxa"/>
            <w:shd w:val="clear" w:color="auto" w:fill="FFFFFF"/>
            <w:vAlign w:val="center"/>
          </w:tcPr>
          <w:p>
            <w:pPr>
              <w:spacing w:line="360" w:lineRule="auto"/>
              <w:jc w:val="center"/>
              <w:rPr>
                <w:rFonts w:ascii="宋体" w:hAnsi="宋体"/>
                <w:szCs w:val="21"/>
              </w:rPr>
            </w:pPr>
            <w:r>
              <w:rPr>
                <w:rFonts w:hint="eastAsia" w:ascii="宋体" w:hAnsi="宋体"/>
                <w:szCs w:val="21"/>
              </w:rPr>
              <w:t>流程</w:t>
            </w:r>
            <w:r>
              <w:rPr>
                <w:rFonts w:ascii="宋体" w:hAnsi="宋体"/>
                <w:szCs w:val="21"/>
              </w:rPr>
              <w:t>意见反馈人员</w:t>
            </w:r>
          </w:p>
        </w:tc>
        <w:tc>
          <w:tcPr>
            <w:tcW w:w="56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56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06"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852"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84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06"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17"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bl>
    <w:p>
      <w:pPr>
        <w:spacing w:line="360" w:lineRule="auto"/>
      </w:pPr>
    </w:p>
    <w:bookmarkEnd w:id="49"/>
    <w:p>
      <w:pPr>
        <w:pStyle w:val="3"/>
        <w:spacing w:line="360" w:lineRule="auto"/>
        <w:rPr>
          <w:rFonts w:ascii="宋体" w:hAnsi="宋体" w:eastAsia="宋体"/>
          <w:sz w:val="24"/>
          <w:szCs w:val="24"/>
        </w:rPr>
      </w:pPr>
      <w:bookmarkStart w:id="68" w:name="_Toc423611075"/>
      <w:bookmarkStart w:id="69" w:name="_Toc425759820"/>
      <w:bookmarkStart w:id="70" w:name="_Toc419207232"/>
      <w:r>
        <w:rPr>
          <w:rFonts w:hint="eastAsia" w:ascii="宋体" w:hAnsi="宋体" w:eastAsia="宋体"/>
          <w:sz w:val="24"/>
          <w:szCs w:val="24"/>
        </w:rPr>
        <w:t>自我评估</w:t>
      </w:r>
      <w:bookmarkEnd w:id="68"/>
      <w:bookmarkEnd w:id="69"/>
      <w:r>
        <w:rPr>
          <w:rFonts w:hint="eastAsia" w:ascii="宋体" w:hAnsi="宋体" w:eastAsia="宋体"/>
          <w:sz w:val="24"/>
          <w:szCs w:val="24"/>
          <w:lang w:eastAsia="zh-CN"/>
        </w:rPr>
        <w:t>【</w:t>
      </w:r>
      <w:r>
        <w:rPr>
          <w:rFonts w:hint="eastAsia" w:ascii="宋体" w:hAnsi="宋体" w:eastAsia="宋体"/>
          <w:sz w:val="24"/>
          <w:szCs w:val="24"/>
          <w:lang w:val="en-US" w:eastAsia="zh-CN"/>
        </w:rPr>
        <w:t>RCSA</w:t>
      </w:r>
      <w:r>
        <w:rPr>
          <w:rFonts w:hint="eastAsia" w:ascii="宋体" w:hAnsi="宋体" w:eastAsia="宋体"/>
          <w:sz w:val="24"/>
          <w:szCs w:val="24"/>
          <w:lang w:eastAsia="zh-CN"/>
        </w:rPr>
        <w:t>】</w:t>
      </w:r>
    </w:p>
    <w:p>
      <w:pPr>
        <w:spacing w:line="360" w:lineRule="auto"/>
        <w:ind w:firstLine="420"/>
        <w:rPr>
          <w:rFonts w:ascii="宋体" w:hAnsi="宋体"/>
          <w:szCs w:val="21"/>
        </w:rPr>
      </w:pPr>
      <w:r>
        <w:rPr>
          <w:rFonts w:hint="eastAsia" w:ascii="宋体" w:hAnsi="宋体"/>
          <w:szCs w:val="21"/>
        </w:rPr>
        <w:t>自我评估模块，主要功能是：实现总分行各部门对已识别的风险信息和控制措施进行固有风险、控制措施、剩余风险的自我评估工作。</w:t>
      </w:r>
    </w:p>
    <w:p>
      <w:pPr>
        <w:spacing w:line="360" w:lineRule="auto"/>
        <w:ind w:firstLine="420"/>
        <w:rPr>
          <w:rFonts w:ascii="宋体" w:hAnsi="宋体"/>
          <w:szCs w:val="21"/>
        </w:rPr>
      </w:pPr>
      <w:r>
        <w:rPr>
          <w:rFonts w:hint="eastAsia" w:ascii="宋体" w:hAnsi="宋体"/>
          <w:szCs w:val="21"/>
        </w:rPr>
        <w:t>自我评估分为定期式评估和触发式评估。其中定期式评估是总行法律与合规部发起的。触发式评估是总分行各条线部门发起的。</w:t>
      </w:r>
    </w:p>
    <w:p>
      <w:pPr>
        <w:spacing w:line="360" w:lineRule="auto"/>
        <w:ind w:firstLine="420"/>
        <w:rPr>
          <w:rFonts w:ascii="宋体" w:hAnsi="宋体"/>
          <w:szCs w:val="21"/>
        </w:rPr>
      </w:pPr>
      <w:r>
        <w:rPr>
          <w:rFonts w:hint="eastAsia" w:ascii="宋体" w:hAnsi="宋体"/>
          <w:szCs w:val="21"/>
        </w:rPr>
        <w:t>自我评估</w:t>
      </w:r>
      <w:r>
        <w:rPr>
          <w:rFonts w:ascii="宋体" w:hAnsi="宋体"/>
          <w:szCs w:val="21"/>
        </w:rPr>
        <w:t>模块包括自评计划、评估任务2</w:t>
      </w:r>
      <w:r>
        <w:rPr>
          <w:rFonts w:hint="eastAsia" w:ascii="宋体" w:hAnsi="宋体"/>
          <w:szCs w:val="21"/>
        </w:rPr>
        <w:t>个</w:t>
      </w:r>
      <w:r>
        <w:rPr>
          <w:rFonts w:ascii="宋体" w:hAnsi="宋体"/>
          <w:szCs w:val="21"/>
        </w:rPr>
        <w:t>菜单。</w:t>
      </w:r>
    </w:p>
    <w:p>
      <w:pPr>
        <w:pStyle w:val="60"/>
        <w:spacing w:line="360" w:lineRule="auto"/>
        <w:ind w:left="426" w:firstLine="0" w:firstLineChars="0"/>
        <w:rPr>
          <w:rFonts w:ascii="宋体" w:hAnsi="宋体"/>
          <w:b/>
          <w:szCs w:val="21"/>
        </w:rPr>
      </w:pPr>
      <w:r>
        <w:rPr>
          <w:rFonts w:ascii="宋体" w:hAnsi="宋体"/>
          <w:b/>
          <w:szCs w:val="21"/>
        </w:rPr>
        <w:t>定期式评估流程图</w:t>
      </w:r>
      <w:r>
        <w:rPr>
          <w:rFonts w:hint="eastAsia" w:ascii="宋体" w:hAnsi="宋体"/>
          <w:b/>
          <w:szCs w:val="21"/>
        </w:rPr>
        <w:t>（流程</w:t>
      </w:r>
      <w:r>
        <w:rPr>
          <w:rFonts w:ascii="宋体" w:hAnsi="宋体"/>
          <w:b/>
          <w:szCs w:val="21"/>
        </w:rPr>
        <w:t>层级）</w:t>
      </w:r>
      <w:r>
        <w:rPr>
          <w:rFonts w:hint="eastAsia" w:ascii="宋体" w:hAnsi="宋体"/>
          <w:b/>
          <w:szCs w:val="21"/>
        </w:rPr>
        <w:t>：</w:t>
      </w:r>
    </w:p>
    <w:p>
      <w:pPr>
        <w:pStyle w:val="60"/>
        <w:spacing w:line="360" w:lineRule="auto"/>
        <w:ind w:firstLine="0" w:firstLineChars="0"/>
        <w:rPr>
          <w:rFonts w:ascii="宋体" w:hAnsi="宋体"/>
          <w:b/>
          <w:szCs w:val="21"/>
        </w:rPr>
      </w:pPr>
      <w:r>
        <w:object>
          <v:shape id="_x0000_i1027" o:spt="75" type="#_x0000_t75" style="height:306.7pt;width:452.25pt;" o:ole="t" filled="f" o:preferrelative="t" stroked="f" coordsize="21600,21600">
            <v:path/>
            <v:fill on="f" focussize="0,0"/>
            <v:stroke on="f"/>
            <v:imagedata r:id="rId9" o:title=""/>
            <o:lock v:ext="edit" aspectratio="t"/>
            <w10:wrap type="none"/>
            <w10:anchorlock/>
          </v:shape>
          <o:OLEObject Type="Embed" ProgID="Visio.Drawing.15" ShapeID="_x0000_i1027" DrawAspect="Content" ObjectID="_1468075727">
            <o:LockedField>false</o:LockedField>
          </o:OLEObject>
        </w:object>
      </w:r>
    </w:p>
    <w:p>
      <w:pPr>
        <w:spacing w:line="360" w:lineRule="auto"/>
        <w:rPr>
          <w:rFonts w:ascii="宋体" w:hAnsi="宋体"/>
          <w:szCs w:val="21"/>
        </w:rPr>
      </w:pPr>
    </w:p>
    <w:p>
      <w:pPr>
        <w:spacing w:line="360" w:lineRule="auto"/>
        <w:ind w:firstLine="738" w:firstLineChars="350"/>
        <w:rPr>
          <w:rFonts w:ascii="宋体" w:hAnsi="宋体"/>
          <w:b/>
        </w:rPr>
      </w:pPr>
      <w:r>
        <w:rPr>
          <w:rFonts w:hint="eastAsia" w:ascii="宋体" w:hAnsi="宋体"/>
          <w:b/>
        </w:rPr>
        <w:t>定期式评估流程说明（流程</w:t>
      </w:r>
      <w:r>
        <w:rPr>
          <w:rFonts w:ascii="宋体" w:hAnsi="宋体"/>
          <w:b/>
        </w:rPr>
        <w:t>层级）</w:t>
      </w:r>
      <w:r>
        <w:rPr>
          <w:rFonts w:hint="eastAsia" w:ascii="宋体" w:hAnsi="宋体"/>
          <w:b/>
        </w:rPr>
        <w:t>：</w:t>
      </w:r>
    </w:p>
    <w:p>
      <w:pPr>
        <w:pStyle w:val="60"/>
        <w:numPr>
          <w:ilvl w:val="0"/>
          <w:numId w:val="7"/>
        </w:numPr>
        <w:spacing w:line="360" w:lineRule="auto"/>
        <w:ind w:firstLine="6" w:firstLineChars="0"/>
        <w:rPr>
          <w:rFonts w:ascii="宋体" w:hAnsi="宋体"/>
          <w:szCs w:val="21"/>
        </w:rPr>
      </w:pPr>
      <w:r>
        <w:rPr>
          <w:rFonts w:hint="eastAsia" w:ascii="宋体" w:hAnsi="宋体"/>
        </w:rPr>
        <w:t>总行法律合规部建立定期式评估计划，并指定本次评估参与的</w:t>
      </w:r>
      <w:r>
        <w:rPr>
          <w:rFonts w:ascii="宋体" w:hAnsi="宋体"/>
          <w:szCs w:val="21"/>
        </w:rPr>
        <w:t>流程、总行的参与部门、参与的分行和分部、</w:t>
      </w:r>
      <w:r>
        <w:rPr>
          <w:rFonts w:hint="eastAsia" w:ascii="宋体" w:hAnsi="宋体"/>
          <w:szCs w:val="21"/>
        </w:rPr>
        <w:t>分行/分部完成</w:t>
      </w:r>
      <w:r>
        <w:rPr>
          <w:rFonts w:ascii="宋体" w:hAnsi="宋体"/>
          <w:szCs w:val="21"/>
        </w:rPr>
        <w:t>评估时间</w:t>
      </w:r>
      <w:r>
        <w:rPr>
          <w:rFonts w:hint="eastAsia" w:ascii="宋体" w:hAnsi="宋体"/>
          <w:szCs w:val="21"/>
        </w:rPr>
        <w:t>、总行部门完成评估时间</w:t>
      </w:r>
      <w:r>
        <w:rPr>
          <w:rFonts w:ascii="宋体" w:hAnsi="宋体"/>
          <w:szCs w:val="21"/>
        </w:rPr>
        <w:t>等</w:t>
      </w:r>
      <w:r>
        <w:rPr>
          <w:rFonts w:hint="eastAsia" w:ascii="宋体" w:hAnsi="宋体"/>
          <w:szCs w:val="21"/>
        </w:rPr>
        <w:t>；计划</w:t>
      </w:r>
      <w:r>
        <w:rPr>
          <w:rFonts w:ascii="宋体" w:hAnsi="宋体"/>
          <w:szCs w:val="21"/>
        </w:rPr>
        <w:t>提交后</w:t>
      </w:r>
      <w:r>
        <w:rPr>
          <w:rFonts w:hint="eastAsia" w:ascii="宋体" w:hAnsi="宋体"/>
          <w:szCs w:val="21"/>
        </w:rPr>
        <w:t>，由</w:t>
      </w:r>
      <w:r>
        <w:rPr>
          <w:rFonts w:ascii="宋体" w:hAnsi="宋体"/>
          <w:szCs w:val="21"/>
        </w:rPr>
        <w:t>审批人对计划进行审批</w:t>
      </w:r>
      <w:r>
        <w:rPr>
          <w:rFonts w:hint="eastAsia" w:ascii="宋体" w:hAnsi="宋体"/>
          <w:szCs w:val="21"/>
        </w:rPr>
        <w:t>，</w:t>
      </w:r>
      <w:r>
        <w:rPr>
          <w:rFonts w:ascii="宋体" w:hAnsi="宋体"/>
          <w:szCs w:val="21"/>
        </w:rPr>
        <w:t>审批通过后可以发布</w:t>
      </w:r>
      <w:r>
        <w:rPr>
          <w:rFonts w:hint="eastAsia" w:ascii="宋体" w:hAnsi="宋体"/>
          <w:szCs w:val="21"/>
        </w:rPr>
        <w:t>自评估</w:t>
      </w:r>
      <w:r>
        <w:rPr>
          <w:rFonts w:ascii="宋体" w:hAnsi="宋体"/>
          <w:szCs w:val="21"/>
        </w:rPr>
        <w:t>计划。</w:t>
      </w:r>
    </w:p>
    <w:p>
      <w:pPr>
        <w:pStyle w:val="60"/>
        <w:numPr>
          <w:ilvl w:val="0"/>
          <w:numId w:val="7"/>
        </w:numPr>
        <w:spacing w:line="360" w:lineRule="auto"/>
        <w:ind w:firstLine="6" w:firstLineChars="0"/>
        <w:rPr>
          <w:rFonts w:ascii="宋体" w:hAnsi="宋体"/>
        </w:rPr>
      </w:pPr>
      <w:r>
        <w:rPr>
          <w:rFonts w:hint="eastAsia" w:ascii="宋体" w:hAnsi="宋体"/>
        </w:rPr>
        <w:t>自评估计划发布后，需要</w:t>
      </w:r>
      <w:r>
        <w:rPr>
          <w:rFonts w:ascii="宋体" w:hAnsi="宋体"/>
        </w:rPr>
        <w:t>评估的流程直接分派到业务部门联络员，由</w:t>
      </w:r>
      <w:r>
        <w:rPr>
          <w:rFonts w:hint="eastAsia" w:ascii="宋体" w:hAnsi="宋体"/>
        </w:rPr>
        <w:t>联络</w:t>
      </w:r>
      <w:r>
        <w:rPr>
          <w:rFonts w:ascii="宋体" w:hAnsi="宋体"/>
        </w:rPr>
        <w:t>员对评估流程进行分配</w:t>
      </w:r>
      <w:r>
        <w:rPr>
          <w:rFonts w:hint="eastAsia" w:ascii="宋体" w:hAnsi="宋体"/>
        </w:rPr>
        <w:t>，</w:t>
      </w:r>
      <w:r>
        <w:rPr>
          <w:rFonts w:ascii="宋体" w:hAnsi="宋体"/>
        </w:rPr>
        <w:t>分配规则为：</w:t>
      </w:r>
      <w:r>
        <w:rPr>
          <w:rFonts w:hint="eastAsia" w:ascii="宋体" w:hAnsi="宋体"/>
        </w:rPr>
        <w:t>公司金融</w:t>
      </w:r>
      <w:r>
        <w:rPr>
          <w:rFonts w:ascii="宋体" w:hAnsi="宋体"/>
        </w:rPr>
        <w:t>、金融市场和零售版块</w:t>
      </w:r>
      <w:r>
        <w:rPr>
          <w:rFonts w:hint="eastAsia" w:ascii="宋体" w:hAnsi="宋体"/>
        </w:rPr>
        <w:t>总</w:t>
      </w:r>
      <w:r>
        <w:rPr>
          <w:rFonts w:ascii="宋体" w:hAnsi="宋体"/>
        </w:rPr>
        <w:t>部的流程</w:t>
      </w:r>
      <w:r>
        <w:rPr>
          <w:rFonts w:hint="eastAsia" w:ascii="宋体" w:hAnsi="宋体"/>
        </w:rPr>
        <w:t>和总行其他部门的流程</w:t>
      </w:r>
      <w:r>
        <w:rPr>
          <w:rFonts w:ascii="宋体" w:hAnsi="宋体"/>
        </w:rPr>
        <w:t>直接</w:t>
      </w:r>
      <w:r>
        <w:rPr>
          <w:rFonts w:hint="eastAsia" w:ascii="宋体" w:hAnsi="宋体"/>
        </w:rPr>
        <w:t>分派</w:t>
      </w:r>
      <w:r>
        <w:rPr>
          <w:rFonts w:ascii="宋体" w:hAnsi="宋体"/>
        </w:rPr>
        <w:t>到</w:t>
      </w:r>
      <w:r>
        <w:rPr>
          <w:rFonts w:hint="eastAsia" w:ascii="宋体" w:hAnsi="宋体"/>
        </w:rPr>
        <w:t>版块</w:t>
      </w:r>
      <w:r>
        <w:rPr>
          <w:rFonts w:ascii="宋体" w:hAnsi="宋体"/>
        </w:rPr>
        <w:t>业务部门的联络员，</w:t>
      </w:r>
      <w:r>
        <w:rPr>
          <w:rFonts w:hint="eastAsia" w:ascii="宋体" w:hAnsi="宋体"/>
        </w:rPr>
        <w:t>联络</w:t>
      </w:r>
      <w:r>
        <w:rPr>
          <w:rFonts w:ascii="宋体" w:hAnsi="宋体"/>
        </w:rPr>
        <w:t>员进行</w:t>
      </w:r>
      <w:r>
        <w:rPr>
          <w:rFonts w:hint="eastAsia" w:ascii="宋体" w:hAnsi="宋体"/>
        </w:rPr>
        <w:t>分派</w:t>
      </w:r>
      <w:r>
        <w:rPr>
          <w:rFonts w:ascii="宋体" w:hAnsi="宋体"/>
        </w:rPr>
        <w:t>。</w:t>
      </w:r>
      <w:r>
        <w:rPr>
          <w:rFonts w:hint="eastAsia" w:ascii="宋体" w:hAnsi="宋体"/>
        </w:rPr>
        <w:t>分行流程</w:t>
      </w:r>
      <w:r>
        <w:rPr>
          <w:rFonts w:ascii="宋体" w:hAnsi="宋体"/>
        </w:rPr>
        <w:t>直接分派到业务部门联络员</w:t>
      </w:r>
      <w:r>
        <w:rPr>
          <w:rFonts w:hint="eastAsia" w:ascii="宋体" w:hAnsi="宋体"/>
        </w:rPr>
        <w:t>，</w:t>
      </w:r>
      <w:r>
        <w:rPr>
          <w:rFonts w:ascii="宋体" w:hAnsi="宋体"/>
        </w:rPr>
        <w:t>业务联络员</w:t>
      </w:r>
      <w:r>
        <w:rPr>
          <w:rFonts w:hint="eastAsia" w:ascii="宋体" w:hAnsi="宋体"/>
        </w:rPr>
        <w:t>对本</w:t>
      </w:r>
      <w:r>
        <w:rPr>
          <w:rFonts w:ascii="宋体" w:hAnsi="宋体"/>
        </w:rPr>
        <w:t>部门的流程进行分配。</w:t>
      </w:r>
      <w:r>
        <w:rPr>
          <w:rFonts w:hint="eastAsia" w:ascii="宋体" w:hAnsi="宋体"/>
        </w:rPr>
        <w:t>分部联络</w:t>
      </w:r>
      <w:r>
        <w:rPr>
          <w:rFonts w:ascii="宋体" w:hAnsi="宋体"/>
        </w:rPr>
        <w:t>员对本分部的流程进行分配。</w:t>
      </w:r>
    </w:p>
    <w:p>
      <w:pPr>
        <w:pStyle w:val="60"/>
        <w:numPr>
          <w:ilvl w:val="0"/>
          <w:numId w:val="7"/>
        </w:numPr>
        <w:spacing w:line="360" w:lineRule="auto"/>
        <w:ind w:firstLine="6" w:firstLineChars="0"/>
        <w:rPr>
          <w:rFonts w:ascii="宋体" w:hAnsi="宋体"/>
        </w:rPr>
      </w:pPr>
      <w:r>
        <w:rPr>
          <w:rFonts w:hint="eastAsia" w:ascii="宋体" w:hAnsi="宋体"/>
        </w:rPr>
        <w:t>分行</w:t>
      </w:r>
      <w:r>
        <w:rPr>
          <w:rFonts w:ascii="宋体" w:hAnsi="宋体"/>
        </w:rPr>
        <w:t>/</w:t>
      </w:r>
      <w:r>
        <w:rPr>
          <w:rFonts w:hint="eastAsia" w:ascii="宋体" w:hAnsi="宋体"/>
        </w:rPr>
        <w:t>分部</w:t>
      </w:r>
      <w:r>
        <w:rPr>
          <w:rFonts w:ascii="宋体" w:hAnsi="宋体"/>
        </w:rPr>
        <w:t>首先</w:t>
      </w:r>
      <w:r>
        <w:rPr>
          <w:rFonts w:hint="eastAsia" w:ascii="宋体" w:hAnsi="宋体"/>
        </w:rPr>
        <w:t>进行风险与控制的评估，评估的</w:t>
      </w:r>
      <w:r>
        <w:rPr>
          <w:rFonts w:ascii="宋体" w:hAnsi="宋体"/>
        </w:rPr>
        <w:t>结果</w:t>
      </w:r>
      <w:r>
        <w:rPr>
          <w:rFonts w:hint="eastAsia" w:ascii="宋体" w:hAnsi="宋体"/>
        </w:rPr>
        <w:t>提交</w:t>
      </w:r>
      <w:r>
        <w:rPr>
          <w:rFonts w:ascii="宋体" w:hAnsi="宋体"/>
        </w:rPr>
        <w:t>给部门负责人</w:t>
      </w:r>
      <w:r>
        <w:rPr>
          <w:rFonts w:hint="eastAsia" w:ascii="宋体" w:hAnsi="宋体"/>
        </w:rPr>
        <w:t>审核，</w:t>
      </w:r>
      <w:r>
        <w:rPr>
          <w:rFonts w:ascii="宋体" w:hAnsi="宋体"/>
        </w:rPr>
        <w:t>审核通过后，</w:t>
      </w:r>
      <w:r>
        <w:rPr>
          <w:rFonts w:hint="eastAsia" w:ascii="宋体" w:hAnsi="宋体"/>
        </w:rPr>
        <w:t>提交给</w:t>
      </w:r>
      <w:r>
        <w:rPr>
          <w:rFonts w:ascii="宋体" w:hAnsi="宋体"/>
        </w:rPr>
        <w:t>总行业务部门进行评估</w:t>
      </w:r>
      <w:r>
        <w:rPr>
          <w:rFonts w:hint="eastAsia" w:ascii="宋体" w:hAnsi="宋体"/>
        </w:rPr>
        <w:t>；</w:t>
      </w:r>
    </w:p>
    <w:p>
      <w:pPr>
        <w:pStyle w:val="60"/>
        <w:numPr>
          <w:ilvl w:val="0"/>
          <w:numId w:val="7"/>
        </w:numPr>
        <w:spacing w:line="360" w:lineRule="auto"/>
        <w:ind w:firstLine="6" w:firstLineChars="0"/>
        <w:rPr>
          <w:rFonts w:ascii="宋体" w:hAnsi="宋体"/>
        </w:rPr>
      </w:pPr>
      <w:r>
        <w:rPr>
          <w:rFonts w:hint="eastAsia" w:ascii="宋体" w:hAnsi="宋体"/>
        </w:rPr>
        <w:t>总行</w:t>
      </w:r>
      <w:r>
        <w:rPr>
          <w:rFonts w:ascii="宋体" w:hAnsi="宋体"/>
        </w:rPr>
        <w:t>业务部门</w:t>
      </w:r>
      <w:r>
        <w:rPr>
          <w:rFonts w:hint="eastAsia" w:ascii="宋体" w:hAnsi="宋体"/>
        </w:rPr>
        <w:t>根据</w:t>
      </w:r>
      <w:r>
        <w:rPr>
          <w:rFonts w:ascii="宋体" w:hAnsi="宋体"/>
        </w:rPr>
        <w:t>分行的评估结果，对风险与控制进行评估，</w:t>
      </w:r>
      <w:r>
        <w:rPr>
          <w:rFonts w:hint="eastAsia" w:ascii="宋体" w:hAnsi="宋体"/>
        </w:rPr>
        <w:t>评估</w:t>
      </w:r>
      <w:r>
        <w:rPr>
          <w:rFonts w:ascii="宋体" w:hAnsi="宋体"/>
        </w:rPr>
        <w:t>完成后，提交给部门</w:t>
      </w:r>
      <w:r>
        <w:rPr>
          <w:rFonts w:hint="eastAsia" w:ascii="宋体" w:hAnsi="宋体"/>
        </w:rPr>
        <w:t>负责</w:t>
      </w:r>
      <w:r>
        <w:rPr>
          <w:rFonts w:ascii="宋体" w:hAnsi="宋体"/>
        </w:rPr>
        <w:t>人审核。</w:t>
      </w:r>
    </w:p>
    <w:p>
      <w:pPr>
        <w:pStyle w:val="60"/>
        <w:spacing w:line="360" w:lineRule="auto"/>
        <w:ind w:left="426" w:firstLine="422"/>
        <w:rPr>
          <w:rFonts w:ascii="宋体" w:hAnsi="宋体"/>
          <w:b/>
        </w:rPr>
      </w:pPr>
      <w:r>
        <w:rPr>
          <w:rFonts w:ascii="宋体" w:hAnsi="宋体"/>
          <w:b/>
        </w:rPr>
        <w:t>触发式评估流程图</w:t>
      </w:r>
      <w:r>
        <w:rPr>
          <w:rFonts w:hint="eastAsia" w:ascii="宋体" w:hAnsi="宋体"/>
          <w:b/>
        </w:rPr>
        <w:t>（流程</w:t>
      </w:r>
      <w:r>
        <w:rPr>
          <w:rFonts w:ascii="宋体" w:hAnsi="宋体"/>
          <w:b/>
        </w:rPr>
        <w:t>层级）：</w:t>
      </w:r>
    </w:p>
    <w:p>
      <w:pPr>
        <w:spacing w:line="360" w:lineRule="auto"/>
        <w:ind w:left="420"/>
        <w:rPr>
          <w:rFonts w:ascii="宋体" w:hAnsi="宋体"/>
        </w:rPr>
      </w:pPr>
      <w:r>
        <w:object>
          <v:shape id="_x0000_i1028" o:spt="75" type="#_x0000_t75" style="height:346.5pt;width:427.5pt;" o:ole="t" filled="f" o:preferrelative="t" stroked="f" coordsize="21600,21600">
            <v:path/>
            <v:fill on="f" focussize="0,0"/>
            <v:stroke on="f" joinstyle="miter"/>
            <v:imagedata r:id="rId10" o:title=""/>
            <o:lock v:ext="edit" aspectratio="t"/>
            <w10:wrap type="none"/>
            <w10:anchorlock/>
          </v:shape>
          <o:OLEObject Type="Embed" ProgID="Visio.Drawing.15" ShapeID="_x0000_i1028" DrawAspect="Content" ObjectID="_1468075728">
            <o:LockedField>false</o:LockedField>
          </o:OLEObject>
        </w:object>
      </w:r>
    </w:p>
    <w:p>
      <w:pPr>
        <w:spacing w:line="360" w:lineRule="auto"/>
        <w:ind w:firstLine="420"/>
        <w:rPr>
          <w:rFonts w:ascii="宋体" w:hAnsi="宋体"/>
          <w:b/>
        </w:rPr>
      </w:pPr>
      <w:r>
        <w:rPr>
          <w:rFonts w:hint="eastAsia" w:ascii="宋体" w:hAnsi="宋体"/>
          <w:b/>
        </w:rPr>
        <w:t>触发式评估流程说明（流程</w:t>
      </w:r>
      <w:r>
        <w:rPr>
          <w:rFonts w:ascii="宋体" w:hAnsi="宋体"/>
          <w:b/>
        </w:rPr>
        <w:t>层级）</w:t>
      </w:r>
      <w:r>
        <w:rPr>
          <w:rFonts w:hint="eastAsia" w:ascii="宋体" w:hAnsi="宋体"/>
          <w:b/>
        </w:rPr>
        <w:t>：</w:t>
      </w:r>
    </w:p>
    <w:p>
      <w:pPr>
        <w:pStyle w:val="60"/>
        <w:numPr>
          <w:ilvl w:val="0"/>
          <w:numId w:val="7"/>
        </w:numPr>
        <w:spacing w:line="360" w:lineRule="auto"/>
        <w:ind w:firstLine="6" w:firstLineChars="0"/>
        <w:rPr>
          <w:rFonts w:ascii="宋体" w:hAnsi="宋体"/>
        </w:rPr>
      </w:pPr>
      <w:r>
        <w:rPr>
          <w:rFonts w:hint="eastAsia" w:ascii="宋体" w:hAnsi="宋体"/>
        </w:rPr>
        <w:t>总分行各部门（自评计划发起部门）建立触发式评估计划，并指定本次评估参与的本层级及</w:t>
      </w:r>
      <w:r>
        <w:rPr>
          <w:rFonts w:ascii="宋体" w:hAnsi="宋体"/>
        </w:rPr>
        <w:t>以下层级</w:t>
      </w:r>
      <w:r>
        <w:rPr>
          <w:rFonts w:hint="eastAsia" w:ascii="宋体" w:hAnsi="宋体"/>
        </w:rPr>
        <w:t>的其他部门；</w:t>
      </w:r>
    </w:p>
    <w:p>
      <w:pPr>
        <w:pStyle w:val="60"/>
        <w:numPr>
          <w:ilvl w:val="0"/>
          <w:numId w:val="7"/>
        </w:numPr>
        <w:spacing w:line="360" w:lineRule="auto"/>
        <w:ind w:firstLine="6" w:firstLineChars="0"/>
        <w:rPr>
          <w:rFonts w:ascii="宋体" w:hAnsi="宋体"/>
        </w:rPr>
      </w:pPr>
      <w:r>
        <w:rPr>
          <w:rFonts w:hint="eastAsia" w:ascii="宋体" w:hAnsi="宋体"/>
        </w:rPr>
        <w:t>参与部门</w:t>
      </w:r>
      <w:r>
        <w:rPr>
          <w:rFonts w:ascii="宋体" w:hAnsi="宋体"/>
        </w:rPr>
        <w:t>接到问卷后，进行风险与控制的</w:t>
      </w:r>
      <w:r>
        <w:rPr>
          <w:rFonts w:hint="eastAsia" w:ascii="宋体" w:hAnsi="宋体"/>
        </w:rPr>
        <w:t>评估，评估的</w:t>
      </w:r>
      <w:r>
        <w:rPr>
          <w:rFonts w:ascii="宋体" w:hAnsi="宋体"/>
        </w:rPr>
        <w:t>结果</w:t>
      </w:r>
      <w:r>
        <w:rPr>
          <w:rFonts w:hint="eastAsia" w:ascii="宋体" w:hAnsi="宋体"/>
        </w:rPr>
        <w:t>提交</w:t>
      </w:r>
      <w:r>
        <w:rPr>
          <w:rFonts w:ascii="宋体" w:hAnsi="宋体"/>
        </w:rPr>
        <w:t>给部门负责人</w:t>
      </w:r>
      <w:r>
        <w:rPr>
          <w:rFonts w:hint="eastAsia" w:ascii="宋体" w:hAnsi="宋体"/>
        </w:rPr>
        <w:t>审核；</w:t>
      </w:r>
    </w:p>
    <w:p>
      <w:pPr>
        <w:pStyle w:val="60"/>
        <w:numPr>
          <w:ilvl w:val="0"/>
          <w:numId w:val="7"/>
        </w:numPr>
        <w:spacing w:line="360" w:lineRule="auto"/>
        <w:ind w:firstLine="6" w:firstLineChars="0"/>
        <w:rPr>
          <w:rFonts w:ascii="宋体" w:hAnsi="宋体"/>
        </w:rPr>
      </w:pPr>
      <w:r>
        <w:rPr>
          <w:rFonts w:hint="eastAsia" w:ascii="宋体" w:hAnsi="宋体"/>
        </w:rPr>
        <w:t>评估结果提交后，系统将根据评估时识别的风险与控制自动更新标准流程库。</w:t>
      </w:r>
    </w:p>
    <w:p>
      <w:pPr>
        <w:pStyle w:val="60"/>
        <w:spacing w:line="360" w:lineRule="auto"/>
        <w:ind w:left="426" w:firstLine="0" w:firstLineChars="0"/>
        <w:rPr>
          <w:rFonts w:ascii="宋体" w:hAnsi="宋体"/>
          <w:b/>
        </w:rPr>
      </w:pPr>
      <w:r>
        <w:rPr>
          <w:rFonts w:hint="eastAsia" w:ascii="宋体" w:hAnsi="宋体"/>
          <w:b/>
        </w:rPr>
        <w:t>公司</w:t>
      </w:r>
      <w:r>
        <w:rPr>
          <w:rFonts w:ascii="宋体" w:hAnsi="宋体"/>
          <w:b/>
        </w:rPr>
        <w:t>层级评估流程图：</w:t>
      </w:r>
    </w:p>
    <w:p>
      <w:pPr>
        <w:pStyle w:val="60"/>
        <w:spacing w:line="360" w:lineRule="auto"/>
        <w:ind w:left="426" w:firstLine="0" w:firstLineChars="0"/>
        <w:rPr>
          <w:b/>
        </w:rPr>
      </w:pPr>
      <w:r>
        <w:object>
          <v:shape id="_x0000_i1029" o:spt="75" type="#_x0000_t75" style="height:385.5pt;width:428.25pt;" o:ole="t" filled="f" o:preferrelative="t" stroked="f" coordsize="21600,21600">
            <v:path/>
            <v:fill on="f" focussize="0,0"/>
            <v:stroke on="f" joinstyle="miter"/>
            <v:imagedata r:id="rId11" o:title=""/>
            <o:lock v:ext="edit" aspectratio="t"/>
            <w10:wrap type="none"/>
            <w10:anchorlock/>
          </v:shape>
          <o:OLEObject Type="Embed" ProgID="Visio.Drawing.15" ShapeID="_x0000_i1029" DrawAspect="Content" ObjectID="_1468075729">
            <o:LockedField>false</o:LockedField>
          </o:OLEObject>
        </w:object>
      </w:r>
      <w:r>
        <w:rPr>
          <w:rFonts w:hint="eastAsia"/>
          <w:b/>
        </w:rPr>
        <w:t>公司</w:t>
      </w:r>
      <w:r>
        <w:rPr>
          <w:b/>
        </w:rPr>
        <w:t>层级评估流程说明：</w:t>
      </w:r>
    </w:p>
    <w:p>
      <w:pPr>
        <w:pStyle w:val="60"/>
        <w:numPr>
          <w:ilvl w:val="0"/>
          <w:numId w:val="15"/>
        </w:numPr>
        <w:spacing w:line="360" w:lineRule="auto"/>
        <w:ind w:firstLineChars="0"/>
      </w:pPr>
      <w:r>
        <w:rPr>
          <w:rFonts w:hint="eastAsia"/>
        </w:rPr>
        <w:t>总行</w:t>
      </w:r>
      <w:r>
        <w:t>法律合规部在</w:t>
      </w:r>
      <w:r>
        <w:rPr>
          <w:rFonts w:hint="eastAsia"/>
        </w:rPr>
        <w:t>在</w:t>
      </w:r>
      <w:r>
        <w:t>公司层级流程梳理中确定的</w:t>
      </w:r>
      <w:r>
        <w:rPr>
          <w:rFonts w:hint="eastAsia"/>
        </w:rPr>
        <w:t>‘评估</w:t>
      </w:r>
      <w:r>
        <w:t>任务生成日期</w:t>
      </w:r>
      <w:r>
        <w:rPr>
          <w:rFonts w:hint="eastAsia"/>
        </w:rPr>
        <w:t>’、‘评估任务提交日期’、‘评估</w:t>
      </w:r>
      <w:r>
        <w:t>部门</w:t>
      </w:r>
      <w:r>
        <w:rPr>
          <w:rFonts w:hint="eastAsia"/>
        </w:rPr>
        <w:t>’等信息</w:t>
      </w:r>
      <w:r>
        <w:t>。</w:t>
      </w:r>
    </w:p>
    <w:p>
      <w:pPr>
        <w:pStyle w:val="60"/>
        <w:numPr>
          <w:ilvl w:val="0"/>
          <w:numId w:val="15"/>
        </w:numPr>
        <w:spacing w:line="360" w:lineRule="auto"/>
        <w:ind w:firstLineChars="0"/>
      </w:pPr>
      <w:r>
        <w:rPr>
          <w:rFonts w:hint="eastAsia"/>
        </w:rPr>
        <w:t>系统到</w:t>
      </w:r>
      <w:r>
        <w:t>评估任务生成日期时，自动生成评估问卷并派发给对应</w:t>
      </w:r>
      <w:r>
        <w:rPr>
          <w:rFonts w:hint="eastAsia"/>
        </w:rPr>
        <w:t>的</w:t>
      </w:r>
      <w:r>
        <w:t>评估部门。</w:t>
      </w:r>
    </w:p>
    <w:p>
      <w:pPr>
        <w:pStyle w:val="60"/>
        <w:numPr>
          <w:ilvl w:val="0"/>
          <w:numId w:val="15"/>
        </w:numPr>
        <w:spacing w:line="360" w:lineRule="auto"/>
        <w:ind w:firstLineChars="0"/>
      </w:pPr>
      <w:r>
        <w:rPr>
          <w:rFonts w:hint="eastAsia"/>
        </w:rPr>
        <w:t>评估</w:t>
      </w:r>
      <w:r>
        <w:t>部门对公司层级的评估要点进行评估，在</w:t>
      </w:r>
      <w:r>
        <w:rPr>
          <w:rFonts w:hint="eastAsia"/>
        </w:rPr>
        <w:t>评估</w:t>
      </w:r>
      <w:r>
        <w:t>过程中发现的</w:t>
      </w:r>
      <w:r>
        <w:rPr>
          <w:rFonts w:hint="eastAsia"/>
        </w:rPr>
        <w:t>问题</w:t>
      </w:r>
      <w:r>
        <w:t>则在问题库中进行录入，并进行整改，整改完成后</w:t>
      </w:r>
      <w:r>
        <w:rPr>
          <w:rFonts w:hint="eastAsia"/>
        </w:rPr>
        <w:t>，才</w:t>
      </w:r>
      <w:r>
        <w:t>可以提交公司层级的</w:t>
      </w:r>
      <w:r>
        <w:rPr>
          <w:rFonts w:hint="eastAsia"/>
        </w:rPr>
        <w:t>评估</w:t>
      </w:r>
      <w:r>
        <w:t>结果。</w:t>
      </w:r>
      <w:r>
        <w:rPr>
          <w:rFonts w:hint="eastAsia"/>
        </w:rPr>
        <w:t>提交时</w:t>
      </w:r>
      <w:r>
        <w:t>，若有</w:t>
      </w:r>
      <w:r>
        <w:rPr>
          <w:rFonts w:hint="eastAsia"/>
        </w:rPr>
        <w:t>未整改</w:t>
      </w:r>
      <w:r>
        <w:t>的情况，系统提示“</w:t>
      </w:r>
      <w:r>
        <w:rPr>
          <w:rFonts w:hint="eastAsia"/>
        </w:rPr>
        <w:t>存在</w:t>
      </w:r>
      <w:r>
        <w:t>未整改问题</w:t>
      </w:r>
      <w:r>
        <w:rPr>
          <w:rFonts w:hint="eastAsia"/>
        </w:rPr>
        <w:t>，</w:t>
      </w:r>
      <w:r>
        <w:t>请整改完成后提交评估结果”</w:t>
      </w:r>
      <w:r>
        <w:rPr>
          <w:rFonts w:hint="eastAsia"/>
        </w:rPr>
        <w:t>。</w:t>
      </w:r>
    </w:p>
    <w:p>
      <w:pPr>
        <w:pStyle w:val="4"/>
        <w:spacing w:line="360" w:lineRule="auto"/>
        <w:rPr>
          <w:rFonts w:hint="eastAsia"/>
          <w:sz w:val="20"/>
          <w:szCs w:val="20"/>
          <w:lang w:val="en-US" w:eastAsia="zh-CN"/>
        </w:rPr>
      </w:pPr>
      <w:r>
        <w:rPr>
          <w:rFonts w:hint="eastAsia"/>
          <w:sz w:val="20"/>
          <w:szCs w:val="20"/>
          <w:lang w:val="en-US" w:eastAsia="zh-CN"/>
        </w:rPr>
        <w:t>流程评估</w:t>
      </w:r>
    </w:p>
    <w:p>
      <w:pPr>
        <w:pStyle w:val="5"/>
        <w:spacing w:line="360" w:lineRule="auto"/>
        <w:ind w:left="862" w:hanging="862"/>
        <w:rPr>
          <w:szCs w:val="20"/>
        </w:rPr>
      </w:pPr>
      <w:r>
        <w:rPr>
          <w:rFonts w:hint="eastAsia"/>
          <w:szCs w:val="20"/>
        </w:rPr>
        <w:t>评估流程分配</w:t>
      </w:r>
    </w:p>
    <w:p>
      <w:pPr>
        <w:spacing w:line="360" w:lineRule="auto"/>
        <w:ind w:firstLine="420"/>
        <w:rPr>
          <w:rFonts w:ascii="宋体" w:hAnsi="宋体"/>
          <w:szCs w:val="21"/>
        </w:rPr>
      </w:pPr>
      <w:r>
        <w:rPr>
          <w:rFonts w:hint="eastAsia" w:ascii="宋体" w:hAnsi="宋体"/>
          <w:szCs w:val="21"/>
        </w:rPr>
        <w:t>评估流程分配功能用于实现总/分行各牵头部门联络</w:t>
      </w:r>
      <w:r>
        <w:rPr>
          <w:rFonts w:ascii="宋体" w:hAnsi="宋体"/>
          <w:szCs w:val="21"/>
        </w:rPr>
        <w:t>员</w:t>
      </w:r>
      <w:r>
        <w:rPr>
          <w:rFonts w:hint="eastAsia" w:ascii="宋体" w:hAnsi="宋体"/>
          <w:szCs w:val="21"/>
        </w:rPr>
        <w:t>对评估流程进行分配工作。包括查询、分配两个功能项。</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29"/>
        <w:gridCol w:w="77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29" w:type="dxa"/>
            <w:tcBorders>
              <w:bottom w:val="single" w:color="auto" w:sz="4" w:space="0"/>
            </w:tcBorders>
            <w:shd w:val="clear" w:color="auto" w:fill="0070C0"/>
            <w:vAlign w:val="center"/>
          </w:tcPr>
          <w:p>
            <w:pPr>
              <w:spacing w:before="240" w:after="240"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733" w:type="dxa"/>
            <w:tcBorders>
              <w:bottom w:val="single" w:color="auto" w:sz="4" w:space="0"/>
            </w:tcBorders>
            <w:shd w:val="clear" w:color="auto" w:fill="0070C0"/>
            <w:vAlign w:val="center"/>
          </w:tcPr>
          <w:p>
            <w:pPr>
              <w:spacing w:before="240" w:after="240"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29"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查询</w:t>
            </w:r>
          </w:p>
        </w:tc>
        <w:tc>
          <w:tcPr>
            <w:tcW w:w="7733"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查询维度：【流程名称】、【计划</w:t>
            </w:r>
            <w:r>
              <w:rPr>
                <w:rFonts w:ascii="宋体" w:hAnsi="宋体" w:cs="Arial"/>
                <w:szCs w:val="21"/>
              </w:rPr>
              <w:t>名称】</w:t>
            </w:r>
            <w:r>
              <w:rPr>
                <w:rFonts w:hint="eastAsia" w:ascii="宋体" w:hAnsi="宋体" w:cs="Arial"/>
                <w:szCs w:val="21"/>
              </w:rPr>
              <w:t>、【流程总行牵头</w:t>
            </w:r>
            <w:r>
              <w:rPr>
                <w:rFonts w:ascii="宋体" w:hAnsi="宋体" w:cs="Arial"/>
                <w:szCs w:val="21"/>
              </w:rPr>
              <w:t>部门】</w:t>
            </w:r>
            <w:r>
              <w:rPr>
                <w:rFonts w:hint="eastAsia" w:ascii="宋体" w:hAnsi="宋体" w:cs="Arial"/>
                <w:szCs w:val="21"/>
              </w:rPr>
              <w:t>、【流程分行牵头</w:t>
            </w:r>
            <w:r>
              <w:rPr>
                <w:rFonts w:ascii="宋体" w:hAnsi="宋体" w:cs="Arial"/>
                <w:szCs w:val="21"/>
              </w:rPr>
              <w:t>部门】</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29"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分配</w:t>
            </w:r>
          </w:p>
        </w:tc>
        <w:tc>
          <w:tcPr>
            <w:tcW w:w="7733"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系统以流程为单位生成评估任务，</w:t>
            </w:r>
            <w:r>
              <w:rPr>
                <w:rFonts w:hint="eastAsia" w:ascii="宋体" w:hAnsi="宋体"/>
                <w:szCs w:val="21"/>
              </w:rPr>
              <w:t>总/分行各牵头部门联络员将评估任务分配到具体的评估人；</w:t>
            </w:r>
          </w:p>
          <w:p>
            <w:pPr>
              <w:pStyle w:val="60"/>
              <w:numPr>
                <w:ilvl w:val="0"/>
                <w:numId w:val="16"/>
              </w:numPr>
              <w:spacing w:line="360" w:lineRule="auto"/>
              <w:ind w:firstLineChars="0"/>
              <w:rPr>
                <w:rFonts w:ascii="宋体" w:hAnsi="宋体" w:cs="Arial"/>
                <w:szCs w:val="21"/>
              </w:rPr>
            </w:pPr>
            <w:r>
              <w:rPr>
                <w:rFonts w:hint="eastAsia" w:ascii="宋体" w:hAnsi="宋体"/>
                <w:szCs w:val="21"/>
              </w:rPr>
              <w:t>分配规则：</w:t>
            </w:r>
            <w:r>
              <w:rPr>
                <w:rFonts w:hint="eastAsia" w:ascii="宋体" w:hAnsi="宋体" w:cs="Arial"/>
                <w:szCs w:val="21"/>
              </w:rPr>
              <w:t>公司金融</w:t>
            </w:r>
            <w:r>
              <w:rPr>
                <w:rFonts w:ascii="宋体" w:hAnsi="宋体" w:cs="Arial"/>
                <w:szCs w:val="21"/>
              </w:rPr>
              <w:t>、金融市场和零售版块</w:t>
            </w:r>
            <w:r>
              <w:rPr>
                <w:rFonts w:hint="eastAsia" w:ascii="宋体" w:hAnsi="宋体" w:cs="Arial"/>
                <w:szCs w:val="21"/>
              </w:rPr>
              <w:t>总</w:t>
            </w:r>
            <w:r>
              <w:rPr>
                <w:rFonts w:ascii="宋体" w:hAnsi="宋体" w:cs="Arial"/>
                <w:szCs w:val="21"/>
              </w:rPr>
              <w:t>部的流程</w:t>
            </w:r>
            <w:r>
              <w:rPr>
                <w:rFonts w:hint="eastAsia" w:ascii="宋体" w:hAnsi="宋体" w:cs="Arial"/>
                <w:szCs w:val="21"/>
              </w:rPr>
              <w:t>及</w:t>
            </w:r>
            <w:r>
              <w:rPr>
                <w:rFonts w:ascii="宋体" w:hAnsi="宋体" w:cs="Arial"/>
                <w:szCs w:val="21"/>
              </w:rPr>
              <w:t>其他总行部门的流程直接</w:t>
            </w:r>
            <w:r>
              <w:rPr>
                <w:rFonts w:hint="eastAsia" w:ascii="宋体" w:hAnsi="宋体" w:cs="Arial"/>
                <w:szCs w:val="21"/>
              </w:rPr>
              <w:t>分派</w:t>
            </w:r>
            <w:r>
              <w:rPr>
                <w:rFonts w:ascii="宋体" w:hAnsi="宋体" w:cs="Arial"/>
                <w:szCs w:val="21"/>
              </w:rPr>
              <w:t>到</w:t>
            </w:r>
            <w:r>
              <w:rPr>
                <w:rFonts w:hint="eastAsia" w:ascii="宋体" w:hAnsi="宋体" w:cs="Arial"/>
                <w:szCs w:val="21"/>
              </w:rPr>
              <w:t>版块</w:t>
            </w:r>
            <w:r>
              <w:rPr>
                <w:rFonts w:ascii="宋体" w:hAnsi="宋体" w:cs="Arial"/>
                <w:szCs w:val="21"/>
              </w:rPr>
              <w:t>业务部门的联络员，</w:t>
            </w:r>
            <w:r>
              <w:rPr>
                <w:rFonts w:hint="eastAsia" w:ascii="宋体" w:hAnsi="宋体" w:cs="Arial"/>
                <w:szCs w:val="21"/>
              </w:rPr>
              <w:t>联络</w:t>
            </w:r>
            <w:r>
              <w:rPr>
                <w:rFonts w:ascii="宋体" w:hAnsi="宋体" w:cs="Arial"/>
                <w:szCs w:val="21"/>
              </w:rPr>
              <w:t>员进行</w:t>
            </w:r>
            <w:r>
              <w:rPr>
                <w:rFonts w:hint="eastAsia" w:ascii="宋体" w:hAnsi="宋体" w:cs="Arial"/>
                <w:szCs w:val="21"/>
              </w:rPr>
              <w:t>分派</w:t>
            </w:r>
            <w:r>
              <w:rPr>
                <w:rFonts w:ascii="宋体" w:hAnsi="宋体" w:cs="Arial"/>
                <w:szCs w:val="21"/>
              </w:rPr>
              <w:t>。</w:t>
            </w:r>
            <w:r>
              <w:rPr>
                <w:rFonts w:hint="eastAsia" w:ascii="宋体" w:hAnsi="宋体" w:cs="Arial"/>
                <w:szCs w:val="21"/>
              </w:rPr>
              <w:t>分行流程</w:t>
            </w:r>
            <w:r>
              <w:rPr>
                <w:rFonts w:ascii="宋体" w:hAnsi="宋体" w:cs="Arial"/>
                <w:szCs w:val="21"/>
              </w:rPr>
              <w:t>直接分派到业务部门联络员</w:t>
            </w:r>
            <w:r>
              <w:rPr>
                <w:rFonts w:hint="eastAsia" w:ascii="宋体" w:hAnsi="宋体" w:cs="Arial"/>
                <w:szCs w:val="21"/>
              </w:rPr>
              <w:t>，</w:t>
            </w:r>
            <w:r>
              <w:rPr>
                <w:rFonts w:ascii="宋体" w:hAnsi="宋体" w:cs="Arial"/>
                <w:szCs w:val="21"/>
              </w:rPr>
              <w:t>业务</w:t>
            </w:r>
            <w:r>
              <w:rPr>
                <w:rFonts w:hint="eastAsia" w:ascii="宋体" w:hAnsi="宋体" w:cs="Arial"/>
                <w:szCs w:val="21"/>
              </w:rPr>
              <w:t>部门</w:t>
            </w:r>
            <w:r>
              <w:rPr>
                <w:rFonts w:ascii="宋体" w:hAnsi="宋体" w:cs="Arial"/>
                <w:szCs w:val="21"/>
              </w:rPr>
              <w:t>联络员</w:t>
            </w:r>
            <w:r>
              <w:rPr>
                <w:rFonts w:hint="eastAsia" w:ascii="宋体" w:hAnsi="宋体" w:cs="Arial"/>
                <w:szCs w:val="21"/>
              </w:rPr>
              <w:t>对本</w:t>
            </w:r>
            <w:r>
              <w:rPr>
                <w:rFonts w:ascii="宋体" w:hAnsi="宋体" w:cs="Arial"/>
                <w:szCs w:val="21"/>
              </w:rPr>
              <w:t>部门的流程进行分配。</w:t>
            </w:r>
            <w:r>
              <w:rPr>
                <w:rFonts w:hint="eastAsia" w:ascii="宋体" w:hAnsi="宋体" w:cs="Arial"/>
                <w:szCs w:val="21"/>
              </w:rPr>
              <w:t>分部联络</w:t>
            </w:r>
            <w:r>
              <w:rPr>
                <w:rFonts w:ascii="宋体" w:hAnsi="宋体" w:cs="Arial"/>
                <w:szCs w:val="21"/>
              </w:rPr>
              <w:t>员对本分部的流程进行分配。</w:t>
            </w:r>
            <w:r>
              <w:rPr>
                <w:rFonts w:hint="eastAsia" w:ascii="宋体" w:hAnsi="宋体" w:cs="Arial"/>
                <w:szCs w:val="21"/>
                <w:lang w:eastAsia="zh-CN"/>
              </w:rPr>
              <w:t>【暂时先做成分配给具体的人】</w:t>
            </w:r>
          </w:p>
          <w:p>
            <w:pPr>
              <w:pStyle w:val="60"/>
              <w:numPr>
                <w:ilvl w:val="0"/>
                <w:numId w:val="7"/>
              </w:numPr>
              <w:spacing w:line="360" w:lineRule="auto"/>
              <w:ind w:firstLineChars="0"/>
              <w:rPr>
                <w:rFonts w:ascii="宋体" w:hAnsi="宋体" w:cs="Arial"/>
                <w:szCs w:val="21"/>
              </w:rPr>
            </w:pPr>
            <w:r>
              <w:rPr>
                <w:rFonts w:hint="eastAsia" w:ascii="宋体" w:hAnsi="宋体"/>
                <w:szCs w:val="21"/>
              </w:rPr>
              <w:t>评估流程必须分配的具体的负责人，否则无法进行后续的评估工作。</w:t>
            </w:r>
          </w:p>
          <w:p>
            <w:pPr>
              <w:pStyle w:val="60"/>
              <w:numPr>
                <w:ilvl w:val="0"/>
                <w:numId w:val="7"/>
              </w:numPr>
              <w:spacing w:line="360" w:lineRule="auto"/>
              <w:ind w:firstLineChars="0"/>
              <w:rPr>
                <w:rFonts w:ascii="宋体" w:hAnsi="宋体" w:cs="Arial"/>
                <w:szCs w:val="21"/>
              </w:rPr>
            </w:pPr>
            <w:r>
              <w:rPr>
                <w:rFonts w:hint="eastAsia" w:ascii="宋体" w:hAnsi="宋体" w:cs="Arial"/>
                <w:szCs w:val="21"/>
                <w:lang w:eastAsia="zh-CN"/>
              </w:rPr>
              <w:t>从流程梳理查询已发布的流程，然后进行分配到具体的员工。（现在先从流程清单里查询流程）</w:t>
            </w:r>
          </w:p>
        </w:tc>
      </w:tr>
    </w:tbl>
    <w:p>
      <w:pPr>
        <w:spacing w:line="360" w:lineRule="auto"/>
        <w:rPr>
          <w:rFonts w:ascii="宋体" w:hAnsi="宋体"/>
          <w:szCs w:val="21"/>
        </w:rPr>
      </w:pPr>
    </w:p>
    <w:p>
      <w:pPr>
        <w:pStyle w:val="5"/>
        <w:spacing w:line="360" w:lineRule="auto"/>
        <w:ind w:left="862" w:hanging="862"/>
        <w:rPr>
          <w:b/>
          <w:bCs/>
          <w:color w:val="FF0000"/>
          <w:szCs w:val="20"/>
        </w:rPr>
      </w:pPr>
      <w:r>
        <w:rPr>
          <w:rFonts w:hint="eastAsia"/>
          <w:b/>
          <w:bCs/>
          <w:color w:val="FF0000"/>
          <w:szCs w:val="20"/>
        </w:rPr>
        <w:t>评估与</w:t>
      </w:r>
      <w:r>
        <w:rPr>
          <w:b/>
          <w:bCs/>
          <w:color w:val="FF0000"/>
          <w:szCs w:val="20"/>
        </w:rPr>
        <w:t>识别</w:t>
      </w:r>
    </w:p>
    <w:p>
      <w:pPr>
        <w:spacing w:line="360" w:lineRule="auto"/>
        <w:ind w:firstLine="420"/>
        <w:rPr>
          <w:rFonts w:ascii="宋体" w:hAnsi="宋体"/>
          <w:szCs w:val="21"/>
        </w:rPr>
      </w:pPr>
      <w:r>
        <w:rPr>
          <w:rFonts w:hint="eastAsia" w:ascii="宋体" w:hAnsi="宋体"/>
          <w:szCs w:val="21"/>
        </w:rPr>
        <w:t>评估与</w:t>
      </w:r>
      <w:r>
        <w:rPr>
          <w:rFonts w:ascii="宋体" w:hAnsi="宋体"/>
          <w:szCs w:val="21"/>
        </w:rPr>
        <w:t>识别</w:t>
      </w:r>
      <w:r>
        <w:rPr>
          <w:rFonts w:hint="eastAsia" w:ascii="宋体" w:hAnsi="宋体"/>
          <w:szCs w:val="21"/>
        </w:rPr>
        <w:t>是由系统根据自评计划自动生成评估</w:t>
      </w:r>
      <w:r>
        <w:rPr>
          <w:rFonts w:ascii="宋体" w:hAnsi="宋体"/>
          <w:szCs w:val="21"/>
        </w:rPr>
        <w:t>任务</w:t>
      </w:r>
      <w:r>
        <w:rPr>
          <w:rFonts w:hint="eastAsia" w:ascii="宋体" w:hAnsi="宋体"/>
          <w:szCs w:val="21"/>
        </w:rPr>
        <w:t>，一个流程生成一份评估任务；生成评估任务时，系统会自动读取该流程中的风险与控制作为本次评估的内容。</w:t>
      </w:r>
    </w:p>
    <w:p>
      <w:pPr>
        <w:pStyle w:val="60"/>
        <w:numPr>
          <w:ilvl w:val="0"/>
          <w:numId w:val="7"/>
        </w:numPr>
        <w:spacing w:line="360" w:lineRule="auto"/>
        <w:ind w:firstLineChars="0"/>
        <w:rPr>
          <w:szCs w:val="21"/>
        </w:rPr>
      </w:pPr>
      <w:r>
        <w:rPr>
          <w:rFonts w:hint="eastAsia"/>
          <w:szCs w:val="21"/>
        </w:rPr>
        <w:t>主要功能项说明：</w:t>
      </w:r>
    </w:p>
    <w:p>
      <w:pPr>
        <w:spacing w:line="360" w:lineRule="auto"/>
        <w:ind w:firstLine="420"/>
        <w:rPr>
          <w:rFonts w:ascii="宋体" w:hAnsi="宋体"/>
          <w:szCs w:val="21"/>
        </w:rPr>
      </w:pPr>
      <w:r>
        <w:rPr>
          <w:rFonts w:hint="eastAsia" w:ascii="宋体" w:hAnsi="宋体"/>
          <w:szCs w:val="21"/>
        </w:rPr>
        <w:t>评估与</w:t>
      </w:r>
      <w:r>
        <w:rPr>
          <w:rFonts w:ascii="宋体" w:hAnsi="宋体"/>
          <w:szCs w:val="21"/>
        </w:rPr>
        <w:t>识别</w:t>
      </w:r>
      <w:r>
        <w:rPr>
          <w:rFonts w:hint="eastAsia" w:ascii="宋体" w:hAnsi="宋体"/>
          <w:szCs w:val="21"/>
        </w:rPr>
        <w:t>子菜单包含查询、</w:t>
      </w:r>
      <w:r>
        <w:rPr>
          <w:rFonts w:hint="eastAsia" w:ascii="宋体" w:hAnsi="宋体" w:cs="Arial"/>
          <w:szCs w:val="21"/>
        </w:rPr>
        <w:t>查看分行评估进度、</w:t>
      </w:r>
      <w:r>
        <w:rPr>
          <w:rFonts w:hint="eastAsia" w:ascii="宋体" w:hAnsi="宋体"/>
          <w:szCs w:val="21"/>
        </w:rPr>
        <w:t>风险评估、提交、导出等功能项。</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959"/>
        <w:gridCol w:w="78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959" w:type="dxa"/>
            <w:tcBorders>
              <w:bottom w:val="single" w:color="auto" w:sz="4" w:space="0"/>
            </w:tcBorders>
            <w:shd w:val="clear" w:color="auto" w:fill="0070C0"/>
            <w:vAlign w:val="center"/>
          </w:tcPr>
          <w:p>
            <w:pPr>
              <w:spacing w:before="240" w:after="240"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803" w:type="dxa"/>
            <w:tcBorders>
              <w:bottom w:val="single" w:color="auto" w:sz="4" w:space="0"/>
            </w:tcBorders>
            <w:shd w:val="clear" w:color="auto" w:fill="0070C0"/>
            <w:vAlign w:val="center"/>
          </w:tcPr>
          <w:p>
            <w:pPr>
              <w:spacing w:before="240" w:after="240"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959"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查询</w:t>
            </w:r>
          </w:p>
        </w:tc>
        <w:tc>
          <w:tcPr>
            <w:tcW w:w="7803"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查询维度：【评估问卷编号】、【流程名称】、【状态】（草稿</w:t>
            </w:r>
            <w:r>
              <w:rPr>
                <w:rFonts w:ascii="宋体" w:hAnsi="宋体" w:cs="Arial"/>
                <w:szCs w:val="21"/>
              </w:rPr>
              <w:t>、分行评估中、总行评估中、</w:t>
            </w:r>
            <w:r>
              <w:rPr>
                <w:rFonts w:hint="eastAsia" w:ascii="宋体" w:hAnsi="宋体" w:cs="Arial"/>
                <w:szCs w:val="21"/>
              </w:rPr>
              <w:t>已</w:t>
            </w:r>
            <w:r>
              <w:rPr>
                <w:rFonts w:ascii="宋体" w:hAnsi="宋体" w:cs="Arial"/>
                <w:szCs w:val="21"/>
              </w:rPr>
              <w:t>提交）</w:t>
            </w:r>
            <w:r>
              <w:rPr>
                <w:rFonts w:hint="eastAsia" w:ascii="宋体" w:hAnsi="宋体" w:cs="Arial"/>
                <w:szCs w:val="21"/>
              </w:rPr>
              <w:t>、【实际完成</w:t>
            </w:r>
            <w:r>
              <w:rPr>
                <w:rFonts w:ascii="宋体" w:hAnsi="宋体" w:cs="Arial"/>
                <w:szCs w:val="21"/>
              </w:rPr>
              <w:t>时间</w:t>
            </w:r>
            <w:r>
              <w:rPr>
                <w:rFonts w:hint="eastAsia" w:ascii="宋体" w:hAnsi="宋体" w:cs="Arial"/>
                <w:szCs w:val="21"/>
              </w:rPr>
              <w:t>】。</w:t>
            </w:r>
            <w:r>
              <w:rPr>
                <w:rFonts w:ascii="宋体" w:hAnsi="宋体" w:cs="Arial"/>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959" w:type="dxa"/>
            <w:shd w:val="clear" w:color="auto" w:fill="FFFFFF"/>
            <w:vAlign w:val="center"/>
          </w:tcPr>
          <w:p>
            <w:pPr>
              <w:spacing w:before="240" w:after="240" w:line="360" w:lineRule="auto"/>
              <w:rPr>
                <w:rFonts w:ascii="宋体" w:hAnsi="宋体" w:cs="Arial"/>
                <w:strike/>
                <w:dstrike w:val="0"/>
                <w:szCs w:val="21"/>
              </w:rPr>
            </w:pPr>
            <w:r>
              <w:rPr>
                <w:rFonts w:hint="eastAsia" w:ascii="宋体" w:hAnsi="宋体"/>
                <w:strike/>
                <w:dstrike w:val="0"/>
                <w:szCs w:val="21"/>
              </w:rPr>
              <w:t>查看</w:t>
            </w:r>
            <w:r>
              <w:rPr>
                <w:rFonts w:ascii="宋体" w:hAnsi="宋体"/>
                <w:strike/>
                <w:dstrike w:val="0"/>
                <w:szCs w:val="21"/>
              </w:rPr>
              <w:t>分行评估进度</w:t>
            </w:r>
          </w:p>
        </w:tc>
        <w:tc>
          <w:tcPr>
            <w:tcW w:w="7803" w:type="dxa"/>
            <w:shd w:val="clear" w:color="auto" w:fill="FFFFFF"/>
            <w:vAlign w:val="center"/>
          </w:tcPr>
          <w:p>
            <w:pPr>
              <w:pStyle w:val="60"/>
              <w:numPr>
                <w:ilvl w:val="0"/>
                <w:numId w:val="7"/>
              </w:numPr>
              <w:spacing w:line="360" w:lineRule="auto"/>
              <w:ind w:firstLineChars="0"/>
              <w:rPr>
                <w:rFonts w:ascii="宋体" w:hAnsi="宋体" w:cs="Arial"/>
                <w:strike/>
                <w:dstrike w:val="0"/>
                <w:szCs w:val="21"/>
              </w:rPr>
            </w:pPr>
            <w:r>
              <w:rPr>
                <w:rFonts w:hint="eastAsia" w:ascii="宋体" w:hAnsi="宋体" w:cs="Arial"/>
                <w:strike/>
                <w:dstrike w:val="0"/>
                <w:szCs w:val="21"/>
              </w:rPr>
              <w:t>自评任务开启后，总行可对分行的评估情况进行跟踪；</w:t>
            </w:r>
          </w:p>
          <w:p>
            <w:pPr>
              <w:pStyle w:val="60"/>
              <w:numPr>
                <w:ilvl w:val="0"/>
                <w:numId w:val="7"/>
              </w:numPr>
              <w:spacing w:line="360" w:lineRule="auto"/>
              <w:ind w:firstLineChars="0"/>
              <w:rPr>
                <w:rFonts w:ascii="宋体" w:hAnsi="宋体" w:cs="Arial"/>
                <w:strike/>
                <w:dstrike w:val="0"/>
                <w:szCs w:val="21"/>
              </w:rPr>
            </w:pPr>
            <w:r>
              <w:rPr>
                <w:rFonts w:hint="eastAsia" w:ascii="宋体" w:hAnsi="宋体" w:cs="Arial"/>
                <w:strike/>
                <w:dstrike w:val="0"/>
                <w:szCs w:val="21"/>
              </w:rPr>
              <w:t>在点击【查看分行评估进度】按钮后，弹出窗口需要显示的字段如下：</w:t>
            </w:r>
          </w:p>
          <w:p>
            <w:pPr>
              <w:pStyle w:val="60"/>
              <w:spacing w:line="360" w:lineRule="auto"/>
              <w:ind w:left="420" w:firstLine="0" w:firstLineChars="0"/>
              <w:rPr>
                <w:rFonts w:ascii="宋体" w:hAnsi="宋体" w:cs="Arial"/>
                <w:strike/>
                <w:dstrike w:val="0"/>
                <w:szCs w:val="21"/>
              </w:rPr>
            </w:pPr>
            <w:r>
              <w:rPr>
                <w:rFonts w:hint="eastAsia" w:ascii="宋体" w:hAnsi="宋体" w:cs="Arial"/>
                <w:strike/>
                <w:dstrike w:val="0"/>
                <w:szCs w:val="21"/>
              </w:rPr>
              <w:t>【序号】、【分行名称】、【评估状态】、【计划完成时间】【实际完成时间】（评估方案中设置的完成时间）；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959" w:type="dxa"/>
            <w:shd w:val="clear" w:color="auto" w:fill="FFFFFF"/>
            <w:vAlign w:val="center"/>
          </w:tcPr>
          <w:p>
            <w:pPr>
              <w:spacing w:before="240" w:after="240" w:line="360" w:lineRule="auto"/>
              <w:rPr>
                <w:rFonts w:ascii="宋体" w:hAnsi="宋体"/>
                <w:szCs w:val="21"/>
              </w:rPr>
            </w:pPr>
            <w:r>
              <w:rPr>
                <w:rFonts w:hint="eastAsia" w:ascii="宋体" w:hAnsi="宋体"/>
                <w:szCs w:val="21"/>
              </w:rPr>
              <w:t>风险</w:t>
            </w:r>
            <w:r>
              <w:rPr>
                <w:rFonts w:ascii="宋体" w:hAnsi="宋体"/>
                <w:szCs w:val="21"/>
              </w:rPr>
              <w:t>评估</w:t>
            </w:r>
          </w:p>
        </w:tc>
        <w:tc>
          <w:tcPr>
            <w:tcW w:w="7803"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点击“风险评估”按钮，进入评估模板明细页面，该页面列出本次评估任务需评估的风险点，，该页面的主要功能项是“评估”；</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点击“新建风险与控制”按钮，可以在新建风险与控制。新建风险时，可以手工新建一个风险，新建完一个风险后，可继续新建该风险下的控制；新建控制时，用户可以手工新建一个控制措施，</w:t>
            </w:r>
            <w:r>
              <w:rPr>
                <w:rFonts w:ascii="宋体" w:hAnsi="宋体" w:cs="Arial"/>
                <w:szCs w:val="21"/>
              </w:rPr>
              <w:t xml:space="preserve"> </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点击评估风险后的“评估”图标，进入风险评估页面。该页面展示风险需要评估的风险信息；</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评估固有风险：需要评估发生概率、影响</w:t>
            </w:r>
            <w:r>
              <w:rPr>
                <w:rFonts w:ascii="宋体" w:hAnsi="宋体" w:cs="Arial"/>
                <w:szCs w:val="21"/>
              </w:rPr>
              <w:t>程度</w:t>
            </w:r>
            <w:r>
              <w:rPr>
                <w:rFonts w:hint="eastAsia" w:ascii="宋体" w:hAnsi="宋体" w:cs="Arial"/>
                <w:szCs w:val="21"/>
              </w:rPr>
              <w:t>、固有</w:t>
            </w:r>
            <w:r>
              <w:rPr>
                <w:rFonts w:ascii="宋体" w:hAnsi="宋体" w:cs="Arial"/>
                <w:szCs w:val="21"/>
              </w:rPr>
              <w:t>风险等级</w:t>
            </w:r>
            <w:r>
              <w:rPr>
                <w:rFonts w:hint="eastAsia" w:ascii="宋体" w:hAnsi="宋体" w:cs="Arial"/>
                <w:szCs w:val="21"/>
              </w:rPr>
              <w:t>（根据【发生</w:t>
            </w:r>
            <w:r>
              <w:rPr>
                <w:rFonts w:ascii="宋体" w:hAnsi="宋体" w:cs="Arial"/>
                <w:szCs w:val="21"/>
              </w:rPr>
              <w:t>概率</w:t>
            </w:r>
            <w:r>
              <w:rPr>
                <w:rFonts w:hint="eastAsia" w:ascii="宋体" w:hAnsi="宋体" w:cs="Arial"/>
                <w:szCs w:val="21"/>
              </w:rPr>
              <w:t>】与【影响</w:t>
            </w:r>
            <w:r>
              <w:rPr>
                <w:rFonts w:ascii="宋体" w:hAnsi="宋体" w:cs="Arial"/>
                <w:szCs w:val="21"/>
              </w:rPr>
              <w:t>程度</w:t>
            </w:r>
            <w:r>
              <w:rPr>
                <w:rFonts w:hint="eastAsia" w:ascii="宋体" w:hAnsi="宋体" w:cs="Arial"/>
                <w:szCs w:val="21"/>
              </w:rPr>
              <w:t>】及其之间的映射关系自动带出；评估</w:t>
            </w:r>
            <w:r>
              <w:rPr>
                <w:rFonts w:ascii="宋体" w:hAnsi="宋体" w:cs="Arial"/>
                <w:szCs w:val="21"/>
              </w:rPr>
              <w:t>时系统</w:t>
            </w:r>
            <w:r>
              <w:rPr>
                <w:rFonts w:hint="eastAsia" w:ascii="宋体" w:hAnsi="宋体" w:cs="Arial"/>
                <w:szCs w:val="21"/>
              </w:rPr>
              <w:t>提示有关</w:t>
            </w:r>
            <w:r>
              <w:rPr>
                <w:rFonts w:ascii="宋体" w:hAnsi="宋体" w:cs="Arial"/>
                <w:szCs w:val="21"/>
              </w:rPr>
              <w:t>固有风险</w:t>
            </w:r>
            <w:r>
              <w:rPr>
                <w:rFonts w:hint="eastAsia" w:ascii="宋体" w:hAnsi="宋体" w:cs="Arial"/>
                <w:szCs w:val="21"/>
              </w:rPr>
              <w:t>发生概率</w:t>
            </w:r>
            <w:r>
              <w:rPr>
                <w:rFonts w:ascii="宋体" w:hAnsi="宋体" w:cs="Arial"/>
                <w:szCs w:val="21"/>
              </w:rPr>
              <w:t>和影响程度的</w:t>
            </w:r>
            <w:r>
              <w:rPr>
                <w:rFonts w:hint="eastAsia" w:ascii="宋体" w:hAnsi="宋体" w:cs="Arial"/>
                <w:szCs w:val="21"/>
              </w:rPr>
              <w:t>评级</w:t>
            </w:r>
            <w:r>
              <w:rPr>
                <w:rFonts w:ascii="宋体" w:hAnsi="宋体" w:cs="Arial"/>
                <w:szCs w:val="21"/>
              </w:rPr>
              <w:t>标准</w:t>
            </w:r>
            <w:r>
              <w:rPr>
                <w:rFonts w:hint="eastAsia" w:ascii="宋体" w:hAnsi="宋体" w:cs="Arial"/>
                <w:szCs w:val="21"/>
              </w:rPr>
              <w:t>，</w:t>
            </w:r>
            <w:r>
              <w:rPr>
                <w:rFonts w:ascii="宋体" w:hAnsi="宋体" w:cs="Arial"/>
                <w:szCs w:val="21"/>
              </w:rPr>
              <w:t>及固有风险等级矩阵</w:t>
            </w:r>
            <w:r>
              <w:rPr>
                <w:rFonts w:hint="eastAsia" w:ascii="宋体" w:hAnsi="宋体" w:cs="Arial"/>
                <w:szCs w:val="21"/>
              </w:rPr>
              <w:t>的</w:t>
            </w:r>
            <w:r>
              <w:rPr>
                <w:rFonts w:ascii="宋体" w:hAnsi="宋体" w:cs="Arial"/>
                <w:szCs w:val="21"/>
              </w:rPr>
              <w:t>信息。</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查看固有</w:t>
            </w:r>
            <w:r>
              <w:rPr>
                <w:rFonts w:ascii="宋体" w:hAnsi="宋体" w:cs="Arial"/>
                <w:szCs w:val="21"/>
              </w:rPr>
              <w:t>风险</w:t>
            </w:r>
            <w:r>
              <w:rPr>
                <w:rFonts w:hint="eastAsia" w:ascii="宋体" w:hAnsi="宋体" w:cs="Arial"/>
                <w:szCs w:val="21"/>
              </w:rPr>
              <w:t>评估</w:t>
            </w:r>
            <w:r>
              <w:rPr>
                <w:rFonts w:ascii="宋体" w:hAnsi="宋体" w:cs="Arial"/>
                <w:szCs w:val="21"/>
              </w:rPr>
              <w:t>历史：</w:t>
            </w:r>
            <w:r>
              <w:rPr>
                <w:rFonts w:hint="eastAsia" w:ascii="宋体" w:hAnsi="宋体" w:cs="Arial"/>
                <w:szCs w:val="21"/>
              </w:rPr>
              <w:t>可以查看该风险在本层级历年定期评估的固有风险评估结果；</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查看分行评估固有风险结果：总行特有的功能。可以查看到各评估分行对该风险评估的固有风险结果；</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评估控制措施：从控制设计和控制执行两个维度进行评估，选择上述两项后，系统将自动带出单一控制措施综合有效性（控制设计评估标准、控制执行评估标准均可参数化配置，两者之间的映射关系映射出控制有效性，也可以参数化配置）；</w:t>
            </w:r>
            <w:r>
              <w:rPr>
                <w:rFonts w:ascii="宋体" w:hAnsi="宋体" w:cs="Arial"/>
                <w:szCs w:val="21"/>
              </w:rPr>
              <w:t>评估时</w:t>
            </w:r>
            <w:r>
              <w:rPr>
                <w:rFonts w:hint="eastAsia"/>
              </w:rPr>
              <w:t>系统</w:t>
            </w:r>
            <w:r>
              <w:t>提示</w:t>
            </w:r>
            <w:r>
              <w:rPr>
                <w:rFonts w:hint="eastAsia"/>
              </w:rPr>
              <w:t>有关控制设计</w:t>
            </w:r>
            <w:r>
              <w:t>和控制执行的</w:t>
            </w:r>
            <w:r>
              <w:rPr>
                <w:rFonts w:hint="eastAsia"/>
              </w:rPr>
              <w:t>评级</w:t>
            </w:r>
            <w:r>
              <w:t>标准</w:t>
            </w:r>
            <w:r>
              <w:rPr>
                <w:rFonts w:hint="eastAsia"/>
              </w:rPr>
              <w:t>，</w:t>
            </w:r>
            <w:r>
              <w:t>及综合评级</w:t>
            </w:r>
            <w:r>
              <w:rPr>
                <w:rFonts w:hint="eastAsia"/>
              </w:rPr>
              <w:t>标准。</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风险控制措施综合有效性等级：评估完该风险下所有的控制后，需要对控制的总体情况进行评价；系统提示</w:t>
            </w:r>
            <w:r>
              <w:rPr>
                <w:rFonts w:hint="eastAsia"/>
              </w:rPr>
              <w:t>有关控制总体</w:t>
            </w:r>
            <w:r>
              <w:t>评价标准。</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查看控制措施评估历史：该功能可以帮助用户做本次的控制措施评估；评估控制措施时，可以查看当前选择的一个控制在本层级历年定期评估结果，需要列评估时间，并按照评估时间倒序排序（总分行相同）；</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查看控制在分行的评估结果：可查看到该控制措施在各个分行的评估情况；</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查看</w:t>
            </w:r>
            <w:r>
              <w:rPr>
                <w:rFonts w:ascii="宋体" w:hAnsi="宋体" w:cs="Arial"/>
                <w:szCs w:val="21"/>
              </w:rPr>
              <w:t>指标</w:t>
            </w:r>
            <w:r>
              <w:rPr>
                <w:rFonts w:hint="eastAsia" w:ascii="宋体" w:hAnsi="宋体" w:cs="Arial"/>
                <w:szCs w:val="21"/>
              </w:rPr>
              <w:t>预警</w:t>
            </w:r>
            <w:r>
              <w:rPr>
                <w:rFonts w:ascii="宋体" w:hAnsi="宋体" w:cs="Arial"/>
                <w:szCs w:val="21"/>
              </w:rPr>
              <w:t>：</w:t>
            </w:r>
            <w:r>
              <w:rPr>
                <w:rFonts w:hint="eastAsia" w:ascii="宋体" w:hAnsi="宋体" w:cs="Arial"/>
                <w:szCs w:val="21"/>
              </w:rPr>
              <w:t>可以</w:t>
            </w:r>
            <w:r>
              <w:rPr>
                <w:rFonts w:ascii="宋体" w:hAnsi="宋体" w:cs="Arial"/>
                <w:szCs w:val="21"/>
              </w:rPr>
              <w:t>查看该流程下所有的指标预警情况，</w:t>
            </w:r>
            <w:r>
              <w:rPr>
                <w:rFonts w:hint="eastAsia" w:ascii="宋体" w:hAnsi="宋体" w:cs="Arial"/>
                <w:szCs w:val="21"/>
              </w:rPr>
              <w:t>总行条线部门可以查看全行本条线的指标</w:t>
            </w:r>
            <w:r>
              <w:rPr>
                <w:rFonts w:ascii="宋体" w:hAnsi="宋体" w:cs="Arial"/>
                <w:szCs w:val="21"/>
              </w:rPr>
              <w:t>预警</w:t>
            </w:r>
            <w:r>
              <w:rPr>
                <w:rFonts w:hint="eastAsia" w:ascii="宋体" w:hAnsi="宋体" w:cs="Arial"/>
                <w:szCs w:val="21"/>
              </w:rPr>
              <w:t>记录，分行可查看本部门的</w:t>
            </w:r>
            <w:r>
              <w:rPr>
                <w:rFonts w:ascii="宋体" w:hAnsi="宋体" w:cs="Arial"/>
                <w:szCs w:val="21"/>
              </w:rPr>
              <w:t>指标预警</w:t>
            </w:r>
            <w:r>
              <w:rPr>
                <w:rFonts w:hint="eastAsia" w:ascii="宋体" w:hAnsi="宋体" w:cs="Arial"/>
                <w:szCs w:val="21"/>
              </w:rPr>
              <w:t>记录；</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查看风险事件：可以查看该流程下所发生的操作风险事件；总行条线部门可以查看全行本条线的操作风险事件记录，分行可查看本分行</w:t>
            </w:r>
            <w:r>
              <w:rPr>
                <w:rFonts w:ascii="宋体" w:hAnsi="宋体" w:cs="Arial"/>
                <w:szCs w:val="21"/>
              </w:rPr>
              <w:t>条线</w:t>
            </w:r>
            <w:r>
              <w:rPr>
                <w:rFonts w:hint="eastAsia" w:ascii="宋体" w:hAnsi="宋体" w:cs="Arial"/>
                <w:szCs w:val="21"/>
              </w:rPr>
              <w:t>的操作风险事件记录；</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查看相关问题：可以查看该风险对应</w:t>
            </w:r>
            <w:r>
              <w:rPr>
                <w:rFonts w:ascii="宋体" w:hAnsi="宋体" w:cs="Arial"/>
                <w:szCs w:val="21"/>
              </w:rPr>
              <w:t>的</w:t>
            </w:r>
            <w:r>
              <w:rPr>
                <w:rFonts w:hint="eastAsia" w:ascii="宋体" w:hAnsi="宋体" w:cs="Arial"/>
                <w:szCs w:val="21"/>
              </w:rPr>
              <w:t>控制</w:t>
            </w:r>
            <w:r>
              <w:rPr>
                <w:rFonts w:ascii="宋体" w:hAnsi="宋体" w:cs="Arial"/>
                <w:szCs w:val="21"/>
              </w:rPr>
              <w:t>措施</w:t>
            </w:r>
            <w:r>
              <w:rPr>
                <w:rFonts w:hint="eastAsia" w:ascii="宋体" w:hAnsi="宋体" w:cs="Arial"/>
                <w:szCs w:val="21"/>
              </w:rPr>
              <w:t>中所发现的问题；对于总行，可以查看全行的最近一期的检查中发现的相关问题；对于分行，可以查看本分行的最近一期的检查中发现的相关问题；</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对应</w:t>
            </w:r>
            <w:r>
              <w:rPr>
                <w:rFonts w:ascii="宋体" w:hAnsi="宋体" w:cs="Arial"/>
                <w:szCs w:val="21"/>
              </w:rPr>
              <w:t>同一控制措施控制多个风险点</w:t>
            </w:r>
            <w:r>
              <w:rPr>
                <w:rFonts w:hint="eastAsia" w:ascii="宋体" w:hAnsi="宋体" w:cs="Arial"/>
                <w:szCs w:val="21"/>
              </w:rPr>
              <w:t>，第二次</w:t>
            </w:r>
            <w:r>
              <w:rPr>
                <w:rFonts w:ascii="宋体" w:hAnsi="宋体" w:cs="Arial"/>
                <w:szCs w:val="21"/>
              </w:rPr>
              <w:t>评估控制措施执行时，可以带出</w:t>
            </w:r>
            <w:r>
              <w:rPr>
                <w:rFonts w:hint="eastAsia" w:ascii="宋体" w:hAnsi="宋体" w:cs="Arial"/>
                <w:szCs w:val="21"/>
              </w:rPr>
              <w:t>上次控制</w:t>
            </w:r>
            <w:r>
              <w:rPr>
                <w:rFonts w:ascii="宋体" w:hAnsi="宋体" w:cs="Arial"/>
                <w:szCs w:val="21"/>
              </w:rPr>
              <w:t>措施</w:t>
            </w:r>
            <w:r>
              <w:rPr>
                <w:rFonts w:hint="eastAsia" w:ascii="宋体" w:hAnsi="宋体" w:cs="Arial"/>
                <w:szCs w:val="21"/>
              </w:rPr>
              <w:t>执行</w:t>
            </w:r>
            <w:r>
              <w:rPr>
                <w:rFonts w:ascii="宋体" w:hAnsi="宋体" w:cs="Arial"/>
                <w:szCs w:val="21"/>
              </w:rPr>
              <w:t>的结果。</w:t>
            </w:r>
            <w:r>
              <w:rPr>
                <w:rFonts w:hint="eastAsia" w:ascii="宋体" w:hAnsi="宋体" w:cs="Arial"/>
                <w:szCs w:val="21"/>
              </w:rPr>
              <w:t>但</w:t>
            </w:r>
            <w:r>
              <w:rPr>
                <w:rFonts w:ascii="宋体" w:hAnsi="宋体" w:cs="Arial"/>
                <w:szCs w:val="21"/>
              </w:rPr>
              <w:t>最终</w:t>
            </w:r>
            <w:r>
              <w:rPr>
                <w:rFonts w:hint="eastAsia" w:ascii="宋体" w:hAnsi="宋体" w:cs="Arial"/>
                <w:szCs w:val="21"/>
              </w:rPr>
              <w:t>的评估结果</w:t>
            </w:r>
            <w:r>
              <w:rPr>
                <w:rFonts w:ascii="宋体" w:hAnsi="宋体" w:cs="Arial"/>
                <w:szCs w:val="21"/>
              </w:rPr>
              <w:t>以最后一次评估的控制执行结果为准。</w:t>
            </w:r>
            <w:r>
              <w:rPr>
                <w:rFonts w:hint="eastAsia" w:ascii="宋体" w:hAnsi="宋体" w:cs="Arial"/>
                <w:szCs w:val="21"/>
              </w:rPr>
              <w:t>如果</w:t>
            </w:r>
            <w:r>
              <w:rPr>
                <w:rFonts w:ascii="宋体" w:hAnsi="宋体" w:cs="Arial"/>
                <w:szCs w:val="21"/>
              </w:rPr>
              <w:t>两次评估结果不同时，系统进行提示两次评估结果不同。</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查看剩余风险评估历史：评估剩余风险时，可以查看该风险在本层级历年定期评估的剩余风险评估结果；</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查看分行评估剩余风险结果：总行特有的功能。可以查看到各评估分行对该风险评估的剩余有风险结果。</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评估剩余风险：评估剩余风险</w:t>
            </w:r>
            <w:r>
              <w:rPr>
                <w:rFonts w:ascii="宋体" w:hAnsi="宋体" w:cs="Arial"/>
                <w:szCs w:val="21"/>
              </w:rPr>
              <w:t>等级</w:t>
            </w:r>
            <w:r>
              <w:rPr>
                <w:rFonts w:hint="eastAsia" w:ascii="宋体" w:hAnsi="宋体" w:cs="Arial"/>
                <w:szCs w:val="21"/>
              </w:rPr>
              <w:t>（依据固有风险水平和控制有效性，自动得出剩余风险水平）；系统提示</w:t>
            </w:r>
            <w:r>
              <w:rPr>
                <w:rFonts w:hint="eastAsia"/>
              </w:rPr>
              <w:t>剩余风险</w:t>
            </w:r>
            <w:r>
              <w:t>生成矩阵标准的信息</w:t>
            </w:r>
            <w:r>
              <w:rPr>
                <w:rFonts w:hint="eastAsia"/>
              </w:rPr>
              <w:t>。</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剩余风险</w:t>
            </w:r>
            <w:r>
              <w:rPr>
                <w:rFonts w:ascii="宋体" w:hAnsi="宋体" w:cs="Arial"/>
                <w:szCs w:val="21"/>
              </w:rPr>
              <w:t>接受程度：</w:t>
            </w:r>
            <w:r>
              <w:rPr>
                <w:rFonts w:hint="eastAsia" w:ascii="宋体" w:hAnsi="宋体" w:cs="Arial"/>
                <w:szCs w:val="21"/>
              </w:rPr>
              <w:t>当</w:t>
            </w:r>
            <w:r>
              <w:rPr>
                <w:rFonts w:ascii="宋体" w:hAnsi="宋体" w:cs="Arial"/>
                <w:szCs w:val="21"/>
              </w:rPr>
              <w:t>剩余风险评估</w:t>
            </w:r>
            <w:r>
              <w:rPr>
                <w:rFonts w:hint="eastAsia" w:ascii="宋体" w:hAnsi="宋体" w:cs="Arial"/>
                <w:szCs w:val="21"/>
              </w:rPr>
              <w:t>结果进入</w:t>
            </w:r>
            <w:r>
              <w:rPr>
                <w:rFonts w:ascii="宋体" w:hAnsi="宋体" w:cs="Arial"/>
                <w:szCs w:val="21"/>
              </w:rPr>
              <w:t>红区，但剩余风险接受程度</w:t>
            </w:r>
            <w:r>
              <w:rPr>
                <w:rFonts w:hint="eastAsia" w:ascii="宋体" w:hAnsi="宋体" w:cs="Arial"/>
                <w:szCs w:val="21"/>
              </w:rPr>
              <w:t>选择</w:t>
            </w:r>
            <w:r>
              <w:rPr>
                <w:rFonts w:ascii="宋体" w:hAnsi="宋体" w:cs="Arial"/>
                <w:szCs w:val="21"/>
              </w:rPr>
              <w:t>“</w:t>
            </w:r>
            <w:r>
              <w:rPr>
                <w:rFonts w:hint="eastAsia" w:ascii="宋体" w:hAnsi="宋体" w:cs="Arial"/>
                <w:szCs w:val="21"/>
              </w:rPr>
              <w:t>接受</w:t>
            </w:r>
            <w:r>
              <w:rPr>
                <w:rFonts w:ascii="宋体" w:hAnsi="宋体" w:cs="Arial"/>
                <w:szCs w:val="21"/>
              </w:rPr>
              <w:t>”</w:t>
            </w:r>
            <w:r>
              <w:rPr>
                <w:rFonts w:hint="eastAsia" w:ascii="宋体" w:hAnsi="宋体" w:cs="Arial"/>
                <w:szCs w:val="21"/>
              </w:rPr>
              <w:t>和</w:t>
            </w:r>
            <w:r>
              <w:rPr>
                <w:rFonts w:ascii="宋体" w:hAnsi="宋体" w:cs="Arial"/>
                <w:szCs w:val="21"/>
              </w:rPr>
              <w:t>“</w:t>
            </w:r>
            <w:r>
              <w:rPr>
                <w:rFonts w:hint="eastAsia" w:ascii="宋体" w:hAnsi="宋体" w:cs="Arial"/>
                <w:szCs w:val="21"/>
              </w:rPr>
              <w:t>有条件</w:t>
            </w:r>
            <w:r>
              <w:rPr>
                <w:rFonts w:ascii="宋体" w:hAnsi="宋体" w:cs="Arial"/>
                <w:szCs w:val="21"/>
              </w:rPr>
              <w:t>可接受”</w:t>
            </w:r>
            <w:r>
              <w:rPr>
                <w:rFonts w:hint="eastAsia" w:ascii="宋体" w:hAnsi="宋体" w:cs="Arial"/>
                <w:szCs w:val="21"/>
              </w:rPr>
              <w:t>时</w:t>
            </w:r>
            <w:r>
              <w:rPr>
                <w:rFonts w:ascii="宋体" w:hAnsi="宋体" w:cs="Arial"/>
                <w:szCs w:val="21"/>
              </w:rPr>
              <w:t>，必须填写接受的原因</w:t>
            </w:r>
            <w:r>
              <w:rPr>
                <w:rFonts w:hint="eastAsia" w:ascii="宋体" w:hAnsi="宋体" w:cs="Arial"/>
                <w:szCs w:val="21"/>
              </w:rPr>
              <w:t>；</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是否</w:t>
            </w:r>
            <w:r>
              <w:rPr>
                <w:rFonts w:ascii="宋体" w:hAnsi="宋体" w:cs="Arial"/>
                <w:szCs w:val="21"/>
              </w:rPr>
              <w:t>制定</w:t>
            </w:r>
            <w:r>
              <w:rPr>
                <w:rFonts w:hint="eastAsia" w:ascii="宋体" w:hAnsi="宋体" w:cs="Arial"/>
                <w:szCs w:val="21"/>
              </w:rPr>
              <w:t>行动改进方案建议：行动改进建议是评估部门针对该风险的评估结果所提出的改进建议，当【剩余风险接受程度】为“不接受”时，【是否提供行动改进建议】必须为“是”时，则需要填写相关内容，主要字段信息包括：【建议行动改进牵头部门所在机构】、【建议行动改进牵头部门】、【建议行动改进方案】、【建议完成日期】、【备注】；对于【剩余风险接受程度】为“接受”和“有条件可接受”的情况，用户可根据需要判断是否填写行动改进方案建议。</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导出：导出该流程当期风险点（内容包括：风险编号、风险综合描述、剩余风险等级、控制编号、控制描述、控制措施有效性）；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959"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提交</w:t>
            </w:r>
          </w:p>
        </w:tc>
        <w:tc>
          <w:tcPr>
            <w:tcW w:w="7803"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评估</w:t>
            </w:r>
            <w:r>
              <w:rPr>
                <w:rFonts w:ascii="宋体" w:hAnsi="宋体" w:cs="Arial"/>
                <w:szCs w:val="21"/>
              </w:rPr>
              <w:t>完成后，点击</w:t>
            </w:r>
            <w:r>
              <w:rPr>
                <w:rFonts w:hint="eastAsia" w:ascii="宋体" w:hAnsi="宋体" w:cs="Arial"/>
                <w:szCs w:val="21"/>
              </w:rPr>
              <w:t>提交</w:t>
            </w:r>
            <w:r>
              <w:rPr>
                <w:rFonts w:ascii="宋体" w:hAnsi="宋体" w:cs="Arial"/>
                <w:szCs w:val="21"/>
              </w:rPr>
              <w:t>后，部门负责人</w:t>
            </w:r>
            <w:r>
              <w:rPr>
                <w:rFonts w:hint="eastAsia" w:ascii="宋体" w:hAnsi="宋体" w:cs="Arial"/>
                <w:szCs w:val="21"/>
              </w:rPr>
              <w:t>可</w:t>
            </w:r>
            <w:r>
              <w:rPr>
                <w:rFonts w:ascii="宋体" w:hAnsi="宋体" w:cs="Arial"/>
                <w:szCs w:val="21"/>
              </w:rPr>
              <w:t>批量对评估结果进行审核。</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对于总行，评估结果审核</w:t>
            </w:r>
            <w:r>
              <w:rPr>
                <w:rFonts w:ascii="宋体" w:hAnsi="宋体" w:cs="Arial"/>
                <w:szCs w:val="21"/>
              </w:rPr>
              <w:t>通过</w:t>
            </w:r>
            <w:r>
              <w:rPr>
                <w:rFonts w:hint="eastAsia" w:ascii="宋体" w:hAnsi="宋体" w:cs="Arial"/>
                <w:szCs w:val="21"/>
              </w:rPr>
              <w:t>后，系统自动将风险与控制信息更新到“总行标准的流程库</w:t>
            </w:r>
            <w:r>
              <w:rPr>
                <w:rFonts w:ascii="宋体" w:hAnsi="宋体" w:cs="Arial"/>
                <w:szCs w:val="21"/>
              </w:rPr>
              <w:t>”</w:t>
            </w:r>
            <w:r>
              <w:rPr>
                <w:rFonts w:hint="eastAsia" w:ascii="宋体" w:hAnsi="宋体" w:cs="Arial"/>
                <w:szCs w:val="21"/>
              </w:rPr>
              <w:t>中；对于分行，评估结果审核</w:t>
            </w:r>
            <w:r>
              <w:rPr>
                <w:rFonts w:ascii="宋体" w:hAnsi="宋体" w:cs="Arial"/>
                <w:szCs w:val="21"/>
              </w:rPr>
              <w:t>通过</w:t>
            </w:r>
            <w:r>
              <w:rPr>
                <w:rFonts w:hint="eastAsia" w:ascii="宋体" w:hAnsi="宋体" w:cs="Arial"/>
                <w:szCs w:val="21"/>
              </w:rPr>
              <w:t>后，系统自动将分行自行添加的风险与控制信息更新到本分行的本地化流程库中。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959"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撤销</w:t>
            </w:r>
          </w:p>
        </w:tc>
        <w:tc>
          <w:tcPr>
            <w:tcW w:w="7803"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提交</w:t>
            </w:r>
            <w:r>
              <w:rPr>
                <w:rFonts w:ascii="宋体" w:hAnsi="宋体" w:cs="Arial"/>
                <w:szCs w:val="21"/>
              </w:rPr>
              <w:t>后</w:t>
            </w:r>
            <w:r>
              <w:rPr>
                <w:rFonts w:hint="eastAsia" w:ascii="宋体" w:hAnsi="宋体" w:cs="Arial"/>
                <w:szCs w:val="21"/>
              </w:rPr>
              <w:t>，</w:t>
            </w:r>
            <w:r>
              <w:rPr>
                <w:rFonts w:ascii="宋体" w:hAnsi="宋体" w:cs="Arial"/>
                <w:szCs w:val="21"/>
              </w:rPr>
              <w:t>如果</w:t>
            </w:r>
            <w:r>
              <w:rPr>
                <w:rFonts w:hint="eastAsia" w:ascii="宋体" w:hAnsi="宋体" w:cs="Arial"/>
                <w:szCs w:val="21"/>
              </w:rPr>
              <w:t>审核</w:t>
            </w:r>
            <w:r>
              <w:rPr>
                <w:rFonts w:ascii="宋体" w:hAnsi="宋体" w:cs="Arial"/>
                <w:szCs w:val="21"/>
              </w:rPr>
              <w:t>人尚未审核</w:t>
            </w:r>
            <w:r>
              <w:rPr>
                <w:rFonts w:hint="eastAsia" w:ascii="宋体" w:hAnsi="宋体" w:cs="Arial"/>
                <w:szCs w:val="21"/>
              </w:rPr>
              <w:t>，可撤回</w:t>
            </w:r>
            <w:r>
              <w:rPr>
                <w:rFonts w:ascii="宋体" w:hAnsi="宋体" w:cs="Arial"/>
                <w:szCs w:val="21"/>
              </w:rPr>
              <w:t>重新</w:t>
            </w:r>
            <w:r>
              <w:rPr>
                <w:rFonts w:hint="eastAsia" w:ascii="宋体" w:hAnsi="宋体" w:cs="Arial"/>
                <w:szCs w:val="21"/>
              </w:rPr>
              <w:t>修改</w:t>
            </w:r>
            <w:r>
              <w:rPr>
                <w:rFonts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959"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导出</w:t>
            </w:r>
          </w:p>
        </w:tc>
        <w:tc>
          <w:tcPr>
            <w:tcW w:w="7803"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评估人员可以导出评估问卷（一次只允许导出一个）。</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p>
    <w:p>
      <w:pPr>
        <w:spacing w:line="360" w:lineRule="auto"/>
        <w:rPr>
          <w:rFonts w:ascii="宋体" w:hAnsi="宋体"/>
          <w:szCs w:val="21"/>
        </w:rPr>
      </w:pPr>
      <w:r>
        <w:rPr>
          <w:rFonts w:hint="eastAsia" w:ascii="宋体" w:hAnsi="宋体"/>
          <w:szCs w:val="21"/>
        </w:rPr>
        <w:t>评估模板明细界面，点击</w:t>
      </w:r>
      <w:r>
        <w:rPr>
          <w:rFonts w:hint="eastAsia" w:ascii="宋体" w:hAnsi="宋体" w:cs="Arial"/>
          <w:szCs w:val="21"/>
        </w:rPr>
        <w:t>【新建风险与控制】按钮</w:t>
      </w:r>
      <w:r>
        <w:rPr>
          <w:rFonts w:hint="eastAsia" w:ascii="宋体" w:hAnsi="宋体"/>
          <w:szCs w:val="21"/>
        </w:rPr>
        <w:t>，新建风险和控制。</w:t>
      </w:r>
    </w:p>
    <w:p>
      <w:pPr>
        <w:spacing w:line="360" w:lineRule="auto"/>
        <w:rPr>
          <w:rFonts w:ascii="宋体" w:hAnsi="宋体"/>
          <w:szCs w:val="21"/>
        </w:rPr>
      </w:pPr>
      <w:r>
        <w:rPr>
          <w:rFonts w:hint="eastAsia" w:ascii="宋体" w:hAnsi="宋体"/>
          <w:szCs w:val="21"/>
        </w:rPr>
        <w:t>风险新建字段信息：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652"/>
        <w:gridCol w:w="1497"/>
        <w:gridCol w:w="1355"/>
        <w:gridCol w:w="1065"/>
        <w:gridCol w:w="769"/>
        <w:gridCol w:w="24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652"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497"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35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0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7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424"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652" w:type="dxa"/>
            <w:shd w:val="clear" w:color="auto" w:fill="FFFFFF"/>
            <w:vAlign w:val="center"/>
          </w:tcPr>
          <w:p>
            <w:pPr>
              <w:spacing w:line="360" w:lineRule="auto"/>
              <w:rPr>
                <w:rFonts w:ascii="宋体" w:hAnsi="宋体" w:cs="Arial"/>
                <w:szCs w:val="21"/>
              </w:rPr>
            </w:pPr>
            <w:r>
              <w:rPr>
                <w:rFonts w:hint="eastAsia" w:ascii="宋体" w:hAnsi="宋体" w:cs="Arial"/>
                <w:szCs w:val="21"/>
              </w:rPr>
              <w:t>风险编号</w:t>
            </w:r>
          </w:p>
        </w:tc>
        <w:tc>
          <w:tcPr>
            <w:tcW w:w="1497" w:type="dxa"/>
            <w:shd w:val="clear" w:color="auto" w:fill="FFFFFF"/>
            <w:vAlign w:val="center"/>
          </w:tcPr>
          <w:p>
            <w:pPr>
              <w:spacing w:line="360" w:lineRule="auto"/>
              <w:rPr>
                <w:rFonts w:ascii="宋体" w:hAnsi="宋体" w:cs="Arial"/>
                <w:szCs w:val="21"/>
              </w:rPr>
            </w:pPr>
            <w:r>
              <w:rPr>
                <w:rFonts w:hint="eastAsia" w:ascii="宋体" w:hAnsi="宋体" w:cs="Arial"/>
                <w:szCs w:val="21"/>
              </w:rPr>
              <w:t>风险编号</w:t>
            </w:r>
          </w:p>
        </w:tc>
        <w:tc>
          <w:tcPr>
            <w:tcW w:w="1355" w:type="dxa"/>
            <w:shd w:val="clear" w:color="auto" w:fill="FFFFFF"/>
            <w:vAlign w:val="center"/>
          </w:tcPr>
          <w:p>
            <w:pPr>
              <w:spacing w:line="360" w:lineRule="auto"/>
              <w:rPr>
                <w:rFonts w:ascii="宋体" w:hAnsi="宋体" w:cs="Arial"/>
                <w:szCs w:val="21"/>
              </w:rPr>
            </w:pPr>
            <w:r>
              <w:rPr>
                <w:rFonts w:hint="eastAsia" w:ascii="宋体" w:hAnsi="宋体" w:cs="Arial"/>
                <w:szCs w:val="21"/>
              </w:rPr>
              <w:t>系统生成</w:t>
            </w:r>
          </w:p>
        </w:tc>
        <w:tc>
          <w:tcPr>
            <w:tcW w:w="1065"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769"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424"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652" w:type="dxa"/>
            <w:shd w:val="clear" w:color="auto" w:fill="FFFFFF"/>
            <w:vAlign w:val="center"/>
          </w:tcPr>
          <w:p>
            <w:pPr>
              <w:spacing w:line="360" w:lineRule="auto"/>
              <w:rPr>
                <w:rFonts w:ascii="宋体" w:hAnsi="宋体" w:cs="Arial"/>
                <w:szCs w:val="21"/>
              </w:rPr>
            </w:pPr>
            <w:r>
              <w:rPr>
                <w:rFonts w:hint="eastAsia" w:ascii="宋体" w:hAnsi="宋体" w:cs="Arial"/>
                <w:szCs w:val="21"/>
              </w:rPr>
              <w:t>风险分类</w:t>
            </w:r>
          </w:p>
        </w:tc>
        <w:tc>
          <w:tcPr>
            <w:tcW w:w="1497" w:type="dxa"/>
            <w:shd w:val="clear" w:color="auto" w:fill="FFFFFF"/>
            <w:vAlign w:val="center"/>
          </w:tcPr>
          <w:p>
            <w:pPr>
              <w:spacing w:line="360" w:lineRule="auto"/>
              <w:rPr>
                <w:rFonts w:ascii="宋体" w:hAnsi="宋体" w:cs="Arial"/>
                <w:szCs w:val="21"/>
              </w:rPr>
            </w:pPr>
            <w:r>
              <w:rPr>
                <w:rFonts w:hint="eastAsia" w:ascii="宋体" w:hAnsi="宋体" w:cs="Arial"/>
                <w:szCs w:val="21"/>
              </w:rPr>
              <w:t>风险分类</w:t>
            </w:r>
          </w:p>
        </w:tc>
        <w:tc>
          <w:tcPr>
            <w:tcW w:w="135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065"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769"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424" w:type="dxa"/>
            <w:shd w:val="clear" w:color="auto" w:fill="FFFFFF"/>
            <w:vAlign w:val="center"/>
          </w:tcPr>
          <w:p>
            <w:pPr>
              <w:spacing w:line="360" w:lineRule="auto"/>
              <w:rPr>
                <w:rFonts w:ascii="宋体" w:hAnsi="宋体" w:cs="Arial"/>
                <w:szCs w:val="21"/>
              </w:rPr>
            </w:pPr>
            <w:r>
              <w:rPr>
                <w:rFonts w:hint="eastAsia" w:ascii="宋体" w:hAnsi="宋体" w:cs="Arial"/>
                <w:szCs w:val="21"/>
              </w:rPr>
              <w:t>多</w:t>
            </w:r>
            <w:r>
              <w:rPr>
                <w:rFonts w:ascii="宋体" w:hAnsi="宋体" w:cs="Arial"/>
                <w:szCs w:val="21"/>
              </w:rPr>
              <w:t>选</w:t>
            </w:r>
            <w:r>
              <w:rPr>
                <w:rFonts w:hint="eastAsia" w:ascii="宋体" w:hAnsi="宋体" w:cs="Arial"/>
                <w:szCs w:val="21"/>
              </w:rPr>
              <w:t>，</w:t>
            </w:r>
            <w:r>
              <w:rPr>
                <w:rFonts w:ascii="宋体" w:hAnsi="宋体" w:cs="Arial"/>
                <w:szCs w:val="21"/>
              </w:rPr>
              <w:t>可选项：</w:t>
            </w:r>
            <w:r>
              <w:rPr>
                <w:rFonts w:hint="eastAsia" w:ascii="宋体" w:hAnsi="宋体" w:cs="Arial"/>
                <w:szCs w:val="21"/>
              </w:rPr>
              <w:t>操作</w:t>
            </w:r>
            <w:r>
              <w:rPr>
                <w:rFonts w:ascii="宋体" w:hAnsi="宋体" w:cs="Arial"/>
                <w:szCs w:val="21"/>
              </w:rPr>
              <w:t>风险、合规风险、</w:t>
            </w:r>
            <w:r>
              <w:rPr>
                <w:rFonts w:hint="eastAsia" w:ascii="宋体" w:hAnsi="宋体" w:cs="Arial"/>
                <w:szCs w:val="21"/>
              </w:rPr>
              <w:t>信用</w:t>
            </w:r>
            <w:r>
              <w:rPr>
                <w:rFonts w:ascii="宋体" w:hAnsi="宋体" w:cs="Arial"/>
                <w:szCs w:val="21"/>
              </w:rPr>
              <w:t>风险、市场风险、</w:t>
            </w:r>
            <w:r>
              <w:rPr>
                <w:rFonts w:hint="eastAsia" w:ascii="宋体" w:hAnsi="宋体" w:cs="Arial"/>
                <w:szCs w:val="21"/>
              </w:rPr>
              <w:t>流动</w:t>
            </w:r>
            <w:r>
              <w:rPr>
                <w:rFonts w:ascii="宋体" w:hAnsi="宋体" w:cs="Arial"/>
                <w:szCs w:val="21"/>
              </w:rPr>
              <w:t>性风险。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652" w:type="dxa"/>
            <w:shd w:val="clear" w:color="auto" w:fill="FFFFFF"/>
            <w:vAlign w:val="center"/>
          </w:tcPr>
          <w:p>
            <w:pPr>
              <w:spacing w:line="360" w:lineRule="auto"/>
              <w:rPr>
                <w:rFonts w:ascii="宋体" w:hAnsi="宋体" w:cs="Arial"/>
                <w:szCs w:val="21"/>
              </w:rPr>
            </w:pPr>
            <w:r>
              <w:rPr>
                <w:rFonts w:hint="eastAsia" w:ascii="宋体" w:hAnsi="宋体" w:cs="Arial"/>
                <w:szCs w:val="21"/>
              </w:rPr>
              <w:t>所属环节</w:t>
            </w:r>
          </w:p>
        </w:tc>
        <w:tc>
          <w:tcPr>
            <w:tcW w:w="1497" w:type="dxa"/>
            <w:shd w:val="clear" w:color="auto" w:fill="FFFFFF"/>
            <w:vAlign w:val="center"/>
          </w:tcPr>
          <w:p>
            <w:pPr>
              <w:spacing w:line="360" w:lineRule="auto"/>
              <w:rPr>
                <w:rFonts w:ascii="宋体" w:hAnsi="宋体" w:cs="Arial"/>
                <w:szCs w:val="21"/>
              </w:rPr>
            </w:pPr>
            <w:r>
              <w:rPr>
                <w:rFonts w:hint="eastAsia" w:ascii="宋体" w:hAnsi="宋体" w:cs="Arial"/>
                <w:szCs w:val="21"/>
              </w:rPr>
              <w:t>所属环节</w:t>
            </w:r>
          </w:p>
        </w:tc>
        <w:tc>
          <w:tcPr>
            <w:tcW w:w="135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065"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769"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424"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652" w:type="dxa"/>
            <w:shd w:val="clear" w:color="auto" w:fill="FFFFFF"/>
            <w:vAlign w:val="center"/>
          </w:tcPr>
          <w:p>
            <w:pPr>
              <w:spacing w:line="360" w:lineRule="auto"/>
              <w:rPr>
                <w:rFonts w:ascii="宋体" w:hAnsi="宋体" w:cs="Arial"/>
                <w:szCs w:val="21"/>
              </w:rPr>
            </w:pPr>
            <w:r>
              <w:rPr>
                <w:rFonts w:hint="eastAsia" w:ascii="宋体" w:hAnsi="宋体" w:cs="Arial"/>
                <w:szCs w:val="21"/>
              </w:rPr>
              <w:t>可能</w:t>
            </w:r>
            <w:r>
              <w:rPr>
                <w:rFonts w:ascii="宋体" w:hAnsi="宋体" w:cs="Arial"/>
                <w:szCs w:val="21"/>
              </w:rPr>
              <w:t>导致的</w:t>
            </w:r>
            <w:r>
              <w:rPr>
                <w:rFonts w:hint="eastAsia" w:ascii="宋体" w:hAnsi="宋体" w:cs="Arial"/>
                <w:szCs w:val="21"/>
              </w:rPr>
              <w:t>损失</w:t>
            </w:r>
            <w:r>
              <w:rPr>
                <w:rFonts w:ascii="宋体" w:hAnsi="宋体" w:cs="Arial"/>
                <w:szCs w:val="21"/>
              </w:rPr>
              <w:t>事件类型</w:t>
            </w:r>
          </w:p>
        </w:tc>
        <w:tc>
          <w:tcPr>
            <w:tcW w:w="1497" w:type="dxa"/>
            <w:shd w:val="clear" w:color="auto" w:fill="FFFFFF"/>
            <w:vAlign w:val="center"/>
          </w:tcPr>
          <w:p>
            <w:pPr>
              <w:spacing w:line="360" w:lineRule="auto"/>
              <w:rPr>
                <w:rFonts w:ascii="宋体" w:hAnsi="宋体" w:cs="Arial"/>
                <w:szCs w:val="21"/>
              </w:rPr>
            </w:pPr>
            <w:r>
              <w:rPr>
                <w:rFonts w:hint="eastAsia" w:ascii="宋体" w:hAnsi="宋体" w:cs="Arial"/>
                <w:szCs w:val="21"/>
              </w:rPr>
              <w:t>风险可能</w:t>
            </w:r>
            <w:r>
              <w:rPr>
                <w:rFonts w:ascii="宋体" w:hAnsi="宋体" w:cs="Arial"/>
                <w:szCs w:val="21"/>
              </w:rPr>
              <w:t>导致的损失事件类型</w:t>
            </w:r>
          </w:p>
        </w:tc>
        <w:tc>
          <w:tcPr>
            <w:tcW w:w="135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065"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769"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424" w:type="dxa"/>
            <w:shd w:val="clear" w:color="auto" w:fill="FFFFFF"/>
            <w:vAlign w:val="center"/>
          </w:tcPr>
          <w:p>
            <w:pPr>
              <w:spacing w:line="360" w:lineRule="auto"/>
              <w:rPr>
                <w:rFonts w:ascii="宋体" w:hAnsi="宋体" w:cs="Arial"/>
                <w:szCs w:val="21"/>
              </w:rPr>
            </w:pPr>
            <w:r>
              <w:rPr>
                <w:rFonts w:hint="eastAsia" w:ascii="宋体" w:hAnsi="宋体" w:cs="Arial"/>
                <w:szCs w:val="21"/>
              </w:rPr>
              <w:t>基础</w:t>
            </w:r>
            <w:r>
              <w:rPr>
                <w:rFonts w:ascii="宋体" w:hAnsi="宋体" w:cs="Arial"/>
                <w:szCs w:val="21"/>
              </w:rPr>
              <w:t>库中参数维护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652" w:type="dxa"/>
            <w:shd w:val="clear" w:color="auto" w:fill="FFFFFF"/>
            <w:vAlign w:val="center"/>
          </w:tcPr>
          <w:p>
            <w:pPr>
              <w:spacing w:line="360" w:lineRule="auto"/>
              <w:rPr>
                <w:rFonts w:ascii="宋体" w:hAnsi="宋体" w:cs="Arial"/>
                <w:szCs w:val="21"/>
              </w:rPr>
            </w:pPr>
            <w:r>
              <w:rPr>
                <w:rFonts w:hint="eastAsia" w:ascii="宋体" w:hAnsi="宋体" w:cs="Arial"/>
                <w:szCs w:val="21"/>
              </w:rPr>
              <w:t>风险</w:t>
            </w:r>
            <w:r>
              <w:rPr>
                <w:rFonts w:ascii="宋体" w:hAnsi="宋体" w:cs="Arial"/>
                <w:szCs w:val="21"/>
              </w:rPr>
              <w:t>因子</w:t>
            </w:r>
          </w:p>
        </w:tc>
        <w:tc>
          <w:tcPr>
            <w:tcW w:w="1497" w:type="dxa"/>
            <w:shd w:val="clear" w:color="auto" w:fill="FFFFFF"/>
            <w:vAlign w:val="center"/>
          </w:tcPr>
          <w:p>
            <w:pPr>
              <w:spacing w:line="360" w:lineRule="auto"/>
              <w:rPr>
                <w:rFonts w:ascii="宋体" w:hAnsi="宋体" w:cs="Arial"/>
                <w:szCs w:val="21"/>
              </w:rPr>
            </w:pPr>
            <w:r>
              <w:rPr>
                <w:rFonts w:hint="eastAsia" w:ascii="宋体" w:hAnsi="宋体" w:cs="Arial"/>
                <w:szCs w:val="21"/>
              </w:rPr>
              <w:t>风险发生</w:t>
            </w:r>
            <w:r>
              <w:rPr>
                <w:rFonts w:ascii="宋体" w:hAnsi="宋体" w:cs="Arial"/>
                <w:szCs w:val="21"/>
              </w:rPr>
              <w:t>的原因</w:t>
            </w:r>
          </w:p>
        </w:tc>
        <w:tc>
          <w:tcPr>
            <w:tcW w:w="135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065"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769"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424" w:type="dxa"/>
            <w:shd w:val="clear" w:color="auto" w:fill="FFFFFF"/>
            <w:vAlign w:val="center"/>
          </w:tcPr>
          <w:p>
            <w:pPr>
              <w:spacing w:line="360" w:lineRule="auto"/>
              <w:rPr>
                <w:rFonts w:ascii="宋体" w:hAnsi="宋体" w:cs="Arial"/>
                <w:szCs w:val="21"/>
              </w:rPr>
            </w:pPr>
            <w:r>
              <w:rPr>
                <w:rFonts w:hint="eastAsia" w:ascii="宋体" w:hAnsi="宋体" w:cs="Arial"/>
                <w:szCs w:val="21"/>
              </w:rPr>
              <w:t>基础</w:t>
            </w:r>
            <w:r>
              <w:rPr>
                <w:rFonts w:ascii="宋体" w:hAnsi="宋体" w:cs="Arial"/>
                <w:szCs w:val="21"/>
              </w:rPr>
              <w:t>库中参数维护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652" w:type="dxa"/>
            <w:shd w:val="clear" w:color="auto" w:fill="FFFFFF"/>
            <w:vAlign w:val="center"/>
          </w:tcPr>
          <w:p>
            <w:pPr>
              <w:spacing w:line="360" w:lineRule="auto"/>
              <w:rPr>
                <w:rFonts w:ascii="宋体" w:hAnsi="宋体" w:cs="Arial"/>
                <w:szCs w:val="21"/>
              </w:rPr>
            </w:pPr>
            <w:r>
              <w:rPr>
                <w:rFonts w:hint="eastAsia" w:ascii="宋体" w:hAnsi="宋体" w:cs="Arial"/>
                <w:szCs w:val="21"/>
              </w:rPr>
              <w:t>风险点描述</w:t>
            </w:r>
          </w:p>
        </w:tc>
        <w:tc>
          <w:tcPr>
            <w:tcW w:w="1497" w:type="dxa"/>
            <w:shd w:val="clear" w:color="auto" w:fill="FFFFFF"/>
            <w:vAlign w:val="center"/>
          </w:tcPr>
          <w:p>
            <w:pPr>
              <w:spacing w:line="360" w:lineRule="auto"/>
              <w:rPr>
                <w:rFonts w:ascii="宋体" w:hAnsi="宋体" w:cs="Arial"/>
                <w:szCs w:val="21"/>
              </w:rPr>
            </w:pPr>
            <w:r>
              <w:rPr>
                <w:rFonts w:hint="eastAsia" w:ascii="宋体" w:hAnsi="宋体" w:cs="Arial"/>
                <w:szCs w:val="21"/>
              </w:rPr>
              <w:t>风险综合描述</w:t>
            </w:r>
          </w:p>
        </w:tc>
        <w:tc>
          <w:tcPr>
            <w:tcW w:w="135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065" w:type="dxa"/>
            <w:shd w:val="clear" w:color="auto" w:fill="FFFFFF"/>
          </w:tcPr>
          <w:p>
            <w:pPr>
              <w:spacing w:line="360" w:lineRule="auto"/>
              <w:rPr>
                <w:rFonts w:ascii="宋体" w:hAnsi="宋体" w:cs="Arial"/>
                <w:szCs w:val="21"/>
              </w:rPr>
            </w:pPr>
            <w:r>
              <w:rPr>
                <w:rFonts w:hint="eastAsia" w:ascii="宋体" w:hAnsi="宋体" w:cs="Arial"/>
                <w:szCs w:val="21"/>
              </w:rPr>
              <w:t>字符串型</w:t>
            </w:r>
          </w:p>
        </w:tc>
        <w:tc>
          <w:tcPr>
            <w:tcW w:w="769"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424" w:type="dxa"/>
            <w:shd w:val="clear" w:color="auto" w:fill="FFFFFF"/>
            <w:vAlign w:val="center"/>
          </w:tcPr>
          <w:p>
            <w:pPr>
              <w:spacing w:line="360" w:lineRule="auto"/>
              <w:rPr>
                <w:rFonts w:ascii="宋体" w:hAnsi="宋体" w:cs="Arial"/>
                <w:szCs w:val="21"/>
              </w:rPr>
            </w:pPr>
          </w:p>
        </w:tc>
      </w:tr>
    </w:tbl>
    <w:p>
      <w:pPr>
        <w:spacing w:line="360" w:lineRule="auto"/>
        <w:rPr>
          <w:rFonts w:ascii="宋体" w:hAnsi="宋体"/>
          <w:szCs w:val="21"/>
        </w:rPr>
      </w:pPr>
    </w:p>
    <w:p>
      <w:pPr>
        <w:spacing w:line="360" w:lineRule="auto"/>
        <w:rPr>
          <w:rFonts w:ascii="宋体" w:hAnsi="宋体"/>
          <w:szCs w:val="21"/>
        </w:rPr>
      </w:pPr>
      <w:r>
        <w:rPr>
          <w:rFonts w:hint="eastAsia" w:ascii="宋体" w:hAnsi="宋体"/>
          <w:szCs w:val="21"/>
        </w:rPr>
        <w:t>控制-新建界面字段信息：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600"/>
        <w:gridCol w:w="1458"/>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600"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458"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控制编号</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控制编号</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控制类型</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控制类型分类</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基础</w:t>
            </w:r>
            <w:r>
              <w:rPr>
                <w:rFonts w:ascii="宋体" w:hAnsi="宋体" w:cs="Arial"/>
                <w:szCs w:val="21"/>
              </w:rPr>
              <w:t>库中参数维护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ascii="宋体" w:hAnsi="宋体" w:cs="Arial"/>
                <w:szCs w:val="21"/>
              </w:rPr>
              <w:t>所属环节</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控制</w:t>
            </w:r>
            <w:r>
              <w:rPr>
                <w:rFonts w:ascii="宋体" w:hAnsi="宋体" w:cs="Arial"/>
                <w:szCs w:val="21"/>
              </w:rPr>
              <w:t>所属</w:t>
            </w:r>
            <w:r>
              <w:rPr>
                <w:rFonts w:hint="eastAsia" w:ascii="宋体" w:hAnsi="宋体" w:cs="Arial"/>
                <w:szCs w:val="21"/>
              </w:rPr>
              <w:t>的流程</w:t>
            </w:r>
            <w:r>
              <w:rPr>
                <w:rFonts w:ascii="宋体" w:hAnsi="宋体" w:cs="Arial"/>
                <w:szCs w:val="21"/>
              </w:rPr>
              <w:t>环节</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所</w:t>
            </w:r>
            <w:r>
              <w:rPr>
                <w:rFonts w:ascii="宋体" w:hAnsi="宋体" w:cs="Arial"/>
                <w:szCs w:val="21"/>
              </w:rPr>
              <w:t>属风险点</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控制对应</w:t>
            </w:r>
            <w:r>
              <w:rPr>
                <w:rFonts w:ascii="宋体" w:hAnsi="宋体" w:cs="Arial"/>
                <w:szCs w:val="21"/>
              </w:rPr>
              <w:t>的风险点</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所属</w:t>
            </w:r>
            <w:r>
              <w:rPr>
                <w:rFonts w:ascii="宋体" w:hAnsi="宋体" w:cs="Arial"/>
                <w:szCs w:val="21"/>
              </w:rPr>
              <w:t>风险</w:t>
            </w:r>
            <w:r>
              <w:rPr>
                <w:rFonts w:hint="eastAsia" w:ascii="宋体" w:hAnsi="宋体" w:cs="Arial"/>
                <w:szCs w:val="21"/>
              </w:rPr>
              <w:t>点</w:t>
            </w:r>
            <w:r>
              <w:rPr>
                <w:rFonts w:ascii="宋体" w:hAnsi="宋体" w:cs="Arial"/>
                <w:szCs w:val="21"/>
              </w:rPr>
              <w:t>为已选择环节下的风险点</w:t>
            </w:r>
            <w:r>
              <w:rPr>
                <w:rFonts w:hint="eastAsia" w:ascii="宋体" w:hAnsi="宋体" w:cs="Arial"/>
                <w:szCs w:val="21"/>
              </w:rPr>
              <w:t>，</w:t>
            </w:r>
            <w:r>
              <w:rPr>
                <w:rFonts w:ascii="宋体" w:hAnsi="宋体" w:cs="Arial"/>
                <w:szCs w:val="21"/>
              </w:rPr>
              <w:t>与所属环节联动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控制</w:t>
            </w:r>
            <w:r>
              <w:rPr>
                <w:rFonts w:ascii="宋体" w:hAnsi="宋体" w:cs="Arial"/>
                <w:szCs w:val="21"/>
              </w:rPr>
              <w:t>方式</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控制</w:t>
            </w:r>
            <w:r>
              <w:rPr>
                <w:rFonts w:ascii="宋体" w:hAnsi="宋体" w:cs="Arial"/>
                <w:szCs w:val="21"/>
              </w:rPr>
              <w:t>方式</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下拉</w:t>
            </w:r>
            <w:r>
              <w:rPr>
                <w:rFonts w:ascii="宋体" w:hAnsi="宋体" w:cs="Arial"/>
                <w:szCs w:val="21"/>
              </w:rPr>
              <w:t>框：</w:t>
            </w:r>
          </w:p>
          <w:p>
            <w:pPr>
              <w:spacing w:line="360" w:lineRule="auto"/>
              <w:rPr>
                <w:rFonts w:ascii="宋体" w:hAnsi="宋体" w:cs="Arial"/>
                <w:szCs w:val="21"/>
              </w:rPr>
            </w:pPr>
            <w:r>
              <w:rPr>
                <w:rFonts w:hint="eastAsia" w:ascii="宋体" w:hAnsi="宋体" w:cs="Arial"/>
                <w:szCs w:val="21"/>
              </w:rPr>
              <w:t>人</w:t>
            </w:r>
            <w:r>
              <w:rPr>
                <w:rFonts w:ascii="宋体" w:hAnsi="宋体" w:cs="Arial"/>
                <w:szCs w:val="21"/>
              </w:rPr>
              <w:t>工、自动、人工依赖</w:t>
            </w:r>
            <w:r>
              <w:rPr>
                <w:rFonts w:hint="eastAsia" w:ascii="宋体" w:hAnsi="宋体" w:cs="Arial"/>
                <w:szCs w:val="21"/>
              </w:rPr>
              <w:t>IT技术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控制</w:t>
            </w:r>
            <w:r>
              <w:rPr>
                <w:rFonts w:ascii="宋体" w:hAnsi="宋体" w:cs="Arial"/>
                <w:szCs w:val="21"/>
              </w:rPr>
              <w:t>频率</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控制</w:t>
            </w:r>
            <w:r>
              <w:rPr>
                <w:rFonts w:ascii="宋体" w:hAnsi="宋体" w:cs="Arial"/>
                <w:szCs w:val="21"/>
              </w:rPr>
              <w:t>频率</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下拉</w:t>
            </w:r>
            <w:r>
              <w:rPr>
                <w:rFonts w:ascii="宋体" w:hAnsi="宋体" w:cs="Arial"/>
                <w:szCs w:val="21"/>
              </w:rPr>
              <w:t>框：</w:t>
            </w:r>
          </w:p>
          <w:p>
            <w:pPr>
              <w:spacing w:line="360" w:lineRule="auto"/>
              <w:rPr>
                <w:rFonts w:ascii="宋体" w:hAnsi="宋体" w:cs="Arial"/>
                <w:szCs w:val="21"/>
              </w:rPr>
            </w:pPr>
            <w:r>
              <w:rPr>
                <w:rFonts w:hint="eastAsia" w:ascii="宋体" w:hAnsi="宋体" w:cs="Arial"/>
                <w:szCs w:val="21"/>
              </w:rPr>
              <w:t>业务</w:t>
            </w:r>
            <w:r>
              <w:rPr>
                <w:rFonts w:ascii="宋体" w:hAnsi="宋体" w:cs="Arial"/>
                <w:szCs w:val="21"/>
              </w:rPr>
              <w:t>发生时、每日、每周、每月、</w:t>
            </w:r>
            <w:r>
              <w:rPr>
                <w:rFonts w:hint="eastAsia" w:ascii="宋体" w:hAnsi="宋体" w:cs="Arial"/>
                <w:szCs w:val="21"/>
              </w:rPr>
              <w:t>每</w:t>
            </w:r>
            <w:r>
              <w:rPr>
                <w:rFonts w:ascii="宋体" w:hAnsi="宋体" w:cs="Arial"/>
                <w:szCs w:val="21"/>
              </w:rPr>
              <w:t>季、每半年、每年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控制描述</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控制描述</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其他</w:t>
            </w:r>
            <w:r>
              <w:rPr>
                <w:rFonts w:ascii="宋体" w:hAnsi="宋体" w:cs="Arial"/>
                <w:szCs w:val="21"/>
              </w:rPr>
              <w:t>说明</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bl>
    <w:p>
      <w:pPr>
        <w:spacing w:line="360" w:lineRule="auto"/>
        <w:rPr>
          <w:rFonts w:ascii="宋体" w:hAnsi="宋体"/>
          <w:szCs w:val="21"/>
        </w:rPr>
      </w:pPr>
    </w:p>
    <w:p>
      <w:pPr>
        <w:spacing w:line="360" w:lineRule="auto"/>
        <w:rPr>
          <w:rFonts w:ascii="宋体" w:hAnsi="宋体"/>
          <w:szCs w:val="21"/>
        </w:rPr>
      </w:pPr>
      <w:r>
        <w:rPr>
          <w:rFonts w:hint="eastAsia" w:ascii="宋体" w:hAnsi="宋体"/>
          <w:szCs w:val="21"/>
        </w:rPr>
        <w:t>风险信息-评估界面字段信息：</w:t>
      </w:r>
    </w:p>
    <w:tbl>
      <w:tblPr>
        <w:tblStyle w:val="39"/>
        <w:tblW w:w="87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600"/>
        <w:gridCol w:w="1458"/>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jc w:val="center"/>
        </w:trPr>
        <w:tc>
          <w:tcPr>
            <w:tcW w:w="1133"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字段名称</w:t>
            </w:r>
          </w:p>
        </w:tc>
        <w:tc>
          <w:tcPr>
            <w:tcW w:w="160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字段描述</w:t>
            </w:r>
          </w:p>
        </w:tc>
        <w:tc>
          <w:tcPr>
            <w:tcW w:w="1458"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内控五</w:t>
            </w:r>
            <w:r>
              <w:rPr>
                <w:rFonts w:ascii="宋体" w:hAnsi="宋体" w:cs="Arial"/>
                <w:szCs w:val="21"/>
              </w:rPr>
              <w:t>要素</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内控五</w:t>
            </w:r>
            <w:r>
              <w:rPr>
                <w:rFonts w:ascii="宋体" w:hAnsi="宋体" w:cs="Arial"/>
                <w:szCs w:val="21"/>
              </w:rPr>
              <w:t>要素</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133" w:type="dxa"/>
            <w:shd w:val="clear" w:color="auto" w:fill="FFFFFF"/>
            <w:vAlign w:val="center"/>
          </w:tcPr>
          <w:p>
            <w:pPr>
              <w:spacing w:line="360" w:lineRule="auto"/>
              <w:rPr>
                <w:rFonts w:ascii="宋体" w:hAnsi="宋体" w:cs="Arial"/>
                <w:szCs w:val="21"/>
              </w:rPr>
            </w:pPr>
            <w:r>
              <w:rPr>
                <w:rFonts w:ascii="宋体" w:hAnsi="宋体" w:cs="Arial"/>
                <w:szCs w:val="21"/>
              </w:rPr>
              <w:t>领域</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业务</w:t>
            </w:r>
            <w:r>
              <w:rPr>
                <w:rFonts w:ascii="宋体" w:hAnsi="宋体" w:cs="Arial"/>
                <w:szCs w:val="21"/>
              </w:rPr>
              <w:t>领域</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种类</w:t>
            </w:r>
          </w:p>
        </w:tc>
        <w:tc>
          <w:tcPr>
            <w:tcW w:w="1600" w:type="dxa"/>
            <w:shd w:val="clear" w:color="auto" w:fill="FFFFFF"/>
            <w:vAlign w:val="center"/>
          </w:tcPr>
          <w:p>
            <w:pPr>
              <w:spacing w:line="360" w:lineRule="auto"/>
              <w:rPr>
                <w:rFonts w:hint="eastAsia" w:ascii="宋体" w:hAnsi="宋体" w:eastAsia="宋体" w:cs="Arial"/>
                <w:szCs w:val="21"/>
                <w:lang w:eastAsia="zh-CN"/>
              </w:rPr>
            </w:pPr>
            <w:r>
              <w:rPr>
                <w:rFonts w:hint="eastAsia" w:ascii="宋体" w:hAnsi="宋体" w:cs="Arial"/>
                <w:szCs w:val="21"/>
                <w:lang w:eastAsia="zh-CN"/>
              </w:rPr>
              <w:t>流程种类</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hint="eastAsia" w:ascii="宋体" w:hAnsi="宋体" w:eastAsia="宋体" w:cs="Arial"/>
                <w:szCs w:val="21"/>
                <w:lang w:eastAsia="zh-CN"/>
              </w:rPr>
            </w:pPr>
            <w:r>
              <w:rPr>
                <w:rFonts w:hint="eastAsia" w:ascii="宋体" w:hAnsi="宋体" w:cs="Arial"/>
                <w:szCs w:val="21"/>
                <w:lang w:eastAsia="zh-CN"/>
              </w:rPr>
              <w:t>业务、管理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133" w:type="dxa"/>
            <w:shd w:val="clear" w:color="auto" w:fill="FFFFFF"/>
            <w:vAlign w:val="center"/>
          </w:tcPr>
          <w:p>
            <w:pPr>
              <w:spacing w:line="360" w:lineRule="auto"/>
              <w:rPr>
                <w:rFonts w:ascii="宋体" w:hAnsi="宋体" w:cs="Arial"/>
                <w:szCs w:val="21"/>
              </w:rPr>
            </w:pPr>
            <w:r>
              <w:rPr>
                <w:rFonts w:ascii="宋体" w:hAnsi="宋体" w:cs="Arial"/>
                <w:szCs w:val="21"/>
              </w:rPr>
              <w:t>流程</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第二</w:t>
            </w:r>
            <w:r>
              <w:rPr>
                <w:rFonts w:ascii="宋体" w:hAnsi="宋体" w:cs="Arial"/>
                <w:szCs w:val="21"/>
              </w:rPr>
              <w:t>级流程</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风险点编号</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风险点编号</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风险</w:t>
            </w:r>
            <w:r>
              <w:rPr>
                <w:rFonts w:ascii="宋体" w:hAnsi="宋体" w:cs="Arial"/>
                <w:szCs w:val="21"/>
              </w:rPr>
              <w:t>点描述</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风险</w:t>
            </w:r>
            <w:r>
              <w:rPr>
                <w:rFonts w:ascii="宋体" w:hAnsi="宋体" w:cs="Arial"/>
                <w:szCs w:val="21"/>
              </w:rPr>
              <w:t>点描述</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所属环节</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所属环节</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风险</w:t>
            </w:r>
            <w:r>
              <w:rPr>
                <w:rFonts w:ascii="宋体" w:hAnsi="宋体" w:cs="Arial"/>
                <w:szCs w:val="21"/>
              </w:rPr>
              <w:t>因子</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主要风险原因分类</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可能</w:t>
            </w:r>
            <w:r>
              <w:rPr>
                <w:rFonts w:ascii="宋体" w:hAnsi="宋体" w:cs="Arial"/>
                <w:szCs w:val="21"/>
              </w:rPr>
              <w:t>导致的</w:t>
            </w:r>
            <w:r>
              <w:rPr>
                <w:rFonts w:hint="eastAsia" w:ascii="宋体" w:hAnsi="宋体" w:cs="Arial"/>
                <w:szCs w:val="21"/>
              </w:rPr>
              <w:t>损失</w:t>
            </w:r>
            <w:r>
              <w:rPr>
                <w:rFonts w:ascii="宋体" w:hAnsi="宋体" w:cs="Arial"/>
                <w:szCs w:val="21"/>
              </w:rPr>
              <w:t>事件类型</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可能</w:t>
            </w:r>
            <w:r>
              <w:rPr>
                <w:rFonts w:ascii="宋体" w:hAnsi="宋体" w:cs="Arial"/>
                <w:szCs w:val="21"/>
              </w:rPr>
              <w:t>导致的</w:t>
            </w:r>
            <w:r>
              <w:rPr>
                <w:rFonts w:hint="eastAsia" w:ascii="宋体" w:hAnsi="宋体" w:cs="Arial"/>
                <w:szCs w:val="21"/>
              </w:rPr>
              <w:t>损失</w:t>
            </w:r>
            <w:r>
              <w:rPr>
                <w:rFonts w:ascii="宋体" w:hAnsi="宋体" w:cs="Arial"/>
                <w:szCs w:val="21"/>
              </w:rPr>
              <w:t>事件</w:t>
            </w:r>
            <w:r>
              <w:rPr>
                <w:rFonts w:hint="eastAsia" w:ascii="宋体" w:hAnsi="宋体" w:cs="Arial"/>
                <w:szCs w:val="21"/>
              </w:rPr>
              <w:t>分类</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风险</w:t>
            </w:r>
            <w:r>
              <w:rPr>
                <w:rFonts w:ascii="宋体" w:hAnsi="宋体" w:cs="Arial"/>
                <w:szCs w:val="21"/>
              </w:rPr>
              <w:t>分类</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风险</w:t>
            </w:r>
            <w:r>
              <w:rPr>
                <w:rFonts w:ascii="宋体" w:hAnsi="宋体" w:cs="Arial"/>
                <w:szCs w:val="21"/>
              </w:rPr>
              <w:t>分类</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多</w:t>
            </w:r>
            <w:r>
              <w:rPr>
                <w:rFonts w:ascii="宋体" w:hAnsi="宋体" w:cs="Arial"/>
                <w:szCs w:val="21"/>
              </w:rPr>
              <w:t>选框：</w:t>
            </w:r>
          </w:p>
          <w:p>
            <w:pPr>
              <w:spacing w:line="360" w:lineRule="auto"/>
              <w:rPr>
                <w:rFonts w:ascii="宋体" w:hAnsi="宋体" w:cs="Arial"/>
                <w:szCs w:val="21"/>
              </w:rPr>
            </w:pPr>
            <w:r>
              <w:rPr>
                <w:rFonts w:hint="eastAsia" w:ascii="宋体" w:hAnsi="宋体" w:cs="Arial"/>
                <w:szCs w:val="21"/>
              </w:rPr>
              <w:t>操作</w:t>
            </w:r>
            <w:r>
              <w:rPr>
                <w:rFonts w:ascii="宋体" w:hAnsi="宋体" w:cs="Arial"/>
                <w:szCs w:val="21"/>
              </w:rPr>
              <w:t>风险</w:t>
            </w:r>
          </w:p>
          <w:p>
            <w:pPr>
              <w:spacing w:line="360" w:lineRule="auto"/>
              <w:rPr>
                <w:rFonts w:ascii="宋体" w:hAnsi="宋体" w:cs="Arial"/>
                <w:szCs w:val="21"/>
              </w:rPr>
            </w:pPr>
            <w:r>
              <w:rPr>
                <w:rFonts w:hint="eastAsia" w:ascii="宋体" w:hAnsi="宋体" w:cs="Arial"/>
                <w:szCs w:val="21"/>
              </w:rPr>
              <w:t>合规</w:t>
            </w:r>
            <w:r>
              <w:rPr>
                <w:rFonts w:ascii="宋体" w:hAnsi="宋体" w:cs="Arial"/>
                <w:szCs w:val="21"/>
              </w:rPr>
              <w:t>风险</w:t>
            </w:r>
          </w:p>
          <w:p>
            <w:pPr>
              <w:spacing w:line="360" w:lineRule="auto"/>
              <w:rPr>
                <w:rFonts w:ascii="宋体" w:hAnsi="宋体" w:cs="Arial"/>
                <w:szCs w:val="21"/>
              </w:rPr>
            </w:pPr>
            <w:r>
              <w:rPr>
                <w:rFonts w:hint="eastAsia" w:ascii="宋体" w:hAnsi="宋体" w:cs="Arial"/>
                <w:szCs w:val="21"/>
              </w:rPr>
              <w:t>信用</w:t>
            </w:r>
            <w:r>
              <w:rPr>
                <w:rFonts w:ascii="宋体" w:hAnsi="宋体" w:cs="Arial"/>
                <w:szCs w:val="21"/>
              </w:rPr>
              <w:t>风险</w:t>
            </w:r>
          </w:p>
          <w:p>
            <w:pPr>
              <w:spacing w:line="360" w:lineRule="auto"/>
              <w:rPr>
                <w:rFonts w:ascii="宋体" w:hAnsi="宋体" w:cs="Arial"/>
                <w:szCs w:val="21"/>
              </w:rPr>
            </w:pPr>
            <w:r>
              <w:rPr>
                <w:rFonts w:hint="eastAsia" w:ascii="宋体" w:hAnsi="宋体" w:cs="Arial"/>
                <w:szCs w:val="21"/>
              </w:rPr>
              <w:t>市场</w:t>
            </w:r>
            <w:r>
              <w:rPr>
                <w:rFonts w:ascii="宋体" w:hAnsi="宋体" w:cs="Arial"/>
                <w:szCs w:val="21"/>
              </w:rPr>
              <w:t>风险</w:t>
            </w:r>
          </w:p>
          <w:p>
            <w:pPr>
              <w:spacing w:line="360" w:lineRule="auto"/>
              <w:rPr>
                <w:rFonts w:ascii="宋体" w:hAnsi="宋体" w:cs="Arial"/>
                <w:szCs w:val="21"/>
              </w:rPr>
            </w:pPr>
            <w:r>
              <w:rPr>
                <w:rFonts w:hint="eastAsia" w:ascii="宋体" w:hAnsi="宋体" w:cs="Arial"/>
                <w:szCs w:val="21"/>
              </w:rPr>
              <w:t>流动</w:t>
            </w:r>
            <w:r>
              <w:rPr>
                <w:rFonts w:ascii="宋体" w:hAnsi="宋体" w:cs="Arial"/>
                <w:szCs w:val="21"/>
              </w:rPr>
              <w:t>性</w:t>
            </w:r>
            <w:r>
              <w:rPr>
                <w:rFonts w:hint="eastAsia" w:ascii="宋体" w:hAnsi="宋体" w:cs="Arial"/>
                <w:szCs w:val="21"/>
              </w:rPr>
              <w:t>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8762" w:type="dxa"/>
            <w:gridSpan w:val="6"/>
            <w:shd w:val="clear" w:color="auto" w:fill="F1F1F1" w:themeFill="background1" w:themeFillShade="F2"/>
            <w:vAlign w:val="center"/>
          </w:tcPr>
          <w:p>
            <w:pPr>
              <w:spacing w:line="360" w:lineRule="auto"/>
              <w:rPr>
                <w:rFonts w:ascii="宋体" w:hAnsi="宋体" w:cs="Arial"/>
                <w:b/>
                <w:szCs w:val="21"/>
              </w:rPr>
            </w:pPr>
            <w:r>
              <w:rPr>
                <w:rFonts w:ascii="宋体" w:hAnsi="宋体" w:cs="Arial"/>
                <w:b/>
                <w:szCs w:val="21"/>
              </w:rPr>
              <w:t>固有风险</w:t>
            </w:r>
            <w:r>
              <w:rPr>
                <w:rFonts w:hint="eastAsia" w:ascii="宋体" w:hAnsi="宋体" w:cs="Arial"/>
                <w:b/>
                <w:szCs w:val="21"/>
              </w:rPr>
              <w:t>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发生概率</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固有风险发生频率</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rPr>
              <w:t>系统</w:t>
            </w:r>
            <w:r>
              <w:t>提示</w:t>
            </w:r>
            <w:r>
              <w:rPr>
                <w:rFonts w:hint="eastAsia"/>
              </w:rPr>
              <w:t>有关</w:t>
            </w:r>
            <w:r>
              <w:t>固有风险</w:t>
            </w:r>
            <w:r>
              <w:rPr>
                <w:rFonts w:hint="eastAsia"/>
              </w:rPr>
              <w:t>发生概率</w:t>
            </w:r>
            <w:r>
              <w:t>和影响程度的</w:t>
            </w:r>
            <w:r>
              <w:rPr>
                <w:rFonts w:hint="eastAsia"/>
              </w:rPr>
              <w:t>评级</w:t>
            </w:r>
            <w:r>
              <w:t>标准的提示</w:t>
            </w:r>
            <w:r>
              <w:rPr>
                <w:rFonts w:hint="eastAsia"/>
              </w:rPr>
              <w:t>，</w:t>
            </w:r>
            <w:r>
              <w:t>及固有风险等级矩阵</w:t>
            </w:r>
            <w:r>
              <w:rPr>
                <w:rFonts w:hint="eastAsia"/>
              </w:rPr>
              <w:t>的</w:t>
            </w:r>
            <w:r>
              <w:t>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影响程度</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固有风险对财务影响等级</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固有</w:t>
            </w:r>
            <w:r>
              <w:rPr>
                <w:rFonts w:ascii="宋体" w:hAnsi="宋体" w:cs="Arial"/>
                <w:szCs w:val="21"/>
              </w:rPr>
              <w:t>风险等级</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固有</w:t>
            </w:r>
            <w:r>
              <w:rPr>
                <w:rFonts w:ascii="宋体" w:hAnsi="宋体" w:cs="Arial"/>
                <w:szCs w:val="21"/>
              </w:rPr>
              <w:t>风险等级</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8762" w:type="dxa"/>
            <w:gridSpan w:val="6"/>
            <w:shd w:val="clear" w:color="auto" w:fill="F1F1F1" w:themeFill="background1" w:themeFillShade="F2"/>
            <w:vAlign w:val="center"/>
          </w:tcPr>
          <w:p>
            <w:pPr>
              <w:spacing w:line="360" w:lineRule="auto"/>
              <w:rPr>
                <w:rFonts w:ascii="宋体" w:hAnsi="宋体" w:cs="Arial"/>
                <w:b/>
                <w:szCs w:val="21"/>
              </w:rPr>
            </w:pPr>
            <w:r>
              <w:rPr>
                <w:rFonts w:hint="eastAsia" w:ascii="宋体" w:hAnsi="宋体" w:cs="Arial"/>
                <w:b/>
                <w:szCs w:val="21"/>
              </w:rPr>
              <w:t>控制</w:t>
            </w:r>
            <w:r>
              <w:rPr>
                <w:rFonts w:ascii="宋体" w:hAnsi="宋体" w:cs="Arial"/>
                <w:b/>
                <w:szCs w:val="21"/>
              </w:rPr>
              <w:t>措施信息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控制措施编号</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控制措施编号</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控制</w:t>
            </w:r>
            <w:r>
              <w:rPr>
                <w:rFonts w:ascii="宋体" w:hAnsi="宋体" w:cs="Arial"/>
                <w:szCs w:val="21"/>
              </w:rPr>
              <w:t>措施描述</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对控制措施的描述</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控制类型</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控制类型分类</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控制方式</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控制</w:t>
            </w:r>
            <w:r>
              <w:rPr>
                <w:rFonts w:ascii="宋体" w:hAnsi="宋体" w:cs="Arial"/>
                <w:szCs w:val="21"/>
              </w:rPr>
              <w:t>方式</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下拉框</w:t>
            </w:r>
            <w:r>
              <w:rPr>
                <w:rFonts w:ascii="宋体" w:hAnsi="宋体" w:cs="Arial"/>
                <w:szCs w:val="21"/>
              </w:rPr>
              <w:t>：</w:t>
            </w:r>
          </w:p>
          <w:p>
            <w:pPr>
              <w:spacing w:line="360" w:lineRule="auto"/>
              <w:rPr>
                <w:rFonts w:ascii="宋体" w:hAnsi="宋体" w:cs="Arial"/>
                <w:szCs w:val="21"/>
              </w:rPr>
            </w:pPr>
            <w:r>
              <w:rPr>
                <w:rFonts w:hint="eastAsia" w:ascii="宋体" w:hAnsi="宋体" w:cs="Arial"/>
                <w:szCs w:val="21"/>
              </w:rPr>
              <w:t>人工</w:t>
            </w:r>
          </w:p>
          <w:p>
            <w:pPr>
              <w:spacing w:line="360" w:lineRule="auto"/>
              <w:rPr>
                <w:rFonts w:ascii="宋体" w:hAnsi="宋体" w:cs="Arial"/>
                <w:szCs w:val="21"/>
              </w:rPr>
            </w:pPr>
            <w:r>
              <w:rPr>
                <w:rFonts w:hint="eastAsia" w:ascii="宋体" w:hAnsi="宋体" w:cs="Arial"/>
                <w:szCs w:val="21"/>
              </w:rPr>
              <w:t>自动</w:t>
            </w:r>
          </w:p>
          <w:p>
            <w:pPr>
              <w:spacing w:line="360" w:lineRule="auto"/>
              <w:rPr>
                <w:rFonts w:ascii="宋体" w:hAnsi="宋体" w:cs="Arial"/>
                <w:szCs w:val="21"/>
              </w:rPr>
            </w:pPr>
            <w:r>
              <w:rPr>
                <w:rFonts w:hint="eastAsia" w:ascii="宋体" w:hAnsi="宋体" w:cs="Arial"/>
                <w:szCs w:val="21"/>
              </w:rPr>
              <w:t>人</w:t>
            </w:r>
            <w:r>
              <w:rPr>
                <w:rFonts w:ascii="宋体" w:hAnsi="宋体" w:cs="Arial"/>
                <w:szCs w:val="21"/>
              </w:rPr>
              <w:t>工依赖</w:t>
            </w:r>
            <w:r>
              <w:rPr>
                <w:rFonts w:hint="eastAsia" w:ascii="宋体" w:hAnsi="宋体" w:cs="Arial"/>
                <w:szCs w:val="21"/>
              </w:rPr>
              <w:t>IT技术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控制</w:t>
            </w:r>
            <w:r>
              <w:rPr>
                <w:rFonts w:ascii="宋体" w:hAnsi="宋体" w:cs="Arial"/>
                <w:szCs w:val="21"/>
              </w:rPr>
              <w:t>频率</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控制</w:t>
            </w:r>
            <w:r>
              <w:rPr>
                <w:rFonts w:ascii="宋体" w:hAnsi="宋体" w:cs="Arial"/>
                <w:szCs w:val="21"/>
              </w:rPr>
              <w:t>措施</w:t>
            </w:r>
            <w:r>
              <w:rPr>
                <w:rFonts w:hint="eastAsia" w:ascii="宋体" w:hAnsi="宋体" w:cs="Arial"/>
                <w:szCs w:val="21"/>
              </w:rPr>
              <w:t>发生</w:t>
            </w:r>
            <w:r>
              <w:rPr>
                <w:rFonts w:ascii="宋体" w:hAnsi="宋体" w:cs="Arial"/>
                <w:szCs w:val="21"/>
              </w:rPr>
              <w:t>的频率</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下拉</w:t>
            </w:r>
            <w:r>
              <w:rPr>
                <w:rFonts w:ascii="宋体" w:hAnsi="宋体" w:cs="Arial"/>
                <w:szCs w:val="21"/>
              </w:rPr>
              <w:t>框：</w:t>
            </w:r>
          </w:p>
          <w:p>
            <w:pPr>
              <w:spacing w:line="360" w:lineRule="auto"/>
              <w:rPr>
                <w:rFonts w:ascii="宋体" w:hAnsi="宋体" w:cs="Arial"/>
                <w:szCs w:val="21"/>
              </w:rPr>
            </w:pPr>
            <w:r>
              <w:rPr>
                <w:rFonts w:hint="eastAsia" w:ascii="宋体" w:hAnsi="宋体" w:cs="Arial"/>
                <w:szCs w:val="21"/>
              </w:rPr>
              <w:t>每日</w:t>
            </w:r>
            <w:r>
              <w:rPr>
                <w:rFonts w:ascii="宋体" w:hAnsi="宋体" w:cs="Arial"/>
                <w:szCs w:val="21"/>
              </w:rPr>
              <w:t>、每周、每月、</w:t>
            </w:r>
            <w:r>
              <w:rPr>
                <w:rFonts w:hint="eastAsia" w:ascii="宋体" w:hAnsi="宋体" w:cs="Arial"/>
                <w:szCs w:val="21"/>
              </w:rPr>
              <w:t>每</w:t>
            </w:r>
            <w:r>
              <w:rPr>
                <w:rFonts w:ascii="宋体" w:hAnsi="宋体" w:cs="Arial"/>
                <w:szCs w:val="21"/>
              </w:rPr>
              <w:t>季、</w:t>
            </w:r>
            <w:r>
              <w:rPr>
                <w:rFonts w:hint="eastAsia" w:ascii="宋体" w:hAnsi="宋体" w:cs="Arial"/>
                <w:szCs w:val="21"/>
              </w:rPr>
              <w:t>每</w:t>
            </w:r>
            <w:r>
              <w:rPr>
                <w:rFonts w:ascii="宋体" w:hAnsi="宋体" w:cs="Arial"/>
                <w:szCs w:val="21"/>
              </w:rPr>
              <w:t>半年、每年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8762" w:type="dxa"/>
            <w:gridSpan w:val="6"/>
            <w:shd w:val="clear" w:color="auto" w:fill="F1F1F1" w:themeFill="background1" w:themeFillShade="F2"/>
            <w:vAlign w:val="center"/>
          </w:tcPr>
          <w:p>
            <w:pPr>
              <w:spacing w:line="360" w:lineRule="auto"/>
              <w:rPr>
                <w:rFonts w:ascii="宋体" w:hAnsi="宋体" w:cs="Arial"/>
                <w:b/>
                <w:szCs w:val="21"/>
              </w:rPr>
            </w:pPr>
            <w:r>
              <w:rPr>
                <w:rFonts w:hint="eastAsia" w:ascii="宋体" w:hAnsi="宋体" w:cs="Arial"/>
                <w:b/>
                <w:szCs w:val="21"/>
              </w:rPr>
              <w:t>控制</w:t>
            </w:r>
            <w:r>
              <w:rPr>
                <w:rFonts w:ascii="宋体" w:hAnsi="宋体" w:cs="Arial"/>
                <w:b/>
                <w:szCs w:val="21"/>
              </w:rPr>
              <w:t>措施评估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设计有</w:t>
            </w:r>
            <w:r>
              <w:rPr>
                <w:rFonts w:ascii="宋体" w:hAnsi="宋体" w:cs="Arial"/>
                <w:szCs w:val="21"/>
              </w:rPr>
              <w:t>效性</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评价控制设计的</w:t>
            </w:r>
            <w:r>
              <w:rPr>
                <w:rFonts w:ascii="宋体" w:hAnsi="宋体" w:cs="Arial"/>
                <w:szCs w:val="21"/>
              </w:rPr>
              <w:t>有效性</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rPr>
              <w:t>提示有关控制设计</w:t>
            </w:r>
            <w:r>
              <w:t>和控制执行的</w:t>
            </w:r>
            <w:r>
              <w:rPr>
                <w:rFonts w:hint="eastAsia"/>
              </w:rPr>
              <w:t>评级</w:t>
            </w:r>
            <w:r>
              <w:t>标准</w:t>
            </w:r>
            <w:r>
              <w:rPr>
                <w:rFonts w:hint="eastAsia"/>
              </w:rPr>
              <w:t>，</w:t>
            </w:r>
            <w:r>
              <w:t>及综合评级</w:t>
            </w:r>
            <w:r>
              <w:rPr>
                <w:rFonts w:hint="eastAsia"/>
              </w:rPr>
              <w:t>标准</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执行有效</w:t>
            </w:r>
            <w:r>
              <w:rPr>
                <w:rFonts w:ascii="宋体" w:hAnsi="宋体" w:cs="Arial"/>
                <w:szCs w:val="21"/>
              </w:rPr>
              <w:t>性</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评价控制执行的</w:t>
            </w:r>
            <w:r>
              <w:rPr>
                <w:rFonts w:ascii="宋体" w:hAnsi="宋体" w:cs="Arial"/>
                <w:szCs w:val="21"/>
              </w:rPr>
              <w:t>有效性</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对应</w:t>
            </w:r>
            <w:r>
              <w:rPr>
                <w:rFonts w:ascii="宋体" w:hAnsi="宋体" w:cs="Arial"/>
                <w:szCs w:val="21"/>
              </w:rPr>
              <w:t>同一控制措施控制多个风险点</w:t>
            </w:r>
            <w:r>
              <w:rPr>
                <w:rFonts w:hint="eastAsia" w:ascii="宋体" w:hAnsi="宋体" w:cs="Arial"/>
                <w:szCs w:val="21"/>
              </w:rPr>
              <w:t>，第二次</w:t>
            </w:r>
            <w:r>
              <w:rPr>
                <w:rFonts w:ascii="宋体" w:hAnsi="宋体" w:cs="Arial"/>
                <w:szCs w:val="21"/>
              </w:rPr>
              <w:t>评估控制措施执行时，可以带出</w:t>
            </w:r>
            <w:r>
              <w:rPr>
                <w:rFonts w:hint="eastAsia" w:ascii="宋体" w:hAnsi="宋体" w:cs="Arial"/>
                <w:szCs w:val="21"/>
              </w:rPr>
              <w:t>上次控制</w:t>
            </w:r>
            <w:r>
              <w:rPr>
                <w:rFonts w:ascii="宋体" w:hAnsi="宋体" w:cs="Arial"/>
                <w:szCs w:val="21"/>
              </w:rPr>
              <w:t>措施</w:t>
            </w:r>
            <w:r>
              <w:rPr>
                <w:rFonts w:hint="eastAsia" w:ascii="宋体" w:hAnsi="宋体" w:cs="Arial"/>
                <w:szCs w:val="21"/>
              </w:rPr>
              <w:t>执行</w:t>
            </w:r>
            <w:r>
              <w:rPr>
                <w:rFonts w:ascii="宋体" w:hAnsi="宋体" w:cs="Arial"/>
                <w:szCs w:val="21"/>
              </w:rPr>
              <w:t>的结果。</w:t>
            </w:r>
            <w:r>
              <w:rPr>
                <w:rFonts w:hint="eastAsia" w:ascii="宋体" w:hAnsi="宋体" w:cs="Arial"/>
                <w:szCs w:val="21"/>
              </w:rPr>
              <w:t>但</w:t>
            </w:r>
            <w:r>
              <w:rPr>
                <w:rFonts w:ascii="宋体" w:hAnsi="宋体" w:cs="Arial"/>
                <w:szCs w:val="21"/>
              </w:rPr>
              <w:t>最终</w:t>
            </w:r>
            <w:r>
              <w:rPr>
                <w:rFonts w:hint="eastAsia" w:ascii="宋体" w:hAnsi="宋体" w:cs="Arial"/>
                <w:szCs w:val="21"/>
              </w:rPr>
              <w:t>的评估结果</w:t>
            </w:r>
            <w:r>
              <w:rPr>
                <w:rFonts w:ascii="宋体" w:hAnsi="宋体" w:cs="Arial"/>
                <w:szCs w:val="21"/>
              </w:rPr>
              <w:t>以最后一次评估的控制执行结果为准。</w:t>
            </w:r>
            <w:r>
              <w:rPr>
                <w:rFonts w:hint="eastAsia" w:ascii="宋体" w:hAnsi="宋体" w:cs="Arial"/>
                <w:szCs w:val="21"/>
              </w:rPr>
              <w:t>如果</w:t>
            </w:r>
            <w:r>
              <w:rPr>
                <w:rFonts w:ascii="宋体" w:hAnsi="宋体" w:cs="Arial"/>
                <w:szCs w:val="21"/>
              </w:rPr>
              <w:t>两次评估结果不同时，系统进行提示两次评估结果不同。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单一控制</w:t>
            </w:r>
            <w:r>
              <w:rPr>
                <w:rFonts w:ascii="宋体" w:hAnsi="宋体" w:cs="Arial"/>
                <w:szCs w:val="21"/>
              </w:rPr>
              <w:t>措施</w:t>
            </w:r>
            <w:r>
              <w:rPr>
                <w:rFonts w:hint="eastAsia" w:ascii="宋体" w:hAnsi="宋体" w:cs="Arial"/>
                <w:szCs w:val="21"/>
              </w:rPr>
              <w:t>综合</w:t>
            </w:r>
            <w:r>
              <w:rPr>
                <w:rFonts w:ascii="宋体" w:hAnsi="宋体" w:cs="Arial"/>
                <w:szCs w:val="21"/>
              </w:rPr>
              <w:t>有效性</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对单一控制综合评价</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系统生成</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系统根据控制设计和落实度有效映射自动生成，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风险控制措施综合有效性等级</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对整体控制设计评价</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以风险点下最差等级的单一控制有效性评估结果，自动生成该风险控制措施综合有效性等级。</w:t>
            </w:r>
          </w:p>
          <w:p>
            <w:pPr>
              <w:spacing w:line="360" w:lineRule="auto"/>
              <w:rPr>
                <w:rFonts w:ascii="宋体" w:hAnsi="宋体" w:cs="Arial"/>
                <w:szCs w:val="21"/>
              </w:rPr>
            </w:pPr>
            <w:r>
              <w:rPr>
                <w:rFonts w:hint="eastAsia"/>
              </w:rPr>
              <w:t>系统</w:t>
            </w:r>
            <w:r>
              <w:t>提示</w:t>
            </w:r>
            <w:r>
              <w:rPr>
                <w:rFonts w:hint="eastAsia"/>
              </w:rPr>
              <w:t>有关控制总体</w:t>
            </w:r>
            <w:r>
              <w:t>评价</w:t>
            </w:r>
            <w:r>
              <w:rPr>
                <w:rFonts w:hint="eastAsia"/>
              </w:rPr>
              <w:t>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8762" w:type="dxa"/>
            <w:gridSpan w:val="6"/>
            <w:shd w:val="clear" w:color="auto" w:fill="F1F1F1" w:themeFill="background1" w:themeFillShade="F2"/>
            <w:vAlign w:val="center"/>
          </w:tcPr>
          <w:p>
            <w:pPr>
              <w:spacing w:line="360" w:lineRule="auto"/>
              <w:rPr>
                <w:rFonts w:ascii="宋体" w:hAnsi="宋体" w:cs="Arial"/>
                <w:b/>
                <w:szCs w:val="21"/>
              </w:rPr>
            </w:pPr>
            <w:r>
              <w:rPr>
                <w:rFonts w:hint="eastAsia" w:ascii="宋体" w:hAnsi="宋体" w:cs="Arial"/>
                <w:b/>
                <w:szCs w:val="21"/>
              </w:rPr>
              <w:t>剩余</w:t>
            </w:r>
            <w:r>
              <w:rPr>
                <w:rFonts w:ascii="宋体" w:hAnsi="宋体" w:cs="Arial"/>
                <w:b/>
                <w:szCs w:val="21"/>
              </w:rPr>
              <w:t>风险评估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剩余风险等级</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剩余风险影响等级</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根据剩余风险评估矩阵自动生成</w:t>
            </w:r>
          </w:p>
          <w:p>
            <w:pPr>
              <w:spacing w:line="360" w:lineRule="auto"/>
              <w:rPr>
                <w:rFonts w:ascii="宋体" w:hAnsi="宋体" w:cs="Arial"/>
                <w:szCs w:val="21"/>
              </w:rPr>
            </w:pPr>
            <w:r>
              <w:rPr>
                <w:rFonts w:hint="eastAsia"/>
              </w:rPr>
              <w:t>系统</w:t>
            </w:r>
            <w:r>
              <w:t>提示</w:t>
            </w:r>
            <w:r>
              <w:rPr>
                <w:rFonts w:hint="eastAsia"/>
              </w:rPr>
              <w:t>剩余风险</w:t>
            </w:r>
            <w:r>
              <w:t>生成矩阵标准</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剩余</w:t>
            </w:r>
            <w:r>
              <w:rPr>
                <w:rFonts w:ascii="宋体" w:hAnsi="宋体" w:cs="Arial"/>
                <w:szCs w:val="21"/>
              </w:rPr>
              <w:t>风险</w:t>
            </w:r>
            <w:r>
              <w:rPr>
                <w:rFonts w:hint="eastAsia" w:ascii="宋体" w:hAnsi="宋体" w:cs="Arial"/>
                <w:szCs w:val="21"/>
              </w:rPr>
              <w:t>接受</w:t>
            </w:r>
            <w:r>
              <w:rPr>
                <w:rFonts w:ascii="宋体" w:hAnsi="宋体" w:cs="Arial"/>
                <w:szCs w:val="21"/>
              </w:rPr>
              <w:t>程度</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剩余</w:t>
            </w:r>
            <w:r>
              <w:rPr>
                <w:rFonts w:ascii="宋体" w:hAnsi="宋体" w:cs="Arial"/>
                <w:szCs w:val="21"/>
              </w:rPr>
              <w:t>风险的</w:t>
            </w:r>
            <w:r>
              <w:rPr>
                <w:rFonts w:hint="eastAsia" w:ascii="宋体" w:hAnsi="宋体" w:cs="Arial"/>
                <w:szCs w:val="21"/>
              </w:rPr>
              <w:t>接受</w:t>
            </w:r>
            <w:r>
              <w:rPr>
                <w:rFonts w:ascii="宋体" w:hAnsi="宋体" w:cs="Arial"/>
                <w:szCs w:val="21"/>
              </w:rPr>
              <w:t>程度</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下拉</w:t>
            </w:r>
            <w:r>
              <w:rPr>
                <w:rFonts w:ascii="宋体" w:hAnsi="宋体" w:cs="Arial"/>
                <w:szCs w:val="21"/>
              </w:rPr>
              <w:t>框：</w:t>
            </w:r>
          </w:p>
          <w:p>
            <w:pPr>
              <w:spacing w:line="360" w:lineRule="auto"/>
              <w:rPr>
                <w:rFonts w:ascii="宋体" w:hAnsi="宋体" w:cs="Arial"/>
                <w:szCs w:val="21"/>
              </w:rPr>
            </w:pPr>
            <w:r>
              <w:rPr>
                <w:rFonts w:hint="eastAsia" w:ascii="宋体" w:hAnsi="宋体" w:cs="Arial"/>
                <w:szCs w:val="21"/>
              </w:rPr>
              <w:t>接受</w:t>
            </w:r>
          </w:p>
          <w:p>
            <w:pPr>
              <w:spacing w:line="360" w:lineRule="auto"/>
              <w:rPr>
                <w:rFonts w:ascii="宋体" w:hAnsi="宋体" w:cs="Arial"/>
                <w:szCs w:val="21"/>
              </w:rPr>
            </w:pPr>
            <w:r>
              <w:rPr>
                <w:rFonts w:hint="eastAsia" w:ascii="宋体" w:hAnsi="宋体" w:cs="Arial"/>
                <w:szCs w:val="21"/>
              </w:rPr>
              <w:t>加强</w:t>
            </w:r>
            <w:r>
              <w:rPr>
                <w:rFonts w:ascii="宋体" w:hAnsi="宋体" w:cs="Arial"/>
                <w:szCs w:val="21"/>
              </w:rPr>
              <w:t>监控</w:t>
            </w:r>
          </w:p>
          <w:p>
            <w:pPr>
              <w:spacing w:line="360" w:lineRule="auto"/>
              <w:rPr>
                <w:rFonts w:ascii="宋体" w:hAnsi="宋体" w:cs="Arial"/>
                <w:szCs w:val="21"/>
              </w:rPr>
            </w:pPr>
            <w:r>
              <w:rPr>
                <w:rFonts w:hint="eastAsia" w:ascii="宋体" w:hAnsi="宋体" w:cs="Arial"/>
                <w:szCs w:val="21"/>
              </w:rPr>
              <w:t>不</w:t>
            </w:r>
            <w:r>
              <w:rPr>
                <w:rFonts w:ascii="宋体" w:hAnsi="宋体" w:cs="Arial"/>
                <w:szCs w:val="21"/>
              </w:rPr>
              <w:t>接受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是否制定行动改进建议</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是否提供行动改进建议</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ascii="宋体" w:hAnsi="宋体" w:cs="Arial"/>
                <w:szCs w:val="21"/>
              </w:rPr>
              <w:t>“</w:t>
            </w:r>
            <w:r>
              <w:rPr>
                <w:rFonts w:hint="eastAsia" w:ascii="宋体" w:hAnsi="宋体" w:cs="Arial"/>
                <w:szCs w:val="21"/>
              </w:rPr>
              <w:t>剩余风险接受程度“为”不接受“时，必须发起行动改进方案建议。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ascii="宋体" w:hAnsi="宋体" w:cs="Arial"/>
                <w:szCs w:val="21"/>
              </w:rPr>
              <w:t>剩余风险</w:t>
            </w:r>
            <w:r>
              <w:rPr>
                <w:rFonts w:hint="eastAsia" w:ascii="宋体" w:hAnsi="宋体" w:cs="Arial"/>
                <w:szCs w:val="21"/>
              </w:rPr>
              <w:t>进入</w:t>
            </w:r>
            <w:r>
              <w:rPr>
                <w:rFonts w:ascii="宋体" w:hAnsi="宋体" w:cs="Arial"/>
                <w:szCs w:val="21"/>
              </w:rPr>
              <w:t>红区，但接受程度为</w:t>
            </w:r>
            <w:r>
              <w:rPr>
                <w:rFonts w:hint="eastAsia" w:ascii="宋体" w:hAnsi="宋体" w:cs="Arial"/>
                <w:szCs w:val="21"/>
              </w:rPr>
              <w:t>“</w:t>
            </w:r>
            <w:r>
              <w:rPr>
                <w:rFonts w:ascii="宋体" w:hAnsi="宋体" w:cs="Arial"/>
                <w:szCs w:val="21"/>
              </w:rPr>
              <w:t>接受</w:t>
            </w:r>
            <w:r>
              <w:rPr>
                <w:rFonts w:hint="eastAsia" w:ascii="宋体" w:hAnsi="宋体" w:cs="Arial"/>
                <w:szCs w:val="21"/>
              </w:rPr>
              <w:t>”或</w:t>
            </w:r>
            <w:r>
              <w:rPr>
                <w:rFonts w:ascii="宋体" w:hAnsi="宋体" w:cs="Arial"/>
                <w:szCs w:val="21"/>
              </w:rPr>
              <w:t>“</w:t>
            </w:r>
            <w:r>
              <w:rPr>
                <w:rFonts w:hint="eastAsia" w:ascii="宋体" w:hAnsi="宋体" w:cs="Arial"/>
                <w:szCs w:val="21"/>
              </w:rPr>
              <w:t>有条件</w:t>
            </w:r>
            <w:r>
              <w:rPr>
                <w:rFonts w:ascii="宋体" w:hAnsi="宋体" w:cs="Arial"/>
                <w:szCs w:val="21"/>
              </w:rPr>
              <w:t>可接受”</w:t>
            </w:r>
            <w:r>
              <w:rPr>
                <w:rFonts w:hint="eastAsia" w:ascii="宋体" w:hAnsi="宋体" w:cs="Arial"/>
                <w:szCs w:val="21"/>
              </w:rPr>
              <w:t>，是否</w:t>
            </w:r>
            <w:r>
              <w:rPr>
                <w:rFonts w:ascii="宋体" w:hAnsi="宋体" w:cs="Arial"/>
                <w:szCs w:val="21"/>
              </w:rPr>
              <w:t>提供改进建议选择否，备注</w:t>
            </w:r>
            <w:r>
              <w:rPr>
                <w:rFonts w:hint="eastAsia" w:ascii="宋体" w:hAnsi="宋体" w:cs="Arial"/>
                <w:szCs w:val="21"/>
              </w:rPr>
              <w:t>则</w:t>
            </w:r>
            <w:r>
              <w:rPr>
                <w:rFonts w:ascii="宋体" w:hAnsi="宋体" w:cs="Arial"/>
                <w:szCs w:val="21"/>
              </w:rPr>
              <w:t>为</w:t>
            </w:r>
            <w:r>
              <w:rPr>
                <w:rFonts w:hint="eastAsia" w:ascii="宋体" w:hAnsi="宋体" w:cs="Arial"/>
                <w:szCs w:val="21"/>
              </w:rPr>
              <w:t>必</w:t>
            </w:r>
            <w:r>
              <w:rPr>
                <w:rFonts w:ascii="宋体" w:hAnsi="宋体" w:cs="Arial"/>
                <w:szCs w:val="21"/>
              </w:rPr>
              <w:t>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8762" w:type="dxa"/>
            <w:gridSpan w:val="6"/>
            <w:shd w:val="clear" w:color="auto" w:fill="F1F1F1" w:themeFill="background1" w:themeFillShade="F2"/>
            <w:vAlign w:val="center"/>
          </w:tcPr>
          <w:p>
            <w:pPr>
              <w:spacing w:line="360" w:lineRule="auto"/>
              <w:rPr>
                <w:rFonts w:ascii="宋体" w:hAnsi="宋体" w:cs="Arial"/>
                <w:b/>
                <w:szCs w:val="21"/>
              </w:rPr>
            </w:pPr>
            <w:r>
              <w:rPr>
                <w:rFonts w:hint="eastAsia" w:ascii="宋体" w:hAnsi="宋体" w:cs="Arial"/>
                <w:b/>
                <w:szCs w:val="21"/>
              </w:rPr>
              <w:t>行动</w:t>
            </w:r>
            <w:r>
              <w:rPr>
                <w:rFonts w:ascii="宋体" w:hAnsi="宋体" w:cs="Arial"/>
                <w:b/>
                <w:szCs w:val="21"/>
              </w:rPr>
              <w:t>改进</w:t>
            </w:r>
            <w:r>
              <w:rPr>
                <w:rFonts w:hint="eastAsia" w:ascii="宋体" w:hAnsi="宋体" w:cs="Arial"/>
                <w:b/>
                <w:szCs w:val="21"/>
              </w:rPr>
              <w:t>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建议行动改进牵头部门所在机构</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被建议部门所在机构</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建议行动改进牵头部门</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被建议部门</w:t>
            </w:r>
          </w:p>
        </w:tc>
        <w:tc>
          <w:tcPr>
            <w:tcW w:w="1458" w:type="dxa"/>
            <w:shd w:val="clear" w:color="auto" w:fill="FFFFFF"/>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建议行动改进方案</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行动改进方案</w:t>
            </w:r>
          </w:p>
        </w:tc>
        <w:tc>
          <w:tcPr>
            <w:tcW w:w="1458" w:type="dxa"/>
            <w:shd w:val="clear" w:color="auto" w:fill="FFFFFF"/>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建议完成日期</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行动改进方案完成时间</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jc w:val="center"/>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600" w:type="dxa"/>
            <w:shd w:val="clear" w:color="auto" w:fill="FFFFFF"/>
            <w:vAlign w:val="center"/>
          </w:tcPr>
          <w:p>
            <w:pPr>
              <w:spacing w:line="360" w:lineRule="auto"/>
              <w:rPr>
                <w:rFonts w:ascii="宋体" w:hAnsi="宋体" w:cs="Arial"/>
                <w:szCs w:val="21"/>
              </w:rPr>
            </w:pPr>
            <w:r>
              <w:rPr>
                <w:rFonts w:hint="eastAsia" w:ascii="宋体" w:hAnsi="宋体" w:cs="Arial"/>
                <w:szCs w:val="21"/>
              </w:rPr>
              <w:t>备注信息</w:t>
            </w:r>
          </w:p>
        </w:tc>
        <w:tc>
          <w:tcPr>
            <w:tcW w:w="1458"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bl>
    <w:p>
      <w:pPr>
        <w:spacing w:line="360" w:lineRule="auto"/>
        <w:rPr>
          <w:rFonts w:ascii="宋体" w:hAnsi="宋体"/>
          <w:szCs w:val="21"/>
        </w:rPr>
      </w:pPr>
    </w:p>
    <w:p>
      <w:pPr>
        <w:pStyle w:val="5"/>
        <w:spacing w:line="360" w:lineRule="auto"/>
        <w:ind w:left="862" w:hanging="862"/>
        <w:rPr>
          <w:szCs w:val="20"/>
        </w:rPr>
      </w:pPr>
      <w:r>
        <w:rPr>
          <w:rFonts w:hint="eastAsia"/>
          <w:szCs w:val="20"/>
        </w:rPr>
        <w:t>流程层面评估结果查询</w:t>
      </w:r>
    </w:p>
    <w:p>
      <w:pPr>
        <w:pStyle w:val="60"/>
        <w:numPr>
          <w:ilvl w:val="0"/>
          <w:numId w:val="7"/>
        </w:numPr>
        <w:spacing w:line="360" w:lineRule="auto"/>
        <w:ind w:firstLineChars="0"/>
        <w:rPr>
          <w:rFonts w:ascii="宋体" w:hAnsi="宋体"/>
          <w:szCs w:val="21"/>
        </w:rPr>
      </w:pPr>
      <w:r>
        <w:rPr>
          <w:rFonts w:hint="eastAsia" w:ascii="宋体" w:hAnsi="宋体"/>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579"/>
        <w:gridCol w:w="7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579" w:type="dxa"/>
            <w:tcBorders>
              <w:bottom w:val="single" w:color="auto" w:sz="4" w:space="0"/>
            </w:tcBorders>
            <w:shd w:val="clear" w:color="auto" w:fill="0070C0"/>
            <w:vAlign w:val="center"/>
          </w:tcPr>
          <w:p>
            <w:pPr>
              <w:spacing w:before="240" w:after="240"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183" w:type="dxa"/>
            <w:tcBorders>
              <w:bottom w:val="single" w:color="auto" w:sz="4" w:space="0"/>
            </w:tcBorders>
            <w:shd w:val="clear" w:color="auto" w:fill="0070C0"/>
            <w:vAlign w:val="center"/>
          </w:tcPr>
          <w:p>
            <w:pPr>
              <w:spacing w:before="240" w:after="240"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579"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查询</w:t>
            </w:r>
          </w:p>
        </w:tc>
        <w:tc>
          <w:tcPr>
            <w:tcW w:w="7183"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查询维度：【计划</w:t>
            </w:r>
            <w:r>
              <w:rPr>
                <w:rFonts w:ascii="宋体" w:hAnsi="宋体" w:cs="Arial"/>
                <w:szCs w:val="21"/>
              </w:rPr>
              <w:t>名称</w:t>
            </w:r>
            <w:r>
              <w:rPr>
                <w:rFonts w:hint="eastAsia" w:ascii="宋体" w:hAnsi="宋体" w:cs="Arial"/>
                <w:szCs w:val="21"/>
              </w:rPr>
              <w:t>】、【流程名称】、【总行评估完成时间】、、【分行评估完成时间】、</w:t>
            </w:r>
            <w:r>
              <w:rPr>
                <w:rFonts w:ascii="宋体" w:hAnsi="宋体" w:cs="Arial"/>
                <w:szCs w:val="21"/>
              </w:rPr>
              <w:t>【</w:t>
            </w:r>
            <w:r>
              <w:rPr>
                <w:rFonts w:hint="eastAsia" w:ascii="宋体" w:hAnsi="宋体" w:cs="Arial"/>
                <w:szCs w:val="21"/>
              </w:rPr>
              <w:t>评估机构</w:t>
            </w:r>
            <w:r>
              <w:rPr>
                <w:rFonts w:ascii="宋体" w:hAnsi="宋体" w:cs="Arial"/>
                <w:szCs w:val="21"/>
              </w:rPr>
              <w:t>】</w:t>
            </w:r>
            <w:r>
              <w:rPr>
                <w:rFonts w:hint="eastAsia" w:ascii="宋体" w:hAnsi="宋体" w:cs="Arial"/>
                <w:szCs w:val="21"/>
              </w:rPr>
              <w:t>、</w:t>
            </w:r>
            <w:r>
              <w:rPr>
                <w:rFonts w:ascii="宋体" w:hAnsi="宋体" w:cs="Arial"/>
                <w:szCs w:val="21"/>
              </w:rPr>
              <w:t>【</w:t>
            </w:r>
            <w:r>
              <w:rPr>
                <w:rFonts w:hint="eastAsia" w:ascii="宋体" w:hAnsi="宋体" w:cs="Arial"/>
                <w:szCs w:val="21"/>
              </w:rPr>
              <w:t>评估</w:t>
            </w:r>
            <w:r>
              <w:rPr>
                <w:rFonts w:ascii="宋体" w:hAnsi="宋体" w:cs="Arial"/>
                <w:szCs w:val="21"/>
              </w:rPr>
              <w:t>部门】</w:t>
            </w:r>
            <w:r>
              <w:rPr>
                <w:rFonts w:hint="eastAsia" w:ascii="宋体" w:hAnsi="宋体" w:cs="Arial"/>
                <w:szCs w:val="21"/>
              </w:rPr>
              <w:t>、</w:t>
            </w:r>
            <w:r>
              <w:rPr>
                <w:rFonts w:ascii="宋体" w:hAnsi="宋体" w:cs="Arial"/>
                <w:szCs w:val="21"/>
              </w:rPr>
              <w:t>【</w:t>
            </w:r>
            <w:r>
              <w:rPr>
                <w:rFonts w:hint="eastAsia" w:ascii="宋体" w:hAnsi="宋体" w:cs="Arial"/>
                <w:szCs w:val="21"/>
              </w:rPr>
              <w:t>状态</w:t>
            </w:r>
            <w:r>
              <w:rPr>
                <w:rFonts w:ascii="宋体" w:hAnsi="宋体" w:cs="Arial"/>
                <w:szCs w:val="21"/>
              </w:rPr>
              <w:t>】</w:t>
            </w:r>
            <w:r>
              <w:rPr>
                <w:rFonts w:hint="eastAsia" w:ascii="宋体" w:hAnsi="宋体" w:cs="Arial"/>
                <w:szCs w:val="21"/>
              </w:rPr>
              <w:t>（草稿</w:t>
            </w:r>
            <w:r>
              <w:rPr>
                <w:rFonts w:ascii="宋体" w:hAnsi="宋体" w:cs="Arial"/>
                <w:szCs w:val="21"/>
              </w:rPr>
              <w:t>、分行评估中、总行评估中、</w:t>
            </w:r>
            <w:r>
              <w:rPr>
                <w:rFonts w:hint="eastAsia" w:ascii="宋体" w:hAnsi="宋体" w:cs="Arial"/>
                <w:szCs w:val="21"/>
              </w:rPr>
              <w:t>已</w:t>
            </w:r>
            <w:r>
              <w:rPr>
                <w:rFonts w:ascii="宋体" w:hAnsi="宋体" w:cs="Arial"/>
                <w:szCs w:val="21"/>
              </w:rPr>
              <w:t>提交）</w:t>
            </w:r>
            <w:r>
              <w:rPr>
                <w:rFonts w:hint="eastAsia" w:ascii="宋体" w:hAnsi="宋体" w:cs="Arial"/>
                <w:szCs w:val="21"/>
              </w:rPr>
              <w:t>。</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查询结果页首先显示的是评估问卷列表，点击评估问卷，可弹出窗口查看该模板下的风险及其控制评估明细。</w:t>
            </w:r>
          </w:p>
        </w:tc>
      </w:tr>
    </w:tbl>
    <w:p>
      <w:pPr>
        <w:pStyle w:val="60"/>
        <w:numPr>
          <w:ilvl w:val="0"/>
          <w:numId w:val="7"/>
        </w:numPr>
        <w:spacing w:line="360" w:lineRule="auto"/>
        <w:ind w:firstLineChars="0"/>
        <w:rPr>
          <w:rFonts w:ascii="宋体" w:hAnsi="宋体"/>
          <w:szCs w:val="21"/>
        </w:rPr>
      </w:pPr>
      <w:r>
        <w:rPr>
          <w:rFonts w:hint="eastAsia" w:ascii="宋体" w:hAnsi="宋体"/>
          <w:szCs w:val="21"/>
        </w:rPr>
        <w:t>查询数据权限</w:t>
      </w:r>
    </w:p>
    <w:p>
      <w:pPr>
        <w:pStyle w:val="60"/>
        <w:numPr>
          <w:ilvl w:val="0"/>
          <w:numId w:val="9"/>
        </w:numPr>
        <w:spacing w:line="360" w:lineRule="auto"/>
        <w:ind w:firstLineChars="0"/>
      </w:pPr>
      <w:r>
        <w:rPr>
          <w:rFonts w:hint="eastAsia" w:ascii="宋体" w:hAnsi="宋体"/>
          <w:szCs w:val="21"/>
        </w:rPr>
        <w:t>全行相关权限用户</w:t>
      </w:r>
      <w:r>
        <w:rPr>
          <w:rFonts w:ascii="宋体" w:hAnsi="宋体"/>
          <w:szCs w:val="21"/>
        </w:rPr>
        <w:t>均</w:t>
      </w:r>
      <w:r>
        <w:rPr>
          <w:rFonts w:hint="eastAsia" w:ascii="宋体" w:hAnsi="宋体"/>
          <w:szCs w:val="21"/>
        </w:rPr>
        <w:t>可查询全行的流程</w:t>
      </w:r>
      <w:r>
        <w:rPr>
          <w:rFonts w:ascii="宋体" w:hAnsi="宋体"/>
          <w:szCs w:val="21"/>
        </w:rPr>
        <w:t>层级</w:t>
      </w:r>
      <w:r>
        <w:rPr>
          <w:rFonts w:hint="eastAsia" w:ascii="宋体" w:hAnsi="宋体"/>
          <w:szCs w:val="21"/>
        </w:rPr>
        <w:t>评估结果信息</w:t>
      </w:r>
    </w:p>
    <w:p>
      <w:pPr>
        <w:pStyle w:val="4"/>
        <w:spacing w:line="360" w:lineRule="auto"/>
        <w:rPr>
          <w:sz w:val="20"/>
          <w:szCs w:val="20"/>
        </w:rPr>
      </w:pPr>
      <w:bookmarkStart w:id="71" w:name="_Toc425759823"/>
      <w:bookmarkStart w:id="72" w:name="_Toc423611078"/>
      <w:r>
        <w:rPr>
          <w:rFonts w:hint="eastAsia"/>
          <w:sz w:val="20"/>
          <w:szCs w:val="20"/>
        </w:rPr>
        <w:t>自我评估模块权限分配</w:t>
      </w:r>
      <w:bookmarkEnd w:id="71"/>
      <w:bookmarkEnd w:id="72"/>
    </w:p>
    <w:p/>
    <w:tbl>
      <w:tblPr>
        <w:tblStyle w:val="39"/>
        <w:tblpPr w:leftFromText="180" w:rightFromText="180" w:vertAnchor="text" w:horzAnchor="margin" w:tblpY="51"/>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383"/>
        <w:gridCol w:w="992"/>
        <w:gridCol w:w="994"/>
        <w:gridCol w:w="850"/>
        <w:gridCol w:w="852"/>
        <w:gridCol w:w="1276"/>
        <w:gridCol w:w="1088"/>
        <w:gridCol w:w="1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38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用户角色</w:t>
            </w:r>
          </w:p>
        </w:tc>
        <w:tc>
          <w:tcPr>
            <w:tcW w:w="992" w:type="dxa"/>
            <w:tcBorders>
              <w:bottom w:val="single" w:color="auto" w:sz="4" w:space="0"/>
            </w:tcBorders>
            <w:shd w:val="clear" w:color="auto" w:fill="0070C0"/>
            <w:vAlign w:val="center"/>
          </w:tcPr>
          <w:p>
            <w:pPr>
              <w:spacing w:line="360" w:lineRule="auto"/>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自评计划管理</w:t>
            </w:r>
          </w:p>
        </w:tc>
        <w:tc>
          <w:tcPr>
            <w:tcW w:w="994" w:type="dxa"/>
            <w:tcBorders>
              <w:bottom w:val="single" w:color="auto" w:sz="4" w:space="0"/>
            </w:tcBorders>
            <w:shd w:val="clear" w:color="auto" w:fill="0070C0"/>
            <w:vAlign w:val="center"/>
          </w:tcPr>
          <w:p>
            <w:pPr>
              <w:spacing w:line="360" w:lineRule="auto"/>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自评计划查询</w:t>
            </w:r>
          </w:p>
        </w:tc>
        <w:tc>
          <w:tcPr>
            <w:tcW w:w="850" w:type="dxa"/>
            <w:tcBorders>
              <w:bottom w:val="single" w:color="auto" w:sz="4" w:space="0"/>
            </w:tcBorders>
            <w:shd w:val="clear" w:color="auto" w:fill="0070C0"/>
            <w:vAlign w:val="center"/>
          </w:tcPr>
          <w:p>
            <w:pPr>
              <w:spacing w:line="360" w:lineRule="auto"/>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评估流程分配</w:t>
            </w:r>
          </w:p>
        </w:tc>
        <w:tc>
          <w:tcPr>
            <w:tcW w:w="852" w:type="dxa"/>
            <w:tcBorders>
              <w:bottom w:val="single" w:color="auto" w:sz="4" w:space="0"/>
            </w:tcBorders>
            <w:shd w:val="clear" w:color="auto" w:fill="0070C0"/>
            <w:vAlign w:val="center"/>
          </w:tcPr>
          <w:p>
            <w:pPr>
              <w:spacing w:line="360" w:lineRule="auto"/>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评估与</w:t>
            </w:r>
            <w:r>
              <w:rPr>
                <w:rFonts w:ascii="微软雅黑" w:hAnsi="微软雅黑" w:eastAsia="微软雅黑"/>
                <w:b/>
                <w:color w:val="FFFFFF" w:themeColor="background1"/>
                <w14:textFill>
                  <w14:solidFill>
                    <w14:schemeClr w14:val="bg1"/>
                  </w14:solidFill>
                </w14:textFill>
              </w:rPr>
              <w:t>识别</w:t>
            </w:r>
          </w:p>
        </w:tc>
        <w:tc>
          <w:tcPr>
            <w:tcW w:w="1276" w:type="dxa"/>
            <w:tcBorders>
              <w:bottom w:val="single" w:color="auto" w:sz="4" w:space="0"/>
            </w:tcBorders>
            <w:shd w:val="clear" w:color="auto" w:fill="0070C0"/>
            <w:vAlign w:val="center"/>
          </w:tcPr>
          <w:p>
            <w:pPr>
              <w:spacing w:line="360" w:lineRule="auto"/>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流程</w:t>
            </w:r>
            <w:r>
              <w:rPr>
                <w:rFonts w:ascii="微软雅黑" w:hAnsi="微软雅黑" w:eastAsia="微软雅黑"/>
                <w:b/>
                <w:color w:val="FFFFFF" w:themeColor="background1"/>
                <w14:textFill>
                  <w14:solidFill>
                    <w14:schemeClr w14:val="bg1"/>
                  </w14:solidFill>
                </w14:textFill>
              </w:rPr>
              <w:t>层级</w:t>
            </w:r>
            <w:r>
              <w:rPr>
                <w:rFonts w:hint="eastAsia" w:ascii="微软雅黑" w:hAnsi="微软雅黑" w:eastAsia="微软雅黑"/>
                <w:b/>
                <w:color w:val="FFFFFF" w:themeColor="background1"/>
                <w14:textFill>
                  <w14:solidFill>
                    <w14:schemeClr w14:val="bg1"/>
                  </w14:solidFill>
                </w14:textFill>
              </w:rPr>
              <w:t>评估结果查询</w:t>
            </w:r>
          </w:p>
        </w:tc>
        <w:tc>
          <w:tcPr>
            <w:tcW w:w="1088" w:type="dxa"/>
            <w:tcBorders>
              <w:bottom w:val="single" w:color="auto" w:sz="4" w:space="0"/>
            </w:tcBorders>
            <w:shd w:val="clear" w:color="auto" w:fill="0070C0"/>
            <w:vAlign w:val="center"/>
          </w:tcPr>
          <w:p>
            <w:pPr>
              <w:spacing w:line="360" w:lineRule="auto"/>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公司层级</w:t>
            </w:r>
            <w:r>
              <w:rPr>
                <w:rFonts w:ascii="微软雅黑" w:hAnsi="微软雅黑" w:eastAsia="微软雅黑"/>
                <w:b/>
                <w:color w:val="FFFFFF" w:themeColor="background1"/>
                <w14:textFill>
                  <w14:solidFill>
                    <w14:schemeClr w14:val="bg1"/>
                  </w14:solidFill>
                </w14:textFill>
              </w:rPr>
              <w:t>评估</w:t>
            </w:r>
          </w:p>
        </w:tc>
        <w:tc>
          <w:tcPr>
            <w:tcW w:w="1327" w:type="dxa"/>
            <w:tcBorders>
              <w:bottom w:val="single" w:color="auto" w:sz="4" w:space="0"/>
            </w:tcBorders>
            <w:shd w:val="clear" w:color="auto" w:fill="0070C0"/>
            <w:vAlign w:val="center"/>
          </w:tcPr>
          <w:p>
            <w:pPr>
              <w:spacing w:line="360" w:lineRule="auto"/>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公司</w:t>
            </w:r>
            <w:r>
              <w:rPr>
                <w:rFonts w:ascii="微软雅黑" w:hAnsi="微软雅黑" w:eastAsia="微软雅黑"/>
                <w:b/>
                <w:color w:val="FFFFFF" w:themeColor="background1"/>
                <w14:textFill>
                  <w14:solidFill>
                    <w14:schemeClr w14:val="bg1"/>
                  </w14:solidFill>
                </w14:textFill>
              </w:rPr>
              <w:t>层级</w:t>
            </w:r>
            <w:r>
              <w:rPr>
                <w:rFonts w:hint="eastAsia" w:ascii="微软雅黑" w:hAnsi="微软雅黑" w:eastAsia="微软雅黑"/>
                <w:b/>
                <w:color w:val="FFFFFF" w:themeColor="background1"/>
                <w14:textFill>
                  <w14:solidFill>
                    <w14:schemeClr w14:val="bg1"/>
                  </w14:solidFill>
                </w14:textFill>
              </w:rPr>
              <w:t>评估结果查询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trPr>
        <w:tc>
          <w:tcPr>
            <w:tcW w:w="1383" w:type="dxa"/>
            <w:shd w:val="clear" w:color="auto" w:fill="FFFFFF"/>
            <w:vAlign w:val="center"/>
          </w:tcPr>
          <w:p>
            <w:pPr>
              <w:spacing w:line="360" w:lineRule="auto"/>
              <w:jc w:val="center"/>
              <w:rPr>
                <w:rFonts w:ascii="宋体" w:hAnsi="宋体"/>
                <w:szCs w:val="21"/>
              </w:rPr>
            </w:pPr>
            <w:r>
              <w:rPr>
                <w:rFonts w:hint="eastAsia" w:ascii="宋体" w:hAnsi="宋体"/>
                <w:szCs w:val="21"/>
              </w:rPr>
              <w:t>自评计划</w:t>
            </w:r>
          </w:p>
          <w:p>
            <w:pPr>
              <w:spacing w:line="360" w:lineRule="auto"/>
              <w:jc w:val="center"/>
              <w:rPr>
                <w:rFonts w:ascii="宋体" w:hAnsi="宋体" w:cs="Arial"/>
                <w:szCs w:val="21"/>
              </w:rPr>
            </w:pPr>
            <w:r>
              <w:rPr>
                <w:rFonts w:hint="eastAsia" w:ascii="宋体" w:hAnsi="宋体"/>
                <w:szCs w:val="21"/>
              </w:rPr>
              <w:t>维护人员</w:t>
            </w:r>
          </w:p>
        </w:tc>
        <w:tc>
          <w:tcPr>
            <w:tcW w:w="992"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994"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85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852"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276"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08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327"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trPr>
        <w:tc>
          <w:tcPr>
            <w:tcW w:w="1383" w:type="dxa"/>
            <w:shd w:val="clear" w:color="auto" w:fill="FFFFFF"/>
            <w:vAlign w:val="center"/>
          </w:tcPr>
          <w:p>
            <w:pPr>
              <w:spacing w:line="360" w:lineRule="auto"/>
              <w:jc w:val="center"/>
              <w:rPr>
                <w:rFonts w:ascii="宋体" w:hAnsi="宋体"/>
                <w:szCs w:val="21"/>
              </w:rPr>
            </w:pPr>
            <w:r>
              <w:rPr>
                <w:rFonts w:hint="eastAsia" w:ascii="宋体" w:hAnsi="宋体"/>
                <w:szCs w:val="21"/>
              </w:rPr>
              <w:t>评估流程</w:t>
            </w:r>
          </w:p>
          <w:p>
            <w:pPr>
              <w:spacing w:line="360" w:lineRule="auto"/>
              <w:jc w:val="center"/>
              <w:rPr>
                <w:rFonts w:ascii="宋体" w:hAnsi="宋体"/>
                <w:szCs w:val="21"/>
              </w:rPr>
            </w:pPr>
            <w:r>
              <w:rPr>
                <w:rFonts w:hint="eastAsia" w:ascii="宋体" w:hAnsi="宋体"/>
                <w:szCs w:val="21"/>
              </w:rPr>
              <w:t>分配人员</w:t>
            </w:r>
          </w:p>
        </w:tc>
        <w:tc>
          <w:tcPr>
            <w:tcW w:w="992"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994"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85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852"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276"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08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327"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trPr>
        <w:tc>
          <w:tcPr>
            <w:tcW w:w="1383" w:type="dxa"/>
            <w:shd w:val="clear" w:color="auto" w:fill="FFFFFF"/>
            <w:vAlign w:val="center"/>
          </w:tcPr>
          <w:p>
            <w:pPr>
              <w:spacing w:line="360" w:lineRule="auto"/>
              <w:jc w:val="center"/>
              <w:rPr>
                <w:rFonts w:ascii="宋体" w:hAnsi="宋体"/>
                <w:szCs w:val="21"/>
              </w:rPr>
            </w:pPr>
            <w:r>
              <w:rPr>
                <w:rFonts w:hint="eastAsia" w:ascii="宋体" w:hAnsi="宋体"/>
                <w:szCs w:val="21"/>
              </w:rPr>
              <w:t>流程层级自评人员</w:t>
            </w:r>
          </w:p>
        </w:tc>
        <w:tc>
          <w:tcPr>
            <w:tcW w:w="992"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994"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85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852"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276"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08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327"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trPr>
        <w:tc>
          <w:tcPr>
            <w:tcW w:w="1383" w:type="dxa"/>
            <w:shd w:val="clear" w:color="auto" w:fill="FFFFFF"/>
            <w:vAlign w:val="center"/>
          </w:tcPr>
          <w:p>
            <w:pPr>
              <w:spacing w:line="360" w:lineRule="auto"/>
              <w:jc w:val="center"/>
              <w:rPr>
                <w:rFonts w:ascii="宋体" w:hAnsi="宋体"/>
                <w:szCs w:val="21"/>
              </w:rPr>
            </w:pPr>
            <w:r>
              <w:rPr>
                <w:rFonts w:hint="eastAsia" w:ascii="宋体" w:hAnsi="宋体"/>
                <w:szCs w:val="21"/>
              </w:rPr>
              <w:t>公司</w:t>
            </w:r>
            <w:r>
              <w:rPr>
                <w:rFonts w:ascii="宋体" w:hAnsi="宋体"/>
                <w:szCs w:val="21"/>
              </w:rPr>
              <w:t>层级自评</w:t>
            </w:r>
            <w:r>
              <w:rPr>
                <w:rFonts w:hint="eastAsia" w:ascii="宋体" w:hAnsi="宋体"/>
                <w:szCs w:val="21"/>
              </w:rPr>
              <w:t>人员</w:t>
            </w:r>
          </w:p>
        </w:tc>
        <w:tc>
          <w:tcPr>
            <w:tcW w:w="992"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994"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85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852"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276"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088"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327"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bl>
    <w:p>
      <w:pPr>
        <w:spacing w:line="360" w:lineRule="auto"/>
      </w:pPr>
    </w:p>
    <w:bookmarkEnd w:id="70"/>
    <w:p>
      <w:pPr>
        <w:pStyle w:val="3"/>
        <w:spacing w:line="360" w:lineRule="auto"/>
        <w:rPr>
          <w:rFonts w:ascii="宋体" w:hAnsi="宋体" w:eastAsia="宋体"/>
          <w:sz w:val="24"/>
          <w:szCs w:val="24"/>
        </w:rPr>
      </w:pPr>
      <w:bookmarkStart w:id="73" w:name="_Toc425759824"/>
      <w:bookmarkStart w:id="74" w:name="_Toc423611083"/>
      <w:bookmarkStart w:id="75" w:name="_Toc419207240"/>
      <w:r>
        <w:rPr>
          <w:rFonts w:hint="eastAsia" w:ascii="宋体" w:hAnsi="宋体" w:eastAsia="宋体"/>
          <w:sz w:val="24"/>
          <w:szCs w:val="24"/>
        </w:rPr>
        <w:t>事件</w:t>
      </w:r>
      <w:bookmarkEnd w:id="73"/>
      <w:bookmarkEnd w:id="74"/>
      <w:r>
        <w:rPr>
          <w:rFonts w:hint="eastAsia" w:ascii="宋体" w:hAnsi="宋体" w:eastAsia="宋体"/>
          <w:sz w:val="24"/>
          <w:szCs w:val="24"/>
          <w:lang w:eastAsia="zh-CN"/>
        </w:rPr>
        <w:t>收集【设计中】</w:t>
      </w:r>
    </w:p>
    <w:p>
      <w:pPr>
        <w:spacing w:line="360" w:lineRule="auto"/>
        <w:ind w:firstLine="420"/>
        <w:rPr>
          <w:rFonts w:ascii="宋体" w:hAnsi="宋体"/>
          <w:szCs w:val="21"/>
        </w:rPr>
      </w:pPr>
      <w:r>
        <w:rPr>
          <w:rFonts w:hint="eastAsia" w:ascii="宋体" w:hAnsi="宋体"/>
          <w:szCs w:val="21"/>
        </w:rPr>
        <w:t>事件收集</w:t>
      </w:r>
      <w:r>
        <w:rPr>
          <w:rFonts w:ascii="宋体" w:hAnsi="宋体"/>
          <w:szCs w:val="21"/>
        </w:rPr>
        <w:t>模块主要</w:t>
      </w:r>
      <w:r>
        <w:rPr>
          <w:rFonts w:hint="eastAsia" w:ascii="宋体" w:hAnsi="宋体"/>
          <w:szCs w:val="21"/>
        </w:rPr>
        <w:t>对</w:t>
      </w:r>
      <w:r>
        <w:rPr>
          <w:rFonts w:hint="eastAsia" w:ascii="宋体" w:hAnsi="宋体"/>
          <w:szCs w:val="21"/>
          <w:lang w:eastAsia="zh-CN"/>
        </w:rPr>
        <w:t>曲靖市商业</w:t>
      </w:r>
      <w:r>
        <w:rPr>
          <w:rFonts w:ascii="宋体" w:hAnsi="宋体"/>
          <w:szCs w:val="21"/>
        </w:rPr>
        <w:t>银行的</w:t>
      </w:r>
      <w:r>
        <w:rPr>
          <w:rFonts w:hint="eastAsia" w:ascii="宋体" w:hAnsi="宋体"/>
          <w:szCs w:val="21"/>
        </w:rPr>
        <w:t>操作</w:t>
      </w:r>
      <w:r>
        <w:rPr>
          <w:rFonts w:ascii="宋体" w:hAnsi="宋体"/>
          <w:szCs w:val="21"/>
        </w:rPr>
        <w:t>风险事件进行管理。其中</w:t>
      </w:r>
      <w:r>
        <w:rPr>
          <w:rFonts w:hint="eastAsia" w:ascii="宋体" w:hAnsi="宋体"/>
          <w:szCs w:val="21"/>
        </w:rPr>
        <w:t>操作</w:t>
      </w:r>
      <w:r>
        <w:rPr>
          <w:rFonts w:ascii="宋体" w:hAnsi="宋体"/>
          <w:szCs w:val="21"/>
        </w:rPr>
        <w:t>风险事件</w:t>
      </w:r>
      <w:r>
        <w:rPr>
          <w:rFonts w:hint="eastAsia" w:ascii="宋体" w:hAnsi="宋体"/>
          <w:szCs w:val="21"/>
        </w:rPr>
        <w:t xml:space="preserve">是指监管规定的4类原因（人员、流程、系统和外部事件）引发的，且可纳入7大类事件范围内（1、内部欺诈、2、外部欺诈、3、就业制度和工作场所安全事件、4、客户、产品和业务活动事件、5、实物资产的损坏、6、信息系统事件、7、执行、交割和流程管理事件）的属于操作风险事件。  </w:t>
      </w:r>
    </w:p>
    <w:p>
      <w:pPr>
        <w:spacing w:line="360" w:lineRule="auto"/>
        <w:ind w:firstLine="420"/>
        <w:rPr>
          <w:rFonts w:ascii="宋体" w:hAnsi="宋体"/>
          <w:szCs w:val="21"/>
        </w:rPr>
      </w:pPr>
      <w:r>
        <w:rPr>
          <w:rFonts w:hint="eastAsia" w:ascii="宋体" w:hAnsi="宋体"/>
          <w:szCs w:val="21"/>
          <w:lang w:eastAsia="zh-CN"/>
        </w:rPr>
        <w:t>曲靖市商业</w:t>
      </w:r>
      <w:r>
        <w:rPr>
          <w:rFonts w:hint="eastAsia" w:ascii="宋体" w:hAnsi="宋体"/>
          <w:szCs w:val="21"/>
        </w:rPr>
        <w:t>银行事件的收集方式有两种，一种是主动填报，一种是线索填报；主动填报是指任何造成了损失或不利影响的事件一旦被发现，且被认定为操作风险事件的，则按照《</w:t>
      </w:r>
      <w:r>
        <w:rPr>
          <w:rFonts w:hint="eastAsia" w:ascii="宋体" w:hAnsi="宋体"/>
          <w:szCs w:val="21"/>
          <w:lang w:eastAsia="zh-CN"/>
        </w:rPr>
        <w:t>曲靖市商业</w:t>
      </w:r>
      <w:r>
        <w:rPr>
          <w:rFonts w:hint="eastAsia" w:ascii="宋体" w:hAnsi="宋体"/>
          <w:szCs w:val="21"/>
        </w:rPr>
        <w:t>银行操作风险事件（含</w:t>
      </w:r>
      <w:r>
        <w:rPr>
          <w:rFonts w:ascii="宋体" w:hAnsi="宋体"/>
          <w:szCs w:val="21"/>
        </w:rPr>
        <w:t>损失事件）</w:t>
      </w:r>
      <w:r>
        <w:rPr>
          <w:rFonts w:hint="eastAsia" w:ascii="宋体" w:hAnsi="宋体"/>
          <w:szCs w:val="21"/>
        </w:rPr>
        <w:t>收集管理办法》进行填报、报送的自发填报事件的过程；线索填报一</w:t>
      </w:r>
      <w:r>
        <w:rPr>
          <w:rFonts w:ascii="宋体" w:hAnsi="宋体"/>
          <w:szCs w:val="21"/>
        </w:rPr>
        <w:t>是由办公室</w:t>
      </w:r>
      <w:r>
        <w:rPr>
          <w:rFonts w:hint="eastAsia" w:ascii="宋体" w:hAnsi="宋体"/>
          <w:szCs w:val="21"/>
        </w:rPr>
        <w:t>或</w:t>
      </w:r>
      <w:r>
        <w:rPr>
          <w:rFonts w:ascii="宋体" w:hAnsi="宋体"/>
          <w:szCs w:val="21"/>
        </w:rPr>
        <w:t>其他部门填报线索，</w:t>
      </w:r>
      <w:r>
        <w:rPr>
          <w:rFonts w:hint="eastAsia" w:ascii="宋体" w:hAnsi="宋体"/>
          <w:szCs w:val="21"/>
        </w:rPr>
        <w:t>各级</w:t>
      </w:r>
      <w:r>
        <w:rPr>
          <w:rFonts w:ascii="宋体" w:hAnsi="宋体"/>
          <w:szCs w:val="21"/>
        </w:rPr>
        <w:t>法律合规部确认是</w:t>
      </w:r>
      <w:r>
        <w:rPr>
          <w:rFonts w:hint="eastAsia" w:ascii="宋体" w:hAnsi="宋体"/>
          <w:szCs w:val="21"/>
        </w:rPr>
        <w:t>操作</w:t>
      </w:r>
      <w:r>
        <w:rPr>
          <w:rFonts w:ascii="宋体" w:hAnsi="宋体"/>
          <w:szCs w:val="21"/>
        </w:rPr>
        <w:t>风险事件的，可</w:t>
      </w:r>
      <w:r>
        <w:rPr>
          <w:rFonts w:hint="eastAsia" w:ascii="宋体" w:hAnsi="宋体"/>
          <w:szCs w:val="21"/>
        </w:rPr>
        <w:t>纳入操作</w:t>
      </w:r>
      <w:r>
        <w:rPr>
          <w:rFonts w:ascii="宋体" w:hAnsi="宋体"/>
          <w:szCs w:val="21"/>
        </w:rPr>
        <w:t>风险事件</w:t>
      </w:r>
      <w:r>
        <w:rPr>
          <w:rFonts w:hint="eastAsia" w:ascii="宋体" w:hAnsi="宋体"/>
          <w:szCs w:val="21"/>
        </w:rPr>
        <w:t>收集</w:t>
      </w:r>
      <w:r>
        <w:rPr>
          <w:rFonts w:ascii="宋体" w:hAnsi="宋体"/>
          <w:szCs w:val="21"/>
        </w:rPr>
        <w:t>范围，另外</w:t>
      </w:r>
      <w:r>
        <w:rPr>
          <w:rFonts w:hint="eastAsia" w:ascii="宋体" w:hAnsi="宋体"/>
          <w:szCs w:val="21"/>
        </w:rPr>
        <w:t>是</w:t>
      </w:r>
      <w:r>
        <w:rPr>
          <w:rFonts w:ascii="宋体" w:hAnsi="宋体"/>
          <w:szCs w:val="21"/>
        </w:rPr>
        <w:t>将</w:t>
      </w:r>
      <w:r>
        <w:rPr>
          <w:rFonts w:hint="eastAsia" w:ascii="宋体" w:hAnsi="宋体"/>
          <w:szCs w:val="21"/>
        </w:rPr>
        <w:t>问题库、</w:t>
      </w:r>
      <w:r>
        <w:rPr>
          <w:rFonts w:ascii="宋体" w:hAnsi="宋体"/>
          <w:szCs w:val="21"/>
        </w:rPr>
        <w:t>案件、诉讼等</w:t>
      </w:r>
      <w:r>
        <w:rPr>
          <w:rFonts w:hint="eastAsia" w:ascii="宋体" w:hAnsi="宋体"/>
          <w:szCs w:val="21"/>
        </w:rPr>
        <w:t>作为线索渠道，可纳入线索库并要求部门填报操作风险事件。</w:t>
      </w:r>
    </w:p>
    <w:p>
      <w:pPr>
        <w:spacing w:line="360" w:lineRule="auto"/>
        <w:ind w:firstLine="420"/>
        <w:rPr>
          <w:rFonts w:ascii="宋体" w:hAnsi="宋体"/>
          <w:szCs w:val="21"/>
        </w:rPr>
      </w:pPr>
      <w:r>
        <w:rPr>
          <w:rFonts w:hint="eastAsia" w:ascii="宋体" w:hAnsi="宋体"/>
          <w:szCs w:val="21"/>
        </w:rPr>
        <w:t>包括</w:t>
      </w:r>
      <w:r>
        <w:rPr>
          <w:rFonts w:ascii="宋体" w:hAnsi="宋体"/>
          <w:szCs w:val="21"/>
        </w:rPr>
        <w:t>事件管理、线索填报2</w:t>
      </w:r>
      <w:r>
        <w:rPr>
          <w:rFonts w:hint="eastAsia" w:ascii="宋体" w:hAnsi="宋体"/>
          <w:szCs w:val="21"/>
        </w:rPr>
        <w:t>个菜单</w:t>
      </w:r>
      <w:r>
        <w:rPr>
          <w:rFonts w:ascii="宋体" w:hAnsi="宋体"/>
          <w:szCs w:val="21"/>
        </w:rPr>
        <w:t>。</w:t>
      </w:r>
    </w:p>
    <w:p>
      <w:pPr>
        <w:pStyle w:val="60"/>
        <w:spacing w:line="360" w:lineRule="auto"/>
        <w:ind w:left="426" w:firstLine="0" w:firstLineChars="0"/>
        <w:rPr>
          <w:rFonts w:ascii="宋体" w:hAnsi="宋体"/>
          <w:b/>
          <w:szCs w:val="21"/>
        </w:rPr>
      </w:pPr>
      <w:r>
        <w:rPr>
          <w:rFonts w:hint="eastAsia" w:ascii="宋体" w:hAnsi="宋体"/>
          <w:b/>
          <w:szCs w:val="21"/>
        </w:rPr>
        <w:t>事件收集</w:t>
      </w:r>
      <w:r>
        <w:rPr>
          <w:rFonts w:ascii="宋体" w:hAnsi="宋体"/>
          <w:b/>
          <w:szCs w:val="21"/>
        </w:rPr>
        <w:t>流程图（</w:t>
      </w:r>
      <w:r>
        <w:rPr>
          <w:rFonts w:hint="eastAsia" w:ascii="宋体" w:hAnsi="宋体"/>
          <w:b/>
          <w:szCs w:val="21"/>
        </w:rPr>
        <w:t>主动</w:t>
      </w:r>
      <w:r>
        <w:rPr>
          <w:rFonts w:ascii="宋体" w:hAnsi="宋体"/>
          <w:b/>
          <w:szCs w:val="21"/>
        </w:rPr>
        <w:t>填报）</w:t>
      </w:r>
      <w:r>
        <w:rPr>
          <w:rFonts w:hint="eastAsia" w:ascii="宋体" w:hAnsi="宋体"/>
          <w:b/>
          <w:szCs w:val="21"/>
        </w:rPr>
        <w:t>：</w:t>
      </w:r>
    </w:p>
    <w:p>
      <w:pPr>
        <w:spacing w:line="360" w:lineRule="auto"/>
        <w:rPr>
          <w:rFonts w:ascii="宋体" w:hAnsi="宋体"/>
          <w:szCs w:val="21"/>
        </w:rPr>
      </w:pPr>
      <w:r>
        <w:object>
          <v:shape id="_x0000_i1030" o:spt="75" type="#_x0000_t75" style="height:237pt;width:455.25pt;" o:ole="t" filled="f" o:preferrelative="t" stroked="f" coordsize="21600,21600">
            <v:path/>
            <v:fill on="f" focussize="0,0"/>
            <v:stroke on="f" joinstyle="miter"/>
            <v:imagedata r:id="rId12" o:title=""/>
            <o:lock v:ext="edit" aspectratio="t"/>
            <w10:wrap type="none"/>
            <w10:anchorlock/>
          </v:shape>
          <o:OLEObject Type="Embed" ProgID="Visio.Drawing.15" ShapeID="_x0000_i1030" DrawAspect="Content" ObjectID="_1468075730">
            <o:LockedField>false</o:LockedField>
          </o:OLEObject>
        </w:object>
      </w:r>
    </w:p>
    <w:p>
      <w:pPr>
        <w:pStyle w:val="60"/>
        <w:spacing w:line="360" w:lineRule="auto"/>
        <w:ind w:left="420" w:firstLine="0" w:firstLineChars="0"/>
        <w:rPr>
          <w:b/>
        </w:rPr>
      </w:pPr>
      <w:r>
        <w:rPr>
          <w:rFonts w:hint="eastAsia"/>
          <w:b/>
        </w:rPr>
        <w:t>事件收集的</w:t>
      </w:r>
      <w:r>
        <w:rPr>
          <w:b/>
        </w:rPr>
        <w:t>工作</w:t>
      </w:r>
      <w:r>
        <w:rPr>
          <w:rFonts w:hint="eastAsia"/>
          <w:b/>
        </w:rPr>
        <w:t>流程说明（主动填报）：</w:t>
      </w:r>
    </w:p>
    <w:p>
      <w:pPr>
        <w:pStyle w:val="60"/>
        <w:numPr>
          <w:ilvl w:val="0"/>
          <w:numId w:val="17"/>
        </w:numPr>
        <w:spacing w:line="360" w:lineRule="auto"/>
        <w:ind w:left="426" w:firstLineChars="0"/>
        <w:rPr>
          <w:rFonts w:ascii="宋体" w:hAnsi="宋体"/>
          <w:szCs w:val="21"/>
        </w:rPr>
      </w:pPr>
      <w:r>
        <w:rPr>
          <w:rFonts w:hint="eastAsia" w:ascii="宋体" w:hAnsi="宋体"/>
          <w:szCs w:val="21"/>
        </w:rPr>
        <w:t>支行</w:t>
      </w:r>
      <w:r>
        <w:rPr>
          <w:rFonts w:ascii="宋体" w:hAnsi="宋体"/>
          <w:szCs w:val="21"/>
        </w:rPr>
        <w:t>报送流程：支行通过EXCEL报送给分行法律合规部，由分行法律合规部统一录入</w:t>
      </w:r>
      <w:r>
        <w:rPr>
          <w:rFonts w:hint="eastAsia" w:ascii="宋体" w:hAnsi="宋体"/>
          <w:szCs w:val="21"/>
        </w:rPr>
        <w:t>，</w:t>
      </w:r>
      <w:r>
        <w:rPr>
          <w:rFonts w:ascii="宋体" w:hAnsi="宋体"/>
          <w:szCs w:val="21"/>
        </w:rPr>
        <w:t>录入完成后报总行法律合规部</w:t>
      </w:r>
      <w:r>
        <w:rPr>
          <w:rFonts w:hint="eastAsia" w:ascii="宋体" w:hAnsi="宋体"/>
          <w:szCs w:val="21"/>
        </w:rPr>
        <w:t>；</w:t>
      </w:r>
    </w:p>
    <w:p>
      <w:pPr>
        <w:pStyle w:val="60"/>
        <w:numPr>
          <w:ilvl w:val="0"/>
          <w:numId w:val="17"/>
        </w:numPr>
        <w:spacing w:line="360" w:lineRule="auto"/>
        <w:ind w:left="426" w:firstLineChars="0"/>
        <w:rPr>
          <w:rFonts w:ascii="宋体" w:hAnsi="宋体"/>
          <w:szCs w:val="21"/>
        </w:rPr>
      </w:pPr>
      <w:r>
        <w:rPr>
          <w:rFonts w:hint="eastAsia" w:ascii="宋体" w:hAnsi="宋体"/>
          <w:szCs w:val="21"/>
        </w:rPr>
        <w:t>分行</w:t>
      </w:r>
      <w:r>
        <w:rPr>
          <w:rFonts w:ascii="宋体" w:hAnsi="宋体"/>
          <w:szCs w:val="21"/>
        </w:rPr>
        <w:t>报送流程：</w:t>
      </w:r>
      <w:r>
        <w:rPr>
          <w:rFonts w:hint="eastAsia" w:ascii="宋体" w:hAnsi="宋体"/>
          <w:szCs w:val="21"/>
        </w:rPr>
        <w:t>分行部门录入本部门发生的操作风险事件，报部门</w:t>
      </w:r>
      <w:r>
        <w:rPr>
          <w:rFonts w:ascii="宋体" w:hAnsi="宋体"/>
          <w:szCs w:val="21"/>
        </w:rPr>
        <w:t>负责人审核，</w:t>
      </w:r>
      <w:r>
        <w:rPr>
          <w:rFonts w:hint="eastAsia" w:ascii="宋体" w:hAnsi="宋体"/>
          <w:szCs w:val="21"/>
        </w:rPr>
        <w:t>审核</w:t>
      </w:r>
      <w:r>
        <w:rPr>
          <w:rFonts w:ascii="宋体" w:hAnsi="宋体"/>
          <w:szCs w:val="21"/>
        </w:rPr>
        <w:t>通过后</w:t>
      </w:r>
      <w:r>
        <w:rPr>
          <w:rFonts w:hint="eastAsia" w:ascii="宋体" w:hAnsi="宋体"/>
          <w:szCs w:val="21"/>
        </w:rPr>
        <w:t>报本级法律与合规部审核，</w:t>
      </w:r>
      <w:r>
        <w:rPr>
          <w:rFonts w:ascii="宋体" w:hAnsi="宋体"/>
          <w:szCs w:val="21"/>
        </w:rPr>
        <w:t>审核通过后报送总行法律合规部</w:t>
      </w:r>
      <w:r>
        <w:rPr>
          <w:rFonts w:hint="eastAsia" w:ascii="宋体" w:hAnsi="宋体"/>
          <w:szCs w:val="21"/>
        </w:rPr>
        <w:t>审核；</w:t>
      </w:r>
    </w:p>
    <w:p>
      <w:pPr>
        <w:pStyle w:val="60"/>
        <w:numPr>
          <w:ilvl w:val="0"/>
          <w:numId w:val="17"/>
        </w:numPr>
        <w:spacing w:line="360" w:lineRule="auto"/>
        <w:ind w:left="426" w:firstLineChars="0"/>
        <w:rPr>
          <w:rFonts w:ascii="宋体" w:hAnsi="宋体"/>
          <w:szCs w:val="21"/>
        </w:rPr>
      </w:pPr>
      <w:r>
        <w:rPr>
          <w:rFonts w:hint="eastAsia" w:ascii="宋体" w:hAnsi="宋体"/>
          <w:szCs w:val="21"/>
        </w:rPr>
        <w:t>总</w:t>
      </w:r>
      <w:r>
        <w:rPr>
          <w:rFonts w:ascii="宋体" w:hAnsi="宋体"/>
          <w:szCs w:val="21"/>
        </w:rPr>
        <w:t>行报送流程：</w:t>
      </w:r>
      <w:r>
        <w:rPr>
          <w:rFonts w:hint="eastAsia" w:ascii="宋体" w:hAnsi="宋体"/>
          <w:szCs w:val="21"/>
        </w:rPr>
        <w:t>总行</w:t>
      </w:r>
      <w:r>
        <w:rPr>
          <w:rFonts w:ascii="宋体" w:hAnsi="宋体"/>
          <w:szCs w:val="21"/>
        </w:rPr>
        <w:t>部门</w:t>
      </w:r>
      <w:r>
        <w:rPr>
          <w:rFonts w:hint="eastAsia" w:ascii="宋体" w:hAnsi="宋体"/>
          <w:szCs w:val="21"/>
        </w:rPr>
        <w:t>录入本部门发生的操作风险事件，报部门</w:t>
      </w:r>
      <w:r>
        <w:rPr>
          <w:rFonts w:ascii="宋体" w:hAnsi="宋体"/>
          <w:szCs w:val="21"/>
        </w:rPr>
        <w:t>负责人审核</w:t>
      </w:r>
      <w:r>
        <w:rPr>
          <w:rFonts w:hint="eastAsia" w:ascii="宋体" w:hAnsi="宋体"/>
          <w:szCs w:val="21"/>
        </w:rPr>
        <w:t>，</w:t>
      </w:r>
      <w:r>
        <w:rPr>
          <w:rFonts w:ascii="宋体" w:hAnsi="宋体"/>
          <w:szCs w:val="21"/>
        </w:rPr>
        <w:t>审核通过后报送给总行法律合规部审核。</w:t>
      </w:r>
    </w:p>
    <w:p>
      <w:pPr>
        <w:pStyle w:val="60"/>
        <w:numPr>
          <w:ilvl w:val="0"/>
          <w:numId w:val="17"/>
        </w:numPr>
        <w:spacing w:line="360" w:lineRule="auto"/>
        <w:ind w:left="426" w:firstLineChars="0"/>
        <w:rPr>
          <w:rFonts w:ascii="宋体" w:hAnsi="宋体"/>
          <w:szCs w:val="21"/>
        </w:rPr>
      </w:pPr>
      <w:r>
        <w:rPr>
          <w:rFonts w:hint="eastAsia" w:ascii="宋体" w:hAnsi="宋体"/>
          <w:szCs w:val="21"/>
        </w:rPr>
        <w:t>公司</w:t>
      </w:r>
      <w:r>
        <w:rPr>
          <w:rFonts w:ascii="宋体" w:hAnsi="宋体"/>
          <w:szCs w:val="21"/>
        </w:rPr>
        <w:t>条线</w:t>
      </w:r>
      <w:r>
        <w:rPr>
          <w:rFonts w:hint="eastAsia" w:ascii="宋体" w:hAnsi="宋体"/>
          <w:szCs w:val="21"/>
        </w:rPr>
        <w:t>报送</w:t>
      </w:r>
      <w:r>
        <w:rPr>
          <w:rFonts w:ascii="宋体" w:hAnsi="宋体"/>
          <w:szCs w:val="21"/>
        </w:rPr>
        <w:t>流程：</w:t>
      </w:r>
      <w:r>
        <w:rPr>
          <w:rFonts w:hint="eastAsia" w:ascii="宋体" w:hAnsi="宋体"/>
          <w:szCs w:val="21"/>
        </w:rPr>
        <w:t>分部录入本部门发生的操作风险事件，报</w:t>
      </w:r>
      <w:r>
        <w:rPr>
          <w:rFonts w:ascii="宋体" w:hAnsi="宋体"/>
          <w:szCs w:val="21"/>
        </w:rPr>
        <w:t>公司部风险管理部门审核，审核通过后报送给总行法律合规</w:t>
      </w:r>
      <w:r>
        <w:rPr>
          <w:rFonts w:hint="eastAsia" w:ascii="宋体" w:hAnsi="宋体"/>
          <w:szCs w:val="21"/>
        </w:rPr>
        <w:t>部</w:t>
      </w:r>
      <w:r>
        <w:rPr>
          <w:rFonts w:ascii="宋体" w:hAnsi="宋体"/>
          <w:szCs w:val="21"/>
        </w:rPr>
        <w:t>审核。</w:t>
      </w:r>
    </w:p>
    <w:p>
      <w:pPr>
        <w:pStyle w:val="60"/>
        <w:numPr>
          <w:ilvl w:val="0"/>
          <w:numId w:val="17"/>
        </w:numPr>
        <w:spacing w:line="360" w:lineRule="auto"/>
        <w:ind w:left="426" w:firstLineChars="0"/>
        <w:rPr>
          <w:rFonts w:ascii="宋体" w:hAnsi="宋体"/>
          <w:szCs w:val="21"/>
        </w:rPr>
      </w:pPr>
      <w:r>
        <w:rPr>
          <w:rFonts w:hint="eastAsia" w:ascii="宋体" w:hAnsi="宋体"/>
          <w:szCs w:val="21"/>
        </w:rPr>
        <w:t>随着事件的发展导致损失金额等发生变化时，由事件的发生部门进行更新，并根据不同</w:t>
      </w:r>
      <w:r>
        <w:rPr>
          <w:rFonts w:ascii="宋体" w:hAnsi="宋体"/>
          <w:szCs w:val="21"/>
        </w:rPr>
        <w:t>的报送流程进行审批</w:t>
      </w:r>
      <w:r>
        <w:rPr>
          <w:rFonts w:hint="eastAsia" w:ascii="宋体" w:hAnsi="宋体"/>
          <w:szCs w:val="21"/>
        </w:rPr>
        <w:t>，该更新过程可不断重复，直到该事件结束。</w:t>
      </w:r>
    </w:p>
    <w:p>
      <w:pPr>
        <w:pStyle w:val="60"/>
        <w:spacing w:line="360" w:lineRule="auto"/>
        <w:ind w:left="420" w:firstLine="0" w:firstLineChars="0"/>
        <w:rPr>
          <w:rFonts w:ascii="宋体" w:hAnsi="宋体"/>
          <w:b/>
          <w:szCs w:val="21"/>
        </w:rPr>
      </w:pPr>
      <w:r>
        <w:rPr>
          <w:rFonts w:hint="eastAsia" w:ascii="宋体" w:hAnsi="宋体"/>
          <w:b/>
          <w:szCs w:val="21"/>
        </w:rPr>
        <w:t>操作风险</w:t>
      </w:r>
      <w:r>
        <w:rPr>
          <w:rFonts w:ascii="宋体" w:hAnsi="宋体"/>
          <w:b/>
          <w:szCs w:val="21"/>
        </w:rPr>
        <w:t>事件收集流程图（</w:t>
      </w:r>
      <w:r>
        <w:rPr>
          <w:rFonts w:hint="eastAsia" w:ascii="宋体" w:hAnsi="宋体"/>
          <w:b/>
          <w:szCs w:val="21"/>
        </w:rPr>
        <w:t>线索</w:t>
      </w:r>
      <w:r>
        <w:rPr>
          <w:rFonts w:ascii="宋体" w:hAnsi="宋体"/>
          <w:b/>
          <w:szCs w:val="21"/>
        </w:rPr>
        <w:t>填报）</w:t>
      </w:r>
      <w:r>
        <w:rPr>
          <w:rFonts w:hint="eastAsia" w:ascii="宋体" w:hAnsi="宋体"/>
          <w:b/>
          <w:szCs w:val="21"/>
        </w:rPr>
        <w:t>：</w:t>
      </w:r>
    </w:p>
    <w:p>
      <w:pPr>
        <w:spacing w:line="360" w:lineRule="auto"/>
        <w:rPr>
          <w:rFonts w:ascii="宋体" w:hAnsi="宋体"/>
          <w:szCs w:val="21"/>
        </w:rPr>
      </w:pPr>
      <w:r>
        <w:object>
          <v:shape id="_x0000_i1031" o:spt="75" type="#_x0000_t75" style="height:193.5pt;width:426.75pt;" o:ole="t" filled="f" o:preferrelative="t" stroked="f" coordsize="21600,21600">
            <v:path/>
            <v:fill on="f" focussize="0,0"/>
            <v:stroke on="f" joinstyle="miter"/>
            <v:imagedata r:id="rId13" o:title=""/>
            <o:lock v:ext="edit" aspectratio="t"/>
            <w10:wrap type="none"/>
            <w10:anchorlock/>
          </v:shape>
          <o:OLEObject Type="Embed" ProgID="Visio.Drawing.15" ShapeID="_x0000_i1031" DrawAspect="Content" ObjectID="_1468075731">
            <o:LockedField>false</o:LockedField>
          </o:OLEObject>
        </w:object>
      </w:r>
    </w:p>
    <w:p>
      <w:pPr>
        <w:pStyle w:val="60"/>
        <w:spacing w:line="360" w:lineRule="auto"/>
        <w:ind w:left="420" w:firstLine="0" w:firstLineChars="0"/>
        <w:jc w:val="left"/>
        <w:rPr>
          <w:b/>
        </w:rPr>
      </w:pPr>
      <w:r>
        <w:rPr>
          <w:rFonts w:hint="eastAsia"/>
          <w:b/>
        </w:rPr>
        <w:t>操作风险事件收集流程（线索</w:t>
      </w:r>
      <w:r>
        <w:rPr>
          <w:b/>
        </w:rPr>
        <w:t>填报</w:t>
      </w:r>
      <w:r>
        <w:rPr>
          <w:rFonts w:hint="eastAsia"/>
          <w:b/>
        </w:rPr>
        <w:t>）说明：</w:t>
      </w:r>
    </w:p>
    <w:p>
      <w:pPr>
        <w:pStyle w:val="60"/>
        <w:numPr>
          <w:ilvl w:val="0"/>
          <w:numId w:val="18"/>
        </w:numPr>
        <w:spacing w:line="360" w:lineRule="auto"/>
        <w:ind w:left="426" w:firstLineChars="0"/>
        <w:rPr>
          <w:rFonts w:ascii="宋体" w:hAnsi="宋体"/>
          <w:szCs w:val="21"/>
        </w:rPr>
      </w:pPr>
      <w:r>
        <w:rPr>
          <w:rFonts w:hint="eastAsia" w:ascii="宋体" w:hAnsi="宋体"/>
          <w:szCs w:val="21"/>
        </w:rPr>
        <w:t>法律合规</w:t>
      </w:r>
      <w:r>
        <w:rPr>
          <w:rFonts w:ascii="宋体" w:hAnsi="宋体"/>
          <w:szCs w:val="21"/>
        </w:rPr>
        <w:t>部获取线索，线索来源：</w:t>
      </w:r>
      <w:r>
        <w:rPr>
          <w:rFonts w:hint="eastAsia" w:ascii="宋体" w:hAnsi="宋体"/>
          <w:szCs w:val="21"/>
        </w:rPr>
        <w:t>办公</w:t>
      </w:r>
      <w:r>
        <w:rPr>
          <w:rFonts w:ascii="宋体" w:hAnsi="宋体"/>
          <w:szCs w:val="21"/>
        </w:rPr>
        <w:t>室或其他部门</w:t>
      </w:r>
      <w:r>
        <w:rPr>
          <w:rFonts w:hint="eastAsia" w:ascii="宋体" w:hAnsi="宋体"/>
          <w:szCs w:val="21"/>
        </w:rPr>
        <w:t>填报</w:t>
      </w:r>
      <w:r>
        <w:rPr>
          <w:rFonts w:ascii="宋体" w:hAnsi="宋体"/>
          <w:szCs w:val="21"/>
        </w:rPr>
        <w:t>线索，</w:t>
      </w:r>
      <w:r>
        <w:rPr>
          <w:rFonts w:hint="eastAsia" w:ascii="宋体" w:hAnsi="宋体"/>
          <w:szCs w:val="21"/>
        </w:rPr>
        <w:t>问题</w:t>
      </w:r>
      <w:r>
        <w:rPr>
          <w:rFonts w:ascii="宋体" w:hAnsi="宋体"/>
          <w:szCs w:val="21"/>
        </w:rPr>
        <w:t>库中</w:t>
      </w:r>
      <w:r>
        <w:rPr>
          <w:rFonts w:hint="eastAsia" w:ascii="宋体" w:hAnsi="宋体"/>
          <w:szCs w:val="21"/>
        </w:rPr>
        <w:t>勾选</w:t>
      </w:r>
      <w:r>
        <w:rPr>
          <w:rFonts w:ascii="宋体" w:hAnsi="宋体"/>
          <w:szCs w:val="21"/>
        </w:rPr>
        <w:t>为操作风险事件的线索</w:t>
      </w:r>
      <w:r>
        <w:rPr>
          <w:rFonts w:hint="eastAsia" w:ascii="宋体" w:hAnsi="宋体"/>
          <w:szCs w:val="21"/>
        </w:rPr>
        <w:t>，</w:t>
      </w:r>
      <w:r>
        <w:rPr>
          <w:rFonts w:ascii="宋体" w:hAnsi="宋体"/>
          <w:szCs w:val="21"/>
        </w:rPr>
        <w:t>诉讼</w:t>
      </w:r>
      <w:r>
        <w:rPr>
          <w:rFonts w:hint="eastAsia" w:ascii="宋体" w:hAnsi="宋体"/>
          <w:szCs w:val="21"/>
        </w:rPr>
        <w:t>案件</w:t>
      </w:r>
      <w:r>
        <w:rPr>
          <w:rFonts w:ascii="宋体" w:hAnsi="宋体"/>
          <w:szCs w:val="21"/>
        </w:rPr>
        <w:t>中</w:t>
      </w:r>
      <w:r>
        <w:rPr>
          <w:rFonts w:hint="eastAsia" w:ascii="宋体" w:hAnsi="宋体"/>
          <w:szCs w:val="21"/>
        </w:rPr>
        <w:t>涉及</w:t>
      </w:r>
      <w:r>
        <w:rPr>
          <w:rFonts w:ascii="宋体" w:hAnsi="宋体"/>
          <w:szCs w:val="21"/>
        </w:rPr>
        <w:t>的操作风险事件线索，</w:t>
      </w:r>
      <w:r>
        <w:rPr>
          <w:rFonts w:hint="eastAsia" w:ascii="宋体" w:hAnsi="宋体"/>
          <w:szCs w:val="21"/>
        </w:rPr>
        <w:t>发生</w:t>
      </w:r>
      <w:r>
        <w:rPr>
          <w:rFonts w:ascii="宋体" w:hAnsi="宋体"/>
          <w:szCs w:val="21"/>
        </w:rPr>
        <w:t>的案件所涉及的操作风险事件线索</w:t>
      </w:r>
      <w:r>
        <w:rPr>
          <w:rFonts w:hint="eastAsia" w:ascii="宋体" w:hAnsi="宋体"/>
          <w:szCs w:val="21"/>
        </w:rPr>
        <w:t>；</w:t>
      </w:r>
    </w:p>
    <w:p>
      <w:pPr>
        <w:pStyle w:val="60"/>
        <w:numPr>
          <w:ilvl w:val="0"/>
          <w:numId w:val="18"/>
        </w:numPr>
        <w:spacing w:line="360" w:lineRule="auto"/>
        <w:ind w:left="426" w:firstLineChars="0"/>
        <w:rPr>
          <w:rFonts w:ascii="宋体" w:hAnsi="宋体"/>
          <w:szCs w:val="21"/>
        </w:rPr>
      </w:pPr>
      <w:r>
        <w:rPr>
          <w:rFonts w:hint="eastAsia" w:ascii="宋体" w:hAnsi="宋体"/>
          <w:szCs w:val="21"/>
        </w:rPr>
        <w:t>反馈</w:t>
      </w:r>
      <w:r>
        <w:rPr>
          <w:rFonts w:ascii="宋体" w:hAnsi="宋体"/>
          <w:szCs w:val="21"/>
        </w:rPr>
        <w:t>处理：</w:t>
      </w:r>
      <w:r>
        <w:rPr>
          <w:rFonts w:hint="eastAsia" w:ascii="宋体" w:hAnsi="宋体"/>
          <w:szCs w:val="21"/>
        </w:rPr>
        <w:t>各级法律合规</w:t>
      </w:r>
      <w:r>
        <w:rPr>
          <w:rFonts w:ascii="宋体" w:hAnsi="宋体"/>
          <w:szCs w:val="21"/>
        </w:rPr>
        <w:t>部</w:t>
      </w:r>
      <w:r>
        <w:rPr>
          <w:rFonts w:hint="eastAsia" w:ascii="宋体" w:hAnsi="宋体"/>
          <w:szCs w:val="21"/>
        </w:rPr>
        <w:t>对</w:t>
      </w:r>
      <w:r>
        <w:rPr>
          <w:rFonts w:ascii="宋体" w:hAnsi="宋体"/>
          <w:szCs w:val="21"/>
        </w:rPr>
        <w:t>线索进行分析，</w:t>
      </w:r>
      <w:r>
        <w:rPr>
          <w:rFonts w:hint="eastAsia" w:ascii="宋体" w:hAnsi="宋体"/>
          <w:szCs w:val="21"/>
        </w:rPr>
        <w:t>判断是否</w:t>
      </w:r>
      <w:r>
        <w:rPr>
          <w:rFonts w:ascii="宋体" w:hAnsi="宋体"/>
          <w:szCs w:val="21"/>
        </w:rPr>
        <w:t>需要后续处理，</w:t>
      </w:r>
      <w:r>
        <w:rPr>
          <w:rFonts w:hint="eastAsia" w:ascii="宋体" w:hAnsi="宋体"/>
          <w:szCs w:val="21"/>
        </w:rPr>
        <w:t>如果</w:t>
      </w:r>
      <w:r>
        <w:rPr>
          <w:rFonts w:ascii="宋体" w:hAnsi="宋体"/>
          <w:szCs w:val="21"/>
        </w:rPr>
        <w:t>需要后续处理的，则</w:t>
      </w:r>
      <w:r>
        <w:rPr>
          <w:rFonts w:hint="eastAsia" w:ascii="宋体" w:hAnsi="宋体"/>
          <w:szCs w:val="21"/>
        </w:rPr>
        <w:t>下发</w:t>
      </w:r>
      <w:r>
        <w:rPr>
          <w:rFonts w:ascii="宋体" w:hAnsi="宋体"/>
          <w:szCs w:val="21"/>
        </w:rPr>
        <w:t>给</w:t>
      </w:r>
      <w:r>
        <w:rPr>
          <w:rFonts w:hint="eastAsia" w:ascii="宋体" w:hAnsi="宋体"/>
          <w:szCs w:val="21"/>
        </w:rPr>
        <w:t>后续</w:t>
      </w:r>
      <w:r>
        <w:rPr>
          <w:rFonts w:ascii="宋体" w:hAnsi="宋体"/>
          <w:szCs w:val="21"/>
        </w:rPr>
        <w:t>处理部门</w:t>
      </w:r>
      <w:r>
        <w:rPr>
          <w:rFonts w:hint="eastAsia" w:ascii="宋体" w:hAnsi="宋体"/>
          <w:szCs w:val="21"/>
        </w:rPr>
        <w:t>，后续处理</w:t>
      </w:r>
      <w:r>
        <w:rPr>
          <w:rFonts w:ascii="宋体" w:hAnsi="宋体"/>
          <w:szCs w:val="21"/>
        </w:rPr>
        <w:t>部门</w:t>
      </w:r>
      <w:r>
        <w:rPr>
          <w:rFonts w:hint="eastAsia" w:ascii="宋体" w:hAnsi="宋体"/>
          <w:szCs w:val="21"/>
        </w:rPr>
        <w:t>进行</w:t>
      </w:r>
      <w:r>
        <w:rPr>
          <w:rFonts w:ascii="宋体" w:hAnsi="宋体"/>
          <w:szCs w:val="21"/>
        </w:rPr>
        <w:t>判断：</w:t>
      </w:r>
      <w:r>
        <w:rPr>
          <w:rFonts w:hint="eastAsia" w:ascii="宋体" w:hAnsi="宋体"/>
          <w:szCs w:val="21"/>
        </w:rPr>
        <w:t>判断</w:t>
      </w:r>
      <w:r>
        <w:rPr>
          <w:rFonts w:ascii="宋体" w:hAnsi="宋体"/>
          <w:szCs w:val="21"/>
        </w:rPr>
        <w:t>是合规事件，非操作风险事件，则进入问题库</w:t>
      </w:r>
      <w:r>
        <w:rPr>
          <w:rFonts w:hint="eastAsia" w:ascii="宋体" w:hAnsi="宋体"/>
          <w:szCs w:val="21"/>
        </w:rPr>
        <w:t>；</w:t>
      </w:r>
      <w:r>
        <w:rPr>
          <w:rFonts w:ascii="宋体" w:hAnsi="宋体"/>
          <w:szCs w:val="21"/>
        </w:rPr>
        <w:t>判断为</w:t>
      </w:r>
      <w:r>
        <w:rPr>
          <w:rFonts w:hint="eastAsia" w:ascii="宋体" w:hAnsi="宋体"/>
          <w:szCs w:val="21"/>
        </w:rPr>
        <w:t>是</w:t>
      </w:r>
      <w:r>
        <w:rPr>
          <w:rFonts w:ascii="宋体" w:hAnsi="宋体"/>
          <w:szCs w:val="21"/>
        </w:rPr>
        <w:t>操作</w:t>
      </w:r>
      <w:r>
        <w:rPr>
          <w:rFonts w:hint="eastAsia" w:ascii="宋体" w:hAnsi="宋体"/>
          <w:szCs w:val="21"/>
        </w:rPr>
        <w:t>风险</w:t>
      </w:r>
      <w:r>
        <w:rPr>
          <w:rFonts w:ascii="宋体" w:hAnsi="宋体"/>
          <w:szCs w:val="21"/>
        </w:rPr>
        <w:t>事件</w:t>
      </w:r>
      <w:r>
        <w:rPr>
          <w:rFonts w:hint="eastAsia" w:ascii="宋体" w:hAnsi="宋体"/>
          <w:szCs w:val="21"/>
        </w:rPr>
        <w:t>，非</w:t>
      </w:r>
      <w:r>
        <w:rPr>
          <w:rFonts w:ascii="宋体" w:hAnsi="宋体"/>
          <w:szCs w:val="21"/>
        </w:rPr>
        <w:t>合规事件，则在</w:t>
      </w:r>
      <w:r>
        <w:rPr>
          <w:rFonts w:hint="eastAsia" w:ascii="宋体" w:hAnsi="宋体"/>
          <w:szCs w:val="21"/>
        </w:rPr>
        <w:t>事件</w:t>
      </w:r>
      <w:r>
        <w:rPr>
          <w:rFonts w:ascii="宋体" w:hAnsi="宋体"/>
          <w:szCs w:val="21"/>
        </w:rPr>
        <w:t>管理模块中录入</w:t>
      </w:r>
      <w:r>
        <w:rPr>
          <w:rFonts w:hint="eastAsia" w:ascii="宋体" w:hAnsi="宋体"/>
          <w:szCs w:val="21"/>
        </w:rPr>
        <w:t>；如果判断既是</w:t>
      </w:r>
      <w:r>
        <w:rPr>
          <w:rFonts w:ascii="宋体" w:hAnsi="宋体"/>
          <w:szCs w:val="21"/>
        </w:rPr>
        <w:t>操作风险事件，又是合规事件，</w:t>
      </w:r>
      <w:r>
        <w:rPr>
          <w:rFonts w:hint="eastAsia" w:ascii="宋体" w:hAnsi="宋体"/>
          <w:szCs w:val="21"/>
        </w:rPr>
        <w:t>则</w:t>
      </w:r>
      <w:r>
        <w:rPr>
          <w:rFonts w:ascii="宋体" w:hAnsi="宋体"/>
          <w:szCs w:val="21"/>
        </w:rPr>
        <w:t>在事件管理和问题库都需要录入</w:t>
      </w:r>
      <w:r>
        <w:rPr>
          <w:rFonts w:hint="eastAsia" w:ascii="宋体" w:hAnsi="宋体"/>
          <w:szCs w:val="21"/>
        </w:rPr>
        <w:t>，录入</w:t>
      </w:r>
      <w:r>
        <w:rPr>
          <w:rFonts w:ascii="宋体" w:hAnsi="宋体"/>
          <w:szCs w:val="21"/>
        </w:rPr>
        <w:t>过程为：先填</w:t>
      </w:r>
      <w:r>
        <w:rPr>
          <w:rFonts w:hint="eastAsia" w:ascii="宋体" w:hAnsi="宋体"/>
          <w:szCs w:val="21"/>
        </w:rPr>
        <w:t>报</w:t>
      </w:r>
      <w:r>
        <w:rPr>
          <w:rFonts w:ascii="宋体" w:hAnsi="宋体"/>
          <w:szCs w:val="21"/>
        </w:rPr>
        <w:t>问题库，</w:t>
      </w:r>
      <w:r>
        <w:rPr>
          <w:rFonts w:hint="eastAsia" w:ascii="宋体" w:hAnsi="宋体"/>
          <w:szCs w:val="21"/>
        </w:rPr>
        <w:t>然后</w:t>
      </w:r>
      <w:r>
        <w:rPr>
          <w:rFonts w:ascii="宋体" w:hAnsi="宋体"/>
          <w:szCs w:val="21"/>
        </w:rPr>
        <w:t>在问题库中创建</w:t>
      </w:r>
      <w:r>
        <w:rPr>
          <w:rFonts w:hint="eastAsia" w:ascii="宋体" w:hAnsi="宋体"/>
          <w:szCs w:val="21"/>
        </w:rPr>
        <w:t>关联</w:t>
      </w:r>
      <w:r>
        <w:rPr>
          <w:rFonts w:ascii="宋体" w:hAnsi="宋体"/>
          <w:szCs w:val="21"/>
        </w:rPr>
        <w:t>的操作风险事件。</w:t>
      </w:r>
    </w:p>
    <w:p>
      <w:pPr>
        <w:pStyle w:val="4"/>
        <w:spacing w:line="360" w:lineRule="auto"/>
        <w:rPr>
          <w:sz w:val="20"/>
          <w:szCs w:val="20"/>
        </w:rPr>
      </w:pPr>
      <w:bookmarkStart w:id="76" w:name="_Toc423611084"/>
      <w:bookmarkStart w:id="77" w:name="_Toc425759825"/>
      <w:r>
        <w:rPr>
          <w:rFonts w:hint="eastAsia"/>
          <w:sz w:val="20"/>
          <w:szCs w:val="20"/>
        </w:rPr>
        <w:t>操作</w:t>
      </w:r>
      <w:r>
        <w:rPr>
          <w:sz w:val="20"/>
          <w:szCs w:val="20"/>
        </w:rPr>
        <w:t>风险</w:t>
      </w:r>
      <w:r>
        <w:rPr>
          <w:rFonts w:hint="eastAsia"/>
          <w:sz w:val="20"/>
          <w:szCs w:val="20"/>
        </w:rPr>
        <w:t>事件（含</w:t>
      </w:r>
      <w:r>
        <w:rPr>
          <w:sz w:val="20"/>
          <w:szCs w:val="20"/>
        </w:rPr>
        <w:t>损失事件</w:t>
      </w:r>
      <w:r>
        <w:rPr>
          <w:rFonts w:hint="eastAsia"/>
          <w:sz w:val="20"/>
          <w:szCs w:val="20"/>
        </w:rPr>
        <w:t>）管理</w:t>
      </w:r>
      <w:bookmarkEnd w:id="76"/>
      <w:bookmarkEnd w:id="77"/>
    </w:p>
    <w:p>
      <w:pPr>
        <w:pStyle w:val="5"/>
        <w:spacing w:line="360" w:lineRule="auto"/>
        <w:ind w:left="862" w:hanging="862"/>
      </w:pPr>
      <w:r>
        <w:rPr>
          <w:rFonts w:hint="eastAsia"/>
        </w:rPr>
        <w:t>事件导入</w:t>
      </w:r>
    </w:p>
    <w:p>
      <w:pPr>
        <w:spacing w:line="360" w:lineRule="auto"/>
        <w:ind w:firstLine="420"/>
      </w:pPr>
      <w:r>
        <w:rPr>
          <w:rFonts w:hint="eastAsia"/>
        </w:rPr>
        <w:t>通过Excel文件将事件信息导入到系统中，可实现操作风险事件的单个导入、批量导入。</w:t>
      </w:r>
      <w:r>
        <w:t xml:space="preserve"> </w:t>
      </w:r>
    </w:p>
    <w:p>
      <w:pPr>
        <w:spacing w:line="360" w:lineRule="auto"/>
      </w:pPr>
      <w:r>
        <w:rPr>
          <w:rFonts w:hint="eastAsia"/>
        </w:rPr>
        <w:t>主要包括删除、单个新建、批量新建、批量更新、批量提交、全部提交等功能项。</w:t>
      </w:r>
    </w:p>
    <w:p>
      <w:pPr>
        <w:pStyle w:val="60"/>
        <w:numPr>
          <w:ilvl w:val="0"/>
          <w:numId w:val="7"/>
        </w:numPr>
        <w:spacing w:line="360" w:lineRule="auto"/>
        <w:ind w:firstLineChars="0"/>
        <w:rPr>
          <w:rFonts w:ascii="宋体" w:hAnsi="宋体"/>
          <w:szCs w:val="21"/>
        </w:rPr>
      </w:pPr>
      <w:r>
        <w:rPr>
          <w:rFonts w:hint="eastAsia" w:ascii="宋体" w:hAnsi="宋体"/>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384"/>
        <w:gridCol w:w="7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384" w:type="dxa"/>
            <w:tcBorders>
              <w:bottom w:val="single" w:color="auto" w:sz="4" w:space="0"/>
            </w:tcBorders>
            <w:shd w:val="clear" w:color="auto" w:fill="0070C0"/>
            <w:vAlign w:val="center"/>
          </w:tcPr>
          <w:p>
            <w:pPr>
              <w:spacing w:before="240" w:after="240"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378" w:type="dxa"/>
            <w:tcBorders>
              <w:bottom w:val="single" w:color="auto" w:sz="4" w:space="0"/>
            </w:tcBorders>
            <w:shd w:val="clear" w:color="auto" w:fill="0070C0"/>
            <w:vAlign w:val="center"/>
          </w:tcPr>
          <w:p>
            <w:pPr>
              <w:spacing w:before="240" w:after="240"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384"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删除</w:t>
            </w:r>
          </w:p>
        </w:tc>
        <w:tc>
          <w:tcPr>
            <w:tcW w:w="7378"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对于导入错误的记录，可进行删除。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384"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单个新建</w:t>
            </w:r>
          </w:p>
        </w:tc>
        <w:tc>
          <w:tcPr>
            <w:tcW w:w="7378"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通过单个操作风险事件Excel模板将事件信息导入到系统中。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384"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批量新建</w:t>
            </w:r>
          </w:p>
        </w:tc>
        <w:tc>
          <w:tcPr>
            <w:tcW w:w="7378"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用户将事件信息填写到批量导入模板中，通过导入的方式录入系统，实现事件的批量录入。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384"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批量更新</w:t>
            </w:r>
          </w:p>
        </w:tc>
        <w:tc>
          <w:tcPr>
            <w:tcW w:w="7378"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将需要更新的事件信息填写到批量更新导入模板中，通过导入的方式实现事件的批量更新；</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批量更新只针对系统中事件状态为“审批通过”的事件进行更新，导入数据中如果存在其他状态的数据需要提示用户。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384"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批量提交</w:t>
            </w:r>
          </w:p>
        </w:tc>
        <w:tc>
          <w:tcPr>
            <w:tcW w:w="7378"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勾选一部分事件记录，批量提交到同级法律合规部审核。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384"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全部提交</w:t>
            </w:r>
          </w:p>
        </w:tc>
        <w:tc>
          <w:tcPr>
            <w:tcW w:w="7378"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一次性提交当前登录人所导入的所有事件记录。</w:t>
            </w:r>
          </w:p>
        </w:tc>
      </w:tr>
    </w:tbl>
    <w:p>
      <w:pPr>
        <w:pStyle w:val="5"/>
        <w:spacing w:line="360" w:lineRule="auto"/>
        <w:ind w:left="862" w:hanging="862"/>
        <w:rPr>
          <w:szCs w:val="20"/>
        </w:rPr>
      </w:pPr>
      <w:r>
        <w:rPr>
          <w:rFonts w:hint="eastAsia"/>
          <w:szCs w:val="20"/>
        </w:rPr>
        <w:t>操作</w:t>
      </w:r>
      <w:r>
        <w:rPr>
          <w:szCs w:val="20"/>
        </w:rPr>
        <w:t>风险</w:t>
      </w:r>
      <w:r>
        <w:rPr>
          <w:rFonts w:hint="eastAsia"/>
          <w:szCs w:val="20"/>
        </w:rPr>
        <w:t>事件（含</w:t>
      </w:r>
      <w:r>
        <w:rPr>
          <w:szCs w:val="20"/>
        </w:rPr>
        <w:t>损失事件</w:t>
      </w:r>
      <w:r>
        <w:rPr>
          <w:rFonts w:hint="eastAsia"/>
          <w:szCs w:val="20"/>
        </w:rPr>
        <w:t>）管理</w:t>
      </w:r>
    </w:p>
    <w:p>
      <w:pPr>
        <w:spacing w:line="360" w:lineRule="auto"/>
        <w:ind w:firstLine="420"/>
      </w:pPr>
      <w:r>
        <w:rPr>
          <w:rFonts w:hint="eastAsia" w:ascii="宋体" w:hAnsi="宋体"/>
          <w:szCs w:val="21"/>
        </w:rPr>
        <w:t>事件管理</w:t>
      </w:r>
      <w:r>
        <w:rPr>
          <w:rFonts w:ascii="宋体" w:hAnsi="宋体"/>
          <w:szCs w:val="21"/>
        </w:rPr>
        <w:t>主要实现对事件的</w:t>
      </w:r>
      <w:r>
        <w:rPr>
          <w:rFonts w:hint="eastAsia" w:ascii="宋体" w:hAnsi="宋体"/>
          <w:szCs w:val="21"/>
        </w:rPr>
        <w:t>收集</w:t>
      </w:r>
      <w:r>
        <w:rPr>
          <w:rFonts w:ascii="宋体" w:hAnsi="宋体"/>
          <w:szCs w:val="21"/>
        </w:rPr>
        <w:t>录入功能</w:t>
      </w:r>
      <w:r>
        <w:rPr>
          <w:rFonts w:hint="eastAsia" w:ascii="宋体" w:hAnsi="宋体"/>
          <w:szCs w:val="21"/>
        </w:rPr>
        <w:t>，事件管理菜单包括查询、新建、修改、删除、提交、更新、作废、导出七个功能项。</w:t>
      </w:r>
    </w:p>
    <w:p>
      <w:pPr>
        <w:pStyle w:val="60"/>
        <w:numPr>
          <w:ilvl w:val="0"/>
          <w:numId w:val="7"/>
        </w:numPr>
        <w:spacing w:line="360" w:lineRule="auto"/>
        <w:ind w:firstLineChars="0"/>
        <w:rPr>
          <w:rFonts w:ascii="宋体" w:hAnsi="宋体"/>
          <w:szCs w:val="21"/>
        </w:rPr>
      </w:pPr>
      <w:r>
        <w:rPr>
          <w:rFonts w:hint="eastAsia" w:ascii="宋体" w:hAnsi="宋体"/>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384"/>
        <w:gridCol w:w="7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384" w:type="dxa"/>
            <w:tcBorders>
              <w:bottom w:val="single" w:color="auto" w:sz="4" w:space="0"/>
            </w:tcBorders>
            <w:shd w:val="clear" w:color="auto" w:fill="0070C0"/>
            <w:vAlign w:val="center"/>
          </w:tcPr>
          <w:p>
            <w:pPr>
              <w:spacing w:before="240" w:after="240"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378" w:type="dxa"/>
            <w:tcBorders>
              <w:bottom w:val="single" w:color="auto" w:sz="4" w:space="0"/>
            </w:tcBorders>
            <w:shd w:val="clear" w:color="auto" w:fill="0070C0"/>
            <w:vAlign w:val="center"/>
          </w:tcPr>
          <w:p>
            <w:pPr>
              <w:spacing w:before="240" w:after="240"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384"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查询</w:t>
            </w:r>
          </w:p>
        </w:tc>
        <w:tc>
          <w:tcPr>
            <w:tcW w:w="7378"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列出本部门填写的事件信息；</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查询维度：【事件编号】、【事件名称】（模糊查询）、【事件发生机构】、【事件发生部门】、【事件</w:t>
            </w:r>
            <w:r>
              <w:rPr>
                <w:rFonts w:ascii="宋体" w:hAnsi="宋体" w:cs="Arial"/>
                <w:szCs w:val="21"/>
              </w:rPr>
              <w:t>所属总行归口管理部门</w:t>
            </w:r>
            <w:r>
              <w:rPr>
                <w:rFonts w:hint="eastAsia" w:ascii="宋体" w:hAnsi="宋体" w:cs="Arial"/>
                <w:szCs w:val="21"/>
              </w:rPr>
              <w:t>】、【事件发生日期】、【损失事件类型】、【主要原因</w:t>
            </w:r>
            <w:r>
              <w:rPr>
                <w:rFonts w:ascii="宋体" w:hAnsi="宋体" w:cs="Arial"/>
                <w:szCs w:val="21"/>
              </w:rPr>
              <w:t>分类</w:t>
            </w:r>
            <w:r>
              <w:rPr>
                <w:rFonts w:hint="eastAsia" w:ascii="宋体" w:hAnsi="宋体" w:cs="Arial"/>
                <w:szCs w:val="21"/>
              </w:rPr>
              <w:t>】、【损失</w:t>
            </w:r>
            <w:r>
              <w:rPr>
                <w:rFonts w:ascii="宋体" w:hAnsi="宋体" w:cs="Arial"/>
                <w:szCs w:val="21"/>
              </w:rPr>
              <w:t>暴露总额</w:t>
            </w:r>
            <w:r>
              <w:rPr>
                <w:rFonts w:hint="eastAsia" w:ascii="宋体" w:hAnsi="宋体" w:cs="Arial"/>
                <w:szCs w:val="21"/>
              </w:rPr>
              <w:t>】、【是否结束】、【状态】（包括：草稿、已提交、审核通过、审核退回、已作废）。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384"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新建</w:t>
            </w:r>
          </w:p>
        </w:tc>
        <w:tc>
          <w:tcPr>
            <w:tcW w:w="7378"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填写事件信息，需要填写“基本信息”、“明细信息”（入账信息）、“改进建议”等3部分信息；</w:t>
            </w:r>
          </w:p>
          <w:p>
            <w:pPr>
              <w:pStyle w:val="60"/>
              <w:numPr>
                <w:ilvl w:val="0"/>
                <w:numId w:val="19"/>
              </w:numPr>
              <w:spacing w:line="360" w:lineRule="auto"/>
              <w:ind w:firstLineChars="0"/>
              <w:rPr>
                <w:rFonts w:ascii="宋体" w:hAnsi="宋体" w:cs="Arial"/>
                <w:szCs w:val="21"/>
              </w:rPr>
            </w:pPr>
            <w:r>
              <w:rPr>
                <w:rFonts w:hint="eastAsia" w:ascii="宋体" w:hAnsi="宋体" w:cs="Arial"/>
                <w:szCs w:val="21"/>
              </w:rPr>
              <w:t>录入的事件类型分为损失事件和非损失事件，当“是否为造成财务损失的操作风险事件”标识选择“否”时，不需要录入“财务信息”、“明细信息”等</w:t>
            </w:r>
            <w:r>
              <w:rPr>
                <w:rFonts w:ascii="宋体" w:hAnsi="宋体" w:cs="Arial"/>
                <w:szCs w:val="21"/>
              </w:rPr>
              <w:t>字段</w:t>
            </w:r>
            <w:r>
              <w:rPr>
                <w:rFonts w:hint="eastAsia" w:ascii="宋体" w:hAnsi="宋体" w:cs="Arial"/>
                <w:szCs w:val="21"/>
              </w:rPr>
              <w:t>；</w:t>
            </w:r>
          </w:p>
          <w:p>
            <w:pPr>
              <w:pStyle w:val="60"/>
              <w:numPr>
                <w:ilvl w:val="0"/>
                <w:numId w:val="19"/>
              </w:numPr>
              <w:spacing w:line="360" w:lineRule="auto"/>
              <w:ind w:firstLineChars="0"/>
              <w:rPr>
                <w:rFonts w:ascii="宋体" w:hAnsi="宋体" w:cs="Arial"/>
                <w:szCs w:val="21"/>
              </w:rPr>
            </w:pPr>
            <w:r>
              <w:rPr>
                <w:rFonts w:hint="eastAsia" w:ascii="宋体" w:hAnsi="宋体" w:cs="Arial"/>
                <w:szCs w:val="21"/>
              </w:rPr>
              <w:t>基本信息的录入：录入操作风险事件的基本信息；其中需要特别说明的字段信息如下：</w:t>
            </w:r>
          </w:p>
          <w:p>
            <w:pPr>
              <w:pStyle w:val="60"/>
              <w:numPr>
                <w:ilvl w:val="0"/>
                <w:numId w:val="20"/>
              </w:numPr>
              <w:spacing w:line="360" w:lineRule="auto"/>
              <w:ind w:firstLineChars="0"/>
              <w:rPr>
                <w:rFonts w:ascii="宋体" w:hAnsi="宋体" w:cs="Arial"/>
                <w:szCs w:val="21"/>
              </w:rPr>
            </w:pPr>
            <w:r>
              <w:rPr>
                <w:rFonts w:hint="eastAsia" w:ascii="宋体" w:hAnsi="宋体" w:cs="Arial"/>
                <w:szCs w:val="21"/>
              </w:rPr>
              <w:t>损失暴露</w:t>
            </w:r>
            <w:r>
              <w:rPr>
                <w:rFonts w:ascii="宋体" w:hAnsi="宋体" w:cs="Arial"/>
                <w:szCs w:val="21"/>
              </w:rPr>
              <w:t>总额</w:t>
            </w:r>
            <w:r>
              <w:rPr>
                <w:rFonts w:hint="eastAsia" w:ascii="宋体" w:hAnsi="宋体" w:cs="Arial"/>
                <w:szCs w:val="21"/>
              </w:rPr>
              <w:t>：人工</w:t>
            </w:r>
            <w:r>
              <w:rPr>
                <w:rFonts w:ascii="宋体" w:hAnsi="宋体" w:cs="Arial"/>
                <w:szCs w:val="21"/>
              </w:rPr>
              <w:t>估算</w:t>
            </w:r>
            <w:r>
              <w:rPr>
                <w:rFonts w:hint="eastAsia" w:ascii="宋体" w:hAnsi="宋体" w:cs="Arial"/>
                <w:szCs w:val="21"/>
              </w:rPr>
              <w:t>；</w:t>
            </w:r>
          </w:p>
          <w:p>
            <w:pPr>
              <w:pStyle w:val="60"/>
              <w:numPr>
                <w:ilvl w:val="0"/>
                <w:numId w:val="20"/>
              </w:numPr>
              <w:spacing w:line="360" w:lineRule="auto"/>
              <w:ind w:firstLineChars="0"/>
              <w:rPr>
                <w:rFonts w:ascii="宋体" w:hAnsi="宋体" w:cs="Arial"/>
                <w:szCs w:val="21"/>
              </w:rPr>
            </w:pPr>
            <w:r>
              <w:rPr>
                <w:rFonts w:hint="eastAsia" w:ascii="宋体" w:hAnsi="宋体" w:cs="Arial"/>
                <w:szCs w:val="21"/>
              </w:rPr>
              <w:t>已</w:t>
            </w:r>
            <w:r>
              <w:rPr>
                <w:rFonts w:ascii="宋体" w:hAnsi="宋体" w:cs="Arial"/>
                <w:szCs w:val="21"/>
              </w:rPr>
              <w:t>确认损失金额</w:t>
            </w:r>
            <w:r>
              <w:rPr>
                <w:rFonts w:hint="eastAsia" w:ascii="宋体" w:hAnsi="宋体" w:cs="Arial"/>
                <w:szCs w:val="21"/>
              </w:rPr>
              <w:t>（系统自动计算）：等于明细信息中填写的“法律成本”、</w:t>
            </w:r>
            <w:r>
              <w:rPr>
                <w:rFonts w:ascii="宋体" w:hAnsi="宋体" w:cs="Arial"/>
                <w:szCs w:val="21"/>
              </w:rPr>
              <w:t>“</w:t>
            </w:r>
            <w:r>
              <w:rPr>
                <w:rFonts w:hint="eastAsia" w:ascii="宋体" w:hAnsi="宋体" w:cs="Arial"/>
                <w:szCs w:val="21"/>
              </w:rPr>
              <w:t>监管罚没</w:t>
            </w:r>
            <w:r>
              <w:rPr>
                <w:rFonts w:ascii="宋体" w:hAnsi="宋体" w:cs="Arial"/>
                <w:szCs w:val="21"/>
              </w:rPr>
              <w:t>”</w:t>
            </w:r>
            <w:r>
              <w:rPr>
                <w:rFonts w:hint="eastAsia" w:ascii="宋体" w:hAnsi="宋体" w:cs="Arial"/>
                <w:szCs w:val="21"/>
              </w:rPr>
              <w:t>、</w:t>
            </w:r>
            <w:r>
              <w:rPr>
                <w:rFonts w:ascii="宋体" w:hAnsi="宋体" w:cs="Arial"/>
                <w:szCs w:val="21"/>
              </w:rPr>
              <w:t>“</w:t>
            </w:r>
            <w:r>
              <w:rPr>
                <w:rFonts w:hint="eastAsia" w:ascii="宋体" w:hAnsi="宋体" w:cs="Arial"/>
                <w:szCs w:val="21"/>
              </w:rPr>
              <w:t>资产损失</w:t>
            </w:r>
            <w:r>
              <w:rPr>
                <w:rFonts w:ascii="宋体" w:hAnsi="宋体" w:cs="Arial"/>
                <w:szCs w:val="21"/>
              </w:rPr>
              <w:t>”</w:t>
            </w:r>
            <w:r>
              <w:rPr>
                <w:rFonts w:hint="eastAsia" w:ascii="宋体" w:hAnsi="宋体" w:cs="Arial"/>
                <w:szCs w:val="21"/>
              </w:rPr>
              <w:t>、</w:t>
            </w:r>
            <w:r>
              <w:rPr>
                <w:rFonts w:ascii="宋体" w:hAnsi="宋体" w:cs="Arial"/>
                <w:szCs w:val="21"/>
              </w:rPr>
              <w:t>“</w:t>
            </w:r>
            <w:r>
              <w:rPr>
                <w:rFonts w:hint="eastAsia" w:ascii="宋体" w:hAnsi="宋体" w:cs="Arial"/>
                <w:szCs w:val="21"/>
              </w:rPr>
              <w:t>对外赔偿</w:t>
            </w:r>
            <w:r>
              <w:rPr>
                <w:rFonts w:ascii="宋体" w:hAnsi="宋体" w:cs="Arial"/>
                <w:szCs w:val="21"/>
              </w:rPr>
              <w:t>”</w:t>
            </w:r>
            <w:r>
              <w:rPr>
                <w:rFonts w:hint="eastAsia" w:ascii="宋体" w:hAnsi="宋体" w:cs="Arial"/>
                <w:szCs w:val="21"/>
              </w:rPr>
              <w:t>、</w:t>
            </w:r>
            <w:r>
              <w:rPr>
                <w:rFonts w:ascii="宋体" w:hAnsi="宋体" w:cs="Arial"/>
                <w:szCs w:val="21"/>
              </w:rPr>
              <w:t>“</w:t>
            </w:r>
            <w:r>
              <w:rPr>
                <w:rFonts w:hint="eastAsia" w:ascii="宋体" w:hAnsi="宋体" w:cs="Arial"/>
                <w:szCs w:val="21"/>
              </w:rPr>
              <w:t>追索失败</w:t>
            </w:r>
            <w:r>
              <w:rPr>
                <w:rFonts w:ascii="宋体" w:hAnsi="宋体" w:cs="Arial"/>
                <w:szCs w:val="21"/>
              </w:rPr>
              <w:t>”</w:t>
            </w:r>
            <w:r>
              <w:rPr>
                <w:rFonts w:hint="eastAsia" w:ascii="宋体" w:hAnsi="宋体" w:cs="Arial"/>
                <w:szCs w:val="21"/>
              </w:rPr>
              <w:t>、</w:t>
            </w:r>
            <w:r>
              <w:rPr>
                <w:rFonts w:ascii="宋体" w:hAnsi="宋体" w:cs="Arial"/>
                <w:szCs w:val="21"/>
              </w:rPr>
              <w:t>“</w:t>
            </w:r>
            <w:r>
              <w:rPr>
                <w:rFonts w:hint="eastAsia" w:ascii="宋体" w:hAnsi="宋体" w:cs="Arial"/>
                <w:szCs w:val="21"/>
              </w:rPr>
              <w:t>账面减值</w:t>
            </w:r>
            <w:r>
              <w:rPr>
                <w:rFonts w:ascii="宋体" w:hAnsi="宋体" w:cs="Arial"/>
                <w:szCs w:val="21"/>
              </w:rPr>
              <w:t>”</w:t>
            </w:r>
            <w:r>
              <w:rPr>
                <w:rFonts w:hint="eastAsia" w:ascii="宋体" w:hAnsi="宋体" w:cs="Arial"/>
                <w:szCs w:val="21"/>
              </w:rPr>
              <w:t>、</w:t>
            </w:r>
            <w:r>
              <w:rPr>
                <w:rFonts w:ascii="宋体" w:hAnsi="宋体" w:cs="Arial"/>
                <w:szCs w:val="21"/>
              </w:rPr>
              <w:t>“</w:t>
            </w:r>
            <w:r>
              <w:rPr>
                <w:rFonts w:hint="eastAsia" w:ascii="宋体" w:hAnsi="宋体" w:cs="Arial"/>
                <w:szCs w:val="21"/>
              </w:rPr>
              <w:t>其他损失</w:t>
            </w:r>
            <w:r>
              <w:rPr>
                <w:rFonts w:ascii="宋体" w:hAnsi="宋体" w:cs="Arial"/>
                <w:szCs w:val="21"/>
              </w:rPr>
              <w:t>”</w:t>
            </w:r>
            <w:r>
              <w:rPr>
                <w:rFonts w:hint="eastAsia" w:ascii="宋体" w:hAnsi="宋体" w:cs="Arial"/>
                <w:szCs w:val="21"/>
              </w:rPr>
              <w:t xml:space="preserve"> 的金额加总；</w:t>
            </w:r>
          </w:p>
          <w:p>
            <w:pPr>
              <w:pStyle w:val="60"/>
              <w:numPr>
                <w:ilvl w:val="0"/>
                <w:numId w:val="20"/>
              </w:numPr>
              <w:spacing w:line="360" w:lineRule="auto"/>
              <w:ind w:firstLineChars="0"/>
              <w:rPr>
                <w:rFonts w:ascii="宋体" w:hAnsi="宋体" w:cs="Arial"/>
                <w:szCs w:val="21"/>
              </w:rPr>
            </w:pPr>
            <w:r>
              <w:rPr>
                <w:rFonts w:hint="eastAsia" w:ascii="宋体" w:hAnsi="宋体" w:cs="Arial"/>
                <w:szCs w:val="21"/>
              </w:rPr>
              <w:t>预计</w:t>
            </w:r>
            <w:r>
              <w:rPr>
                <w:rFonts w:ascii="宋体" w:hAnsi="宋体" w:cs="Arial"/>
                <w:szCs w:val="21"/>
              </w:rPr>
              <w:t>损失</w:t>
            </w:r>
            <w:r>
              <w:rPr>
                <w:rFonts w:hint="eastAsia" w:ascii="宋体" w:hAnsi="宋体" w:cs="Arial"/>
                <w:szCs w:val="21"/>
              </w:rPr>
              <w:t>金额</w:t>
            </w:r>
            <w:r>
              <w:rPr>
                <w:rFonts w:ascii="宋体" w:hAnsi="宋体" w:cs="Arial"/>
                <w:szCs w:val="21"/>
              </w:rPr>
              <w:t>：</w:t>
            </w:r>
            <w:r>
              <w:rPr>
                <w:rFonts w:hint="eastAsia" w:ascii="宋体" w:hAnsi="宋体" w:cs="Arial"/>
                <w:szCs w:val="21"/>
              </w:rPr>
              <w:t>损失</w:t>
            </w:r>
            <w:r>
              <w:rPr>
                <w:rFonts w:ascii="宋体" w:hAnsi="宋体" w:cs="Arial"/>
                <w:szCs w:val="21"/>
              </w:rPr>
              <w:t>暴露总额-</w:t>
            </w:r>
            <w:r>
              <w:rPr>
                <w:rFonts w:hint="eastAsia" w:ascii="宋体" w:hAnsi="宋体" w:cs="Arial"/>
                <w:szCs w:val="21"/>
              </w:rPr>
              <w:t>已确认</w:t>
            </w:r>
            <w:r>
              <w:rPr>
                <w:rFonts w:ascii="宋体" w:hAnsi="宋体" w:cs="Arial"/>
                <w:szCs w:val="21"/>
              </w:rPr>
              <w:t>损失金额</w:t>
            </w:r>
            <w:r>
              <w:rPr>
                <w:rFonts w:hint="eastAsia" w:ascii="宋体" w:hAnsi="宋体" w:cs="Arial"/>
                <w:szCs w:val="21"/>
              </w:rPr>
              <w:t>；</w:t>
            </w:r>
          </w:p>
          <w:p>
            <w:pPr>
              <w:pStyle w:val="60"/>
              <w:numPr>
                <w:ilvl w:val="0"/>
                <w:numId w:val="20"/>
              </w:numPr>
              <w:spacing w:line="360" w:lineRule="auto"/>
              <w:ind w:firstLineChars="0"/>
              <w:rPr>
                <w:rFonts w:ascii="宋体" w:hAnsi="宋体" w:cs="Arial"/>
                <w:szCs w:val="21"/>
              </w:rPr>
            </w:pPr>
            <w:r>
              <w:rPr>
                <w:rFonts w:hint="eastAsia" w:ascii="宋体" w:hAnsi="宋体" w:cs="Arial"/>
                <w:szCs w:val="21"/>
              </w:rPr>
              <w:t>预计</w:t>
            </w:r>
            <w:r>
              <w:rPr>
                <w:rFonts w:ascii="宋体" w:hAnsi="宋体" w:cs="Arial"/>
                <w:szCs w:val="21"/>
              </w:rPr>
              <w:t>回收总额：人工估算</w:t>
            </w:r>
            <w:r>
              <w:rPr>
                <w:rFonts w:hint="eastAsia" w:ascii="宋体" w:hAnsi="宋体" w:cs="Arial"/>
                <w:szCs w:val="21"/>
              </w:rPr>
              <w:t>可以</w:t>
            </w:r>
            <w:r>
              <w:rPr>
                <w:rFonts w:ascii="宋体" w:hAnsi="宋体" w:cs="Arial"/>
                <w:szCs w:val="21"/>
              </w:rPr>
              <w:t>预计的回收总额</w:t>
            </w:r>
            <w:r>
              <w:rPr>
                <w:rFonts w:hint="eastAsia" w:ascii="宋体" w:hAnsi="宋体" w:cs="Arial"/>
                <w:szCs w:val="21"/>
              </w:rPr>
              <w:t>，包括全部可回收的金额；</w:t>
            </w:r>
          </w:p>
          <w:p>
            <w:pPr>
              <w:pStyle w:val="60"/>
              <w:numPr>
                <w:ilvl w:val="0"/>
                <w:numId w:val="20"/>
              </w:numPr>
              <w:spacing w:line="360" w:lineRule="auto"/>
              <w:ind w:firstLineChars="0"/>
              <w:rPr>
                <w:rFonts w:ascii="宋体" w:hAnsi="宋体" w:cs="Arial"/>
                <w:szCs w:val="21"/>
              </w:rPr>
            </w:pPr>
            <w:r>
              <w:rPr>
                <w:rFonts w:hint="eastAsia" w:ascii="宋体" w:hAnsi="宋体" w:cs="Arial"/>
                <w:szCs w:val="21"/>
              </w:rPr>
              <w:t>已确认的回收金额（系统自动计算）：等于明细信息中填写的“保险回收</w:t>
            </w:r>
            <w:r>
              <w:rPr>
                <w:rFonts w:ascii="宋体" w:hAnsi="宋体" w:cs="Arial"/>
                <w:szCs w:val="21"/>
              </w:rPr>
              <w:t>金额</w:t>
            </w:r>
            <w:r>
              <w:rPr>
                <w:rFonts w:hint="eastAsia" w:ascii="宋体" w:hAnsi="宋体" w:cs="Arial"/>
                <w:szCs w:val="21"/>
              </w:rPr>
              <w:t>”和“其他</w:t>
            </w:r>
            <w:r>
              <w:rPr>
                <w:rFonts w:ascii="宋体" w:hAnsi="宋体" w:cs="Arial"/>
                <w:szCs w:val="21"/>
              </w:rPr>
              <w:t>回收金额</w:t>
            </w:r>
            <w:r>
              <w:rPr>
                <w:rFonts w:hint="eastAsia" w:ascii="宋体" w:hAnsi="宋体" w:cs="Arial"/>
                <w:szCs w:val="21"/>
              </w:rPr>
              <w:t>”类明细记录折算人民币后的金额加总；</w:t>
            </w:r>
          </w:p>
          <w:p>
            <w:pPr>
              <w:pStyle w:val="60"/>
              <w:numPr>
                <w:ilvl w:val="0"/>
                <w:numId w:val="20"/>
              </w:numPr>
              <w:spacing w:line="360" w:lineRule="auto"/>
              <w:ind w:firstLineChars="0"/>
              <w:rPr>
                <w:rFonts w:ascii="宋体" w:hAnsi="宋体" w:cs="Arial"/>
                <w:szCs w:val="21"/>
              </w:rPr>
            </w:pPr>
            <w:r>
              <w:rPr>
                <w:rFonts w:hint="eastAsia" w:ascii="宋体" w:hAnsi="宋体" w:cs="Arial"/>
                <w:szCs w:val="21"/>
              </w:rPr>
              <w:t>净损失金额（系统自动计算）：等于“损失暴露</w:t>
            </w:r>
            <w:r>
              <w:rPr>
                <w:rFonts w:ascii="宋体" w:hAnsi="宋体" w:cs="Arial"/>
                <w:szCs w:val="21"/>
              </w:rPr>
              <w:t>总额</w:t>
            </w:r>
            <w:r>
              <w:rPr>
                <w:rFonts w:hint="eastAsia" w:ascii="宋体" w:hAnsi="宋体" w:cs="Arial"/>
                <w:szCs w:val="21"/>
              </w:rPr>
              <w:t>”减去 “预计</w:t>
            </w:r>
            <w:r>
              <w:rPr>
                <w:rFonts w:ascii="宋体" w:hAnsi="宋体" w:cs="Arial"/>
                <w:szCs w:val="21"/>
              </w:rPr>
              <w:t>回收</w:t>
            </w:r>
            <w:r>
              <w:rPr>
                <w:rFonts w:hint="eastAsia" w:ascii="宋体" w:hAnsi="宋体" w:cs="Arial"/>
                <w:szCs w:val="21"/>
              </w:rPr>
              <w:t>总额”；</w:t>
            </w:r>
          </w:p>
          <w:p>
            <w:pPr>
              <w:pStyle w:val="60"/>
              <w:numPr>
                <w:ilvl w:val="0"/>
                <w:numId w:val="19"/>
              </w:numPr>
              <w:spacing w:line="360" w:lineRule="auto"/>
              <w:ind w:firstLineChars="0"/>
              <w:rPr>
                <w:rFonts w:ascii="宋体" w:hAnsi="宋体" w:cs="Arial"/>
                <w:szCs w:val="21"/>
              </w:rPr>
            </w:pPr>
            <w:r>
              <w:rPr>
                <w:rFonts w:hint="eastAsia" w:ascii="宋体" w:hAnsi="宋体" w:cs="Arial"/>
                <w:szCs w:val="21"/>
              </w:rPr>
              <w:t>明细信息的录入：录入操作风险事件的明细信息；</w:t>
            </w:r>
            <w:r>
              <w:rPr>
                <w:rFonts w:ascii="宋体" w:hAnsi="宋体" w:cs="Arial"/>
                <w:szCs w:val="21"/>
              </w:rPr>
              <w:t xml:space="preserve"> </w:t>
            </w:r>
          </w:p>
          <w:p>
            <w:pPr>
              <w:pStyle w:val="60"/>
              <w:numPr>
                <w:ilvl w:val="0"/>
                <w:numId w:val="19"/>
              </w:numPr>
              <w:spacing w:line="360" w:lineRule="auto"/>
              <w:ind w:firstLineChars="0"/>
              <w:rPr>
                <w:rFonts w:ascii="宋体" w:hAnsi="宋体" w:cs="Arial"/>
                <w:szCs w:val="21"/>
              </w:rPr>
            </w:pPr>
            <w:r>
              <w:rPr>
                <w:rFonts w:hint="eastAsia" w:ascii="宋体" w:hAnsi="宋体" w:cs="Arial"/>
                <w:szCs w:val="21"/>
              </w:rPr>
              <w:t>改进建议的录入：根据需要填入该事件的改进建议；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384"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修改</w:t>
            </w:r>
          </w:p>
        </w:tc>
        <w:tc>
          <w:tcPr>
            <w:tcW w:w="7378"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szCs w:val="21"/>
              </w:rPr>
              <w:t>只有“草稿”和“更新中”状态的风险事件，可以进行修改；</w:t>
            </w:r>
          </w:p>
          <w:p>
            <w:pPr>
              <w:pStyle w:val="60"/>
              <w:numPr>
                <w:ilvl w:val="0"/>
                <w:numId w:val="7"/>
              </w:numPr>
              <w:spacing w:line="360" w:lineRule="auto"/>
              <w:ind w:firstLineChars="0"/>
              <w:rPr>
                <w:rFonts w:ascii="宋体" w:hAnsi="宋体" w:cs="Arial"/>
                <w:szCs w:val="21"/>
              </w:rPr>
            </w:pPr>
            <w:r>
              <w:rPr>
                <w:rFonts w:hint="eastAsia" w:ascii="宋体" w:hAnsi="宋体"/>
                <w:szCs w:val="21"/>
              </w:rPr>
              <w:t>修改“草稿”状态的事件信息，不记录到“更新历史”</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384"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删除</w:t>
            </w:r>
          </w:p>
        </w:tc>
        <w:tc>
          <w:tcPr>
            <w:tcW w:w="7378"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szCs w:val="21"/>
              </w:rPr>
              <w:t>只有“草稿”状态的事件，可以【删除】</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只能删除自己填报的事件。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84"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导出</w:t>
            </w:r>
          </w:p>
        </w:tc>
        <w:tc>
          <w:tcPr>
            <w:tcW w:w="7378"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按照单个操作风险事件导出模板一次导出一条事件信息。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384"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提交</w:t>
            </w:r>
          </w:p>
        </w:tc>
        <w:tc>
          <w:tcPr>
            <w:tcW w:w="7378"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“草稿”状态的事件编写完成后，点击【提交</w:t>
            </w:r>
            <w:r>
              <w:rPr>
                <w:rFonts w:ascii="宋体" w:hAnsi="宋体" w:cs="Arial"/>
                <w:szCs w:val="21"/>
              </w:rPr>
              <w:t>】</w:t>
            </w:r>
            <w:r>
              <w:rPr>
                <w:rFonts w:hint="eastAsia" w:ascii="宋体" w:hAnsi="宋体" w:cs="Arial"/>
                <w:szCs w:val="21"/>
              </w:rPr>
              <w:t>按钮，进入</w:t>
            </w:r>
            <w:r>
              <w:rPr>
                <w:rFonts w:ascii="宋体" w:hAnsi="宋体" w:cs="Arial"/>
                <w:szCs w:val="21"/>
              </w:rPr>
              <w:t xml:space="preserve">审批流。 </w:t>
            </w:r>
          </w:p>
          <w:p>
            <w:pPr>
              <w:pStyle w:val="60"/>
              <w:numPr>
                <w:ilvl w:val="0"/>
                <w:numId w:val="7"/>
              </w:numPr>
              <w:spacing w:line="360" w:lineRule="auto"/>
              <w:ind w:firstLineChars="0"/>
              <w:rPr>
                <w:rFonts w:ascii="宋体" w:hAnsi="宋体"/>
                <w:szCs w:val="21"/>
              </w:rPr>
            </w:pPr>
            <w:r>
              <w:rPr>
                <w:rFonts w:hint="eastAsia" w:ascii="宋体" w:hAnsi="宋体"/>
                <w:szCs w:val="21"/>
              </w:rPr>
              <w:t>支行</w:t>
            </w:r>
            <w:r>
              <w:rPr>
                <w:rFonts w:ascii="宋体" w:hAnsi="宋体"/>
                <w:szCs w:val="21"/>
              </w:rPr>
              <w:t>报送流程：支行通过EXCEL报送给分行法律合规部，由分行法律合规部统一录入</w:t>
            </w:r>
            <w:r>
              <w:rPr>
                <w:rFonts w:hint="eastAsia" w:ascii="宋体" w:hAnsi="宋体"/>
                <w:szCs w:val="21"/>
              </w:rPr>
              <w:t>，</w:t>
            </w:r>
            <w:r>
              <w:rPr>
                <w:rFonts w:ascii="宋体" w:hAnsi="宋体"/>
                <w:szCs w:val="21"/>
              </w:rPr>
              <w:t>录入完成后报总行法律合规部</w:t>
            </w:r>
            <w:r>
              <w:rPr>
                <w:rFonts w:hint="eastAsia" w:ascii="宋体" w:hAnsi="宋体"/>
                <w:szCs w:val="21"/>
              </w:rPr>
              <w:t>；</w:t>
            </w:r>
          </w:p>
          <w:p>
            <w:pPr>
              <w:pStyle w:val="60"/>
              <w:numPr>
                <w:ilvl w:val="0"/>
                <w:numId w:val="7"/>
              </w:numPr>
              <w:spacing w:line="360" w:lineRule="auto"/>
              <w:ind w:firstLineChars="0"/>
              <w:rPr>
                <w:rFonts w:ascii="宋体" w:hAnsi="宋体"/>
                <w:szCs w:val="21"/>
              </w:rPr>
            </w:pPr>
            <w:r>
              <w:rPr>
                <w:rFonts w:hint="eastAsia" w:ascii="宋体" w:hAnsi="宋体"/>
                <w:szCs w:val="21"/>
              </w:rPr>
              <w:t>分行</w:t>
            </w:r>
            <w:r>
              <w:rPr>
                <w:rFonts w:ascii="宋体" w:hAnsi="宋体"/>
                <w:szCs w:val="21"/>
              </w:rPr>
              <w:t>报送流程：</w:t>
            </w:r>
            <w:r>
              <w:rPr>
                <w:rFonts w:hint="eastAsia" w:ascii="宋体" w:hAnsi="宋体"/>
                <w:szCs w:val="21"/>
              </w:rPr>
              <w:t>分行部门录入本部门发生的操作风险事件，报部门</w:t>
            </w:r>
            <w:r>
              <w:rPr>
                <w:rFonts w:ascii="宋体" w:hAnsi="宋体"/>
                <w:szCs w:val="21"/>
              </w:rPr>
              <w:t>负责人审核，</w:t>
            </w:r>
            <w:r>
              <w:rPr>
                <w:rFonts w:hint="eastAsia" w:ascii="宋体" w:hAnsi="宋体"/>
                <w:szCs w:val="21"/>
              </w:rPr>
              <w:t>审核</w:t>
            </w:r>
            <w:r>
              <w:rPr>
                <w:rFonts w:ascii="宋体" w:hAnsi="宋体"/>
                <w:szCs w:val="21"/>
              </w:rPr>
              <w:t>通过后</w:t>
            </w:r>
            <w:r>
              <w:rPr>
                <w:rFonts w:hint="eastAsia" w:ascii="宋体" w:hAnsi="宋体"/>
                <w:szCs w:val="21"/>
              </w:rPr>
              <w:t>报本级法律与合规部审核，</w:t>
            </w:r>
            <w:r>
              <w:rPr>
                <w:rFonts w:ascii="宋体" w:hAnsi="宋体"/>
                <w:szCs w:val="21"/>
              </w:rPr>
              <w:t>审核通过后报送总行法律合规部</w:t>
            </w:r>
            <w:r>
              <w:rPr>
                <w:rFonts w:hint="eastAsia" w:ascii="宋体" w:hAnsi="宋体"/>
                <w:szCs w:val="21"/>
              </w:rPr>
              <w:t>审核；</w:t>
            </w:r>
          </w:p>
          <w:p>
            <w:pPr>
              <w:pStyle w:val="60"/>
              <w:numPr>
                <w:ilvl w:val="0"/>
                <w:numId w:val="7"/>
              </w:numPr>
              <w:spacing w:line="360" w:lineRule="auto"/>
              <w:ind w:firstLineChars="0"/>
              <w:rPr>
                <w:rFonts w:ascii="宋体" w:hAnsi="宋体"/>
                <w:szCs w:val="21"/>
              </w:rPr>
            </w:pPr>
            <w:r>
              <w:rPr>
                <w:rFonts w:hint="eastAsia" w:ascii="宋体" w:hAnsi="宋体"/>
                <w:szCs w:val="21"/>
              </w:rPr>
              <w:t>总</w:t>
            </w:r>
            <w:r>
              <w:rPr>
                <w:rFonts w:ascii="宋体" w:hAnsi="宋体"/>
                <w:szCs w:val="21"/>
              </w:rPr>
              <w:t>行报送流程：</w:t>
            </w:r>
            <w:r>
              <w:rPr>
                <w:rFonts w:hint="eastAsia" w:ascii="宋体" w:hAnsi="宋体"/>
                <w:szCs w:val="21"/>
              </w:rPr>
              <w:t>总行</w:t>
            </w:r>
            <w:r>
              <w:rPr>
                <w:rFonts w:ascii="宋体" w:hAnsi="宋体"/>
                <w:szCs w:val="21"/>
              </w:rPr>
              <w:t>部门</w:t>
            </w:r>
            <w:r>
              <w:rPr>
                <w:rFonts w:hint="eastAsia" w:ascii="宋体" w:hAnsi="宋体"/>
                <w:szCs w:val="21"/>
              </w:rPr>
              <w:t>录入本部门发生的操作风险事件，报部门</w:t>
            </w:r>
            <w:r>
              <w:rPr>
                <w:rFonts w:ascii="宋体" w:hAnsi="宋体"/>
                <w:szCs w:val="21"/>
              </w:rPr>
              <w:t>负责人审核</w:t>
            </w:r>
            <w:r>
              <w:rPr>
                <w:rFonts w:hint="eastAsia" w:ascii="宋体" w:hAnsi="宋体"/>
                <w:szCs w:val="21"/>
              </w:rPr>
              <w:t>，</w:t>
            </w:r>
            <w:r>
              <w:rPr>
                <w:rFonts w:ascii="宋体" w:hAnsi="宋体"/>
                <w:szCs w:val="21"/>
              </w:rPr>
              <w:t>审核通过后报送给总行法律合规部审核。</w:t>
            </w:r>
          </w:p>
          <w:p>
            <w:pPr>
              <w:pStyle w:val="60"/>
              <w:numPr>
                <w:ilvl w:val="0"/>
                <w:numId w:val="7"/>
              </w:numPr>
              <w:spacing w:line="360" w:lineRule="auto"/>
              <w:ind w:firstLineChars="0"/>
              <w:rPr>
                <w:rFonts w:ascii="宋体" w:hAnsi="宋体"/>
                <w:szCs w:val="21"/>
              </w:rPr>
            </w:pPr>
            <w:r>
              <w:rPr>
                <w:rFonts w:hint="eastAsia" w:ascii="宋体" w:hAnsi="宋体"/>
                <w:szCs w:val="21"/>
              </w:rPr>
              <w:t>公司</w:t>
            </w:r>
            <w:r>
              <w:rPr>
                <w:rFonts w:ascii="宋体" w:hAnsi="宋体"/>
                <w:szCs w:val="21"/>
              </w:rPr>
              <w:t>条线</w:t>
            </w:r>
            <w:r>
              <w:rPr>
                <w:rFonts w:hint="eastAsia" w:ascii="宋体" w:hAnsi="宋体"/>
                <w:szCs w:val="21"/>
              </w:rPr>
              <w:t>报送</w:t>
            </w:r>
            <w:r>
              <w:rPr>
                <w:rFonts w:ascii="宋体" w:hAnsi="宋体"/>
                <w:szCs w:val="21"/>
              </w:rPr>
              <w:t>流程：</w:t>
            </w:r>
            <w:r>
              <w:rPr>
                <w:rFonts w:hint="eastAsia" w:ascii="宋体" w:hAnsi="宋体"/>
                <w:szCs w:val="21"/>
              </w:rPr>
              <w:t>分部、</w:t>
            </w:r>
            <w:r>
              <w:rPr>
                <w:rFonts w:ascii="宋体" w:hAnsi="宋体"/>
                <w:szCs w:val="21"/>
              </w:rPr>
              <w:t>总行</w:t>
            </w:r>
            <w:r>
              <w:rPr>
                <w:rFonts w:hint="eastAsia" w:ascii="宋体" w:hAnsi="宋体"/>
                <w:szCs w:val="21"/>
              </w:rPr>
              <w:t>条线内</w:t>
            </w:r>
            <w:r>
              <w:rPr>
                <w:rFonts w:ascii="宋体" w:hAnsi="宋体"/>
                <w:szCs w:val="21"/>
              </w:rPr>
              <w:t>其他部门</w:t>
            </w:r>
            <w:r>
              <w:rPr>
                <w:rFonts w:hint="eastAsia" w:ascii="宋体" w:hAnsi="宋体"/>
                <w:szCs w:val="21"/>
              </w:rPr>
              <w:t>录入本部门发生的操作风险事件，报</w:t>
            </w:r>
            <w:r>
              <w:rPr>
                <w:rFonts w:ascii="宋体" w:hAnsi="宋体"/>
                <w:szCs w:val="21"/>
              </w:rPr>
              <w:t>公司部风险管理部门审核，审核通过后报送给总行法律合规</w:t>
            </w:r>
            <w:r>
              <w:rPr>
                <w:rFonts w:hint="eastAsia" w:ascii="宋体" w:hAnsi="宋体"/>
                <w:szCs w:val="21"/>
              </w:rPr>
              <w:t>部</w:t>
            </w:r>
            <w:r>
              <w:rPr>
                <w:rFonts w:ascii="宋体" w:hAnsi="宋体"/>
                <w:szCs w:val="21"/>
              </w:rPr>
              <w:t>审核。</w:t>
            </w:r>
          </w:p>
          <w:p>
            <w:pPr>
              <w:pStyle w:val="60"/>
              <w:numPr>
                <w:ilvl w:val="0"/>
                <w:numId w:val="7"/>
              </w:numPr>
              <w:spacing w:line="360" w:lineRule="auto"/>
              <w:ind w:firstLineChars="0"/>
              <w:rPr>
                <w:rFonts w:ascii="宋体" w:hAnsi="宋体"/>
                <w:szCs w:val="21"/>
              </w:rPr>
            </w:pPr>
            <w:r>
              <w:rPr>
                <w:rFonts w:hint="eastAsia" w:ascii="宋体" w:hAnsi="宋体"/>
                <w:szCs w:val="21"/>
              </w:rPr>
              <w:t>金融</w:t>
            </w:r>
            <w:r>
              <w:rPr>
                <w:rFonts w:ascii="宋体" w:hAnsi="宋体"/>
                <w:szCs w:val="21"/>
              </w:rPr>
              <w:t>市场、零售条线</w:t>
            </w:r>
            <w:r>
              <w:rPr>
                <w:rFonts w:hint="eastAsia" w:ascii="宋体" w:hAnsi="宋体"/>
                <w:szCs w:val="21"/>
              </w:rPr>
              <w:t>报送</w:t>
            </w:r>
            <w:r>
              <w:rPr>
                <w:rFonts w:ascii="宋体" w:hAnsi="宋体"/>
                <w:szCs w:val="21"/>
              </w:rPr>
              <w:t>流程：总行</w:t>
            </w:r>
            <w:r>
              <w:rPr>
                <w:rFonts w:hint="eastAsia" w:ascii="宋体" w:hAnsi="宋体"/>
                <w:szCs w:val="21"/>
              </w:rPr>
              <w:t>条线内</w:t>
            </w:r>
            <w:r>
              <w:rPr>
                <w:rFonts w:ascii="宋体" w:hAnsi="宋体"/>
                <w:szCs w:val="21"/>
              </w:rPr>
              <w:t>其他部门</w:t>
            </w:r>
            <w:r>
              <w:rPr>
                <w:rFonts w:hint="eastAsia" w:ascii="宋体" w:hAnsi="宋体"/>
                <w:szCs w:val="21"/>
              </w:rPr>
              <w:t>录入本部门发生的操作风险事件，报条线三项</w:t>
            </w:r>
            <w:r>
              <w:rPr>
                <w:rFonts w:ascii="宋体" w:hAnsi="宋体"/>
                <w:szCs w:val="21"/>
              </w:rPr>
              <w:t>管理统筹部门审核，审核通过后报送给总行法律合规</w:t>
            </w:r>
            <w:r>
              <w:rPr>
                <w:rFonts w:hint="eastAsia" w:ascii="宋体" w:hAnsi="宋体"/>
                <w:szCs w:val="21"/>
              </w:rPr>
              <w:t>部</w:t>
            </w:r>
            <w:r>
              <w:rPr>
                <w:rFonts w:ascii="宋体" w:hAnsi="宋体"/>
                <w:szCs w:val="21"/>
              </w:rPr>
              <w:t>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384"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撤销</w:t>
            </w:r>
          </w:p>
        </w:tc>
        <w:tc>
          <w:tcPr>
            <w:tcW w:w="7378"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提交</w:t>
            </w:r>
            <w:r>
              <w:rPr>
                <w:rFonts w:ascii="宋体" w:hAnsi="宋体" w:cs="Arial"/>
                <w:szCs w:val="21"/>
              </w:rPr>
              <w:t>后</w:t>
            </w:r>
            <w:r>
              <w:rPr>
                <w:rFonts w:hint="eastAsia" w:ascii="宋体" w:hAnsi="宋体" w:cs="Arial"/>
                <w:szCs w:val="21"/>
              </w:rPr>
              <w:t>，</w:t>
            </w:r>
            <w:r>
              <w:rPr>
                <w:rFonts w:ascii="宋体" w:hAnsi="宋体" w:cs="Arial"/>
                <w:szCs w:val="21"/>
              </w:rPr>
              <w:t>如果</w:t>
            </w:r>
            <w:r>
              <w:rPr>
                <w:rFonts w:hint="eastAsia" w:ascii="宋体" w:hAnsi="宋体" w:cs="Arial"/>
                <w:szCs w:val="21"/>
              </w:rPr>
              <w:t>审核</w:t>
            </w:r>
            <w:r>
              <w:rPr>
                <w:rFonts w:ascii="宋体" w:hAnsi="宋体" w:cs="Arial"/>
                <w:szCs w:val="21"/>
              </w:rPr>
              <w:t>人尚未审核</w:t>
            </w:r>
            <w:r>
              <w:rPr>
                <w:rFonts w:hint="eastAsia" w:ascii="宋体" w:hAnsi="宋体" w:cs="Arial"/>
                <w:szCs w:val="21"/>
              </w:rPr>
              <w:t>，可撤回</w:t>
            </w:r>
            <w:r>
              <w:rPr>
                <w:rFonts w:ascii="宋体" w:hAnsi="宋体" w:cs="Arial"/>
                <w:szCs w:val="21"/>
              </w:rPr>
              <w:t>重新</w:t>
            </w:r>
            <w:r>
              <w:rPr>
                <w:rFonts w:hint="eastAsia" w:ascii="宋体" w:hAnsi="宋体" w:cs="Arial"/>
                <w:szCs w:val="21"/>
              </w:rPr>
              <w:t>修改</w:t>
            </w:r>
            <w:r>
              <w:rPr>
                <w:rFonts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384"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更新</w:t>
            </w:r>
          </w:p>
        </w:tc>
        <w:tc>
          <w:tcPr>
            <w:tcW w:w="7378"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对于“审核通过”的操作风险事件，当操作风险事件产生了新的损失、成本或挽回金额，或者事件调查或处理出现重大进展，操作风险事件报送单位的填报人需要更新事件信息；</w:t>
            </w:r>
          </w:p>
          <w:p>
            <w:pPr>
              <w:pStyle w:val="60"/>
              <w:numPr>
                <w:ilvl w:val="0"/>
                <w:numId w:val="7"/>
              </w:numPr>
              <w:spacing w:line="360" w:lineRule="auto"/>
              <w:ind w:firstLineChars="0"/>
              <w:rPr>
                <w:rFonts w:ascii="宋体" w:hAnsi="宋体"/>
                <w:szCs w:val="21"/>
              </w:rPr>
            </w:pPr>
            <w:r>
              <w:rPr>
                <w:rFonts w:hint="eastAsia" w:ascii="宋体" w:hAnsi="宋体"/>
                <w:szCs w:val="21"/>
              </w:rPr>
              <w:t>“审核通过”状态的事件才能进行更新操作；</w:t>
            </w:r>
          </w:p>
          <w:p>
            <w:pPr>
              <w:pStyle w:val="60"/>
              <w:numPr>
                <w:ilvl w:val="0"/>
                <w:numId w:val="7"/>
              </w:numPr>
              <w:spacing w:line="360" w:lineRule="auto"/>
              <w:ind w:firstLineChars="0"/>
              <w:rPr>
                <w:rFonts w:ascii="宋体" w:hAnsi="宋体"/>
                <w:szCs w:val="21"/>
              </w:rPr>
            </w:pPr>
            <w:r>
              <w:rPr>
                <w:rFonts w:hint="eastAsia" w:ascii="宋体" w:hAnsi="宋体"/>
                <w:szCs w:val="21"/>
              </w:rPr>
              <w:t>更新操作将产生新的版本（“历史快照”），用户在新版本上进行更新，历史版本将进入到事件历史库；</w:t>
            </w:r>
          </w:p>
          <w:p>
            <w:pPr>
              <w:pStyle w:val="60"/>
              <w:numPr>
                <w:ilvl w:val="0"/>
                <w:numId w:val="7"/>
              </w:numPr>
              <w:spacing w:line="360" w:lineRule="auto"/>
              <w:ind w:firstLineChars="0"/>
              <w:rPr>
                <w:rFonts w:ascii="宋体" w:hAnsi="宋体" w:cs="Arial"/>
                <w:szCs w:val="21"/>
              </w:rPr>
            </w:pPr>
            <w:r>
              <w:rPr>
                <w:rFonts w:hint="eastAsia" w:ascii="宋体" w:hAnsi="宋体"/>
                <w:szCs w:val="21"/>
              </w:rPr>
              <w:t>每次更新，系统将自动记录“第几次更新”信息；</w:t>
            </w:r>
          </w:p>
          <w:p>
            <w:pPr>
              <w:pStyle w:val="60"/>
              <w:numPr>
                <w:ilvl w:val="0"/>
                <w:numId w:val="7"/>
              </w:numPr>
              <w:spacing w:line="360" w:lineRule="auto"/>
              <w:ind w:firstLineChars="0"/>
              <w:rPr>
                <w:rFonts w:ascii="宋体" w:hAnsi="宋体" w:cs="Arial"/>
                <w:szCs w:val="21"/>
              </w:rPr>
            </w:pPr>
            <w:r>
              <w:rPr>
                <w:rFonts w:hint="eastAsia" w:ascii="宋体" w:hAnsi="宋体"/>
                <w:szCs w:val="21"/>
              </w:rPr>
              <w:t>更新的事件遵循首次填报的流程。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384"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作废</w:t>
            </w:r>
          </w:p>
        </w:tc>
        <w:tc>
          <w:tcPr>
            <w:tcW w:w="7378"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对于已提交或审核通过的事件，而又发现该事件为重复报送的事件时，可使用作废功能；</w:t>
            </w:r>
          </w:p>
          <w:p>
            <w:pPr>
              <w:pStyle w:val="60"/>
              <w:numPr>
                <w:ilvl w:val="0"/>
                <w:numId w:val="7"/>
              </w:numPr>
              <w:spacing w:line="360" w:lineRule="auto"/>
              <w:ind w:firstLineChars="0"/>
              <w:rPr>
                <w:rFonts w:ascii="宋体" w:hAnsi="宋体"/>
                <w:szCs w:val="21"/>
              </w:rPr>
            </w:pPr>
            <w:r>
              <w:rPr>
                <w:rFonts w:hint="eastAsia" w:ascii="宋体" w:hAnsi="宋体"/>
                <w:szCs w:val="21"/>
              </w:rPr>
              <w:t>只有事件填报部门才有权限作废；</w:t>
            </w:r>
          </w:p>
          <w:p>
            <w:pPr>
              <w:pStyle w:val="60"/>
              <w:numPr>
                <w:ilvl w:val="0"/>
                <w:numId w:val="7"/>
              </w:numPr>
              <w:spacing w:line="360" w:lineRule="auto"/>
              <w:ind w:firstLineChars="0"/>
              <w:rPr>
                <w:rFonts w:ascii="宋体" w:hAnsi="宋体"/>
                <w:szCs w:val="21"/>
              </w:rPr>
            </w:pPr>
            <w:r>
              <w:rPr>
                <w:rFonts w:hint="eastAsia" w:ascii="宋体" w:hAnsi="宋体"/>
                <w:szCs w:val="21"/>
              </w:rPr>
              <w:t>条线部门“作废”一条事件信息时，需填写“作废原因”，并报同级法律与合规部的审批，审批通过后才能作废。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384"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批量导出</w:t>
            </w:r>
          </w:p>
        </w:tc>
        <w:tc>
          <w:tcPr>
            <w:tcW w:w="7378"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按照批量事件导出模板，一次导出多条事件信息到Excel中。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384"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查看</w:t>
            </w:r>
          </w:p>
        </w:tc>
        <w:tc>
          <w:tcPr>
            <w:tcW w:w="7378"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显示事件的详细信息：基本信息、明细信息、整改建议、BASEL损失分配、更新历史；</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如果该事件被合并，还需要显示“合并事件编号”，点击编号可弹出合并时间按的详细信息。</w:t>
            </w:r>
          </w:p>
        </w:tc>
      </w:tr>
    </w:tbl>
    <w:p>
      <w:pPr>
        <w:pStyle w:val="60"/>
        <w:numPr>
          <w:ilvl w:val="0"/>
          <w:numId w:val="7"/>
        </w:numPr>
        <w:spacing w:line="360" w:lineRule="auto"/>
        <w:ind w:firstLineChars="0"/>
        <w:rPr>
          <w:rFonts w:ascii="宋体" w:hAnsi="宋体"/>
          <w:szCs w:val="21"/>
        </w:rPr>
      </w:pPr>
      <w:r>
        <w:rPr>
          <w:rFonts w:hint="eastAsia" w:ascii="宋体" w:hAnsi="宋体"/>
          <w:szCs w:val="21"/>
        </w:rPr>
        <w:t>事件</w:t>
      </w:r>
      <w:r>
        <w:rPr>
          <w:rFonts w:ascii="宋体" w:hAnsi="宋体"/>
          <w:szCs w:val="21"/>
        </w:rPr>
        <w:t>管理字段</w:t>
      </w:r>
      <w:r>
        <w:rPr>
          <w:rFonts w:hint="eastAsia" w:ascii="宋体" w:hAnsi="宋体"/>
          <w:szCs w:val="21"/>
        </w:rPr>
        <w:t>信息：</w:t>
      </w:r>
    </w:p>
    <w:tbl>
      <w:tblPr>
        <w:tblStyle w:val="39"/>
        <w:tblW w:w="89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242"/>
        <w:gridCol w:w="1985"/>
        <w:gridCol w:w="1165"/>
        <w:gridCol w:w="1169"/>
        <w:gridCol w:w="873"/>
        <w:gridCol w:w="2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242"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98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30"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8964" w:type="dxa"/>
            <w:gridSpan w:val="6"/>
            <w:tcBorders>
              <w:bottom w:val="single" w:color="auto" w:sz="4" w:space="0"/>
            </w:tcBorders>
            <w:shd w:val="clear" w:color="auto" w:fill="F1F1F1" w:themeFill="background1" w:themeFillShade="F2"/>
            <w:vAlign w:val="center"/>
          </w:tcPr>
          <w:p>
            <w:pPr>
              <w:spacing w:line="360" w:lineRule="auto"/>
              <w:jc w:val="left"/>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000000" w:themeColor="text1"/>
                <w:szCs w:val="21"/>
                <w14:textFill>
                  <w14:solidFill>
                    <w14:schemeClr w14:val="tx1"/>
                  </w14:solidFill>
                </w14:textFill>
              </w:rPr>
              <w:t>基本</w:t>
            </w:r>
            <w:r>
              <w:rPr>
                <w:rFonts w:ascii="微软雅黑" w:hAnsi="微软雅黑" w:eastAsia="微软雅黑" w:cs="Arial"/>
                <w:b/>
                <w:color w:val="000000" w:themeColor="text1"/>
                <w:szCs w:val="21"/>
                <w14:textFill>
                  <w14:solidFill>
                    <w14:schemeClr w14:val="tx1"/>
                  </w14:solidFill>
                </w14:textFill>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操作</w:t>
            </w:r>
            <w:r>
              <w:rPr>
                <w:rFonts w:ascii="宋体" w:hAnsi="宋体" w:cs="Arial"/>
                <w:szCs w:val="21"/>
              </w:rPr>
              <w:t>风险事件编号</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 xml:space="preserve"> 事件</w:t>
            </w:r>
            <w:r>
              <w:rPr>
                <w:rFonts w:ascii="宋体" w:hAnsi="宋体" w:cs="Arial"/>
                <w:szCs w:val="21"/>
              </w:rPr>
              <w:t>编号</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第1位用L表示，第2～4位填写机构代码，第5～6位填写录入事件的年份信息，第7～8位填写录入事件的月份信息，第9～11位为事件顺序码，例如L1011403001。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是否为造成财务损失的操作风险事件</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对</w:t>
            </w:r>
            <w:r>
              <w:rPr>
                <w:rFonts w:ascii="宋体" w:hAnsi="宋体" w:cs="Arial"/>
                <w:szCs w:val="21"/>
              </w:rPr>
              <w:t>是否损失事件</w:t>
            </w:r>
            <w:r>
              <w:rPr>
                <w:rFonts w:hint="eastAsia" w:ascii="宋体" w:hAnsi="宋体" w:cs="Arial"/>
                <w:szCs w:val="21"/>
              </w:rPr>
              <w:t>的</w:t>
            </w:r>
            <w:r>
              <w:rPr>
                <w:rFonts w:ascii="宋体" w:hAnsi="宋体" w:cs="Arial"/>
                <w:szCs w:val="21"/>
              </w:rPr>
              <w:t>判断</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单选</w:t>
            </w:r>
            <w:r>
              <w:rPr>
                <w:rFonts w:ascii="宋体" w:hAnsi="宋体" w:cs="Arial"/>
                <w:szCs w:val="21"/>
              </w:rPr>
              <w:t>按钮：是、否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事件发生日期</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事件的初次发生日期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事件发现日期</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事件初次被发现的日期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事件</w:t>
            </w:r>
            <w:r>
              <w:rPr>
                <w:rFonts w:ascii="宋体" w:hAnsi="宋体" w:cs="Arial"/>
                <w:szCs w:val="21"/>
              </w:rPr>
              <w:t>结束日</w:t>
            </w:r>
            <w:r>
              <w:rPr>
                <w:rFonts w:hint="eastAsia" w:ascii="宋体" w:hAnsi="宋体" w:cs="Arial"/>
                <w:szCs w:val="21"/>
              </w:rPr>
              <w:t>期</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指操作风险因素停止产生影响的日期。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即最终完全确定事件的实际损失总额、损失回收、其他非财务影响等事宜的日期。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事件处置</w:t>
            </w:r>
            <w:r>
              <w:rPr>
                <w:rFonts w:ascii="宋体" w:hAnsi="宋体" w:cs="Arial"/>
                <w:szCs w:val="21"/>
              </w:rPr>
              <w:t>结束日期</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事件处置</w:t>
            </w:r>
            <w:r>
              <w:rPr>
                <w:rFonts w:ascii="宋体" w:hAnsi="宋体" w:cs="Arial"/>
                <w:szCs w:val="21"/>
              </w:rPr>
              <w:t>结束日期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事件处置结束认定标准：1、该事件不会再有新的损失、成本或挽回发生；2、对需要整改的事件，已采取整改措施，或已制定合理的整改方案，并且计划中未实施的措施已明确相应的执行和监督责任人。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事件发生的国家归属</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事件发生的国家归属，如涉及多个国家，则按照重要性原则归入主要国家</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w:t>
            </w:r>
            <w:r>
              <w:rPr>
                <w:rFonts w:hint="eastAsia"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事件发生省（境外则为城市）</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事件发生的省，如涉及多个省，则按照重要性原则归入主要的省。</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w:t>
            </w:r>
            <w:r>
              <w:rPr>
                <w:rFonts w:hint="eastAsia"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事件所属机构</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事件发生所属机构名称（总行或**分/支行）</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w:t>
            </w:r>
            <w:r>
              <w:rPr>
                <w:rFonts w:hint="eastAsia"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根据</w:t>
            </w:r>
            <w:r>
              <w:rPr>
                <w:rFonts w:ascii="宋体" w:hAnsi="宋体" w:cs="Arial"/>
                <w:szCs w:val="21"/>
              </w:rPr>
              <w:t>事件录入人所在机构自动带出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事件发生所属部门</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事件发生所属的部门名称</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w:t>
            </w:r>
            <w:r>
              <w:rPr>
                <w:rFonts w:hint="eastAsia"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根据</w:t>
            </w:r>
            <w:r>
              <w:rPr>
                <w:rFonts w:ascii="宋体" w:hAnsi="宋体" w:cs="Arial"/>
                <w:szCs w:val="21"/>
              </w:rPr>
              <w:t>事件录入人所在</w:t>
            </w:r>
            <w:r>
              <w:rPr>
                <w:rFonts w:hint="eastAsia" w:ascii="宋体" w:hAnsi="宋体" w:cs="Arial"/>
                <w:szCs w:val="21"/>
              </w:rPr>
              <w:t>部门</w:t>
            </w:r>
            <w:r>
              <w:rPr>
                <w:rFonts w:ascii="宋体" w:hAnsi="宋体" w:cs="Arial"/>
                <w:szCs w:val="21"/>
              </w:rPr>
              <w:t>自动带出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事件所属总行归口管理部门</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事件所属总行归口管理部门，总行部门则填写本部门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w:t>
            </w:r>
            <w:r>
              <w:rPr>
                <w:rFonts w:hint="eastAsia"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是否为跨区域事件</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跨区域</w:t>
            </w:r>
            <w:r>
              <w:rPr>
                <w:rFonts w:ascii="宋体" w:hAnsi="宋体" w:cs="Arial"/>
                <w:szCs w:val="21"/>
              </w:rPr>
              <w:t>事件判断</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w:t>
            </w:r>
            <w:r>
              <w:rPr>
                <w:rFonts w:hint="eastAsia"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下拉</w:t>
            </w:r>
            <w:r>
              <w:rPr>
                <w:rFonts w:ascii="宋体" w:hAnsi="宋体" w:cs="Arial"/>
                <w:szCs w:val="21"/>
              </w:rPr>
              <w:t>框：</w:t>
            </w:r>
          </w:p>
          <w:p>
            <w:pPr>
              <w:spacing w:line="360" w:lineRule="auto"/>
              <w:rPr>
                <w:rFonts w:ascii="宋体" w:hAnsi="宋体" w:cs="Arial"/>
                <w:szCs w:val="21"/>
              </w:rPr>
            </w:pPr>
            <w:r>
              <w:rPr>
                <w:rFonts w:hint="eastAsia" w:ascii="宋体" w:hAnsi="宋体" w:cs="Arial"/>
                <w:szCs w:val="21"/>
              </w:rPr>
              <w:t>若录入事件涉及两个或两个以上区域（省</w:t>
            </w:r>
            <w:r>
              <w:rPr>
                <w:rFonts w:ascii="宋体" w:hAnsi="宋体" w:cs="Arial"/>
                <w:szCs w:val="21"/>
              </w:rPr>
              <w:t>、直辖市</w:t>
            </w:r>
            <w:r>
              <w:rPr>
                <w:rFonts w:hint="eastAsia" w:ascii="宋体" w:hAnsi="宋体" w:cs="Arial"/>
                <w:szCs w:val="21"/>
              </w:rPr>
              <w:t>），属于跨区域事件，在下拉选项中选择“是”，不属于选择“否”。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跨区域情况说明</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对于属于跨区域的操作风险事件，需要针对跨区域的情况进行简要说明</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w:t>
            </w:r>
            <w:r>
              <w:rPr>
                <w:rFonts w:hint="eastAsia"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事件</w:t>
            </w:r>
            <w:r>
              <w:rPr>
                <w:rFonts w:ascii="宋体" w:hAnsi="宋体" w:cs="Arial"/>
                <w:szCs w:val="21"/>
              </w:rPr>
              <w:t>名称</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操作风险事件简单的概括名称</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w:t>
            </w:r>
            <w:r>
              <w:rPr>
                <w:rFonts w:hint="eastAsia"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事件描述</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对事件的具体描述</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w:t>
            </w:r>
            <w:r>
              <w:rPr>
                <w:rFonts w:hint="eastAsia"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事件原因</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事件原因进行简要分析和描述</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w:t>
            </w:r>
            <w:r>
              <w:rPr>
                <w:rFonts w:hint="eastAsia"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事件</w:t>
            </w:r>
            <w:r>
              <w:rPr>
                <w:rFonts w:ascii="宋体" w:hAnsi="宋体" w:cs="Arial"/>
                <w:szCs w:val="21"/>
              </w:rPr>
              <w:t>状态</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事件</w:t>
            </w:r>
            <w:r>
              <w:rPr>
                <w:rFonts w:ascii="宋体" w:hAnsi="宋体" w:cs="Arial"/>
                <w:szCs w:val="21"/>
              </w:rPr>
              <w:t>状态</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w:t>
            </w:r>
            <w:r>
              <w:rPr>
                <w:rFonts w:hint="eastAsia"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下拉选项中选择事件在录入时的状态，有“进行中”、“已完结”两个选项：</w:t>
            </w:r>
          </w:p>
          <w:p>
            <w:pPr>
              <w:spacing w:line="360" w:lineRule="auto"/>
              <w:rPr>
                <w:rFonts w:ascii="宋体" w:hAnsi="宋体" w:cs="Arial"/>
                <w:szCs w:val="21"/>
              </w:rPr>
            </w:pPr>
            <w:r>
              <w:rPr>
                <w:rFonts w:hint="eastAsia" w:ascii="宋体" w:hAnsi="宋体" w:cs="Arial"/>
                <w:szCs w:val="21"/>
              </w:rPr>
              <w:t>“进行中”指事件的损失金额、非财务影响等相关信息无法最终确定；</w:t>
            </w:r>
          </w:p>
          <w:p>
            <w:pPr>
              <w:spacing w:line="360" w:lineRule="auto"/>
              <w:rPr>
                <w:rFonts w:ascii="宋体" w:hAnsi="宋体" w:cs="Arial"/>
                <w:szCs w:val="21"/>
              </w:rPr>
            </w:pPr>
            <w:r>
              <w:rPr>
                <w:rFonts w:hint="eastAsia" w:ascii="宋体" w:hAnsi="宋体" w:cs="Arial"/>
                <w:szCs w:val="21"/>
              </w:rPr>
              <w:t>“已完结”指事件的损失金额、非财务影响等相关信息已经完全确定。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对应</w:t>
            </w:r>
            <w:r>
              <w:rPr>
                <w:rFonts w:ascii="宋体" w:hAnsi="宋体" w:cs="Arial"/>
                <w:szCs w:val="21"/>
              </w:rPr>
              <w:t>操作风险的主要流程</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对应该操作风险事件相对应的流程</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w:t>
            </w:r>
            <w:r>
              <w:rPr>
                <w:rFonts w:hint="eastAsia"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弹出</w:t>
            </w:r>
            <w:r>
              <w:rPr>
                <w:rFonts w:ascii="宋体" w:hAnsi="宋体" w:cs="Arial"/>
                <w:szCs w:val="21"/>
              </w:rPr>
              <w:t>树形流程框架进行选择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对应</w:t>
            </w:r>
            <w:r>
              <w:rPr>
                <w:rFonts w:ascii="宋体" w:hAnsi="宋体" w:cs="Arial"/>
                <w:szCs w:val="21"/>
              </w:rPr>
              <w:t>操作风险的次要流程</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对应该操作风险事件相对应的流程</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w:t>
            </w:r>
            <w:r>
              <w:rPr>
                <w:rFonts w:hint="eastAsia"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弹出</w:t>
            </w:r>
            <w:r>
              <w:rPr>
                <w:rFonts w:ascii="宋体" w:hAnsi="宋体" w:cs="Arial"/>
                <w:szCs w:val="21"/>
              </w:rPr>
              <w:t>树形流程框架进行选择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涉及产品</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涉及产品</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w:t>
            </w:r>
            <w:r>
              <w:rPr>
                <w:rFonts w:hint="eastAsia"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对应</w:t>
            </w:r>
            <w:r>
              <w:rPr>
                <w:rFonts w:ascii="宋体" w:hAnsi="宋体" w:cs="Arial"/>
                <w:szCs w:val="21"/>
              </w:rPr>
              <w:t>的内部规章制度</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对应</w:t>
            </w:r>
            <w:r>
              <w:rPr>
                <w:rFonts w:ascii="宋体" w:hAnsi="宋体" w:cs="Arial"/>
                <w:szCs w:val="21"/>
              </w:rPr>
              <w:t>的内部规章制度</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w:t>
            </w:r>
            <w:r>
              <w:rPr>
                <w:rFonts w:hint="eastAsia"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弹出规章</w:t>
            </w:r>
            <w:r>
              <w:rPr>
                <w:rFonts w:ascii="宋体" w:hAnsi="宋体" w:cs="Arial"/>
                <w:szCs w:val="21"/>
              </w:rPr>
              <w:t>制度清单进行选择</w:t>
            </w:r>
            <w:r>
              <w:rPr>
                <w:rFonts w:hint="eastAsia" w:ascii="宋体" w:hAnsi="宋体" w:cs="Arial"/>
                <w:szCs w:val="21"/>
              </w:rPr>
              <w:t>，可</w:t>
            </w:r>
            <w:r>
              <w:rPr>
                <w:rFonts w:ascii="宋体" w:hAnsi="宋体" w:cs="Arial"/>
                <w:szCs w:val="21"/>
              </w:rPr>
              <w:t>多选。如无</w:t>
            </w:r>
            <w:r>
              <w:rPr>
                <w:rFonts w:hint="eastAsia" w:ascii="宋体" w:hAnsi="宋体" w:cs="Arial"/>
                <w:szCs w:val="21"/>
              </w:rPr>
              <w:t>，</w:t>
            </w:r>
            <w:r>
              <w:rPr>
                <w:rFonts w:ascii="宋体" w:hAnsi="宋体" w:cs="Arial"/>
                <w:szCs w:val="21"/>
              </w:rPr>
              <w:t>则选择“</w:t>
            </w:r>
            <w:r>
              <w:rPr>
                <w:rFonts w:hint="eastAsia" w:ascii="宋体" w:hAnsi="宋体" w:cs="Arial"/>
                <w:szCs w:val="21"/>
              </w:rPr>
              <w:t>无</w:t>
            </w:r>
            <w:r>
              <w:rPr>
                <w:rFonts w:ascii="宋体" w:hAnsi="宋体" w:cs="Arial"/>
                <w:szCs w:val="21"/>
              </w:rPr>
              <w:t>对应</w:t>
            </w:r>
            <w:r>
              <w:rPr>
                <w:rFonts w:hint="eastAsia" w:ascii="宋体" w:hAnsi="宋体" w:cs="Arial"/>
                <w:szCs w:val="21"/>
              </w:rPr>
              <w:t>内部</w:t>
            </w:r>
            <w:r>
              <w:rPr>
                <w:rFonts w:ascii="宋体" w:hAnsi="宋体" w:cs="Arial"/>
                <w:szCs w:val="21"/>
              </w:rPr>
              <w:t>制度”</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与其他风险关系</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选择事件与其他风险的关系</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w:t>
            </w:r>
            <w:r>
              <w:rPr>
                <w:rFonts w:hint="eastAsia"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下拉</w:t>
            </w:r>
            <w:r>
              <w:rPr>
                <w:rFonts w:ascii="宋体" w:hAnsi="宋体" w:cs="Arial"/>
                <w:szCs w:val="21"/>
              </w:rPr>
              <w:t>框：</w:t>
            </w:r>
          </w:p>
          <w:p>
            <w:pPr>
              <w:spacing w:line="360" w:lineRule="auto"/>
              <w:rPr>
                <w:rFonts w:ascii="宋体" w:hAnsi="宋体" w:cs="Arial"/>
                <w:szCs w:val="21"/>
              </w:rPr>
            </w:pPr>
            <w:r>
              <w:rPr>
                <w:rFonts w:hint="eastAsia" w:ascii="宋体" w:hAnsi="宋体" w:cs="Arial"/>
                <w:szCs w:val="21"/>
              </w:rPr>
              <w:t>“与信用风险有关”、“与市场风险有关”、“与其他风险无关”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跨风险类别情况说明</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对跨风险类别情况进行简要说明</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w:t>
            </w:r>
            <w:r>
              <w:rPr>
                <w:rFonts w:hint="eastAsia"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当与其他风险关系选择为“与信用风险有关”或“与市场风险有关”时，应在此处对跨风险类别情况进行简要说明。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是否为重大操作风险</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判断是否为重大操作风险事件</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w:t>
            </w:r>
            <w:r>
              <w:rPr>
                <w:rFonts w:hint="eastAsia"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下拉框</w:t>
            </w:r>
            <w:r>
              <w:rPr>
                <w:rFonts w:ascii="宋体" w:hAnsi="宋体" w:cs="Arial"/>
                <w:szCs w:val="21"/>
              </w:rPr>
              <w:t>：</w:t>
            </w:r>
          </w:p>
          <w:p>
            <w:pPr>
              <w:spacing w:line="360" w:lineRule="auto"/>
              <w:rPr>
                <w:rFonts w:ascii="宋体" w:hAnsi="宋体" w:cs="Arial"/>
                <w:szCs w:val="21"/>
              </w:rPr>
            </w:pPr>
            <w:r>
              <w:rPr>
                <w:rFonts w:hint="eastAsia" w:ascii="宋体" w:hAnsi="宋体" w:cs="Arial"/>
                <w:szCs w:val="21"/>
              </w:rPr>
              <w:t>是</w:t>
            </w:r>
          </w:p>
          <w:p>
            <w:pPr>
              <w:spacing w:line="360" w:lineRule="auto"/>
              <w:rPr>
                <w:rFonts w:ascii="宋体" w:hAnsi="宋体" w:cs="Arial"/>
                <w:szCs w:val="21"/>
              </w:rPr>
            </w:pPr>
            <w:r>
              <w:rPr>
                <w:rFonts w:hint="eastAsia" w:ascii="宋体" w:hAnsi="宋体" w:cs="Arial"/>
                <w:szCs w:val="21"/>
              </w:rPr>
              <w:t>否。</w:t>
            </w:r>
          </w:p>
          <w:p>
            <w:pPr>
              <w:spacing w:line="360" w:lineRule="auto"/>
              <w:rPr>
                <w:rFonts w:ascii="宋体" w:hAnsi="宋体" w:cs="Arial"/>
                <w:szCs w:val="21"/>
              </w:rPr>
            </w:pPr>
            <w:r>
              <w:rPr>
                <w:rFonts w:hint="eastAsia" w:ascii="宋体" w:hAnsi="宋体" w:cs="Arial"/>
                <w:szCs w:val="21"/>
              </w:rPr>
              <w:t>在字段</w:t>
            </w:r>
            <w:r>
              <w:rPr>
                <w:rFonts w:ascii="宋体" w:hAnsi="宋体" w:cs="Arial"/>
                <w:szCs w:val="21"/>
              </w:rPr>
              <w:t>旁提供帮助项，列示重大操作风险事件判断标准。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事件所属新资本协议业务条线</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根据新资本协议业务条线对应表确定事件所属新资本协议业务条线</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w:t>
            </w:r>
            <w:r>
              <w:rPr>
                <w:rFonts w:hint="eastAsia"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下拉</w:t>
            </w:r>
            <w:r>
              <w:rPr>
                <w:rFonts w:ascii="宋体" w:hAnsi="宋体" w:cs="Arial"/>
                <w:szCs w:val="21"/>
              </w:rPr>
              <w:t>框：</w:t>
            </w:r>
          </w:p>
          <w:p>
            <w:pPr>
              <w:spacing w:line="360" w:lineRule="auto"/>
              <w:rPr>
                <w:rFonts w:ascii="宋体" w:hAnsi="宋体" w:cs="Arial"/>
                <w:szCs w:val="21"/>
              </w:rPr>
            </w:pPr>
            <w:r>
              <w:rPr>
                <w:rFonts w:hint="eastAsia" w:ascii="宋体" w:hAnsi="宋体" w:cs="Arial"/>
                <w:szCs w:val="21"/>
              </w:rPr>
              <w:t>“公司金融”、“交易和销售”、“零售银行”、“商业银行”、“支付和清算”、“代理服务”、“资产管理”、“零售经纪”、“其他业务条线”。</w:t>
            </w:r>
            <w:r>
              <w:rPr>
                <w:rFonts w:ascii="宋体" w:hAnsi="宋体" w:cs="Arial"/>
                <w:szCs w:val="21"/>
              </w:rPr>
              <w:t>单选</w:t>
            </w:r>
            <w:r>
              <w:rPr>
                <w:rFonts w:hint="eastAsia" w:ascii="宋体" w:hAnsi="宋体" w:cs="Arial"/>
                <w:szCs w:val="21"/>
              </w:rPr>
              <w:t>，</w:t>
            </w:r>
            <w:r>
              <w:rPr>
                <w:rFonts w:ascii="宋体" w:hAnsi="宋体" w:cs="Arial"/>
                <w:szCs w:val="21"/>
              </w:rPr>
              <w:t>选择最相关的。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跨业务条线情况说明</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说明事件涉及多个新资本协议业务条线的情况</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w:t>
            </w:r>
            <w:r>
              <w:rPr>
                <w:rFonts w:hint="eastAsia"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事件涉及多个新资本协议业务条线的，在此处就跨业务条线情况进行简要说明。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操作风险事件类型</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操作风险事件类型</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w:t>
            </w:r>
            <w:r>
              <w:rPr>
                <w:rFonts w:hint="eastAsia"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弹出树</w:t>
            </w:r>
            <w:r>
              <w:rPr>
                <w:rFonts w:ascii="宋体" w:hAnsi="宋体" w:cs="Arial"/>
                <w:szCs w:val="21"/>
              </w:rPr>
              <w:t>状操作风险</w:t>
            </w:r>
            <w:r>
              <w:rPr>
                <w:rFonts w:hint="eastAsia" w:ascii="宋体" w:hAnsi="宋体" w:cs="Arial"/>
                <w:szCs w:val="21"/>
                <w:lang w:eastAsia="zh-CN"/>
              </w:rPr>
              <w:t>损失</w:t>
            </w:r>
            <w:r>
              <w:rPr>
                <w:rFonts w:ascii="宋体" w:hAnsi="宋体" w:cs="Arial"/>
                <w:szCs w:val="21"/>
              </w:rPr>
              <w:t>事件类型</w:t>
            </w:r>
            <w:r>
              <w:rPr>
                <w:rFonts w:hint="eastAsia" w:ascii="宋体" w:hAnsi="宋体" w:cs="Arial"/>
                <w:szCs w:val="21"/>
              </w:rPr>
              <w:t>进行</w:t>
            </w:r>
            <w:r>
              <w:rPr>
                <w:rFonts w:ascii="宋体" w:hAnsi="宋体" w:cs="Arial"/>
                <w:szCs w:val="21"/>
              </w:rPr>
              <w:t>选择。单选</w:t>
            </w:r>
            <w:r>
              <w:rPr>
                <w:rFonts w:hint="eastAsia" w:ascii="宋体" w:hAnsi="宋体" w:cs="Arial"/>
                <w:szCs w:val="21"/>
              </w:rPr>
              <w:t>，</w:t>
            </w:r>
            <w:r>
              <w:rPr>
                <w:rFonts w:ascii="宋体" w:hAnsi="宋体" w:cs="Arial"/>
                <w:szCs w:val="21"/>
              </w:rPr>
              <w:t>选择最相关的。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跨事件类型情况说明</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说明</w:t>
            </w:r>
            <w:r>
              <w:rPr>
                <w:rFonts w:ascii="宋体" w:hAnsi="宋体" w:cs="Arial"/>
                <w:szCs w:val="21"/>
              </w:rPr>
              <w:t>跨事件类型情况</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w:t>
            </w:r>
            <w:r>
              <w:rPr>
                <w:rFonts w:hint="eastAsia"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风险</w:t>
            </w:r>
            <w:r>
              <w:rPr>
                <w:rFonts w:ascii="宋体" w:hAnsi="宋体" w:cs="Arial"/>
                <w:szCs w:val="21"/>
              </w:rPr>
              <w:t>成因</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操作</w:t>
            </w:r>
            <w:r>
              <w:rPr>
                <w:rFonts w:ascii="宋体" w:hAnsi="宋体" w:cs="Arial"/>
                <w:szCs w:val="21"/>
              </w:rPr>
              <w:t>风险成因</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w:t>
            </w:r>
            <w:r>
              <w:rPr>
                <w:rFonts w:hint="eastAsia"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弹出树形操作</w:t>
            </w:r>
            <w:r>
              <w:rPr>
                <w:rFonts w:ascii="宋体" w:hAnsi="宋体" w:cs="Arial"/>
                <w:szCs w:val="21"/>
              </w:rPr>
              <w:t>风险</w:t>
            </w:r>
            <w:r>
              <w:rPr>
                <w:rFonts w:hint="eastAsia" w:ascii="宋体" w:hAnsi="宋体" w:cs="Arial"/>
                <w:szCs w:val="21"/>
              </w:rPr>
              <w:t>事件成因</w:t>
            </w:r>
            <w:r>
              <w:rPr>
                <w:rFonts w:ascii="宋体" w:hAnsi="宋体" w:cs="Arial"/>
                <w:szCs w:val="21"/>
              </w:rPr>
              <w:t>分类</w:t>
            </w:r>
            <w:r>
              <w:rPr>
                <w:rFonts w:hint="eastAsia" w:ascii="宋体" w:hAnsi="宋体" w:cs="Arial"/>
                <w:szCs w:val="21"/>
              </w:rPr>
              <w:t>进行</w:t>
            </w:r>
            <w:r>
              <w:rPr>
                <w:rFonts w:ascii="宋体" w:hAnsi="宋体" w:cs="Arial"/>
                <w:szCs w:val="21"/>
              </w:rPr>
              <w:t>选择。单选</w:t>
            </w:r>
            <w:r>
              <w:rPr>
                <w:rFonts w:hint="eastAsia" w:ascii="宋体" w:hAnsi="宋体" w:cs="Arial"/>
                <w:szCs w:val="21"/>
              </w:rPr>
              <w:t>，</w:t>
            </w:r>
            <w:r>
              <w:rPr>
                <w:rFonts w:ascii="宋体" w:hAnsi="宋体" w:cs="Arial"/>
                <w:szCs w:val="21"/>
              </w:rPr>
              <w:t>选择最相关的。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8964" w:type="dxa"/>
            <w:gridSpan w:val="6"/>
            <w:shd w:val="clear" w:color="auto" w:fill="F1F1F1" w:themeFill="background1" w:themeFillShade="F2"/>
            <w:vAlign w:val="center"/>
          </w:tcPr>
          <w:p>
            <w:pPr>
              <w:spacing w:line="360" w:lineRule="auto"/>
              <w:rPr>
                <w:rFonts w:ascii="宋体" w:hAnsi="宋体" w:cs="Arial"/>
                <w:b/>
                <w:szCs w:val="21"/>
              </w:rPr>
            </w:pPr>
            <w:r>
              <w:rPr>
                <w:rFonts w:hint="eastAsia" w:ascii="宋体" w:hAnsi="宋体" w:cs="Arial"/>
                <w:b/>
                <w:szCs w:val="21"/>
              </w:rPr>
              <w:t>财务</w:t>
            </w:r>
            <w:r>
              <w:rPr>
                <w:rFonts w:ascii="宋体" w:hAnsi="宋体" w:cs="Arial"/>
                <w:b/>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损失</w:t>
            </w:r>
            <w:r>
              <w:rPr>
                <w:rFonts w:ascii="宋体" w:hAnsi="宋体" w:cs="Arial"/>
                <w:szCs w:val="21"/>
              </w:rPr>
              <w:t>暴露总额</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估算</w:t>
            </w:r>
            <w:r>
              <w:rPr>
                <w:rFonts w:ascii="宋体" w:hAnsi="宋体" w:cs="Arial"/>
                <w:szCs w:val="21"/>
              </w:rPr>
              <w:t>预计的损失暴露总额</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数值型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其中</w:t>
            </w:r>
            <w:r>
              <w:rPr>
                <w:rFonts w:ascii="宋体" w:hAnsi="宋体" w:cs="Arial"/>
                <w:szCs w:val="21"/>
              </w:rPr>
              <w:t>：</w:t>
            </w:r>
            <w:r>
              <w:rPr>
                <w:rFonts w:hint="eastAsia" w:ascii="宋体" w:hAnsi="宋体" w:cs="Arial"/>
                <w:szCs w:val="21"/>
              </w:rPr>
              <w:t>预计</w:t>
            </w:r>
            <w:r>
              <w:rPr>
                <w:rFonts w:ascii="宋体" w:hAnsi="宋体" w:cs="Arial"/>
                <w:szCs w:val="21"/>
              </w:rPr>
              <w:t>损失金额</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其中</w:t>
            </w:r>
            <w:r>
              <w:rPr>
                <w:rFonts w:ascii="宋体" w:hAnsi="宋体" w:cs="Arial"/>
                <w:szCs w:val="21"/>
              </w:rPr>
              <w:t>：</w:t>
            </w:r>
            <w:r>
              <w:rPr>
                <w:rFonts w:hint="eastAsia" w:ascii="宋体" w:hAnsi="宋体" w:cs="Arial"/>
                <w:szCs w:val="21"/>
              </w:rPr>
              <w:t>预计</w:t>
            </w:r>
            <w:r>
              <w:rPr>
                <w:rFonts w:ascii="宋体" w:hAnsi="宋体" w:cs="Arial"/>
                <w:szCs w:val="21"/>
              </w:rPr>
              <w:t>损失金额</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计算</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数值型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预计</w:t>
            </w:r>
            <w:r>
              <w:rPr>
                <w:rFonts w:ascii="宋体" w:hAnsi="宋体" w:cs="Arial"/>
                <w:szCs w:val="21"/>
              </w:rPr>
              <w:t>损失金额</w:t>
            </w:r>
            <w:r>
              <w:rPr>
                <w:rFonts w:hint="eastAsia" w:ascii="宋体" w:hAnsi="宋体" w:cs="Arial"/>
                <w:szCs w:val="21"/>
              </w:rPr>
              <w:t>=</w:t>
            </w:r>
            <w:r>
              <w:rPr>
                <w:rFonts w:ascii="宋体" w:hAnsi="宋体" w:cs="Arial"/>
                <w:szCs w:val="21"/>
              </w:rPr>
              <w:t>损失暴露总额-</w:t>
            </w:r>
            <w:r>
              <w:rPr>
                <w:rFonts w:hint="eastAsia" w:ascii="宋体" w:hAnsi="宋体" w:cs="Arial"/>
                <w:szCs w:val="21"/>
              </w:rPr>
              <w:t>已</w:t>
            </w:r>
            <w:r>
              <w:rPr>
                <w:rFonts w:ascii="宋体" w:hAnsi="宋体" w:cs="Arial"/>
                <w:szCs w:val="21"/>
              </w:rPr>
              <w:t>确认</w:t>
            </w:r>
            <w:r>
              <w:rPr>
                <w:rFonts w:hint="eastAsia" w:ascii="宋体" w:hAnsi="宋体" w:cs="Arial"/>
                <w:szCs w:val="21"/>
              </w:rPr>
              <w:t>损失</w:t>
            </w:r>
            <w:r>
              <w:rPr>
                <w:rFonts w:ascii="宋体" w:hAnsi="宋体" w:cs="Arial"/>
                <w:szCs w:val="21"/>
              </w:rPr>
              <w:t>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其中</w:t>
            </w:r>
            <w:r>
              <w:rPr>
                <w:rFonts w:ascii="宋体" w:hAnsi="宋体" w:cs="Arial"/>
                <w:szCs w:val="21"/>
              </w:rPr>
              <w:t>：已确认损失金额</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在</w:t>
            </w:r>
            <w:r>
              <w:rPr>
                <w:rFonts w:ascii="宋体" w:hAnsi="宋体" w:cs="Arial"/>
                <w:szCs w:val="21"/>
              </w:rPr>
              <w:t>明细中录入金额，系统</w:t>
            </w:r>
            <w:r>
              <w:rPr>
                <w:rFonts w:hint="eastAsia" w:ascii="宋体" w:hAnsi="宋体" w:cs="Arial"/>
                <w:szCs w:val="21"/>
              </w:rPr>
              <w:t>根据几种损失形态所发生的损失金额自动加总进行计算。</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系统计算</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数值型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已</w:t>
            </w:r>
            <w:r>
              <w:rPr>
                <w:rFonts w:ascii="宋体" w:hAnsi="宋体" w:cs="Arial"/>
                <w:szCs w:val="21"/>
              </w:rPr>
              <w:t>确认损失金额</w:t>
            </w:r>
            <w:r>
              <w:rPr>
                <w:rFonts w:hint="eastAsia" w:ascii="宋体" w:hAnsi="宋体" w:cs="Arial"/>
                <w:szCs w:val="21"/>
              </w:rPr>
              <w:t>=“法律成本”+</w:t>
            </w:r>
            <w:r>
              <w:rPr>
                <w:rFonts w:ascii="宋体" w:hAnsi="宋体" w:cs="Arial"/>
                <w:szCs w:val="21"/>
              </w:rPr>
              <w:t>“</w:t>
            </w:r>
            <w:r>
              <w:rPr>
                <w:rFonts w:hint="eastAsia" w:ascii="宋体" w:hAnsi="宋体" w:cs="Arial"/>
                <w:szCs w:val="21"/>
              </w:rPr>
              <w:t>监管罚没</w:t>
            </w:r>
            <w:r>
              <w:rPr>
                <w:rFonts w:ascii="宋体" w:hAnsi="宋体" w:cs="Arial"/>
                <w:szCs w:val="21"/>
              </w:rPr>
              <w:t>”</w:t>
            </w:r>
            <w:r>
              <w:rPr>
                <w:rFonts w:hint="eastAsia" w:ascii="宋体" w:hAnsi="宋体" w:cs="Arial"/>
                <w:szCs w:val="21"/>
              </w:rPr>
              <w:t>+</w:t>
            </w:r>
            <w:r>
              <w:rPr>
                <w:rFonts w:ascii="宋体" w:hAnsi="宋体" w:cs="Arial"/>
                <w:szCs w:val="21"/>
              </w:rPr>
              <w:t>“</w:t>
            </w:r>
            <w:r>
              <w:rPr>
                <w:rFonts w:hint="eastAsia" w:ascii="宋体" w:hAnsi="宋体" w:cs="Arial"/>
                <w:szCs w:val="21"/>
              </w:rPr>
              <w:t>资产损失</w:t>
            </w:r>
            <w:r>
              <w:rPr>
                <w:rFonts w:ascii="宋体" w:hAnsi="宋体" w:cs="Arial"/>
                <w:szCs w:val="21"/>
              </w:rPr>
              <w:t>”</w:t>
            </w:r>
            <w:r>
              <w:rPr>
                <w:rFonts w:hint="eastAsia" w:ascii="宋体" w:hAnsi="宋体" w:cs="Arial"/>
                <w:szCs w:val="21"/>
              </w:rPr>
              <w:t>+</w:t>
            </w:r>
            <w:r>
              <w:rPr>
                <w:rFonts w:ascii="宋体" w:hAnsi="宋体" w:cs="Arial"/>
                <w:szCs w:val="21"/>
              </w:rPr>
              <w:t>“</w:t>
            </w:r>
            <w:r>
              <w:rPr>
                <w:rFonts w:hint="eastAsia" w:ascii="宋体" w:hAnsi="宋体" w:cs="Arial"/>
                <w:szCs w:val="21"/>
              </w:rPr>
              <w:t>对外赔偿</w:t>
            </w:r>
            <w:r>
              <w:rPr>
                <w:rFonts w:ascii="宋体" w:hAnsi="宋体" w:cs="Arial"/>
                <w:szCs w:val="21"/>
              </w:rPr>
              <w:t>”</w:t>
            </w:r>
            <w:r>
              <w:rPr>
                <w:rFonts w:hint="eastAsia" w:ascii="宋体" w:hAnsi="宋体" w:cs="Arial"/>
                <w:szCs w:val="21"/>
              </w:rPr>
              <w:t>+</w:t>
            </w:r>
            <w:r>
              <w:rPr>
                <w:rFonts w:ascii="宋体" w:hAnsi="宋体" w:cs="Arial"/>
                <w:szCs w:val="21"/>
              </w:rPr>
              <w:t>“</w:t>
            </w:r>
            <w:r>
              <w:rPr>
                <w:rFonts w:hint="eastAsia" w:ascii="宋体" w:hAnsi="宋体" w:cs="Arial"/>
                <w:szCs w:val="21"/>
              </w:rPr>
              <w:t>追索失败</w:t>
            </w:r>
            <w:r>
              <w:rPr>
                <w:rFonts w:ascii="宋体" w:hAnsi="宋体" w:cs="Arial"/>
                <w:szCs w:val="21"/>
              </w:rPr>
              <w:t>”</w:t>
            </w:r>
            <w:r>
              <w:rPr>
                <w:rFonts w:hint="eastAsia" w:ascii="宋体" w:hAnsi="宋体" w:cs="Arial"/>
                <w:szCs w:val="21"/>
              </w:rPr>
              <w:t>+</w:t>
            </w:r>
            <w:r>
              <w:rPr>
                <w:rFonts w:ascii="宋体" w:hAnsi="宋体" w:cs="Arial"/>
                <w:szCs w:val="21"/>
              </w:rPr>
              <w:t>“</w:t>
            </w:r>
            <w:r>
              <w:rPr>
                <w:rFonts w:hint="eastAsia" w:ascii="宋体" w:hAnsi="宋体" w:cs="Arial"/>
                <w:szCs w:val="21"/>
              </w:rPr>
              <w:t>账面减值</w:t>
            </w:r>
            <w:r>
              <w:rPr>
                <w:rFonts w:ascii="宋体" w:hAnsi="宋体" w:cs="Arial"/>
                <w:szCs w:val="21"/>
              </w:rPr>
              <w:t>”</w:t>
            </w:r>
            <w:r>
              <w:rPr>
                <w:rFonts w:hint="eastAsia" w:ascii="宋体" w:hAnsi="宋体" w:cs="Arial"/>
                <w:szCs w:val="21"/>
              </w:rPr>
              <w:t>+</w:t>
            </w:r>
            <w:r>
              <w:rPr>
                <w:rFonts w:ascii="宋体" w:hAnsi="宋体" w:cs="Arial"/>
                <w:szCs w:val="21"/>
              </w:rPr>
              <w:t>“</w:t>
            </w:r>
            <w:r>
              <w:rPr>
                <w:rFonts w:hint="eastAsia" w:ascii="宋体" w:hAnsi="宋体" w:cs="Arial"/>
                <w:szCs w:val="21"/>
              </w:rPr>
              <w:t>其他损失</w:t>
            </w:r>
            <w:r>
              <w:rPr>
                <w:rFonts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预计回收总</w:t>
            </w:r>
            <w:r>
              <w:rPr>
                <w:rFonts w:ascii="宋体" w:hAnsi="宋体" w:cs="Arial"/>
                <w:szCs w:val="21"/>
              </w:rPr>
              <w:t>额</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预计有可能发生的回收</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数值型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若存在预计有可能发生的回收，此处填写预估的全部可回收的金额信息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其中</w:t>
            </w:r>
            <w:r>
              <w:rPr>
                <w:rFonts w:ascii="宋体" w:hAnsi="宋体" w:cs="Arial"/>
                <w:szCs w:val="21"/>
              </w:rPr>
              <w:t>：</w:t>
            </w:r>
            <w:r>
              <w:rPr>
                <w:rFonts w:hint="eastAsia" w:ascii="宋体" w:hAnsi="宋体" w:cs="Arial"/>
                <w:szCs w:val="21"/>
              </w:rPr>
              <w:t>已</w:t>
            </w:r>
            <w:r>
              <w:rPr>
                <w:rFonts w:ascii="宋体" w:hAnsi="宋体" w:cs="Arial"/>
                <w:szCs w:val="21"/>
              </w:rPr>
              <w:t>确认的</w:t>
            </w:r>
            <w:r>
              <w:rPr>
                <w:rFonts w:hint="eastAsia" w:ascii="宋体" w:hAnsi="宋体" w:cs="Arial"/>
                <w:szCs w:val="21"/>
              </w:rPr>
              <w:t>回收总额</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根据保险回收金额和其他回收金额数据自动加总计算</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系统计算</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数值型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已</w:t>
            </w:r>
            <w:r>
              <w:rPr>
                <w:rFonts w:ascii="宋体" w:hAnsi="宋体" w:cs="Arial"/>
                <w:szCs w:val="21"/>
              </w:rPr>
              <w:t>确认的回收总额=</w:t>
            </w:r>
            <w:r>
              <w:rPr>
                <w:rFonts w:hint="eastAsia" w:ascii="宋体" w:hAnsi="宋体" w:cs="Arial"/>
                <w:szCs w:val="21"/>
              </w:rPr>
              <w:t>“保险回收金额</w:t>
            </w:r>
            <w:r>
              <w:rPr>
                <w:rFonts w:ascii="宋体" w:hAnsi="宋体" w:cs="Arial"/>
                <w:szCs w:val="21"/>
              </w:rPr>
              <w:t>”+“</w:t>
            </w:r>
            <w:r>
              <w:rPr>
                <w:rFonts w:hint="eastAsia" w:ascii="宋体" w:hAnsi="宋体" w:cs="Arial"/>
                <w:szCs w:val="21"/>
              </w:rPr>
              <w:t>其他</w:t>
            </w:r>
            <w:r>
              <w:rPr>
                <w:rFonts w:ascii="宋体" w:hAnsi="宋体" w:cs="Arial"/>
                <w:szCs w:val="21"/>
              </w:rPr>
              <w:t>回收</w:t>
            </w:r>
            <w:r>
              <w:rPr>
                <w:rFonts w:hint="eastAsia" w:ascii="宋体" w:hAnsi="宋体" w:cs="Arial"/>
                <w:szCs w:val="21"/>
              </w:rPr>
              <w:t>金额</w:t>
            </w:r>
            <w:r>
              <w:rPr>
                <w:rFonts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净损失金额</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自动计算</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系统计算</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数值型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“损失暴露</w:t>
            </w:r>
            <w:r>
              <w:rPr>
                <w:rFonts w:ascii="宋体" w:hAnsi="宋体" w:cs="Arial"/>
                <w:szCs w:val="21"/>
              </w:rPr>
              <w:t>总额</w:t>
            </w:r>
            <w:r>
              <w:rPr>
                <w:rFonts w:hint="eastAsia" w:ascii="宋体" w:hAnsi="宋体" w:cs="Arial"/>
                <w:szCs w:val="21"/>
              </w:rPr>
              <w:t>”-“预计</w:t>
            </w:r>
            <w:r>
              <w:rPr>
                <w:rFonts w:ascii="宋体" w:hAnsi="宋体" w:cs="Arial"/>
                <w:szCs w:val="21"/>
              </w:rPr>
              <w:t>回收总额”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8964" w:type="dxa"/>
            <w:gridSpan w:val="6"/>
            <w:shd w:val="clear" w:color="auto" w:fill="F1F1F1" w:themeFill="background1" w:themeFillShade="F2"/>
            <w:vAlign w:val="center"/>
          </w:tcPr>
          <w:p>
            <w:pPr>
              <w:spacing w:line="360" w:lineRule="auto"/>
              <w:rPr>
                <w:rFonts w:ascii="宋体" w:hAnsi="宋体" w:cs="Arial"/>
                <w:b/>
                <w:szCs w:val="21"/>
              </w:rPr>
            </w:pPr>
            <w:r>
              <w:rPr>
                <w:rFonts w:hint="eastAsia" w:ascii="宋体" w:hAnsi="宋体" w:cs="Arial"/>
                <w:b/>
                <w:szCs w:val="21"/>
              </w:rPr>
              <w:t>明细</w:t>
            </w:r>
            <w:r>
              <w:rPr>
                <w:rFonts w:ascii="宋体" w:hAnsi="宋体" w:cs="Arial"/>
                <w:b/>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操作</w:t>
            </w:r>
            <w:r>
              <w:rPr>
                <w:rFonts w:ascii="宋体" w:hAnsi="宋体" w:cs="Arial"/>
                <w:szCs w:val="21"/>
              </w:rPr>
              <w:t>风险事件编号</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操作</w:t>
            </w:r>
            <w:r>
              <w:rPr>
                <w:rFonts w:ascii="宋体" w:hAnsi="宋体" w:cs="Arial"/>
                <w:szCs w:val="21"/>
              </w:rPr>
              <w:t>风险事件编号</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此处的操作风险事件编号应确保与操作风险事件收集表中的损失事件的事件编号保持一致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事件</w:t>
            </w:r>
            <w:r>
              <w:rPr>
                <w:rFonts w:ascii="宋体" w:hAnsi="宋体" w:cs="Arial"/>
                <w:szCs w:val="21"/>
              </w:rPr>
              <w:t>名称</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事件</w:t>
            </w:r>
            <w:r>
              <w:rPr>
                <w:rFonts w:ascii="宋体" w:hAnsi="宋体" w:cs="Arial"/>
                <w:szCs w:val="21"/>
              </w:rPr>
              <w:t>名称</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日期</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损失事件明细的日期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分类</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损失事件的</w:t>
            </w:r>
            <w:r>
              <w:rPr>
                <w:rFonts w:ascii="宋体" w:hAnsi="宋体" w:cs="Arial"/>
                <w:szCs w:val="21"/>
              </w:rPr>
              <w:t>明细类别</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下拉</w:t>
            </w:r>
            <w:r>
              <w:rPr>
                <w:rFonts w:ascii="宋体" w:hAnsi="宋体" w:cs="Arial"/>
                <w:szCs w:val="21"/>
              </w:rPr>
              <w:t>框：</w:t>
            </w:r>
          </w:p>
          <w:p>
            <w:pPr>
              <w:spacing w:line="360" w:lineRule="auto"/>
              <w:rPr>
                <w:rFonts w:ascii="宋体" w:hAnsi="宋体" w:cs="Arial"/>
                <w:szCs w:val="21"/>
              </w:rPr>
            </w:pPr>
            <w:r>
              <w:rPr>
                <w:rFonts w:hint="eastAsia" w:ascii="宋体" w:hAnsi="宋体" w:cs="Arial"/>
                <w:szCs w:val="21"/>
                <w:lang w:val="en-US" w:eastAsia="zh-CN"/>
              </w:rPr>
              <w:t>1-</w:t>
            </w:r>
            <w:r>
              <w:rPr>
                <w:rFonts w:hint="eastAsia" w:ascii="宋体" w:hAnsi="宋体" w:cs="Arial"/>
                <w:szCs w:val="21"/>
              </w:rPr>
              <w:t>损失/成本</w:t>
            </w:r>
            <w:r>
              <w:rPr>
                <w:rFonts w:ascii="宋体" w:hAnsi="宋体" w:cs="Arial"/>
                <w:szCs w:val="21"/>
              </w:rPr>
              <w:t>、</w:t>
            </w:r>
            <w:r>
              <w:rPr>
                <w:rFonts w:hint="eastAsia" w:ascii="宋体" w:hAnsi="宋体" w:cs="Arial"/>
                <w:szCs w:val="21"/>
                <w:lang w:val="en-US" w:eastAsia="zh-CN"/>
              </w:rPr>
              <w:t>2-</w:t>
            </w:r>
            <w:r>
              <w:rPr>
                <w:rFonts w:ascii="宋体" w:hAnsi="宋体" w:cs="Arial"/>
                <w:szCs w:val="21"/>
              </w:rPr>
              <w:t>保险挽回、</w:t>
            </w:r>
            <w:r>
              <w:rPr>
                <w:rFonts w:hint="eastAsia" w:ascii="宋体" w:hAnsi="宋体" w:cs="Arial"/>
                <w:szCs w:val="21"/>
                <w:lang w:val="en-US" w:eastAsia="zh-CN"/>
              </w:rPr>
              <w:t>3-</w:t>
            </w:r>
            <w:r>
              <w:rPr>
                <w:rFonts w:ascii="宋体" w:hAnsi="宋体" w:cs="Arial"/>
                <w:szCs w:val="21"/>
              </w:rPr>
              <w:t>其他挽回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损失</w:t>
            </w:r>
            <w:r>
              <w:rPr>
                <w:rFonts w:ascii="宋体" w:hAnsi="宋体" w:cs="Arial"/>
                <w:szCs w:val="21"/>
              </w:rPr>
              <w:t>形态</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操作</w:t>
            </w:r>
            <w:r>
              <w:rPr>
                <w:rFonts w:ascii="宋体" w:hAnsi="宋体" w:cs="Arial"/>
                <w:szCs w:val="21"/>
              </w:rPr>
              <w:t>风险事件损失形态</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下拉</w:t>
            </w:r>
            <w:r>
              <w:rPr>
                <w:rFonts w:ascii="宋体" w:hAnsi="宋体" w:cs="Arial"/>
                <w:szCs w:val="21"/>
              </w:rPr>
              <w:t>框：</w:t>
            </w:r>
          </w:p>
          <w:p>
            <w:pPr>
              <w:spacing w:line="360" w:lineRule="auto"/>
              <w:rPr>
                <w:rFonts w:ascii="宋体" w:hAnsi="宋体" w:cs="Arial"/>
                <w:szCs w:val="21"/>
              </w:rPr>
            </w:pPr>
            <w:r>
              <w:rPr>
                <w:rFonts w:hint="eastAsia" w:ascii="宋体" w:hAnsi="宋体" w:cs="Arial"/>
                <w:szCs w:val="21"/>
                <w:lang w:val="en-US" w:eastAsia="zh-CN"/>
              </w:rPr>
              <w:t>1-</w:t>
            </w:r>
            <w:r>
              <w:rPr>
                <w:rFonts w:hint="eastAsia" w:ascii="宋体" w:hAnsi="宋体" w:cs="Arial"/>
                <w:szCs w:val="21"/>
              </w:rPr>
              <w:t>法律成本、</w:t>
            </w:r>
            <w:r>
              <w:rPr>
                <w:rFonts w:hint="eastAsia" w:ascii="宋体" w:hAnsi="宋体" w:cs="Arial"/>
                <w:szCs w:val="21"/>
                <w:lang w:val="en-US" w:eastAsia="zh-CN"/>
              </w:rPr>
              <w:t>2-</w:t>
            </w:r>
            <w:r>
              <w:rPr>
                <w:rFonts w:hint="eastAsia" w:ascii="宋体" w:hAnsi="宋体" w:cs="Arial"/>
                <w:szCs w:val="21"/>
              </w:rPr>
              <w:t>监管罚没、</w:t>
            </w:r>
            <w:r>
              <w:rPr>
                <w:rFonts w:hint="eastAsia" w:ascii="宋体" w:hAnsi="宋体" w:cs="Arial"/>
                <w:szCs w:val="21"/>
                <w:lang w:val="en-US" w:eastAsia="zh-CN"/>
              </w:rPr>
              <w:t>3-</w:t>
            </w:r>
            <w:r>
              <w:rPr>
                <w:rFonts w:hint="eastAsia" w:ascii="宋体" w:hAnsi="宋体" w:cs="Arial"/>
                <w:szCs w:val="21"/>
              </w:rPr>
              <w:t>资产损失、</w:t>
            </w:r>
            <w:r>
              <w:rPr>
                <w:rFonts w:hint="eastAsia" w:ascii="宋体" w:hAnsi="宋体" w:cs="Arial"/>
                <w:szCs w:val="21"/>
                <w:lang w:val="en-US" w:eastAsia="zh-CN"/>
              </w:rPr>
              <w:t>4-</w:t>
            </w:r>
            <w:r>
              <w:rPr>
                <w:rFonts w:hint="eastAsia" w:ascii="宋体" w:hAnsi="宋体" w:cs="Arial"/>
                <w:szCs w:val="21"/>
              </w:rPr>
              <w:t>对外赔偿、</w:t>
            </w:r>
            <w:r>
              <w:rPr>
                <w:rFonts w:hint="eastAsia" w:ascii="宋体" w:hAnsi="宋体" w:cs="Arial"/>
                <w:szCs w:val="21"/>
                <w:lang w:val="en-US" w:eastAsia="zh-CN"/>
              </w:rPr>
              <w:t>5-</w:t>
            </w:r>
            <w:r>
              <w:rPr>
                <w:rFonts w:hint="eastAsia" w:ascii="宋体" w:hAnsi="宋体" w:cs="Arial"/>
                <w:szCs w:val="21"/>
              </w:rPr>
              <w:t>追索失败、</w:t>
            </w:r>
            <w:r>
              <w:rPr>
                <w:rFonts w:hint="eastAsia" w:ascii="宋体" w:hAnsi="宋体" w:cs="Arial"/>
                <w:szCs w:val="21"/>
                <w:lang w:val="en-US" w:eastAsia="zh-CN"/>
              </w:rPr>
              <w:t>6-</w:t>
            </w:r>
            <w:r>
              <w:rPr>
                <w:rFonts w:hint="eastAsia" w:ascii="宋体" w:hAnsi="宋体" w:cs="Arial"/>
                <w:szCs w:val="21"/>
              </w:rPr>
              <w:t>账面减值、</w:t>
            </w:r>
            <w:r>
              <w:rPr>
                <w:rFonts w:hint="eastAsia" w:ascii="宋体" w:hAnsi="宋体" w:cs="Arial"/>
                <w:szCs w:val="21"/>
                <w:lang w:val="en-US" w:eastAsia="zh-CN"/>
              </w:rPr>
              <w:t>7-</w:t>
            </w:r>
            <w:r>
              <w:rPr>
                <w:rFonts w:hint="eastAsia" w:ascii="宋体" w:hAnsi="宋体" w:cs="Arial"/>
                <w:szCs w:val="21"/>
              </w:rPr>
              <w:t>其他损失。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币种</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损失事件发生的币种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w:t>
            </w:r>
            <w:r>
              <w:rPr>
                <w:rFonts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下拉</w:t>
            </w:r>
            <w:r>
              <w:rPr>
                <w:rFonts w:ascii="宋体" w:hAnsi="宋体" w:cs="Arial"/>
                <w:szCs w:val="21"/>
              </w:rPr>
              <w:t>框：</w:t>
            </w:r>
          </w:p>
          <w:p>
            <w:pPr>
              <w:spacing w:line="360" w:lineRule="auto"/>
              <w:rPr>
                <w:rFonts w:ascii="宋体" w:hAnsi="宋体" w:cs="Arial"/>
                <w:szCs w:val="21"/>
              </w:rPr>
            </w:pPr>
            <w:r>
              <w:rPr>
                <w:rFonts w:hint="eastAsia" w:ascii="宋体" w:hAnsi="宋体" w:cs="Arial"/>
                <w:szCs w:val="21"/>
                <w:lang w:val="en-US" w:eastAsia="zh-CN"/>
              </w:rPr>
              <w:t>1-</w:t>
            </w:r>
            <w:r>
              <w:rPr>
                <w:rFonts w:hint="eastAsia" w:ascii="宋体" w:hAnsi="宋体" w:cs="Arial"/>
                <w:szCs w:val="21"/>
                <w:lang w:eastAsia="zh-CN"/>
              </w:rPr>
              <w:t>人民币，</w:t>
            </w:r>
            <w:r>
              <w:rPr>
                <w:rFonts w:hint="eastAsia" w:ascii="宋体" w:hAnsi="宋体" w:cs="Arial"/>
                <w:szCs w:val="21"/>
                <w:lang w:val="en-US" w:eastAsia="zh-CN"/>
              </w:rPr>
              <w:t>2-</w:t>
            </w:r>
            <w:r>
              <w:rPr>
                <w:rFonts w:hint="eastAsia" w:ascii="宋体" w:hAnsi="宋体" w:cs="Arial"/>
                <w:szCs w:val="21"/>
              </w:rPr>
              <w:t>美元、</w:t>
            </w:r>
            <w:r>
              <w:rPr>
                <w:rFonts w:hint="eastAsia" w:ascii="宋体" w:hAnsi="宋体" w:cs="Arial"/>
                <w:szCs w:val="21"/>
                <w:lang w:val="en-US" w:eastAsia="zh-CN"/>
              </w:rPr>
              <w:t>3-</w:t>
            </w:r>
            <w:r>
              <w:rPr>
                <w:rFonts w:hint="eastAsia" w:ascii="宋体" w:hAnsi="宋体" w:cs="Arial"/>
                <w:szCs w:val="21"/>
              </w:rPr>
              <w:t>英镑、</w:t>
            </w:r>
            <w:r>
              <w:rPr>
                <w:rFonts w:hint="eastAsia" w:ascii="宋体" w:hAnsi="宋体" w:cs="Arial"/>
                <w:szCs w:val="21"/>
                <w:lang w:val="en-US" w:eastAsia="zh-CN"/>
              </w:rPr>
              <w:t>4-</w:t>
            </w:r>
            <w:r>
              <w:rPr>
                <w:rFonts w:hint="eastAsia" w:ascii="宋体" w:hAnsi="宋体" w:cs="Arial"/>
                <w:szCs w:val="21"/>
              </w:rPr>
              <w:t>日元</w:t>
            </w:r>
            <w:r>
              <w:rPr>
                <w:rFonts w:hint="eastAsia" w:ascii="宋体" w:hAnsi="宋体" w:cs="Arial"/>
                <w:szCs w:val="21"/>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原币金额</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损失事件发生币种的损失金额</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数值</w:t>
            </w:r>
            <w:r>
              <w:rPr>
                <w:rFonts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汇率</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汇率</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数值</w:t>
            </w:r>
            <w:r>
              <w:rPr>
                <w:rFonts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在</w:t>
            </w:r>
            <w:r>
              <w:rPr>
                <w:rFonts w:ascii="宋体" w:hAnsi="宋体" w:cs="Arial"/>
                <w:szCs w:val="21"/>
              </w:rPr>
              <w:t>旁边提示“</w:t>
            </w:r>
            <w:r>
              <w:rPr>
                <w:rFonts w:hint="eastAsia" w:ascii="宋体" w:hAnsi="宋体" w:cs="Arial"/>
                <w:szCs w:val="21"/>
              </w:rPr>
              <w:t>当币种填写为“人民币”时，填写汇率“1”，其他币种汇率。若损失事件进行了记账，则汇率使用入账日当月第一天即期外汇汇率的中间价。若损失没有专门的账务处理，则汇率可使用损失的发生日当月第一天的即期外汇汇率的中间价。若操作风险事件涉及多笔损失、成本、或回收金额，使用第一笔损失对应的汇率进行外币的转换。</w:t>
            </w:r>
            <w:r>
              <w:rPr>
                <w:rFonts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折合人民币金额</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人民</w:t>
            </w:r>
            <w:r>
              <w:rPr>
                <w:rFonts w:ascii="宋体" w:hAnsi="宋体" w:cs="Arial"/>
                <w:szCs w:val="21"/>
              </w:rPr>
              <w:t>币金额</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计算</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数值</w:t>
            </w:r>
            <w:r>
              <w:rPr>
                <w:rFonts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“原</w:t>
            </w:r>
            <w:r>
              <w:rPr>
                <w:rFonts w:ascii="宋体" w:hAnsi="宋体" w:cs="Arial"/>
                <w:szCs w:val="21"/>
              </w:rPr>
              <w:t>币金额”*“</w:t>
            </w:r>
            <w:r>
              <w:rPr>
                <w:rFonts w:hint="eastAsia" w:ascii="宋体" w:hAnsi="宋体" w:cs="Arial"/>
                <w:szCs w:val="21"/>
              </w:rPr>
              <w:t>汇率</w:t>
            </w:r>
            <w:r>
              <w:rPr>
                <w:rFonts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是否已入账</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判断是否已经入账处理</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下拉</w:t>
            </w:r>
            <w:r>
              <w:rPr>
                <w:rFonts w:ascii="宋体" w:hAnsi="宋体" w:cs="Arial"/>
                <w:szCs w:val="21"/>
              </w:rPr>
              <w:t>框：</w:t>
            </w:r>
          </w:p>
          <w:p>
            <w:pPr>
              <w:spacing w:line="360" w:lineRule="auto"/>
              <w:rPr>
                <w:rFonts w:ascii="宋体" w:hAnsi="宋体" w:cs="Arial"/>
                <w:szCs w:val="21"/>
              </w:rPr>
            </w:pPr>
            <w:r>
              <w:rPr>
                <w:rFonts w:hint="eastAsia" w:ascii="宋体" w:hAnsi="宋体" w:cs="Arial"/>
                <w:szCs w:val="21"/>
              </w:rPr>
              <w:t>是、</w:t>
            </w:r>
            <w:r>
              <w:rPr>
                <w:rFonts w:ascii="宋体" w:hAnsi="宋体" w:cs="Arial"/>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会计</w:t>
            </w:r>
            <w:r>
              <w:rPr>
                <w:rFonts w:ascii="宋体" w:hAnsi="宋体" w:cs="Arial"/>
                <w:szCs w:val="21"/>
              </w:rPr>
              <w:t>科目代码</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记录</w:t>
            </w:r>
            <w:r>
              <w:rPr>
                <w:rFonts w:ascii="宋体" w:hAnsi="宋体" w:cs="Arial"/>
                <w:szCs w:val="21"/>
              </w:rPr>
              <w:t>入账科目</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“是否</w:t>
            </w:r>
            <w:r>
              <w:rPr>
                <w:rFonts w:ascii="宋体" w:hAnsi="宋体" w:cs="Arial"/>
                <w:szCs w:val="21"/>
              </w:rPr>
              <w:t>已入账</w:t>
            </w:r>
            <w:r>
              <w:rPr>
                <w:rFonts w:hint="eastAsia" w:ascii="宋体" w:hAnsi="宋体" w:cs="Arial"/>
                <w:szCs w:val="21"/>
              </w:rPr>
              <w:t>”选择</w:t>
            </w:r>
            <w:r>
              <w:rPr>
                <w:rFonts w:ascii="宋体" w:hAnsi="宋体" w:cs="Arial"/>
                <w:szCs w:val="21"/>
              </w:rPr>
              <w:t>“</w:t>
            </w:r>
            <w:r>
              <w:rPr>
                <w:rFonts w:hint="eastAsia" w:ascii="宋体" w:hAnsi="宋体" w:cs="Arial"/>
                <w:szCs w:val="21"/>
              </w:rPr>
              <w:t>是</w:t>
            </w:r>
            <w:r>
              <w:rPr>
                <w:rFonts w:ascii="宋体" w:hAnsi="宋体" w:cs="Arial"/>
                <w:szCs w:val="21"/>
              </w:rPr>
              <w:t>”</w:t>
            </w:r>
            <w:r>
              <w:rPr>
                <w:rFonts w:hint="eastAsia" w:ascii="宋体" w:hAnsi="宋体" w:cs="Arial"/>
                <w:szCs w:val="21"/>
              </w:rPr>
              <w:t>的，</w:t>
            </w:r>
            <w:r>
              <w:rPr>
                <w:rFonts w:ascii="宋体" w:hAnsi="宋体" w:cs="Arial"/>
                <w:szCs w:val="21"/>
              </w:rPr>
              <w:t>本项</w:t>
            </w:r>
            <w:r>
              <w:rPr>
                <w:rFonts w:hint="eastAsia" w:ascii="宋体" w:hAnsi="宋体" w:cs="Arial"/>
                <w:szCs w:val="21"/>
              </w:rPr>
              <w:t>应为</w:t>
            </w:r>
            <w:r>
              <w:rPr>
                <w:rFonts w:ascii="宋体" w:hAnsi="宋体" w:cs="Arial"/>
                <w:szCs w:val="21"/>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交易</w:t>
            </w:r>
            <w:r>
              <w:rPr>
                <w:rFonts w:ascii="宋体" w:hAnsi="宋体" w:cs="Arial"/>
                <w:szCs w:val="21"/>
              </w:rPr>
              <w:t>流水号</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记录</w:t>
            </w:r>
            <w:r>
              <w:rPr>
                <w:rFonts w:ascii="宋体" w:hAnsi="宋体" w:cs="Arial"/>
                <w:szCs w:val="21"/>
              </w:rPr>
              <w:t>入账</w:t>
            </w:r>
            <w:r>
              <w:rPr>
                <w:rFonts w:hint="eastAsia" w:ascii="宋体" w:hAnsi="宋体" w:cs="Arial"/>
                <w:szCs w:val="21"/>
              </w:rPr>
              <w:t>交易</w:t>
            </w:r>
            <w:r>
              <w:rPr>
                <w:rFonts w:ascii="宋体" w:hAnsi="宋体" w:cs="Arial"/>
                <w:szCs w:val="21"/>
              </w:rPr>
              <w:t>记录</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“是否</w:t>
            </w:r>
            <w:r>
              <w:rPr>
                <w:rFonts w:ascii="宋体" w:hAnsi="宋体" w:cs="Arial"/>
                <w:szCs w:val="21"/>
              </w:rPr>
              <w:t>已入账</w:t>
            </w:r>
            <w:r>
              <w:rPr>
                <w:rFonts w:hint="eastAsia" w:ascii="宋体" w:hAnsi="宋体" w:cs="Arial"/>
                <w:szCs w:val="21"/>
              </w:rPr>
              <w:t>”选择</w:t>
            </w:r>
            <w:r>
              <w:rPr>
                <w:rFonts w:ascii="宋体" w:hAnsi="宋体" w:cs="Arial"/>
                <w:szCs w:val="21"/>
              </w:rPr>
              <w:t>“</w:t>
            </w:r>
            <w:r>
              <w:rPr>
                <w:rFonts w:hint="eastAsia" w:ascii="宋体" w:hAnsi="宋体" w:cs="Arial"/>
                <w:szCs w:val="21"/>
              </w:rPr>
              <w:t>是</w:t>
            </w:r>
            <w:r>
              <w:rPr>
                <w:rFonts w:ascii="宋体" w:hAnsi="宋体" w:cs="Arial"/>
                <w:szCs w:val="21"/>
              </w:rPr>
              <w:t>”</w:t>
            </w:r>
            <w:r>
              <w:rPr>
                <w:rFonts w:hint="eastAsia" w:ascii="宋体" w:hAnsi="宋体" w:cs="Arial"/>
                <w:szCs w:val="21"/>
              </w:rPr>
              <w:t>的，</w:t>
            </w:r>
            <w:r>
              <w:rPr>
                <w:rFonts w:ascii="宋体" w:hAnsi="宋体" w:cs="Arial"/>
                <w:szCs w:val="21"/>
              </w:rPr>
              <w:t>本项</w:t>
            </w:r>
            <w:r>
              <w:rPr>
                <w:rFonts w:hint="eastAsia" w:ascii="宋体" w:hAnsi="宋体" w:cs="Arial"/>
                <w:szCs w:val="21"/>
              </w:rPr>
              <w:t>应为</w:t>
            </w:r>
            <w:r>
              <w:rPr>
                <w:rFonts w:ascii="宋体" w:hAnsi="宋体" w:cs="Arial"/>
                <w:szCs w:val="21"/>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保单号</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保险回收相应的保险凭证单号</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w:t>
            </w:r>
            <w:r>
              <w:rPr>
                <w:rFonts w:hint="eastAsia" w:ascii="宋体" w:hAnsi="宋体" w:cs="Arial"/>
                <w:szCs w:val="21"/>
              </w:rPr>
              <w:t>保险挽回</w:t>
            </w:r>
            <w:r>
              <w:rPr>
                <w:rFonts w:ascii="宋体" w:hAnsi="宋体" w:cs="Arial"/>
                <w:szCs w:val="21"/>
              </w:rPr>
              <w:t>”</w:t>
            </w:r>
            <w:r>
              <w:rPr>
                <w:rFonts w:hint="eastAsia" w:ascii="宋体" w:hAnsi="宋体" w:cs="Arial"/>
                <w:szCs w:val="21"/>
              </w:rPr>
              <w:t>的，</w:t>
            </w:r>
            <w:r>
              <w:rPr>
                <w:rFonts w:ascii="宋体" w:hAnsi="宋体" w:cs="Arial"/>
                <w:szCs w:val="21"/>
              </w:rPr>
              <w:t>本项</w:t>
            </w:r>
            <w:r>
              <w:rPr>
                <w:rFonts w:hint="eastAsia" w:ascii="宋体" w:hAnsi="宋体" w:cs="Arial"/>
                <w:szCs w:val="21"/>
              </w:rPr>
              <w:t>应为</w:t>
            </w:r>
            <w:r>
              <w:rPr>
                <w:rFonts w:ascii="宋体" w:hAnsi="宋体" w:cs="Arial"/>
                <w:szCs w:val="21"/>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具体明细说明</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8964" w:type="dxa"/>
            <w:gridSpan w:val="6"/>
            <w:shd w:val="clear" w:color="auto" w:fill="F1F1F1" w:themeFill="background1" w:themeFillShade="F2"/>
            <w:vAlign w:val="center"/>
          </w:tcPr>
          <w:p>
            <w:pPr>
              <w:spacing w:line="360" w:lineRule="auto"/>
              <w:rPr>
                <w:rFonts w:ascii="宋体" w:hAnsi="宋体" w:cs="Arial"/>
                <w:b/>
                <w:szCs w:val="21"/>
              </w:rPr>
            </w:pPr>
            <w:r>
              <w:rPr>
                <w:rFonts w:hint="eastAsia" w:ascii="宋体" w:hAnsi="宋体" w:cs="Arial"/>
                <w:b/>
                <w:szCs w:val="21"/>
              </w:rPr>
              <w:t>非</w:t>
            </w:r>
            <w:r>
              <w:rPr>
                <w:rFonts w:ascii="宋体" w:hAnsi="宋体" w:cs="Arial"/>
                <w:b/>
                <w:szCs w:val="21"/>
              </w:rPr>
              <w:t>财务影响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客户服务影响等级</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对银行客户服务所造成的影响程度</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w:t>
            </w:r>
            <w:r>
              <w:rPr>
                <w:rFonts w:hint="eastAsia"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下拉</w:t>
            </w:r>
            <w:r>
              <w:rPr>
                <w:rFonts w:ascii="宋体" w:hAnsi="宋体" w:cs="Arial"/>
                <w:szCs w:val="21"/>
              </w:rPr>
              <w:t>框：</w:t>
            </w:r>
          </w:p>
          <w:p>
            <w:pPr>
              <w:spacing w:line="360" w:lineRule="auto"/>
              <w:rPr>
                <w:rFonts w:ascii="宋体" w:hAnsi="宋体" w:cs="Arial"/>
                <w:szCs w:val="21"/>
              </w:rPr>
            </w:pPr>
            <w:r>
              <w:rPr>
                <w:rFonts w:hint="eastAsia" w:ascii="宋体" w:hAnsi="宋体" w:cs="Arial"/>
                <w:szCs w:val="21"/>
                <w:lang w:val="en-US" w:eastAsia="zh-CN"/>
              </w:rPr>
              <w:t>1-</w:t>
            </w:r>
            <w:r>
              <w:rPr>
                <w:rFonts w:hint="eastAsia" w:ascii="宋体" w:hAnsi="宋体" w:cs="Arial"/>
                <w:szCs w:val="21"/>
              </w:rPr>
              <w:t>“无影响”、</w:t>
            </w:r>
            <w:r>
              <w:rPr>
                <w:rFonts w:hint="eastAsia" w:ascii="宋体" w:hAnsi="宋体" w:cs="Arial"/>
                <w:szCs w:val="21"/>
                <w:lang w:val="en-US" w:eastAsia="zh-CN"/>
              </w:rPr>
              <w:t>2-</w:t>
            </w:r>
            <w:r>
              <w:rPr>
                <w:rFonts w:hint="eastAsia" w:ascii="宋体" w:hAnsi="宋体" w:cs="Arial"/>
                <w:szCs w:val="21"/>
              </w:rPr>
              <w:t>“较小影响”、</w:t>
            </w:r>
            <w:r>
              <w:rPr>
                <w:rFonts w:hint="eastAsia" w:ascii="宋体" w:hAnsi="宋体" w:cs="Arial"/>
                <w:szCs w:val="21"/>
                <w:lang w:val="en-US" w:eastAsia="zh-CN"/>
              </w:rPr>
              <w:t>3-</w:t>
            </w:r>
            <w:r>
              <w:rPr>
                <w:rFonts w:hint="eastAsia" w:ascii="宋体" w:hAnsi="宋体" w:cs="Arial"/>
                <w:szCs w:val="21"/>
              </w:rPr>
              <w:t>“中等影响”、</w:t>
            </w:r>
            <w:r>
              <w:rPr>
                <w:rFonts w:hint="eastAsia" w:ascii="宋体" w:hAnsi="宋体" w:cs="Arial"/>
                <w:szCs w:val="21"/>
                <w:lang w:val="en-US" w:eastAsia="zh-CN"/>
              </w:rPr>
              <w:t>4-</w:t>
            </w:r>
            <w:r>
              <w:rPr>
                <w:rFonts w:hint="eastAsia" w:ascii="宋体" w:hAnsi="宋体" w:cs="Arial"/>
                <w:szCs w:val="21"/>
              </w:rPr>
              <w:t>“较大影响、</w:t>
            </w:r>
            <w:r>
              <w:rPr>
                <w:rFonts w:hint="eastAsia" w:ascii="宋体" w:hAnsi="宋体" w:cs="Arial"/>
                <w:szCs w:val="21"/>
                <w:lang w:val="en-US" w:eastAsia="zh-CN"/>
              </w:rPr>
              <w:t>5-</w:t>
            </w:r>
            <w:r>
              <w:rPr>
                <w:rFonts w:hint="eastAsia" w:ascii="宋体" w:hAnsi="宋体" w:cs="Arial"/>
                <w:szCs w:val="21"/>
              </w:rPr>
              <w:t>“重大影响”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声誉</w:t>
            </w:r>
            <w:r>
              <w:rPr>
                <w:rFonts w:ascii="宋体" w:hAnsi="宋体" w:cs="Arial"/>
                <w:szCs w:val="21"/>
              </w:rPr>
              <w:t>影响</w:t>
            </w:r>
            <w:r>
              <w:rPr>
                <w:rFonts w:hint="eastAsia" w:ascii="宋体" w:hAnsi="宋体" w:cs="Arial"/>
                <w:szCs w:val="21"/>
              </w:rPr>
              <w:t>等级</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对银行声誉所造成的影响程度</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w:t>
            </w:r>
            <w:r>
              <w:rPr>
                <w:rFonts w:hint="eastAsia"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下拉</w:t>
            </w:r>
            <w:r>
              <w:rPr>
                <w:rFonts w:ascii="宋体" w:hAnsi="宋体" w:cs="Arial"/>
                <w:szCs w:val="21"/>
              </w:rPr>
              <w:t>框：</w:t>
            </w:r>
          </w:p>
          <w:p>
            <w:pPr>
              <w:spacing w:line="360" w:lineRule="auto"/>
              <w:rPr>
                <w:rFonts w:ascii="宋体" w:hAnsi="宋体" w:cs="Arial"/>
                <w:szCs w:val="21"/>
              </w:rPr>
            </w:pPr>
            <w:r>
              <w:rPr>
                <w:rFonts w:hint="eastAsia" w:ascii="宋体" w:hAnsi="宋体" w:cs="Arial"/>
                <w:szCs w:val="21"/>
                <w:lang w:val="en-US" w:eastAsia="zh-CN"/>
              </w:rPr>
              <w:t>1-</w:t>
            </w:r>
            <w:r>
              <w:rPr>
                <w:rFonts w:hint="eastAsia" w:ascii="宋体" w:hAnsi="宋体" w:cs="Arial"/>
                <w:szCs w:val="21"/>
              </w:rPr>
              <w:t>“无影响”、</w:t>
            </w:r>
            <w:r>
              <w:rPr>
                <w:rFonts w:hint="eastAsia" w:ascii="宋体" w:hAnsi="宋体" w:cs="Arial"/>
                <w:szCs w:val="21"/>
                <w:lang w:val="en-US" w:eastAsia="zh-CN"/>
              </w:rPr>
              <w:t>2-</w:t>
            </w:r>
            <w:r>
              <w:rPr>
                <w:rFonts w:hint="eastAsia" w:ascii="宋体" w:hAnsi="宋体" w:cs="Arial"/>
                <w:szCs w:val="21"/>
              </w:rPr>
              <w:t>“较小影响”、</w:t>
            </w:r>
            <w:r>
              <w:rPr>
                <w:rFonts w:hint="eastAsia" w:ascii="宋体" w:hAnsi="宋体" w:cs="Arial"/>
                <w:szCs w:val="21"/>
                <w:lang w:val="en-US" w:eastAsia="zh-CN"/>
              </w:rPr>
              <w:t>3-</w:t>
            </w:r>
            <w:r>
              <w:rPr>
                <w:rFonts w:hint="eastAsia" w:ascii="宋体" w:hAnsi="宋体" w:cs="Arial"/>
                <w:szCs w:val="21"/>
              </w:rPr>
              <w:t>“中等影响”、</w:t>
            </w:r>
            <w:r>
              <w:rPr>
                <w:rFonts w:hint="eastAsia" w:ascii="宋体" w:hAnsi="宋体" w:cs="Arial"/>
                <w:szCs w:val="21"/>
                <w:lang w:val="en-US" w:eastAsia="zh-CN"/>
              </w:rPr>
              <w:t>4-</w:t>
            </w:r>
            <w:r>
              <w:rPr>
                <w:rFonts w:hint="eastAsia" w:ascii="宋体" w:hAnsi="宋体" w:cs="Arial"/>
                <w:szCs w:val="21"/>
              </w:rPr>
              <w:t>“较大影响、</w:t>
            </w:r>
            <w:r>
              <w:rPr>
                <w:rFonts w:hint="eastAsia" w:ascii="宋体" w:hAnsi="宋体" w:cs="Arial"/>
                <w:szCs w:val="21"/>
                <w:lang w:val="en-US" w:eastAsia="zh-CN"/>
              </w:rPr>
              <w:t>5-</w:t>
            </w:r>
            <w:r>
              <w:rPr>
                <w:rFonts w:hint="eastAsia" w:ascii="宋体" w:hAnsi="宋体" w:cs="Arial"/>
                <w:szCs w:val="21"/>
              </w:rPr>
              <w:t>“重大影响”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法律/监管影响等级</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对银行所造成的法律/监管影响程度</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w:t>
            </w:r>
            <w:r>
              <w:rPr>
                <w:rFonts w:hint="eastAsia"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下拉</w:t>
            </w:r>
            <w:r>
              <w:rPr>
                <w:rFonts w:ascii="宋体" w:hAnsi="宋体" w:cs="Arial"/>
                <w:szCs w:val="21"/>
              </w:rPr>
              <w:t>框：</w:t>
            </w:r>
          </w:p>
          <w:p>
            <w:pPr>
              <w:spacing w:line="360" w:lineRule="auto"/>
              <w:rPr>
                <w:rFonts w:ascii="宋体" w:hAnsi="宋体" w:cs="Arial"/>
                <w:szCs w:val="21"/>
              </w:rPr>
            </w:pPr>
            <w:r>
              <w:rPr>
                <w:rFonts w:hint="eastAsia" w:ascii="宋体" w:hAnsi="宋体" w:cs="Arial"/>
                <w:szCs w:val="21"/>
                <w:lang w:val="en-US" w:eastAsia="zh-CN"/>
              </w:rPr>
              <w:t>1-</w:t>
            </w:r>
            <w:r>
              <w:rPr>
                <w:rFonts w:hint="eastAsia" w:ascii="宋体" w:hAnsi="宋体" w:cs="Arial"/>
                <w:szCs w:val="21"/>
              </w:rPr>
              <w:t>“无影响”、</w:t>
            </w:r>
            <w:r>
              <w:rPr>
                <w:rFonts w:hint="eastAsia" w:ascii="宋体" w:hAnsi="宋体" w:cs="Arial"/>
                <w:szCs w:val="21"/>
                <w:lang w:val="en-US" w:eastAsia="zh-CN"/>
              </w:rPr>
              <w:t>2-</w:t>
            </w:r>
            <w:r>
              <w:rPr>
                <w:rFonts w:hint="eastAsia" w:ascii="宋体" w:hAnsi="宋体" w:cs="Arial"/>
                <w:szCs w:val="21"/>
              </w:rPr>
              <w:t>“较小影响”、</w:t>
            </w:r>
            <w:r>
              <w:rPr>
                <w:rFonts w:hint="eastAsia" w:ascii="宋体" w:hAnsi="宋体" w:cs="Arial"/>
                <w:szCs w:val="21"/>
                <w:lang w:val="en-US" w:eastAsia="zh-CN"/>
              </w:rPr>
              <w:t>3-</w:t>
            </w:r>
            <w:r>
              <w:rPr>
                <w:rFonts w:hint="eastAsia" w:ascii="宋体" w:hAnsi="宋体" w:cs="Arial"/>
                <w:szCs w:val="21"/>
              </w:rPr>
              <w:t>“中等影响”、</w:t>
            </w:r>
            <w:r>
              <w:rPr>
                <w:rFonts w:hint="eastAsia" w:ascii="宋体" w:hAnsi="宋体" w:cs="Arial"/>
                <w:szCs w:val="21"/>
                <w:lang w:val="en-US" w:eastAsia="zh-CN"/>
              </w:rPr>
              <w:t>4-</w:t>
            </w:r>
            <w:r>
              <w:rPr>
                <w:rFonts w:hint="eastAsia" w:ascii="宋体" w:hAnsi="宋体" w:cs="Arial"/>
                <w:szCs w:val="21"/>
              </w:rPr>
              <w:t>“较大影响、</w:t>
            </w:r>
            <w:r>
              <w:rPr>
                <w:rFonts w:hint="eastAsia" w:ascii="宋体" w:hAnsi="宋体" w:cs="Arial"/>
                <w:szCs w:val="21"/>
                <w:lang w:val="en-US" w:eastAsia="zh-CN"/>
              </w:rPr>
              <w:t>5-</w:t>
            </w:r>
            <w:r>
              <w:rPr>
                <w:rFonts w:hint="eastAsia" w:ascii="宋体" w:hAnsi="宋体" w:cs="Arial"/>
                <w:szCs w:val="21"/>
              </w:rPr>
              <w:t>“重大影响”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8964" w:type="dxa"/>
            <w:gridSpan w:val="6"/>
            <w:shd w:val="clear" w:color="auto" w:fill="F1F1F1" w:themeFill="background1" w:themeFillShade="F2"/>
            <w:vAlign w:val="center"/>
          </w:tcPr>
          <w:p>
            <w:pPr>
              <w:spacing w:line="360" w:lineRule="auto"/>
              <w:rPr>
                <w:rFonts w:ascii="宋体" w:hAnsi="宋体" w:cs="Arial"/>
                <w:b/>
                <w:szCs w:val="21"/>
              </w:rPr>
            </w:pPr>
            <w:r>
              <w:rPr>
                <w:rFonts w:hint="eastAsia" w:ascii="宋体" w:hAnsi="宋体" w:cs="Arial"/>
                <w:b/>
                <w:szCs w:val="21"/>
              </w:rPr>
              <w:t>改进</w:t>
            </w:r>
            <w:r>
              <w:rPr>
                <w:rFonts w:ascii="宋体" w:hAnsi="宋体" w:cs="Arial"/>
                <w:b/>
                <w:szCs w:val="21"/>
              </w:rPr>
              <w:t>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建议行动改进牵头部门所在机构</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被建议部门所在机构</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机构</w:t>
            </w:r>
            <w:r>
              <w:rPr>
                <w:rFonts w:ascii="宋体" w:hAnsi="宋体" w:cs="Arial"/>
                <w:szCs w:val="21"/>
              </w:rPr>
              <w:t>树选择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建议行动改进牵头部门</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被建议部门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机构</w:t>
            </w:r>
            <w:r>
              <w:rPr>
                <w:rFonts w:ascii="宋体" w:hAnsi="宋体" w:cs="Arial"/>
                <w:szCs w:val="21"/>
              </w:rPr>
              <w:t>树选择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建议行动改进方案</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行动改进方案</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建议完成日期</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行动改进方案完成时间</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备注信息</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8964" w:type="dxa"/>
            <w:gridSpan w:val="6"/>
            <w:shd w:val="clear" w:color="auto" w:fill="F1F1F1" w:themeFill="background1" w:themeFillShade="F2"/>
            <w:vAlign w:val="center"/>
          </w:tcPr>
          <w:p>
            <w:pPr>
              <w:spacing w:line="360" w:lineRule="auto"/>
              <w:rPr>
                <w:rFonts w:ascii="宋体" w:hAnsi="宋体" w:cs="Arial"/>
                <w:b/>
                <w:szCs w:val="21"/>
              </w:rPr>
            </w:pPr>
            <w:r>
              <w:rPr>
                <w:rFonts w:hint="eastAsia" w:ascii="宋体" w:hAnsi="宋体" w:cs="Arial"/>
                <w:b/>
                <w:szCs w:val="21"/>
              </w:rPr>
              <w:t>操作日志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录入</w:t>
            </w:r>
            <w:r>
              <w:rPr>
                <w:rFonts w:ascii="宋体" w:hAnsi="宋体" w:cs="Arial"/>
                <w:szCs w:val="21"/>
              </w:rPr>
              <w:t>人</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录入人姓名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w:t>
            </w:r>
            <w:r>
              <w:rPr>
                <w:rFonts w:hint="eastAsia"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录入部门</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录入该事件的部门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w:t>
            </w:r>
            <w:r>
              <w:rPr>
                <w:rFonts w:hint="eastAsia"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录入日期</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录入该事件记录的日期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复核人</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复核人姓名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w:t>
            </w:r>
            <w:r>
              <w:rPr>
                <w:rFonts w:hint="eastAsia"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记录进行初步复核的部门负责人姓名。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复核</w:t>
            </w:r>
            <w:r>
              <w:rPr>
                <w:rFonts w:ascii="宋体" w:hAnsi="宋体" w:cs="Arial"/>
                <w:szCs w:val="21"/>
              </w:rPr>
              <w:t>日期</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复核</w:t>
            </w:r>
            <w:r>
              <w:rPr>
                <w:rFonts w:ascii="宋体" w:hAnsi="宋体" w:cs="Arial"/>
                <w:szCs w:val="21"/>
              </w:rPr>
              <w:t>该事件的日期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审核</w:t>
            </w:r>
            <w:r>
              <w:rPr>
                <w:rFonts w:ascii="宋体" w:hAnsi="宋体" w:cs="Arial"/>
                <w:szCs w:val="21"/>
              </w:rPr>
              <w:t>人</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审核人姓名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w:t>
            </w:r>
            <w:r>
              <w:rPr>
                <w:rFonts w:hint="eastAsia"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审核</w:t>
            </w:r>
            <w:r>
              <w:rPr>
                <w:rFonts w:ascii="宋体" w:hAnsi="宋体" w:cs="Arial"/>
                <w:szCs w:val="21"/>
              </w:rPr>
              <w:t>日期</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审核</w:t>
            </w:r>
            <w:r>
              <w:rPr>
                <w:rFonts w:ascii="宋体" w:hAnsi="宋体" w:cs="Arial"/>
                <w:szCs w:val="21"/>
              </w:rPr>
              <w:t>该事件的日期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审核</w:t>
            </w:r>
            <w:r>
              <w:rPr>
                <w:rFonts w:ascii="宋体" w:hAnsi="宋体" w:cs="Arial"/>
                <w:szCs w:val="21"/>
              </w:rPr>
              <w:t>状态</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审核</w:t>
            </w:r>
            <w:r>
              <w:rPr>
                <w:rFonts w:ascii="宋体" w:hAnsi="宋体" w:cs="Arial"/>
                <w:szCs w:val="21"/>
              </w:rPr>
              <w:t>该事件的状态</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w:t>
            </w:r>
            <w:r>
              <w:rPr>
                <w:rFonts w:hint="eastAsia" w:ascii="宋体" w:hAnsi="宋体" w:cs="Arial"/>
                <w:szCs w:val="21"/>
              </w:rPr>
              <w:t>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bl>
    <w:p>
      <w:pPr>
        <w:spacing w:line="360" w:lineRule="auto"/>
        <w:ind w:firstLine="420"/>
        <w:jc w:val="left"/>
        <w:rPr>
          <w:szCs w:val="20"/>
        </w:rPr>
      </w:pPr>
    </w:p>
    <w:p>
      <w:pPr>
        <w:pStyle w:val="5"/>
        <w:spacing w:line="360" w:lineRule="auto"/>
        <w:ind w:left="862" w:hanging="862"/>
        <w:rPr>
          <w:szCs w:val="20"/>
        </w:rPr>
      </w:pPr>
      <w:r>
        <w:rPr>
          <w:rFonts w:hint="eastAsia"/>
          <w:szCs w:val="20"/>
        </w:rPr>
        <w:t>事件合并</w:t>
      </w:r>
    </w:p>
    <w:p>
      <w:pPr>
        <w:spacing w:line="360" w:lineRule="auto"/>
        <w:ind w:firstLine="420"/>
        <w:jc w:val="left"/>
      </w:pPr>
      <w:r>
        <w:rPr>
          <w:rFonts w:hint="eastAsia"/>
        </w:rPr>
        <w:t>对于同一事件，在多个分支机构发生损失并已经进行报送的事件需要进行合并，合并事件不是将多个事件合并成一个操作风险事件，而是建立与被合并事件的关联关系。</w:t>
      </w:r>
    </w:p>
    <w:p>
      <w:pPr>
        <w:spacing w:line="360" w:lineRule="auto"/>
        <w:ind w:firstLine="420"/>
        <w:jc w:val="left"/>
      </w:pPr>
      <w:r>
        <w:rPr>
          <w:rFonts w:hint="eastAsia"/>
        </w:rPr>
        <w:t>分行法律与合规部合并本分行的操作风险事件，总行法律与合规部合并全行的操作风险事件。</w:t>
      </w:r>
    </w:p>
    <w:p>
      <w:pPr>
        <w:pStyle w:val="60"/>
        <w:numPr>
          <w:ilvl w:val="0"/>
          <w:numId w:val="7"/>
        </w:numPr>
        <w:spacing w:line="360" w:lineRule="auto"/>
        <w:ind w:firstLineChars="0"/>
        <w:rPr>
          <w:rFonts w:ascii="宋体" w:hAnsi="宋体"/>
          <w:szCs w:val="21"/>
        </w:rPr>
      </w:pPr>
      <w:r>
        <w:rPr>
          <w:rFonts w:hint="eastAsia" w:ascii="宋体" w:hAnsi="宋体"/>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02"/>
        <w:gridCol w:w="7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398" w:hRule="atLeast"/>
        </w:trPr>
        <w:tc>
          <w:tcPr>
            <w:tcW w:w="100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76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02"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查询</w:t>
            </w:r>
          </w:p>
        </w:tc>
        <w:tc>
          <w:tcPr>
            <w:tcW w:w="776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分行法律合规部可查看本层级分行的合并事件信息；总行法律与合规部可查看总行层级的合并事件信息；</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查询维度：【事件编号】、【事件名称】、</w:t>
            </w:r>
            <w:r>
              <w:rPr>
                <w:rFonts w:ascii="宋体" w:hAnsi="宋体" w:cs="Arial"/>
                <w:szCs w:val="21"/>
              </w:rPr>
              <w:t>【</w:t>
            </w:r>
            <w:r>
              <w:rPr>
                <w:rFonts w:hint="eastAsia" w:ascii="宋体" w:hAnsi="宋体" w:cs="Arial"/>
                <w:szCs w:val="21"/>
              </w:rPr>
              <w:t>创建</w:t>
            </w:r>
            <w:r>
              <w:rPr>
                <w:rFonts w:ascii="宋体" w:hAnsi="宋体" w:cs="Arial"/>
                <w:szCs w:val="21"/>
              </w:rPr>
              <w:t>日期】</w:t>
            </w:r>
            <w:r>
              <w:rPr>
                <w:rFonts w:hint="eastAsia" w:ascii="宋体" w:hAnsi="宋体" w:cs="Arial"/>
                <w:szCs w:val="21"/>
              </w:rPr>
              <w:t>、</w:t>
            </w:r>
            <w:r>
              <w:rPr>
                <w:rFonts w:ascii="宋体" w:hAnsi="宋体" w:cs="Arial"/>
                <w:szCs w:val="21"/>
              </w:rPr>
              <w:t>【</w:t>
            </w:r>
            <w:r>
              <w:rPr>
                <w:rFonts w:hint="eastAsia" w:ascii="宋体" w:hAnsi="宋体" w:cs="Arial"/>
                <w:szCs w:val="21"/>
              </w:rPr>
              <w:t>最后</w:t>
            </w:r>
            <w:r>
              <w:rPr>
                <w:rFonts w:ascii="宋体" w:hAnsi="宋体" w:cs="Arial"/>
                <w:szCs w:val="21"/>
              </w:rPr>
              <w:t>更新日期】</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02"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新建</w:t>
            </w:r>
          </w:p>
        </w:tc>
        <w:tc>
          <w:tcPr>
            <w:tcW w:w="776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事件</w:t>
            </w:r>
            <w:r>
              <w:rPr>
                <w:rFonts w:ascii="宋体" w:hAnsi="宋体" w:cs="Arial"/>
                <w:szCs w:val="21"/>
              </w:rPr>
              <w:t>合并列表，点击【</w:t>
            </w:r>
            <w:r>
              <w:rPr>
                <w:rFonts w:hint="eastAsia" w:ascii="宋体" w:hAnsi="宋体" w:cs="Arial"/>
                <w:szCs w:val="21"/>
              </w:rPr>
              <w:t>新建</w:t>
            </w:r>
            <w:r>
              <w:rPr>
                <w:rFonts w:ascii="宋体" w:hAnsi="宋体" w:cs="Arial"/>
                <w:szCs w:val="21"/>
              </w:rPr>
              <w:t>】</w:t>
            </w:r>
            <w:r>
              <w:rPr>
                <w:rFonts w:hint="eastAsia" w:ascii="宋体" w:hAnsi="宋体" w:cs="Arial"/>
                <w:szCs w:val="21"/>
              </w:rPr>
              <w:t>按钮</w:t>
            </w:r>
            <w:r>
              <w:rPr>
                <w:rFonts w:ascii="宋体" w:hAnsi="宋体" w:cs="Arial"/>
                <w:szCs w:val="21"/>
              </w:rPr>
              <w:t>，</w:t>
            </w:r>
            <w:r>
              <w:rPr>
                <w:rFonts w:hint="eastAsia" w:ascii="宋体" w:hAnsi="宋体" w:cs="Arial"/>
                <w:szCs w:val="21"/>
              </w:rPr>
              <w:t>进入</w:t>
            </w:r>
            <w:r>
              <w:rPr>
                <w:rFonts w:ascii="宋体" w:hAnsi="宋体" w:cs="Arial"/>
                <w:szCs w:val="21"/>
              </w:rPr>
              <w:t>新建合并事件页面，</w:t>
            </w:r>
            <w:r>
              <w:rPr>
                <w:rFonts w:hint="eastAsia" w:ascii="宋体" w:hAnsi="宋体" w:cs="Arial"/>
                <w:szCs w:val="21"/>
              </w:rPr>
              <w:t>通过【</w:t>
            </w:r>
            <w:r>
              <w:rPr>
                <w:rFonts w:ascii="宋体" w:hAnsi="宋体" w:cs="Arial"/>
                <w:szCs w:val="21"/>
              </w:rPr>
              <w:t>选择</w:t>
            </w:r>
            <w:r>
              <w:rPr>
                <w:rFonts w:hint="eastAsia" w:ascii="宋体" w:hAnsi="宋体" w:cs="Arial"/>
                <w:szCs w:val="21"/>
              </w:rPr>
              <w:t>被</w:t>
            </w:r>
            <w:r>
              <w:rPr>
                <w:rFonts w:ascii="宋体" w:hAnsi="宋体" w:cs="Arial"/>
                <w:szCs w:val="21"/>
              </w:rPr>
              <w:t>合并事件</w:t>
            </w:r>
            <w:r>
              <w:rPr>
                <w:rFonts w:hint="eastAsia" w:ascii="宋体" w:hAnsi="宋体" w:cs="Arial"/>
                <w:szCs w:val="21"/>
              </w:rPr>
              <w:t>】来</w:t>
            </w:r>
            <w:r>
              <w:rPr>
                <w:rFonts w:ascii="宋体" w:hAnsi="宋体" w:cs="Arial"/>
                <w:szCs w:val="21"/>
              </w:rPr>
              <w:t>进行维护。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02"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修改</w:t>
            </w:r>
          </w:p>
        </w:tc>
        <w:tc>
          <w:tcPr>
            <w:tcW w:w="776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事件</w:t>
            </w:r>
            <w:r>
              <w:rPr>
                <w:rFonts w:ascii="宋体" w:hAnsi="宋体" w:cs="Arial"/>
                <w:szCs w:val="21"/>
              </w:rPr>
              <w:t>合并列表，点击【</w:t>
            </w:r>
            <w:r>
              <w:rPr>
                <w:rFonts w:hint="eastAsia" w:ascii="宋体" w:hAnsi="宋体" w:cs="Arial"/>
                <w:szCs w:val="21"/>
              </w:rPr>
              <w:t>修改</w:t>
            </w:r>
            <w:r>
              <w:rPr>
                <w:rFonts w:ascii="宋体" w:hAnsi="宋体" w:cs="Arial"/>
                <w:szCs w:val="21"/>
              </w:rPr>
              <w:t>】</w:t>
            </w:r>
            <w:r>
              <w:rPr>
                <w:rFonts w:hint="eastAsia" w:ascii="宋体" w:hAnsi="宋体" w:cs="Arial"/>
                <w:szCs w:val="21"/>
              </w:rPr>
              <w:t>按钮</w:t>
            </w:r>
            <w:r>
              <w:rPr>
                <w:rFonts w:ascii="宋体" w:hAnsi="宋体" w:cs="Arial"/>
                <w:szCs w:val="21"/>
              </w:rPr>
              <w:t>，</w:t>
            </w:r>
            <w:r>
              <w:rPr>
                <w:rFonts w:hint="eastAsia" w:ascii="宋体" w:hAnsi="宋体" w:cs="Arial"/>
                <w:szCs w:val="21"/>
              </w:rPr>
              <w:t>修改合并</w:t>
            </w:r>
            <w:r>
              <w:rPr>
                <w:rFonts w:ascii="宋体" w:hAnsi="宋体" w:cs="Arial"/>
                <w:szCs w:val="21"/>
              </w:rPr>
              <w:t>事件信息。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02"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删除</w:t>
            </w:r>
          </w:p>
        </w:tc>
        <w:tc>
          <w:tcPr>
            <w:tcW w:w="776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事件</w:t>
            </w:r>
            <w:r>
              <w:rPr>
                <w:rFonts w:ascii="宋体" w:hAnsi="宋体" w:cs="Arial"/>
                <w:szCs w:val="21"/>
              </w:rPr>
              <w:t>合并列表，点击【</w:t>
            </w:r>
            <w:r>
              <w:rPr>
                <w:rFonts w:hint="eastAsia" w:ascii="宋体" w:hAnsi="宋体" w:cs="Arial"/>
                <w:szCs w:val="21"/>
              </w:rPr>
              <w:t>删除</w:t>
            </w:r>
            <w:r>
              <w:rPr>
                <w:rFonts w:ascii="宋体" w:hAnsi="宋体" w:cs="Arial"/>
                <w:szCs w:val="21"/>
              </w:rPr>
              <w:t>】</w:t>
            </w:r>
            <w:r>
              <w:rPr>
                <w:rFonts w:hint="eastAsia" w:ascii="宋体" w:hAnsi="宋体" w:cs="Arial"/>
                <w:szCs w:val="21"/>
              </w:rPr>
              <w:t>按钮</w:t>
            </w:r>
            <w:r>
              <w:rPr>
                <w:rFonts w:ascii="宋体" w:hAnsi="宋体" w:cs="Arial"/>
                <w:szCs w:val="21"/>
              </w:rPr>
              <w:t>，</w:t>
            </w:r>
            <w:r>
              <w:rPr>
                <w:rFonts w:hint="eastAsia" w:ascii="宋体" w:hAnsi="宋体" w:cs="Arial"/>
                <w:szCs w:val="21"/>
              </w:rPr>
              <w:t>删除合并</w:t>
            </w:r>
            <w:r>
              <w:rPr>
                <w:rFonts w:ascii="宋体" w:hAnsi="宋体" w:cs="Arial"/>
                <w:szCs w:val="21"/>
              </w:rPr>
              <w:t>事件信息。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2826" w:hRule="atLeast"/>
        </w:trPr>
        <w:tc>
          <w:tcPr>
            <w:tcW w:w="1002"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选择被合并</w:t>
            </w:r>
            <w:r>
              <w:rPr>
                <w:rFonts w:ascii="宋体" w:hAnsi="宋体" w:cs="Arial"/>
                <w:szCs w:val="21"/>
              </w:rPr>
              <w:t>事件</w:t>
            </w:r>
          </w:p>
        </w:tc>
        <w:tc>
          <w:tcPr>
            <w:tcW w:w="7760" w:type="dxa"/>
            <w:shd w:val="clear" w:color="auto" w:fill="FFFFFF"/>
            <w:vAlign w:val="center"/>
          </w:tcPr>
          <w:p>
            <w:pPr>
              <w:pStyle w:val="60"/>
              <w:numPr>
                <w:ilvl w:val="0"/>
                <w:numId w:val="21"/>
              </w:numPr>
              <w:spacing w:line="360" w:lineRule="auto"/>
              <w:ind w:firstLineChars="0"/>
              <w:rPr>
                <w:rFonts w:ascii="宋体" w:hAnsi="宋体" w:cs="Arial"/>
                <w:szCs w:val="21"/>
              </w:rPr>
            </w:pPr>
            <w:r>
              <w:rPr>
                <w:rFonts w:hint="eastAsia" w:ascii="宋体" w:hAnsi="宋体" w:cs="Arial"/>
                <w:szCs w:val="21"/>
              </w:rPr>
              <w:t>分行法律与合规部合并：</w:t>
            </w:r>
          </w:p>
          <w:p>
            <w:pPr>
              <w:pStyle w:val="60"/>
              <w:numPr>
                <w:ilvl w:val="0"/>
                <w:numId w:val="21"/>
              </w:numPr>
              <w:spacing w:line="360" w:lineRule="auto"/>
              <w:ind w:firstLineChars="0"/>
              <w:rPr>
                <w:rFonts w:ascii="宋体" w:hAnsi="宋体" w:cs="Arial"/>
                <w:szCs w:val="21"/>
              </w:rPr>
            </w:pPr>
            <w:r>
              <w:rPr>
                <w:rFonts w:hint="eastAsia" w:ascii="宋体" w:hAnsi="宋体" w:cs="Arial"/>
                <w:szCs w:val="21"/>
              </w:rPr>
              <w:t>分行法律与合规部可合并本层级分行权限范围内的操作风险事件记录；</w:t>
            </w:r>
          </w:p>
          <w:p>
            <w:pPr>
              <w:pStyle w:val="60"/>
              <w:numPr>
                <w:ilvl w:val="0"/>
                <w:numId w:val="21"/>
              </w:numPr>
              <w:spacing w:line="360" w:lineRule="auto"/>
              <w:ind w:firstLineChars="0"/>
              <w:rPr>
                <w:rFonts w:ascii="宋体" w:hAnsi="宋体" w:cs="Arial"/>
                <w:szCs w:val="21"/>
              </w:rPr>
            </w:pPr>
            <w:r>
              <w:rPr>
                <w:rFonts w:hint="eastAsia" w:ascii="宋体" w:hAnsi="宋体" w:cs="Arial"/>
                <w:szCs w:val="21"/>
              </w:rPr>
              <w:t>新建合并事件时，需要填写“合并事件名称”以及“合并事件简要</w:t>
            </w:r>
            <w:r>
              <w:rPr>
                <w:rFonts w:ascii="宋体" w:hAnsi="宋体" w:cs="Arial"/>
                <w:szCs w:val="21"/>
              </w:rPr>
              <w:t>描述</w:t>
            </w:r>
            <w:r>
              <w:rPr>
                <w:rFonts w:hint="eastAsia" w:ascii="宋体" w:hAnsi="宋体" w:cs="Arial"/>
                <w:szCs w:val="21"/>
              </w:rPr>
              <w:t>”，并从本层级事件库中选择“审批通过”的事件记录。合并事件的基本信息中的财务信息默认为其相应被合并事件对应财务信息的加总，除“风险成因”为必填项外，其余字段均可以不填写，明细信息默认为所有被合并事件明细信息记录的合计。</w:t>
            </w:r>
          </w:p>
          <w:p>
            <w:pPr>
              <w:pStyle w:val="60"/>
              <w:numPr>
                <w:ilvl w:val="0"/>
                <w:numId w:val="21"/>
              </w:numPr>
              <w:spacing w:line="360" w:lineRule="auto"/>
              <w:ind w:firstLineChars="0"/>
              <w:rPr>
                <w:rFonts w:ascii="宋体" w:hAnsi="宋体" w:cs="Arial"/>
                <w:szCs w:val="21"/>
              </w:rPr>
            </w:pPr>
            <w:r>
              <w:rPr>
                <w:rFonts w:hint="eastAsia" w:ascii="宋体" w:hAnsi="宋体" w:cs="Arial"/>
                <w:szCs w:val="21"/>
              </w:rPr>
              <w:t>点击删除</w:t>
            </w:r>
            <w:r>
              <w:rPr>
                <w:rFonts w:ascii="宋体" w:hAnsi="宋体" w:cs="Arial"/>
                <w:szCs w:val="21"/>
              </w:rPr>
              <w:t>图标，可以删除所</w:t>
            </w:r>
            <w:r>
              <w:rPr>
                <w:rFonts w:hint="eastAsia" w:ascii="宋体" w:hAnsi="宋体" w:cs="Arial"/>
                <w:szCs w:val="21"/>
              </w:rPr>
              <w:t>选择</w:t>
            </w:r>
            <w:r>
              <w:rPr>
                <w:rFonts w:ascii="宋体" w:hAnsi="宋体" w:cs="Arial"/>
                <w:szCs w:val="21"/>
              </w:rPr>
              <w:t>的</w:t>
            </w:r>
            <w:r>
              <w:rPr>
                <w:rFonts w:hint="eastAsia" w:ascii="宋体" w:hAnsi="宋体" w:cs="Arial"/>
                <w:szCs w:val="21"/>
              </w:rPr>
              <w:t>事件</w:t>
            </w:r>
            <w:r>
              <w:rPr>
                <w:rFonts w:ascii="宋体" w:hAnsi="宋体" w:cs="Arial"/>
                <w:szCs w:val="21"/>
              </w:rPr>
              <w:t>信息。</w:t>
            </w:r>
          </w:p>
          <w:p>
            <w:pPr>
              <w:pStyle w:val="60"/>
              <w:numPr>
                <w:ilvl w:val="0"/>
                <w:numId w:val="21"/>
              </w:numPr>
              <w:spacing w:line="360" w:lineRule="auto"/>
              <w:ind w:firstLineChars="0"/>
              <w:rPr>
                <w:rFonts w:ascii="宋体" w:hAnsi="宋体" w:cs="Arial"/>
                <w:szCs w:val="21"/>
              </w:rPr>
            </w:pPr>
            <w:r>
              <w:rPr>
                <w:rFonts w:hint="eastAsia" w:ascii="宋体" w:hAnsi="宋体" w:cs="Arial"/>
                <w:szCs w:val="21"/>
              </w:rPr>
              <w:t>总行法律与合规部合并：</w:t>
            </w:r>
          </w:p>
          <w:p>
            <w:pPr>
              <w:pStyle w:val="60"/>
              <w:numPr>
                <w:ilvl w:val="0"/>
                <w:numId w:val="21"/>
              </w:numPr>
              <w:spacing w:line="360" w:lineRule="auto"/>
              <w:ind w:firstLineChars="0"/>
              <w:rPr>
                <w:rFonts w:ascii="宋体" w:hAnsi="宋体" w:cs="Arial"/>
                <w:szCs w:val="21"/>
              </w:rPr>
            </w:pPr>
            <w:r>
              <w:rPr>
                <w:rFonts w:hint="eastAsia" w:ascii="宋体" w:hAnsi="宋体" w:cs="Arial"/>
                <w:szCs w:val="21"/>
              </w:rPr>
              <w:t>总行法律与合规部可合并全行范围内的操作风险事件记录，也可在分行合并记录的基础上进行合并；</w:t>
            </w:r>
          </w:p>
          <w:p>
            <w:pPr>
              <w:pStyle w:val="60"/>
              <w:numPr>
                <w:ilvl w:val="0"/>
                <w:numId w:val="21"/>
              </w:numPr>
              <w:spacing w:line="360" w:lineRule="auto"/>
              <w:ind w:firstLineChars="0"/>
              <w:rPr>
                <w:rFonts w:ascii="宋体" w:hAnsi="宋体" w:cs="Arial"/>
                <w:szCs w:val="21"/>
              </w:rPr>
            </w:pPr>
            <w:r>
              <w:rPr>
                <w:rFonts w:hint="eastAsia" w:ascii="宋体" w:hAnsi="宋体" w:cs="Arial"/>
                <w:szCs w:val="21"/>
              </w:rPr>
              <w:t>新建合并事件时，需要填写“合并事件名称”以及“合并事件简要</w:t>
            </w:r>
            <w:r>
              <w:rPr>
                <w:rFonts w:ascii="宋体" w:hAnsi="宋体" w:cs="Arial"/>
                <w:szCs w:val="21"/>
              </w:rPr>
              <w:t>描述</w:t>
            </w:r>
            <w:r>
              <w:rPr>
                <w:rFonts w:hint="eastAsia" w:ascii="宋体" w:hAnsi="宋体" w:cs="Arial"/>
                <w:szCs w:val="21"/>
              </w:rPr>
              <w:t>”，并从全行事件库中选择“审批通过”的事件记录。合并事件的基本信息中的财务信息默认为其相应被合并事件对应财务信息的加总，除“风险成因”为必填项外，其余字段均可以不填写,明细信息默认为所有被合并事件明细信息记录的合计。</w:t>
            </w:r>
          </w:p>
          <w:p>
            <w:pPr>
              <w:pStyle w:val="60"/>
              <w:numPr>
                <w:ilvl w:val="0"/>
                <w:numId w:val="21"/>
              </w:numPr>
              <w:spacing w:line="360" w:lineRule="auto"/>
              <w:ind w:firstLineChars="0"/>
              <w:rPr>
                <w:rFonts w:ascii="宋体" w:hAnsi="宋体" w:cs="Arial"/>
                <w:szCs w:val="21"/>
              </w:rPr>
            </w:pPr>
            <w:r>
              <w:rPr>
                <w:rFonts w:hint="eastAsia" w:ascii="宋体" w:hAnsi="宋体" w:cs="Arial"/>
                <w:szCs w:val="21"/>
              </w:rPr>
              <w:t>点击删除</w:t>
            </w:r>
            <w:r>
              <w:rPr>
                <w:rFonts w:ascii="宋体" w:hAnsi="宋体" w:cs="Arial"/>
                <w:szCs w:val="21"/>
              </w:rPr>
              <w:t>图标，可以删除所</w:t>
            </w:r>
            <w:r>
              <w:rPr>
                <w:rFonts w:hint="eastAsia" w:ascii="宋体" w:hAnsi="宋体" w:cs="Arial"/>
                <w:szCs w:val="21"/>
              </w:rPr>
              <w:t>选择</w:t>
            </w:r>
            <w:r>
              <w:rPr>
                <w:rFonts w:ascii="宋体" w:hAnsi="宋体" w:cs="Arial"/>
                <w:szCs w:val="21"/>
              </w:rPr>
              <w:t>的</w:t>
            </w:r>
            <w:r>
              <w:rPr>
                <w:rFonts w:hint="eastAsia" w:ascii="宋体" w:hAnsi="宋体" w:cs="Arial"/>
                <w:szCs w:val="21"/>
              </w:rPr>
              <w:t>事件</w:t>
            </w:r>
            <w:r>
              <w:rPr>
                <w:rFonts w:ascii="宋体" w:hAnsi="宋体" w:cs="Arial"/>
                <w:szCs w:val="21"/>
              </w:rPr>
              <w:t>信息。</w:t>
            </w:r>
          </w:p>
          <w:p>
            <w:pPr>
              <w:pStyle w:val="60"/>
              <w:numPr>
                <w:ilvl w:val="0"/>
                <w:numId w:val="21"/>
              </w:numPr>
              <w:spacing w:line="360" w:lineRule="auto"/>
              <w:ind w:firstLineChars="0"/>
              <w:rPr>
                <w:rFonts w:ascii="宋体" w:hAnsi="宋体" w:cs="Arial"/>
                <w:szCs w:val="21"/>
              </w:rPr>
            </w:pPr>
            <w:r>
              <w:rPr>
                <w:rFonts w:hint="eastAsia" w:ascii="宋体" w:hAnsi="宋体" w:cs="Arial"/>
                <w:szCs w:val="21"/>
              </w:rPr>
              <w:t>事件的合并将使事件产生两个层级，如图：</w:t>
            </w:r>
          </w:p>
          <w:p>
            <w:pPr>
              <w:spacing w:line="360" w:lineRule="auto"/>
              <w:rPr>
                <w:rFonts w:ascii="宋体" w:hAnsi="宋体" w:cs="Arial"/>
                <w:szCs w:val="21"/>
              </w:rPr>
            </w:pPr>
            <w:r>
              <w:drawing>
                <wp:inline distT="0" distB="0" distL="0" distR="0">
                  <wp:extent cx="4789805" cy="12084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4791075" cy="1208913"/>
                          </a:xfrm>
                          <a:prstGeom prst="rect">
                            <a:avLst/>
                          </a:prstGeom>
                        </pic:spPr>
                      </pic:pic>
                    </a:graphicData>
                  </a:graphic>
                </wp:inline>
              </w:drawing>
            </w:r>
          </w:p>
        </w:tc>
      </w:tr>
    </w:tbl>
    <w:p>
      <w:pPr>
        <w:pStyle w:val="60"/>
        <w:numPr>
          <w:ilvl w:val="0"/>
          <w:numId w:val="7"/>
        </w:numPr>
        <w:spacing w:line="360" w:lineRule="auto"/>
        <w:ind w:firstLineChars="0"/>
        <w:rPr>
          <w:rFonts w:ascii="宋体" w:hAnsi="宋体"/>
          <w:szCs w:val="21"/>
        </w:rPr>
      </w:pPr>
      <w:r>
        <w:rPr>
          <w:rFonts w:hint="eastAsia" w:ascii="宋体" w:hAnsi="宋体"/>
          <w:szCs w:val="21"/>
        </w:rPr>
        <w:t>事件合并</w:t>
      </w:r>
      <w:r>
        <w:rPr>
          <w:rFonts w:ascii="宋体" w:hAnsi="宋体"/>
          <w:szCs w:val="21"/>
        </w:rPr>
        <w:t>字段</w:t>
      </w:r>
      <w:r>
        <w:rPr>
          <w:rFonts w:hint="eastAsia" w:ascii="宋体" w:hAnsi="宋体"/>
          <w:szCs w:val="21"/>
        </w:rPr>
        <w:t>信息，在</w:t>
      </w:r>
      <w:r>
        <w:rPr>
          <w:rFonts w:ascii="宋体" w:hAnsi="宋体"/>
          <w:szCs w:val="21"/>
        </w:rPr>
        <w:t>原有的事件信息基础上增加</w:t>
      </w:r>
      <w:r>
        <w:rPr>
          <w:rFonts w:hint="eastAsia" w:ascii="宋体" w:hAnsi="宋体"/>
          <w:szCs w:val="21"/>
        </w:rPr>
        <w:t>如下</w:t>
      </w:r>
      <w:r>
        <w:rPr>
          <w:rFonts w:ascii="宋体" w:hAnsi="宋体"/>
          <w:szCs w:val="21"/>
        </w:rPr>
        <w:t>字段</w:t>
      </w:r>
      <w:r>
        <w:rPr>
          <w:rFonts w:hint="eastAsia" w:ascii="宋体" w:hAnsi="宋体"/>
          <w:szCs w:val="21"/>
        </w:rPr>
        <w:t>：</w:t>
      </w:r>
    </w:p>
    <w:tbl>
      <w:tblPr>
        <w:tblStyle w:val="39"/>
        <w:tblW w:w="89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242"/>
        <w:gridCol w:w="1985"/>
        <w:gridCol w:w="1165"/>
        <w:gridCol w:w="1169"/>
        <w:gridCol w:w="873"/>
        <w:gridCol w:w="2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242"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98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30"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8964" w:type="dxa"/>
            <w:gridSpan w:val="6"/>
            <w:tcBorders>
              <w:bottom w:val="single" w:color="auto" w:sz="4" w:space="0"/>
            </w:tcBorders>
            <w:shd w:val="clear" w:color="auto" w:fill="F1F1F1" w:themeFill="background1" w:themeFillShade="F2"/>
            <w:vAlign w:val="center"/>
          </w:tcPr>
          <w:p>
            <w:pPr>
              <w:spacing w:line="360" w:lineRule="auto"/>
              <w:jc w:val="left"/>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000000" w:themeColor="text1"/>
                <w:szCs w:val="21"/>
                <w14:textFill>
                  <w14:solidFill>
                    <w14:schemeClr w14:val="tx1"/>
                  </w14:solidFill>
                </w14:textFill>
              </w:rPr>
              <w:t>合并</w:t>
            </w:r>
            <w:r>
              <w:rPr>
                <w:rFonts w:ascii="微软雅黑" w:hAnsi="微软雅黑" w:eastAsia="微软雅黑" w:cs="Arial"/>
                <w:b/>
                <w:color w:val="000000" w:themeColor="text1"/>
                <w:szCs w:val="21"/>
                <w14:textFill>
                  <w14:solidFill>
                    <w14:schemeClr w14:val="tx1"/>
                  </w14:solidFill>
                </w14:textFill>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合并</w:t>
            </w:r>
            <w:r>
              <w:rPr>
                <w:rFonts w:ascii="宋体" w:hAnsi="宋体" w:cs="Arial"/>
                <w:szCs w:val="21"/>
              </w:rPr>
              <w:t>编号</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 xml:space="preserve"> 合并</w:t>
            </w:r>
            <w:r>
              <w:rPr>
                <w:rFonts w:ascii="宋体" w:hAnsi="宋体" w:cs="Arial"/>
                <w:szCs w:val="21"/>
              </w:rPr>
              <w:t>编号</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当事件属于由同一原因引起的一系列事件之一，需将其与其他同一原因事件合并为单一事件，此处填写合并后的事件编号。合并编号的设定规则与事件编号编码规则相同。区别为首位用字母C表示，如C1011403001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合并</w:t>
            </w:r>
            <w:r>
              <w:rPr>
                <w:rFonts w:ascii="宋体" w:hAnsi="宋体" w:cs="Arial"/>
                <w:szCs w:val="21"/>
              </w:rPr>
              <w:t>事件简要描述</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合并</w:t>
            </w:r>
            <w:r>
              <w:rPr>
                <w:rFonts w:ascii="宋体" w:hAnsi="宋体" w:cs="Arial"/>
                <w:szCs w:val="21"/>
              </w:rPr>
              <w:t>事件简要描述</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bl>
    <w:p>
      <w:pPr>
        <w:spacing w:line="360" w:lineRule="auto"/>
        <w:rPr>
          <w:szCs w:val="20"/>
        </w:rPr>
      </w:pPr>
    </w:p>
    <w:p>
      <w:pPr>
        <w:pStyle w:val="5"/>
        <w:spacing w:line="360" w:lineRule="auto"/>
        <w:ind w:left="862" w:hanging="862"/>
        <w:rPr>
          <w:szCs w:val="20"/>
        </w:rPr>
      </w:pPr>
      <w:r>
        <w:rPr>
          <w:rFonts w:hint="eastAsia"/>
          <w:szCs w:val="20"/>
        </w:rPr>
        <w:t>事件查询</w:t>
      </w:r>
    </w:p>
    <w:p>
      <w:pPr>
        <w:pStyle w:val="60"/>
        <w:numPr>
          <w:ilvl w:val="0"/>
          <w:numId w:val="7"/>
        </w:numPr>
        <w:spacing w:line="360" w:lineRule="auto"/>
        <w:ind w:firstLineChars="0"/>
        <w:rPr>
          <w:rFonts w:ascii="宋体" w:hAnsi="宋体"/>
          <w:szCs w:val="21"/>
        </w:rPr>
      </w:pPr>
      <w:r>
        <w:rPr>
          <w:rFonts w:hint="eastAsia" w:ascii="宋体" w:hAnsi="宋体"/>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242"/>
        <w:gridCol w:w="7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242" w:type="dxa"/>
            <w:tcBorders>
              <w:bottom w:val="single" w:color="auto" w:sz="4" w:space="0"/>
            </w:tcBorders>
            <w:shd w:val="clear" w:color="auto" w:fill="0070C0"/>
            <w:vAlign w:val="center"/>
          </w:tcPr>
          <w:p>
            <w:pPr>
              <w:spacing w:before="240" w:after="240"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520" w:type="dxa"/>
            <w:tcBorders>
              <w:bottom w:val="single" w:color="auto" w:sz="4" w:space="0"/>
            </w:tcBorders>
            <w:shd w:val="clear" w:color="auto" w:fill="0070C0"/>
            <w:vAlign w:val="center"/>
          </w:tcPr>
          <w:p>
            <w:pPr>
              <w:spacing w:before="240" w:after="240"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242"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查询</w:t>
            </w:r>
          </w:p>
        </w:tc>
        <w:tc>
          <w:tcPr>
            <w:tcW w:w="752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总分行各部门可查询到权限范围内的事件及合并事件记录；</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查询维度：【事件编号】、【事件名称】（模糊查询）、【</w:t>
            </w:r>
            <w:r>
              <w:rPr>
                <w:rFonts w:ascii="宋体" w:hAnsi="宋体" w:cs="Arial"/>
                <w:szCs w:val="21"/>
              </w:rPr>
              <w:t>事件所属</w:t>
            </w:r>
            <w:r>
              <w:rPr>
                <w:rFonts w:hint="eastAsia" w:ascii="宋体" w:hAnsi="宋体" w:cs="Arial"/>
                <w:szCs w:val="21"/>
              </w:rPr>
              <w:t>机构】、【事件发生所属部门】、【发生日期】、【发现日期】、【损失事件类型】、【事件</w:t>
            </w:r>
            <w:r>
              <w:rPr>
                <w:rFonts w:ascii="宋体" w:hAnsi="宋体" w:cs="Arial"/>
                <w:szCs w:val="21"/>
              </w:rPr>
              <w:t>原因</w:t>
            </w:r>
            <w:r>
              <w:rPr>
                <w:rFonts w:hint="eastAsia" w:ascii="宋体" w:hAnsi="宋体" w:cs="Arial"/>
                <w:szCs w:val="21"/>
              </w:rPr>
              <w:t>】、【损失</w:t>
            </w:r>
            <w:r>
              <w:rPr>
                <w:rFonts w:ascii="宋体" w:hAnsi="宋体" w:cs="Arial"/>
                <w:szCs w:val="21"/>
              </w:rPr>
              <w:t>暴露总额</w:t>
            </w:r>
            <w:r>
              <w:rPr>
                <w:rFonts w:hint="eastAsia" w:ascii="宋体" w:hAnsi="宋体" w:cs="Arial"/>
                <w:szCs w:val="21"/>
              </w:rPr>
              <w:t>】、【事件</w:t>
            </w:r>
            <w:r>
              <w:rPr>
                <w:rFonts w:ascii="宋体" w:hAnsi="宋体" w:cs="Arial"/>
                <w:szCs w:val="21"/>
              </w:rPr>
              <w:t>状态</w:t>
            </w:r>
            <w:r>
              <w:rPr>
                <w:rFonts w:hint="eastAsia" w:ascii="宋体" w:hAnsi="宋体" w:cs="Arial"/>
                <w:szCs w:val="21"/>
              </w:rPr>
              <w:t>】、【对应</w:t>
            </w:r>
            <w:r>
              <w:rPr>
                <w:rFonts w:ascii="宋体" w:hAnsi="宋体" w:cs="Arial"/>
                <w:szCs w:val="21"/>
              </w:rPr>
              <w:t>流程</w:t>
            </w:r>
            <w:r>
              <w:rPr>
                <w:rFonts w:hint="eastAsia" w:ascii="宋体" w:hAnsi="宋体" w:cs="Arial"/>
                <w:szCs w:val="21"/>
              </w:rPr>
              <w:t>】、</w:t>
            </w:r>
            <w:r>
              <w:rPr>
                <w:rFonts w:ascii="宋体" w:hAnsi="宋体" w:cs="Arial"/>
                <w:szCs w:val="21"/>
              </w:rPr>
              <w:t>【</w:t>
            </w:r>
            <w:r>
              <w:rPr>
                <w:rFonts w:hint="eastAsia" w:ascii="宋体" w:hAnsi="宋体" w:cs="Arial"/>
                <w:szCs w:val="21"/>
              </w:rPr>
              <w:t>涉及</w:t>
            </w:r>
            <w:r>
              <w:rPr>
                <w:rFonts w:ascii="宋体" w:hAnsi="宋体" w:cs="Arial"/>
                <w:szCs w:val="21"/>
              </w:rPr>
              <w:t>产品】</w:t>
            </w:r>
            <w:r>
              <w:rPr>
                <w:rFonts w:hint="eastAsia" w:ascii="宋体" w:hAnsi="宋体" w:cs="Arial"/>
                <w:szCs w:val="21"/>
              </w:rPr>
              <w:t>、</w:t>
            </w:r>
            <w:r>
              <w:rPr>
                <w:rFonts w:ascii="宋体" w:hAnsi="宋体" w:cs="Arial"/>
                <w:szCs w:val="21"/>
              </w:rPr>
              <w:t>【</w:t>
            </w:r>
            <w:r>
              <w:rPr>
                <w:rFonts w:hint="eastAsia" w:ascii="宋体" w:hAnsi="宋体" w:cs="Arial"/>
                <w:szCs w:val="21"/>
              </w:rPr>
              <w:t>是否</w:t>
            </w:r>
            <w:r>
              <w:rPr>
                <w:rFonts w:ascii="宋体" w:hAnsi="宋体" w:cs="Arial"/>
                <w:szCs w:val="21"/>
              </w:rPr>
              <w:t>为重大操作风险事件】</w:t>
            </w:r>
            <w:r>
              <w:rPr>
                <w:rFonts w:hint="eastAsia" w:ascii="宋体" w:hAnsi="宋体" w:cs="Arial"/>
                <w:szCs w:val="21"/>
              </w:rPr>
              <w:t>、【状态】（包括：草稿、已提交、审核通过、审核退回、已作废）、【是否为合并事件】（包括：是、否），选择“否”时，显示【是否已被合并】（包括：是、否）条件。</w:t>
            </w:r>
          </w:p>
        </w:tc>
      </w:tr>
    </w:tbl>
    <w:p>
      <w:pPr>
        <w:pStyle w:val="60"/>
        <w:numPr>
          <w:ilvl w:val="0"/>
          <w:numId w:val="7"/>
        </w:numPr>
        <w:spacing w:line="360" w:lineRule="auto"/>
        <w:ind w:firstLineChars="0"/>
        <w:rPr>
          <w:rFonts w:ascii="宋体" w:hAnsi="宋体"/>
          <w:szCs w:val="21"/>
        </w:rPr>
      </w:pPr>
      <w:r>
        <w:rPr>
          <w:rFonts w:hint="eastAsia" w:ascii="宋体" w:hAnsi="宋体"/>
          <w:szCs w:val="21"/>
        </w:rPr>
        <w:t>查询数据权限：</w:t>
      </w:r>
    </w:p>
    <w:p>
      <w:pPr>
        <w:pStyle w:val="60"/>
        <w:numPr>
          <w:ilvl w:val="0"/>
          <w:numId w:val="9"/>
        </w:numPr>
        <w:spacing w:line="360" w:lineRule="auto"/>
        <w:ind w:firstLineChars="0"/>
        <w:rPr>
          <w:rFonts w:ascii="宋体" w:hAnsi="宋体"/>
          <w:szCs w:val="21"/>
        </w:rPr>
      </w:pPr>
      <w:r>
        <w:rPr>
          <w:rFonts w:hint="eastAsia" w:ascii="宋体" w:hAnsi="宋体"/>
          <w:szCs w:val="21"/>
        </w:rPr>
        <w:t>总行法律与合规部：可查询全行的操作风险事件信息；</w:t>
      </w:r>
    </w:p>
    <w:p>
      <w:pPr>
        <w:pStyle w:val="60"/>
        <w:numPr>
          <w:ilvl w:val="0"/>
          <w:numId w:val="9"/>
        </w:numPr>
        <w:spacing w:line="360" w:lineRule="auto"/>
        <w:ind w:firstLineChars="0"/>
        <w:rPr>
          <w:rFonts w:ascii="宋体" w:hAnsi="宋体"/>
          <w:szCs w:val="21"/>
        </w:rPr>
      </w:pPr>
      <w:r>
        <w:rPr>
          <w:rFonts w:hint="eastAsia" w:ascii="宋体" w:hAnsi="宋体"/>
          <w:szCs w:val="21"/>
        </w:rPr>
        <w:t>三大事业部</w:t>
      </w:r>
      <w:r>
        <w:rPr>
          <w:rFonts w:ascii="宋体" w:hAnsi="宋体"/>
          <w:szCs w:val="21"/>
        </w:rPr>
        <w:t>三项管理统筹部门：可查询</w:t>
      </w:r>
      <w:r>
        <w:rPr>
          <w:rFonts w:hint="eastAsia" w:ascii="宋体" w:hAnsi="宋体"/>
          <w:szCs w:val="21"/>
        </w:rPr>
        <w:t>全行</w:t>
      </w:r>
      <w:r>
        <w:rPr>
          <w:rFonts w:ascii="宋体" w:hAnsi="宋体"/>
          <w:szCs w:val="21"/>
        </w:rPr>
        <w:t>本</w:t>
      </w:r>
      <w:r>
        <w:rPr>
          <w:rFonts w:hint="eastAsia" w:ascii="宋体" w:hAnsi="宋体"/>
          <w:szCs w:val="21"/>
        </w:rPr>
        <w:t>事业部</w:t>
      </w:r>
      <w:r>
        <w:rPr>
          <w:rFonts w:ascii="宋体" w:hAnsi="宋体"/>
          <w:szCs w:val="21"/>
        </w:rPr>
        <w:t>条线的操作风险事件信息；</w:t>
      </w:r>
    </w:p>
    <w:p>
      <w:pPr>
        <w:pStyle w:val="60"/>
        <w:numPr>
          <w:ilvl w:val="0"/>
          <w:numId w:val="9"/>
        </w:numPr>
        <w:spacing w:line="360" w:lineRule="auto"/>
        <w:ind w:firstLineChars="0"/>
        <w:rPr>
          <w:rFonts w:ascii="宋体" w:hAnsi="宋体"/>
          <w:szCs w:val="21"/>
        </w:rPr>
      </w:pPr>
      <w:r>
        <w:rPr>
          <w:rFonts w:hint="eastAsia" w:ascii="宋体" w:hAnsi="宋体"/>
          <w:szCs w:val="21"/>
        </w:rPr>
        <w:t>分行/分部法律与合规部：可查询本层级分行/分部收集的操作风险事件信息；</w:t>
      </w:r>
    </w:p>
    <w:p>
      <w:pPr>
        <w:pStyle w:val="60"/>
        <w:numPr>
          <w:ilvl w:val="0"/>
          <w:numId w:val="9"/>
        </w:numPr>
        <w:spacing w:line="360" w:lineRule="auto"/>
        <w:ind w:firstLineChars="0"/>
        <w:rPr>
          <w:rFonts w:ascii="宋体" w:hAnsi="宋体"/>
          <w:szCs w:val="21"/>
        </w:rPr>
      </w:pPr>
      <w:r>
        <w:rPr>
          <w:rFonts w:hint="eastAsia" w:ascii="宋体" w:hAnsi="宋体"/>
          <w:szCs w:val="21"/>
        </w:rPr>
        <w:t>总行条线部门（含</w:t>
      </w:r>
      <w:r>
        <w:rPr>
          <w:rFonts w:ascii="宋体" w:hAnsi="宋体"/>
          <w:szCs w:val="21"/>
        </w:rPr>
        <w:t>事业部内各部门</w:t>
      </w:r>
      <w:r>
        <w:rPr>
          <w:rFonts w:hint="eastAsia" w:ascii="宋体" w:hAnsi="宋体"/>
          <w:szCs w:val="21"/>
        </w:rPr>
        <w:t>）：可查看全行本条线的操作风险事件信息；</w:t>
      </w:r>
    </w:p>
    <w:p>
      <w:pPr>
        <w:pStyle w:val="60"/>
        <w:numPr>
          <w:ilvl w:val="0"/>
          <w:numId w:val="9"/>
        </w:numPr>
        <w:spacing w:line="360" w:lineRule="auto"/>
        <w:ind w:firstLineChars="0"/>
        <w:rPr>
          <w:rFonts w:ascii="宋体" w:hAnsi="宋体"/>
          <w:szCs w:val="21"/>
        </w:rPr>
      </w:pPr>
      <w:r>
        <w:rPr>
          <w:rFonts w:hint="eastAsia" w:ascii="宋体" w:hAnsi="宋体"/>
          <w:szCs w:val="21"/>
        </w:rPr>
        <w:t>分行/分部条线部门：</w:t>
      </w:r>
      <w:r>
        <w:rPr>
          <w:rFonts w:ascii="宋体" w:hAnsi="宋体"/>
          <w:szCs w:val="21"/>
        </w:rPr>
        <w:t xml:space="preserve"> </w:t>
      </w:r>
      <w:r>
        <w:rPr>
          <w:rFonts w:hint="eastAsia" w:ascii="宋体" w:hAnsi="宋体"/>
          <w:szCs w:val="21"/>
        </w:rPr>
        <w:t>可查看本</w:t>
      </w:r>
      <w:r>
        <w:rPr>
          <w:rFonts w:ascii="宋体" w:hAnsi="宋体"/>
          <w:szCs w:val="21"/>
        </w:rPr>
        <w:t>分行</w:t>
      </w:r>
      <w:r>
        <w:rPr>
          <w:rFonts w:hint="eastAsia" w:ascii="宋体" w:hAnsi="宋体"/>
          <w:szCs w:val="21"/>
        </w:rPr>
        <w:t>/分部本部门的操作</w:t>
      </w:r>
      <w:r>
        <w:rPr>
          <w:rFonts w:ascii="宋体" w:hAnsi="宋体"/>
          <w:szCs w:val="21"/>
        </w:rPr>
        <w:t>风险</w:t>
      </w:r>
      <w:r>
        <w:rPr>
          <w:rFonts w:hint="eastAsia" w:ascii="宋体" w:hAnsi="宋体"/>
          <w:szCs w:val="21"/>
        </w:rPr>
        <w:t>事件信息。</w:t>
      </w:r>
    </w:p>
    <w:p>
      <w:pPr>
        <w:pStyle w:val="4"/>
        <w:spacing w:line="360" w:lineRule="auto"/>
        <w:rPr>
          <w:sz w:val="20"/>
          <w:szCs w:val="20"/>
        </w:rPr>
      </w:pPr>
      <w:bookmarkStart w:id="78" w:name="_Toc423611085"/>
      <w:bookmarkStart w:id="79" w:name="_Toc425759826"/>
      <w:r>
        <w:rPr>
          <w:rFonts w:hint="eastAsia"/>
          <w:sz w:val="20"/>
          <w:szCs w:val="20"/>
        </w:rPr>
        <w:t>线索填报</w:t>
      </w:r>
      <w:bookmarkEnd w:id="78"/>
      <w:bookmarkEnd w:id="79"/>
      <w:r>
        <w:rPr>
          <w:rFonts w:hint="eastAsia"/>
          <w:sz w:val="20"/>
          <w:szCs w:val="20"/>
          <w:lang w:eastAsia="zh-CN"/>
        </w:rPr>
        <w:t>【暂时不做】</w:t>
      </w:r>
    </w:p>
    <w:p>
      <w:pPr>
        <w:spacing w:line="360" w:lineRule="auto"/>
        <w:ind w:firstLine="420"/>
        <w:rPr>
          <w:rFonts w:ascii="宋体" w:hAnsi="宋体"/>
          <w:szCs w:val="21"/>
        </w:rPr>
      </w:pPr>
      <w:r>
        <w:rPr>
          <w:rFonts w:hint="eastAsia" w:ascii="宋体" w:hAnsi="宋体"/>
          <w:szCs w:val="21"/>
        </w:rPr>
        <w:t>线索</w:t>
      </w:r>
      <w:r>
        <w:rPr>
          <w:rFonts w:ascii="宋体" w:hAnsi="宋体"/>
          <w:szCs w:val="21"/>
        </w:rPr>
        <w:t>填报</w:t>
      </w:r>
      <w:r>
        <w:rPr>
          <w:rFonts w:hint="eastAsia" w:ascii="宋体" w:hAnsi="宋体"/>
          <w:szCs w:val="21"/>
        </w:rPr>
        <w:t>是</w:t>
      </w:r>
      <w:r>
        <w:rPr>
          <w:rFonts w:ascii="宋体" w:hAnsi="宋体"/>
          <w:szCs w:val="21"/>
        </w:rPr>
        <w:t>指总、分行</w:t>
      </w:r>
      <w:r>
        <w:rPr>
          <w:rFonts w:hint="eastAsia" w:ascii="宋体" w:hAnsi="宋体"/>
          <w:szCs w:val="21"/>
        </w:rPr>
        <w:t>、</w:t>
      </w:r>
      <w:r>
        <w:rPr>
          <w:rFonts w:ascii="宋体" w:hAnsi="宋体"/>
          <w:szCs w:val="21"/>
        </w:rPr>
        <w:t>事业部法律合规部从各种</w:t>
      </w:r>
      <w:r>
        <w:rPr>
          <w:rFonts w:hint="eastAsia" w:ascii="宋体" w:hAnsi="宋体"/>
          <w:szCs w:val="21"/>
        </w:rPr>
        <w:t>渠道</w:t>
      </w:r>
      <w:r>
        <w:rPr>
          <w:rFonts w:ascii="宋体" w:hAnsi="宋体"/>
          <w:szCs w:val="21"/>
        </w:rPr>
        <w:t>获取事件的线索，</w:t>
      </w:r>
      <w:r>
        <w:rPr>
          <w:rFonts w:hint="eastAsia" w:ascii="宋体" w:hAnsi="宋体"/>
          <w:szCs w:val="21"/>
        </w:rPr>
        <w:t>经</w:t>
      </w:r>
      <w:r>
        <w:rPr>
          <w:rFonts w:ascii="宋体" w:hAnsi="宋体"/>
          <w:szCs w:val="21"/>
        </w:rPr>
        <w:t>确认是</w:t>
      </w:r>
      <w:r>
        <w:rPr>
          <w:rFonts w:hint="eastAsia" w:ascii="宋体" w:hAnsi="宋体"/>
          <w:szCs w:val="21"/>
        </w:rPr>
        <w:t>操作</w:t>
      </w:r>
      <w:r>
        <w:rPr>
          <w:rFonts w:ascii="宋体" w:hAnsi="宋体"/>
          <w:szCs w:val="21"/>
        </w:rPr>
        <w:t>风险事件的，可</w:t>
      </w:r>
      <w:r>
        <w:rPr>
          <w:rFonts w:hint="eastAsia" w:ascii="宋体" w:hAnsi="宋体"/>
          <w:szCs w:val="21"/>
        </w:rPr>
        <w:t>纳入操作</w:t>
      </w:r>
      <w:r>
        <w:rPr>
          <w:rFonts w:ascii="宋体" w:hAnsi="宋体"/>
          <w:szCs w:val="21"/>
        </w:rPr>
        <w:t>风险事件</w:t>
      </w:r>
      <w:r>
        <w:rPr>
          <w:rFonts w:hint="eastAsia" w:ascii="宋体" w:hAnsi="宋体"/>
          <w:szCs w:val="21"/>
        </w:rPr>
        <w:t>收集</w:t>
      </w:r>
      <w:r>
        <w:rPr>
          <w:rFonts w:ascii="宋体" w:hAnsi="宋体"/>
          <w:szCs w:val="21"/>
        </w:rPr>
        <w:t>范围</w:t>
      </w:r>
      <w:r>
        <w:rPr>
          <w:rFonts w:hint="eastAsia" w:ascii="宋体" w:hAnsi="宋体"/>
          <w:szCs w:val="21"/>
        </w:rPr>
        <w:t>，并由</w:t>
      </w:r>
      <w:r>
        <w:rPr>
          <w:rFonts w:ascii="宋体" w:hAnsi="宋体"/>
          <w:szCs w:val="21"/>
        </w:rPr>
        <w:t>相</w:t>
      </w:r>
      <w:r>
        <w:rPr>
          <w:rFonts w:hint="eastAsia" w:ascii="宋体" w:hAnsi="宋体"/>
          <w:szCs w:val="21"/>
        </w:rPr>
        <w:t>关部门填报操作风险事件。</w:t>
      </w:r>
    </w:p>
    <w:p>
      <w:pPr>
        <w:spacing w:line="360" w:lineRule="auto"/>
        <w:ind w:firstLine="420"/>
      </w:pPr>
      <w:r>
        <w:rPr>
          <w:rFonts w:hint="eastAsia"/>
        </w:rPr>
        <w:t>处理</w:t>
      </w:r>
      <w:r>
        <w:t>方式如下：</w:t>
      </w:r>
    </w:p>
    <w:p>
      <w:pPr>
        <w:spacing w:line="360" w:lineRule="auto"/>
        <w:ind w:firstLine="420"/>
      </w:pPr>
      <w:r>
        <w:rPr>
          <w:rFonts w:hint="eastAsia"/>
        </w:rPr>
        <w:t>1）总行</w:t>
      </w:r>
      <w:r>
        <w:t>处理方式：</w:t>
      </w:r>
      <w:r>
        <w:rPr>
          <w:rFonts w:hint="eastAsia"/>
        </w:rPr>
        <w:t>填报</w:t>
      </w:r>
      <w:r>
        <w:t>部门</w:t>
      </w:r>
      <w:r>
        <w:rPr>
          <w:rFonts w:hint="eastAsia"/>
        </w:rPr>
        <w:t>填报</w:t>
      </w:r>
      <w:r>
        <w:t>线索—&gt;</w:t>
      </w:r>
      <w:r>
        <w:rPr>
          <w:rFonts w:hint="eastAsia"/>
        </w:rPr>
        <w:t>系统</w:t>
      </w:r>
      <w:r>
        <w:t>判定是总行事件的，发给总行法律合规部—&gt;</w:t>
      </w:r>
      <w:r>
        <w:rPr>
          <w:rFonts w:hint="eastAsia"/>
        </w:rPr>
        <w:t>总行</w:t>
      </w:r>
      <w:r>
        <w:t>法律合规部</w:t>
      </w:r>
      <w:r>
        <w:rPr>
          <w:rFonts w:hint="eastAsia"/>
        </w:rPr>
        <w:t>确认是否需要后续</w:t>
      </w:r>
      <w:r>
        <w:t>处理，确认之后发给</w:t>
      </w:r>
      <w:r>
        <w:rPr>
          <w:rFonts w:hint="eastAsia"/>
        </w:rPr>
        <w:t>总行</w:t>
      </w:r>
      <w:r>
        <w:t>其他部门—</w:t>
      </w:r>
      <w:r>
        <w:rPr>
          <w:rFonts w:hint="eastAsia"/>
        </w:rPr>
        <w:t>&gt;总行</w:t>
      </w:r>
      <w:r>
        <w:t>其他部门</w:t>
      </w:r>
      <w:r>
        <w:rPr>
          <w:rFonts w:hint="eastAsia"/>
        </w:rPr>
        <w:t>对</w:t>
      </w:r>
      <w:r>
        <w:t>线索进行</w:t>
      </w:r>
      <w:r>
        <w:rPr>
          <w:rFonts w:hint="eastAsia"/>
        </w:rPr>
        <w:t>反馈</w:t>
      </w:r>
      <w:r>
        <w:t>，如果是操作风险事件的，则</w:t>
      </w:r>
      <w:r>
        <w:rPr>
          <w:rFonts w:hint="eastAsia"/>
        </w:rPr>
        <w:t>录入</w:t>
      </w:r>
      <w:r>
        <w:t>操作风险事件的相关信息</w:t>
      </w:r>
      <w:r>
        <w:rPr>
          <w:rFonts w:hint="eastAsia"/>
        </w:rPr>
        <w:t>，</w:t>
      </w:r>
      <w:r>
        <w:t>如果是合规事件的，则</w:t>
      </w:r>
      <w:r>
        <w:rPr>
          <w:rFonts w:hint="eastAsia"/>
        </w:rPr>
        <w:t>在问题</w:t>
      </w:r>
      <w:r>
        <w:t>库中</w:t>
      </w:r>
      <w:r>
        <w:rPr>
          <w:rFonts w:hint="eastAsia"/>
        </w:rPr>
        <w:t>进行</w:t>
      </w:r>
      <w:r>
        <w:t>录入，如果既是合规事件又是操作风险事件的，则需要在问题库和操作风险事件中</w:t>
      </w:r>
      <w:r>
        <w:rPr>
          <w:rFonts w:hint="eastAsia"/>
        </w:rPr>
        <w:t>都</w:t>
      </w:r>
      <w:r>
        <w:t>需要录入</w:t>
      </w:r>
      <w:r>
        <w:rPr>
          <w:rFonts w:hint="eastAsia"/>
        </w:rPr>
        <w:t>。</w:t>
      </w:r>
    </w:p>
    <w:p>
      <w:pPr>
        <w:spacing w:line="360" w:lineRule="auto"/>
        <w:ind w:firstLine="420"/>
      </w:pPr>
      <w:r>
        <w:rPr>
          <w:rFonts w:hint="eastAsia"/>
        </w:rPr>
        <w:t>2）</w:t>
      </w:r>
      <w:r>
        <w:t>分行</w:t>
      </w:r>
      <w:r>
        <w:rPr>
          <w:rFonts w:hint="eastAsia"/>
        </w:rPr>
        <w:t>、三大</w:t>
      </w:r>
      <w:r>
        <w:t>事业部处理方式：</w:t>
      </w:r>
      <w:r>
        <w:rPr>
          <w:rFonts w:hint="eastAsia"/>
        </w:rPr>
        <w:t>填报</w:t>
      </w:r>
      <w:r>
        <w:t>部门</w:t>
      </w:r>
      <w:r>
        <w:rPr>
          <w:rFonts w:hint="eastAsia"/>
        </w:rPr>
        <w:t>填报</w:t>
      </w:r>
      <w:r>
        <w:t>线索—&gt;</w:t>
      </w:r>
      <w:r>
        <w:rPr>
          <w:rFonts w:hint="eastAsia"/>
        </w:rPr>
        <w:t>系统判定</w:t>
      </w:r>
      <w:r>
        <w:t>是分行</w:t>
      </w:r>
      <w:r>
        <w:rPr>
          <w:rFonts w:hint="eastAsia"/>
        </w:rPr>
        <w:t>、</w:t>
      </w:r>
      <w:r>
        <w:t>事业部的</w:t>
      </w:r>
      <w:r>
        <w:rPr>
          <w:rFonts w:hint="eastAsia"/>
        </w:rPr>
        <w:t>事件</w:t>
      </w:r>
      <w:r>
        <w:t>，则发给分行</w:t>
      </w:r>
      <w:r>
        <w:rPr>
          <w:rFonts w:hint="eastAsia"/>
        </w:rPr>
        <w:t>法律</w:t>
      </w:r>
      <w:r>
        <w:t>合规部</w:t>
      </w:r>
      <w:r>
        <w:rPr>
          <w:rFonts w:hint="eastAsia"/>
        </w:rPr>
        <w:t>或</w:t>
      </w:r>
      <w:r>
        <w:t>三大事业部统筹管理部门—&gt;</w:t>
      </w:r>
      <w:r>
        <w:rPr>
          <w:rFonts w:hint="eastAsia"/>
        </w:rPr>
        <w:t>分行</w:t>
      </w:r>
      <w:r>
        <w:t>法律合规部</w:t>
      </w:r>
      <w:r>
        <w:rPr>
          <w:rFonts w:hint="eastAsia"/>
        </w:rPr>
        <w:t>或</w:t>
      </w:r>
      <w:r>
        <w:t>事业部统筹管理</w:t>
      </w:r>
      <w:r>
        <w:rPr>
          <w:rFonts w:hint="eastAsia"/>
        </w:rPr>
        <w:t>部门确认是否需要</w:t>
      </w:r>
      <w:r>
        <w:t>后续处理，确认之后发给</w:t>
      </w:r>
      <w:r>
        <w:rPr>
          <w:rFonts w:hint="eastAsia"/>
        </w:rPr>
        <w:t>分行或</w:t>
      </w:r>
      <w:r>
        <w:t>事业部其他部门</w:t>
      </w:r>
      <w:r>
        <w:rPr>
          <w:rFonts w:hint="eastAsia"/>
        </w:rPr>
        <w:t>/分部</w:t>
      </w:r>
      <w:r>
        <w:t>—</w:t>
      </w:r>
      <w:r>
        <w:rPr>
          <w:rFonts w:hint="eastAsia"/>
        </w:rPr>
        <w:t>&gt;分行业务</w:t>
      </w:r>
      <w:r>
        <w:t>部门</w:t>
      </w:r>
      <w:r>
        <w:rPr>
          <w:rFonts w:hint="eastAsia"/>
        </w:rPr>
        <w:t>/事业部</w:t>
      </w:r>
      <w:r>
        <w:t>其他部门</w:t>
      </w:r>
      <w:r>
        <w:rPr>
          <w:rFonts w:hint="eastAsia"/>
        </w:rPr>
        <w:t>/分部再对</w:t>
      </w:r>
      <w:r>
        <w:t>线索进行反馈，如果是操作风险事件的，则</w:t>
      </w:r>
      <w:r>
        <w:rPr>
          <w:rFonts w:hint="eastAsia"/>
        </w:rPr>
        <w:t>录入</w:t>
      </w:r>
      <w:r>
        <w:t>操作风险事件的相关信息</w:t>
      </w:r>
      <w:r>
        <w:rPr>
          <w:rFonts w:hint="eastAsia"/>
        </w:rPr>
        <w:t>，</w:t>
      </w:r>
      <w:r>
        <w:t>如果是合规事件的，则</w:t>
      </w:r>
      <w:r>
        <w:rPr>
          <w:rFonts w:hint="eastAsia"/>
        </w:rPr>
        <w:t>在问题</w:t>
      </w:r>
      <w:r>
        <w:t>库中</w:t>
      </w:r>
      <w:r>
        <w:rPr>
          <w:rFonts w:hint="eastAsia"/>
        </w:rPr>
        <w:t>进行</w:t>
      </w:r>
      <w:r>
        <w:t>录入，如果既是合规事件又是操作风险事件的，则需要在问题库和操作风险事件中</w:t>
      </w:r>
      <w:r>
        <w:rPr>
          <w:rFonts w:hint="eastAsia"/>
        </w:rPr>
        <w:t>都</w:t>
      </w:r>
      <w:r>
        <w:t>需要录入</w:t>
      </w:r>
      <w:r>
        <w:rPr>
          <w:rFonts w:hint="eastAsia"/>
        </w:rPr>
        <w:t>。</w:t>
      </w:r>
    </w:p>
    <w:p>
      <w:pPr>
        <w:spacing w:line="360" w:lineRule="auto"/>
        <w:ind w:firstLine="420"/>
        <w:rPr>
          <w:b/>
        </w:rPr>
      </w:pPr>
      <w:r>
        <w:rPr>
          <w:rFonts w:hint="eastAsia"/>
          <w:b/>
        </w:rPr>
        <w:t>如果</w:t>
      </w:r>
      <w:r>
        <w:rPr>
          <w:b/>
        </w:rPr>
        <w:t>分行</w:t>
      </w:r>
      <w:r>
        <w:rPr>
          <w:rFonts w:hint="eastAsia"/>
          <w:b/>
        </w:rPr>
        <w:t>法律</w:t>
      </w:r>
      <w:r>
        <w:rPr>
          <w:b/>
        </w:rPr>
        <w:t>合规部、</w:t>
      </w:r>
      <w:r>
        <w:rPr>
          <w:rFonts w:hint="eastAsia"/>
          <w:b/>
        </w:rPr>
        <w:t>事业</w:t>
      </w:r>
      <w:r>
        <w:rPr>
          <w:b/>
        </w:rPr>
        <w:t>部</w:t>
      </w:r>
      <w:r>
        <w:rPr>
          <w:rFonts w:hint="eastAsia"/>
          <w:b/>
        </w:rPr>
        <w:t>统筹</w:t>
      </w:r>
      <w:r>
        <w:rPr>
          <w:b/>
        </w:rPr>
        <w:t>管理部门确认不属于本机构</w:t>
      </w:r>
      <w:r>
        <w:rPr>
          <w:rFonts w:hint="eastAsia"/>
          <w:b/>
        </w:rPr>
        <w:t>管辖</w:t>
      </w:r>
      <w:r>
        <w:rPr>
          <w:b/>
        </w:rPr>
        <w:t>范围的线索，则可提交给总行法律合规部进行后续处理。</w:t>
      </w:r>
    </w:p>
    <w:p>
      <w:pPr>
        <w:pStyle w:val="5"/>
        <w:spacing w:line="360" w:lineRule="auto"/>
        <w:ind w:left="862" w:hanging="862"/>
      </w:pPr>
      <w:r>
        <w:rPr>
          <w:rFonts w:hint="eastAsia"/>
        </w:rPr>
        <w:t>线索填报</w:t>
      </w:r>
    </w:p>
    <w:p>
      <w:pPr>
        <w:spacing w:line="360" w:lineRule="auto"/>
        <w:ind w:firstLine="420"/>
        <w:jc w:val="left"/>
      </w:pPr>
      <w:r>
        <w:rPr>
          <w:rFonts w:hint="eastAsia"/>
        </w:rPr>
        <w:t>由线索填报</w:t>
      </w:r>
      <w:r>
        <w:t>部门人员</w:t>
      </w:r>
      <w:r>
        <w:rPr>
          <w:rFonts w:hint="eastAsia"/>
        </w:rPr>
        <w:t>使用，当线索填报</w:t>
      </w:r>
      <w:r>
        <w:t>部门收集到</w:t>
      </w:r>
      <w:r>
        <w:rPr>
          <w:rFonts w:hint="eastAsia"/>
        </w:rPr>
        <w:t>事件</w:t>
      </w:r>
      <w:r>
        <w:t>信息后</w:t>
      </w:r>
      <w:r>
        <w:rPr>
          <w:rFonts w:hint="eastAsia"/>
        </w:rPr>
        <w:t>，向总</w:t>
      </w:r>
      <w:r>
        <w:t>行法律合规部门报送信息</w:t>
      </w:r>
      <w:r>
        <w:rPr>
          <w:rFonts w:hint="eastAsia"/>
        </w:rPr>
        <w:t>。</w:t>
      </w:r>
    </w:p>
    <w:p>
      <w:pPr>
        <w:spacing w:line="360" w:lineRule="auto"/>
      </w:pPr>
      <w:r>
        <w:rPr>
          <w:rFonts w:hint="eastAsia"/>
        </w:rPr>
        <w:tab/>
      </w:r>
      <w:r>
        <w:rPr>
          <w:rFonts w:hint="eastAsia"/>
        </w:rPr>
        <w:t>该功能菜单包含的主要功能项有：查询</w:t>
      </w:r>
      <w:r>
        <w:t>、</w:t>
      </w:r>
      <w:r>
        <w:rPr>
          <w:rFonts w:hint="eastAsia"/>
        </w:rPr>
        <w:t>导入、新建</w:t>
      </w:r>
      <w:r>
        <w:t>、修改、删除、</w:t>
      </w:r>
      <w:r>
        <w:rPr>
          <w:rFonts w:hint="eastAsia"/>
        </w:rPr>
        <w:t>提交等。</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384"/>
        <w:gridCol w:w="7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384" w:type="dxa"/>
            <w:tcBorders>
              <w:bottom w:val="single" w:color="auto" w:sz="4" w:space="0"/>
            </w:tcBorders>
            <w:shd w:val="clear" w:color="auto" w:fill="0070C0"/>
            <w:vAlign w:val="center"/>
          </w:tcPr>
          <w:p>
            <w:pPr>
              <w:spacing w:before="240" w:after="240"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378" w:type="dxa"/>
            <w:tcBorders>
              <w:bottom w:val="single" w:color="auto" w:sz="4" w:space="0"/>
            </w:tcBorders>
            <w:shd w:val="clear" w:color="auto" w:fill="0070C0"/>
            <w:vAlign w:val="center"/>
          </w:tcPr>
          <w:p>
            <w:pPr>
              <w:spacing w:before="240" w:after="240"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384"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查询</w:t>
            </w:r>
          </w:p>
        </w:tc>
        <w:tc>
          <w:tcPr>
            <w:tcW w:w="7378"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查询维度：【线索编号】、【标题】、【填报</w:t>
            </w:r>
            <w:r>
              <w:rPr>
                <w:rFonts w:ascii="宋体" w:hAnsi="宋体" w:cs="Arial"/>
                <w:szCs w:val="21"/>
              </w:rPr>
              <w:t>日期</w:t>
            </w:r>
            <w:r>
              <w:rPr>
                <w:rFonts w:hint="eastAsia" w:ascii="宋体" w:hAnsi="宋体" w:cs="Arial"/>
                <w:szCs w:val="21"/>
              </w:rPr>
              <w:t>】、【状态】（草稿</w:t>
            </w:r>
            <w:r>
              <w:rPr>
                <w:rFonts w:ascii="宋体" w:hAnsi="宋体" w:cs="Arial"/>
                <w:szCs w:val="21"/>
              </w:rPr>
              <w:t>、待受理、已受理）</w:t>
            </w:r>
            <w:r>
              <w:rPr>
                <w:rFonts w:hint="eastAsia" w:ascii="宋体" w:hAnsi="宋体" w:cs="Arial"/>
                <w:szCs w:val="21"/>
              </w:rPr>
              <w:t>。</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查询</w:t>
            </w:r>
            <w:r>
              <w:rPr>
                <w:rFonts w:ascii="宋体" w:hAnsi="宋体" w:cs="Arial"/>
                <w:szCs w:val="21"/>
              </w:rPr>
              <w:t>列表：</w:t>
            </w:r>
            <w:r>
              <w:rPr>
                <w:rFonts w:hint="eastAsia" w:ascii="宋体" w:hAnsi="宋体" w:cs="Arial"/>
                <w:szCs w:val="21"/>
              </w:rPr>
              <w:t>【线索</w:t>
            </w:r>
            <w:r>
              <w:rPr>
                <w:rFonts w:ascii="宋体" w:hAnsi="宋体" w:cs="Arial"/>
                <w:szCs w:val="21"/>
              </w:rPr>
              <w:t>编号</w:t>
            </w:r>
            <w:r>
              <w:rPr>
                <w:rFonts w:hint="eastAsia" w:ascii="宋体" w:hAnsi="宋体" w:cs="Arial"/>
                <w:szCs w:val="21"/>
              </w:rPr>
              <w:t>】</w:t>
            </w:r>
            <w:r>
              <w:rPr>
                <w:rFonts w:ascii="宋体" w:hAnsi="宋体" w:cs="Arial"/>
                <w:szCs w:val="21"/>
              </w:rPr>
              <w:t>、</w:t>
            </w:r>
            <w:r>
              <w:rPr>
                <w:rFonts w:hint="eastAsia" w:ascii="宋体" w:hAnsi="宋体" w:cs="Arial"/>
                <w:szCs w:val="21"/>
              </w:rPr>
              <w:t>【标题】</w:t>
            </w:r>
            <w:r>
              <w:rPr>
                <w:rFonts w:ascii="宋体" w:hAnsi="宋体" w:cs="Arial"/>
                <w:szCs w:val="21"/>
              </w:rPr>
              <w:t>、</w:t>
            </w:r>
            <w:r>
              <w:rPr>
                <w:rFonts w:hint="eastAsia" w:ascii="宋体" w:hAnsi="宋体" w:cs="Arial"/>
                <w:szCs w:val="21"/>
              </w:rPr>
              <w:t>【</w:t>
            </w:r>
            <w:r>
              <w:rPr>
                <w:rFonts w:ascii="宋体" w:hAnsi="宋体" w:cs="Arial"/>
                <w:szCs w:val="21"/>
              </w:rPr>
              <w:t>处理机构</w:t>
            </w:r>
            <w:r>
              <w:rPr>
                <w:rFonts w:hint="eastAsia" w:ascii="宋体" w:hAnsi="宋体" w:cs="Arial"/>
                <w:szCs w:val="21"/>
              </w:rPr>
              <w:t>】</w:t>
            </w:r>
            <w:r>
              <w:rPr>
                <w:rFonts w:ascii="宋体" w:hAnsi="宋体" w:cs="Arial"/>
                <w:szCs w:val="21"/>
              </w:rPr>
              <w:t>、</w:t>
            </w:r>
            <w:r>
              <w:rPr>
                <w:rFonts w:hint="eastAsia" w:ascii="宋体" w:hAnsi="宋体" w:cs="Arial"/>
                <w:szCs w:val="21"/>
              </w:rPr>
              <w:t>【填报</w:t>
            </w:r>
            <w:r>
              <w:rPr>
                <w:rFonts w:ascii="宋体" w:hAnsi="宋体" w:cs="Arial"/>
                <w:szCs w:val="21"/>
              </w:rPr>
              <w:t>人</w:t>
            </w:r>
            <w:r>
              <w:rPr>
                <w:rFonts w:hint="eastAsia" w:ascii="宋体" w:hAnsi="宋体" w:cs="Arial"/>
                <w:szCs w:val="21"/>
              </w:rPr>
              <w:t>】</w:t>
            </w:r>
            <w:r>
              <w:rPr>
                <w:rFonts w:ascii="宋体" w:hAnsi="宋体" w:cs="Arial"/>
                <w:szCs w:val="21"/>
              </w:rPr>
              <w:t>、</w:t>
            </w:r>
            <w:r>
              <w:rPr>
                <w:rFonts w:hint="eastAsia" w:ascii="宋体" w:hAnsi="宋体" w:cs="Arial"/>
                <w:szCs w:val="21"/>
              </w:rPr>
              <w:t>【</w:t>
            </w:r>
            <w:r>
              <w:rPr>
                <w:rFonts w:ascii="宋体" w:hAnsi="宋体" w:cs="Arial"/>
                <w:szCs w:val="21"/>
              </w:rPr>
              <w:t>填报日期</w:t>
            </w:r>
            <w:r>
              <w:rPr>
                <w:rFonts w:hint="eastAsia" w:ascii="宋体" w:hAnsi="宋体" w:cs="Arial"/>
                <w:szCs w:val="21"/>
              </w:rPr>
              <w:t>】</w:t>
            </w:r>
            <w:r>
              <w:rPr>
                <w:rFonts w:ascii="宋体" w:hAnsi="宋体" w:cs="Arial"/>
                <w:szCs w:val="21"/>
              </w:rPr>
              <w:t>、</w:t>
            </w:r>
            <w:r>
              <w:rPr>
                <w:rFonts w:hint="eastAsia" w:ascii="宋体" w:hAnsi="宋体" w:cs="Arial"/>
                <w:szCs w:val="21"/>
              </w:rPr>
              <w:t>【联系</w:t>
            </w:r>
            <w:r>
              <w:rPr>
                <w:rFonts w:ascii="宋体" w:hAnsi="宋体" w:cs="Arial"/>
                <w:szCs w:val="21"/>
              </w:rPr>
              <w:t>电话</w:t>
            </w:r>
            <w:r>
              <w:rPr>
                <w:rFonts w:hint="eastAsia" w:ascii="宋体" w:hAnsi="宋体" w:cs="Arial"/>
                <w:szCs w:val="21"/>
              </w:rPr>
              <w:t>】</w:t>
            </w:r>
            <w:r>
              <w:rPr>
                <w:rFonts w:ascii="宋体" w:hAnsi="宋体" w:cs="Arial"/>
                <w:szCs w:val="21"/>
              </w:rPr>
              <w:t>、</w:t>
            </w:r>
            <w:r>
              <w:rPr>
                <w:rFonts w:hint="eastAsia" w:ascii="宋体" w:hAnsi="宋体" w:cs="Arial"/>
                <w:szCs w:val="21"/>
              </w:rPr>
              <w:t>【状态】</w:t>
            </w:r>
            <w:r>
              <w:rPr>
                <w:rFonts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384" w:type="dxa"/>
            <w:shd w:val="clear" w:color="auto" w:fill="FFFFFF"/>
            <w:vAlign w:val="center"/>
          </w:tcPr>
          <w:p>
            <w:pPr>
              <w:spacing w:before="240" w:after="240" w:line="360" w:lineRule="auto"/>
            </w:pPr>
            <w:r>
              <w:rPr>
                <w:rFonts w:hint="eastAsia"/>
              </w:rPr>
              <w:t>导入</w:t>
            </w:r>
          </w:p>
        </w:tc>
        <w:tc>
          <w:tcPr>
            <w:tcW w:w="7378"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按照</w:t>
            </w:r>
            <w:r>
              <w:rPr>
                <w:rFonts w:ascii="宋体" w:hAnsi="宋体" w:cs="Arial"/>
                <w:szCs w:val="21"/>
              </w:rPr>
              <w:t>模板</w:t>
            </w:r>
            <w:r>
              <w:rPr>
                <w:rFonts w:hint="eastAsia" w:ascii="宋体" w:hAnsi="宋体" w:cs="Arial"/>
                <w:szCs w:val="21"/>
              </w:rPr>
              <w:t>导入线索</w:t>
            </w:r>
            <w:r>
              <w:rPr>
                <w:rFonts w:ascii="宋体" w:hAnsi="宋体" w:cs="Arial"/>
                <w:szCs w:val="21"/>
              </w:rPr>
              <w:t>填报的</w:t>
            </w:r>
            <w:r>
              <w:rPr>
                <w:rFonts w:hint="eastAsia" w:ascii="宋体" w:hAnsi="宋体" w:cs="Arial"/>
                <w:szCs w:val="21"/>
              </w:rPr>
              <w:t>信息</w:t>
            </w:r>
            <w:r>
              <w:rPr>
                <w:rFonts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384" w:type="dxa"/>
            <w:shd w:val="clear" w:color="auto" w:fill="FFFFFF"/>
            <w:vAlign w:val="center"/>
          </w:tcPr>
          <w:p>
            <w:pPr>
              <w:spacing w:before="240" w:after="240" w:line="360" w:lineRule="auto"/>
            </w:pPr>
            <w:r>
              <w:rPr>
                <w:rFonts w:hint="eastAsia"/>
              </w:rPr>
              <w:t>新建</w:t>
            </w:r>
          </w:p>
        </w:tc>
        <w:tc>
          <w:tcPr>
            <w:tcW w:w="7378"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在线</w:t>
            </w:r>
            <w:r>
              <w:rPr>
                <w:rFonts w:ascii="宋体" w:hAnsi="宋体" w:cs="Arial"/>
                <w:szCs w:val="21"/>
              </w:rPr>
              <w:t>录入线索的内容</w:t>
            </w:r>
            <w:r>
              <w:rPr>
                <w:rFonts w:hint="eastAsia" w:ascii="宋体" w:hAnsi="宋体" w:cs="Arial"/>
                <w:szCs w:val="21"/>
              </w:rPr>
              <w:t>，</w:t>
            </w:r>
            <w:r>
              <w:rPr>
                <w:rFonts w:ascii="宋体" w:hAnsi="宋体" w:cs="Arial"/>
                <w:szCs w:val="21"/>
              </w:rPr>
              <w:t>包括</w:t>
            </w:r>
            <w:r>
              <w:rPr>
                <w:rFonts w:hint="eastAsia" w:ascii="宋体" w:hAnsi="宋体" w:cs="Arial"/>
                <w:szCs w:val="21"/>
              </w:rPr>
              <w:t>事件</w:t>
            </w:r>
            <w:r>
              <w:rPr>
                <w:rFonts w:ascii="宋体" w:hAnsi="宋体" w:cs="Arial"/>
                <w:szCs w:val="21"/>
              </w:rPr>
              <w:t>所属部门、线索</w:t>
            </w:r>
            <w:r>
              <w:rPr>
                <w:rFonts w:hint="eastAsia" w:ascii="宋体" w:hAnsi="宋体" w:cs="Arial"/>
                <w:szCs w:val="21"/>
              </w:rPr>
              <w:t>描述</w:t>
            </w:r>
            <w:r>
              <w:rPr>
                <w:rFonts w:ascii="宋体" w:hAnsi="宋体" w:cs="Arial"/>
                <w:szCs w:val="21"/>
              </w:rPr>
              <w:t>等内容</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384" w:type="dxa"/>
            <w:shd w:val="clear" w:color="auto" w:fill="FFFFFF"/>
            <w:vAlign w:val="center"/>
          </w:tcPr>
          <w:p>
            <w:pPr>
              <w:spacing w:before="240" w:after="240" w:line="360" w:lineRule="auto"/>
            </w:pPr>
            <w:r>
              <w:rPr>
                <w:rFonts w:hint="eastAsia"/>
              </w:rPr>
              <w:t>修改</w:t>
            </w:r>
          </w:p>
        </w:tc>
        <w:tc>
          <w:tcPr>
            <w:tcW w:w="7378"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对</w:t>
            </w:r>
            <w:r>
              <w:rPr>
                <w:rFonts w:ascii="宋体" w:hAnsi="宋体" w:cs="Arial"/>
                <w:szCs w:val="21"/>
              </w:rPr>
              <w:t>录入</w:t>
            </w:r>
            <w:r>
              <w:rPr>
                <w:rFonts w:hint="eastAsia" w:ascii="宋体" w:hAnsi="宋体" w:cs="Arial"/>
                <w:szCs w:val="21"/>
              </w:rPr>
              <w:t>或</w:t>
            </w:r>
            <w:r>
              <w:rPr>
                <w:rFonts w:ascii="宋体" w:hAnsi="宋体" w:cs="Arial"/>
                <w:szCs w:val="21"/>
              </w:rPr>
              <w:t>导入的线索内容进行修改</w:t>
            </w:r>
            <w:r>
              <w:rPr>
                <w:rFonts w:hint="eastAsia" w:ascii="宋体" w:hAnsi="宋体" w:cs="Arial"/>
                <w:szCs w:val="21"/>
              </w:rPr>
              <w:t>，</w:t>
            </w:r>
            <w:r>
              <w:rPr>
                <w:rFonts w:ascii="宋体" w:hAnsi="宋体" w:cs="Arial"/>
                <w:szCs w:val="21"/>
              </w:rPr>
              <w:t>只有“</w:t>
            </w:r>
            <w:r>
              <w:rPr>
                <w:rFonts w:hint="eastAsia" w:ascii="宋体" w:hAnsi="宋体" w:cs="Arial"/>
                <w:szCs w:val="21"/>
              </w:rPr>
              <w:t>草稿</w:t>
            </w:r>
            <w:r>
              <w:rPr>
                <w:rFonts w:ascii="宋体" w:hAnsi="宋体" w:cs="Arial"/>
                <w:szCs w:val="21"/>
              </w:rPr>
              <w:t>”</w:t>
            </w:r>
            <w:r>
              <w:rPr>
                <w:rFonts w:hint="eastAsia" w:ascii="宋体" w:hAnsi="宋体" w:cs="Arial"/>
                <w:szCs w:val="21"/>
              </w:rPr>
              <w:t>状态</w:t>
            </w:r>
            <w:r>
              <w:rPr>
                <w:rFonts w:ascii="宋体" w:hAnsi="宋体" w:cs="Arial"/>
                <w:szCs w:val="21"/>
              </w:rPr>
              <w:t>的线索才可以修改，提交之后不能再</w:t>
            </w:r>
            <w:r>
              <w:rPr>
                <w:rFonts w:hint="eastAsia" w:ascii="宋体" w:hAnsi="宋体" w:cs="Arial"/>
                <w:szCs w:val="21"/>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384" w:type="dxa"/>
            <w:shd w:val="clear" w:color="auto" w:fill="FFFFFF"/>
            <w:vAlign w:val="center"/>
          </w:tcPr>
          <w:p>
            <w:pPr>
              <w:spacing w:before="240" w:after="240" w:line="360" w:lineRule="auto"/>
            </w:pPr>
            <w:r>
              <w:rPr>
                <w:rFonts w:hint="eastAsia"/>
              </w:rPr>
              <w:t>删除</w:t>
            </w:r>
          </w:p>
        </w:tc>
        <w:tc>
          <w:tcPr>
            <w:tcW w:w="7378"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对</w:t>
            </w:r>
            <w:r>
              <w:rPr>
                <w:rFonts w:ascii="宋体" w:hAnsi="宋体" w:cs="Arial"/>
                <w:szCs w:val="21"/>
              </w:rPr>
              <w:t>录入</w:t>
            </w:r>
            <w:r>
              <w:rPr>
                <w:rFonts w:hint="eastAsia" w:ascii="宋体" w:hAnsi="宋体" w:cs="Arial"/>
                <w:szCs w:val="21"/>
              </w:rPr>
              <w:t>或</w:t>
            </w:r>
            <w:r>
              <w:rPr>
                <w:rFonts w:ascii="宋体" w:hAnsi="宋体" w:cs="Arial"/>
                <w:szCs w:val="21"/>
              </w:rPr>
              <w:t>导入的线索内容进行</w:t>
            </w:r>
            <w:r>
              <w:rPr>
                <w:rFonts w:hint="eastAsia" w:ascii="宋体" w:hAnsi="宋体" w:cs="Arial"/>
                <w:szCs w:val="21"/>
              </w:rPr>
              <w:t>删除，</w:t>
            </w:r>
            <w:r>
              <w:rPr>
                <w:rFonts w:ascii="宋体" w:hAnsi="宋体" w:cs="Arial"/>
                <w:szCs w:val="21"/>
              </w:rPr>
              <w:t>只有“</w:t>
            </w:r>
            <w:r>
              <w:rPr>
                <w:rFonts w:hint="eastAsia" w:ascii="宋体" w:hAnsi="宋体" w:cs="Arial"/>
                <w:szCs w:val="21"/>
              </w:rPr>
              <w:t>草稿</w:t>
            </w:r>
            <w:r>
              <w:rPr>
                <w:rFonts w:ascii="宋体" w:hAnsi="宋体" w:cs="Arial"/>
                <w:szCs w:val="21"/>
              </w:rPr>
              <w:t>”</w:t>
            </w:r>
            <w:r>
              <w:rPr>
                <w:rFonts w:hint="eastAsia" w:ascii="宋体" w:hAnsi="宋体" w:cs="Arial"/>
                <w:szCs w:val="21"/>
              </w:rPr>
              <w:t>状态</w:t>
            </w:r>
            <w:r>
              <w:rPr>
                <w:rFonts w:ascii="宋体" w:hAnsi="宋体" w:cs="Arial"/>
                <w:szCs w:val="21"/>
              </w:rPr>
              <w:t>的线索才可以</w:t>
            </w:r>
            <w:r>
              <w:rPr>
                <w:rFonts w:hint="eastAsia" w:ascii="宋体" w:hAnsi="宋体" w:cs="Arial"/>
                <w:szCs w:val="21"/>
              </w:rPr>
              <w:t>删除</w:t>
            </w:r>
            <w:r>
              <w:rPr>
                <w:rFonts w:ascii="宋体" w:hAnsi="宋体" w:cs="Arial"/>
                <w:szCs w:val="21"/>
              </w:rPr>
              <w:t>，提交之后不能再</w:t>
            </w:r>
            <w:r>
              <w:rPr>
                <w:rFonts w:hint="eastAsia" w:ascii="宋体" w:hAnsi="宋体" w:cs="Arial"/>
                <w:szCs w:val="21"/>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384" w:type="dxa"/>
            <w:shd w:val="clear" w:color="auto" w:fill="FFFFFF"/>
            <w:vAlign w:val="center"/>
          </w:tcPr>
          <w:p>
            <w:pPr>
              <w:spacing w:before="240" w:after="240" w:line="360" w:lineRule="auto"/>
            </w:pPr>
            <w:r>
              <w:rPr>
                <w:rFonts w:hint="eastAsia"/>
              </w:rPr>
              <w:t>提交</w:t>
            </w:r>
          </w:p>
        </w:tc>
        <w:tc>
          <w:tcPr>
            <w:tcW w:w="7378"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将</w:t>
            </w:r>
            <w:r>
              <w:rPr>
                <w:rFonts w:ascii="宋体" w:hAnsi="宋体" w:cs="Arial"/>
                <w:szCs w:val="21"/>
              </w:rPr>
              <w:t>线索提交给</w:t>
            </w:r>
            <w:r>
              <w:rPr>
                <w:rFonts w:hint="eastAsia" w:ascii="宋体" w:hAnsi="宋体" w:cs="Arial"/>
                <w:szCs w:val="21"/>
              </w:rPr>
              <w:t>各级</w:t>
            </w:r>
            <w:r>
              <w:rPr>
                <w:rFonts w:ascii="宋体" w:hAnsi="宋体" w:cs="Arial"/>
                <w:szCs w:val="21"/>
              </w:rPr>
              <w:t>法律合规部进行处理</w:t>
            </w:r>
            <w:r>
              <w:rPr>
                <w:rFonts w:hint="eastAsia" w:ascii="宋体" w:hAnsi="宋体" w:cs="Arial"/>
                <w:szCs w:val="21"/>
              </w:rPr>
              <w:t>。</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提交</w:t>
            </w:r>
            <w:r>
              <w:rPr>
                <w:rFonts w:ascii="宋体" w:hAnsi="宋体" w:cs="Arial"/>
                <w:szCs w:val="21"/>
              </w:rPr>
              <w:t>后，系统根据“</w:t>
            </w:r>
            <w:r>
              <w:rPr>
                <w:rFonts w:hint="eastAsia" w:ascii="宋体" w:hAnsi="宋体" w:cs="Arial"/>
                <w:szCs w:val="21"/>
              </w:rPr>
              <w:t>事件</w:t>
            </w:r>
            <w:r>
              <w:rPr>
                <w:rFonts w:ascii="宋体" w:hAnsi="宋体" w:cs="Arial"/>
                <w:szCs w:val="21"/>
              </w:rPr>
              <w:t>所属部门”</w:t>
            </w:r>
            <w:r>
              <w:rPr>
                <w:rFonts w:hint="eastAsia" w:ascii="宋体" w:hAnsi="宋体" w:cs="Arial"/>
                <w:szCs w:val="21"/>
              </w:rPr>
              <w:t>进行</w:t>
            </w:r>
            <w:r>
              <w:rPr>
                <w:rFonts w:ascii="宋体" w:hAnsi="宋体" w:cs="Arial"/>
                <w:szCs w:val="21"/>
              </w:rPr>
              <w:t>判断是属于总行、分行还是事业部的线索，然后自动匹配给相应的部门。</w:t>
            </w:r>
          </w:p>
        </w:tc>
      </w:tr>
    </w:tbl>
    <w:p>
      <w:pPr>
        <w:pStyle w:val="60"/>
        <w:numPr>
          <w:ilvl w:val="0"/>
          <w:numId w:val="7"/>
        </w:numPr>
        <w:spacing w:line="360" w:lineRule="auto"/>
        <w:ind w:firstLineChars="0"/>
        <w:rPr>
          <w:rFonts w:ascii="宋体" w:hAnsi="宋体"/>
          <w:szCs w:val="21"/>
        </w:rPr>
      </w:pPr>
      <w:r>
        <w:rPr>
          <w:rFonts w:hint="eastAsia" w:ascii="宋体" w:hAnsi="宋体"/>
          <w:szCs w:val="21"/>
        </w:rPr>
        <w:t>线索填报</w:t>
      </w:r>
      <w:r>
        <w:rPr>
          <w:rFonts w:ascii="宋体" w:hAnsi="宋体"/>
          <w:szCs w:val="21"/>
        </w:rPr>
        <w:t>字段</w:t>
      </w:r>
      <w:r>
        <w:rPr>
          <w:rFonts w:hint="eastAsia" w:ascii="宋体" w:hAnsi="宋体"/>
          <w:szCs w:val="21"/>
        </w:rPr>
        <w:t>信息：</w:t>
      </w:r>
    </w:p>
    <w:tbl>
      <w:tblPr>
        <w:tblStyle w:val="39"/>
        <w:tblW w:w="89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242"/>
        <w:gridCol w:w="1985"/>
        <w:gridCol w:w="1165"/>
        <w:gridCol w:w="1169"/>
        <w:gridCol w:w="873"/>
        <w:gridCol w:w="2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242"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98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30"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线索</w:t>
            </w:r>
            <w:r>
              <w:rPr>
                <w:rFonts w:ascii="宋体" w:hAnsi="宋体" w:cs="Arial"/>
                <w:szCs w:val="21"/>
              </w:rPr>
              <w:t>编号</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 xml:space="preserve"> 线索</w:t>
            </w:r>
            <w:r>
              <w:rPr>
                <w:rFonts w:ascii="宋体" w:hAnsi="宋体" w:cs="Arial"/>
                <w:szCs w:val="21"/>
              </w:rPr>
              <w:t>编号</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事件</w:t>
            </w:r>
            <w:r>
              <w:rPr>
                <w:rFonts w:ascii="宋体" w:hAnsi="宋体" w:cs="Arial"/>
                <w:szCs w:val="21"/>
              </w:rPr>
              <w:t>所属部门</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事件</w:t>
            </w:r>
            <w:r>
              <w:rPr>
                <w:rFonts w:ascii="宋体" w:hAnsi="宋体" w:cs="Arial"/>
                <w:szCs w:val="21"/>
              </w:rPr>
              <w:t>所属部门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单选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标题</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标题</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线索</w:t>
            </w:r>
            <w:r>
              <w:rPr>
                <w:rFonts w:ascii="宋体" w:hAnsi="宋体" w:cs="Arial"/>
                <w:szCs w:val="21"/>
              </w:rPr>
              <w:t>描述</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线索</w:t>
            </w:r>
            <w:r>
              <w:rPr>
                <w:rFonts w:ascii="宋体" w:hAnsi="宋体" w:cs="Arial"/>
                <w:szCs w:val="21"/>
              </w:rPr>
              <w:t>描述</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填报</w:t>
            </w:r>
            <w:r>
              <w:rPr>
                <w:rFonts w:ascii="宋体" w:hAnsi="宋体" w:cs="Arial"/>
                <w:szCs w:val="21"/>
              </w:rPr>
              <w:t>人</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填报</w:t>
            </w:r>
            <w:r>
              <w:rPr>
                <w:rFonts w:ascii="宋体" w:hAnsi="宋体" w:cs="Arial"/>
                <w:szCs w:val="21"/>
              </w:rPr>
              <w:t>人</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填报</w:t>
            </w:r>
            <w:r>
              <w:rPr>
                <w:rFonts w:ascii="宋体" w:hAnsi="宋体" w:cs="Arial"/>
                <w:szCs w:val="21"/>
              </w:rPr>
              <w:t>日期</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填报</w:t>
            </w:r>
            <w:r>
              <w:rPr>
                <w:rFonts w:ascii="宋体" w:hAnsi="宋体" w:cs="Arial"/>
                <w:szCs w:val="21"/>
              </w:rPr>
              <w:t>日期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联系</w:t>
            </w:r>
            <w:r>
              <w:rPr>
                <w:rFonts w:ascii="宋体" w:hAnsi="宋体" w:cs="Arial"/>
                <w:szCs w:val="21"/>
              </w:rPr>
              <w:t>电话</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联系</w:t>
            </w:r>
            <w:r>
              <w:rPr>
                <w:rFonts w:ascii="宋体" w:hAnsi="宋体" w:cs="Arial"/>
                <w:szCs w:val="21"/>
              </w:rPr>
              <w:t>电话</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联系</w:t>
            </w:r>
            <w:r>
              <w:rPr>
                <w:rFonts w:ascii="宋体" w:hAnsi="宋体" w:cs="Arial"/>
                <w:szCs w:val="21"/>
              </w:rPr>
              <w:t>邮箱</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联系</w:t>
            </w:r>
            <w:r>
              <w:rPr>
                <w:rFonts w:ascii="宋体" w:hAnsi="宋体" w:cs="Arial"/>
                <w:szCs w:val="21"/>
              </w:rPr>
              <w:t>邮箱</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bl>
    <w:p>
      <w:pPr>
        <w:spacing w:line="360" w:lineRule="auto"/>
        <w:ind w:firstLine="420"/>
      </w:pPr>
    </w:p>
    <w:p>
      <w:pPr>
        <w:pStyle w:val="5"/>
        <w:spacing w:line="360" w:lineRule="auto"/>
        <w:ind w:left="862" w:hanging="862"/>
      </w:pPr>
      <w:r>
        <w:rPr>
          <w:rFonts w:hint="eastAsia"/>
        </w:rPr>
        <w:t>线索</w:t>
      </w:r>
      <w:r>
        <w:t>处理</w:t>
      </w:r>
    </w:p>
    <w:p>
      <w:pPr>
        <w:spacing w:line="360" w:lineRule="auto"/>
        <w:ind w:firstLine="420"/>
      </w:pPr>
      <w:r>
        <w:rPr>
          <w:rFonts w:hint="eastAsia"/>
        </w:rPr>
        <w:t>对于已经上报</w:t>
      </w:r>
      <w:r>
        <w:t>的线索，</w:t>
      </w:r>
      <w:r>
        <w:rPr>
          <w:rFonts w:hint="eastAsia"/>
        </w:rPr>
        <w:t>各级</w:t>
      </w:r>
      <w:r>
        <w:t>法律合规部需要对线索进行处理</w:t>
      </w:r>
      <w:r>
        <w:rPr>
          <w:rFonts w:hint="eastAsia"/>
        </w:rPr>
        <w:t>。</w:t>
      </w:r>
    </w:p>
    <w:p>
      <w:pPr>
        <w:spacing w:line="360" w:lineRule="auto"/>
      </w:pPr>
      <w:r>
        <w:rPr>
          <w:rFonts w:hint="eastAsia"/>
        </w:rPr>
        <w:tab/>
      </w:r>
      <w:r>
        <w:rPr>
          <w:rFonts w:hint="eastAsia"/>
        </w:rPr>
        <w:t>该功能菜单的主要功能项包括：处理、发布。</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384"/>
        <w:gridCol w:w="7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384" w:type="dxa"/>
            <w:tcBorders>
              <w:bottom w:val="single" w:color="auto" w:sz="4" w:space="0"/>
            </w:tcBorders>
            <w:shd w:val="clear" w:color="auto" w:fill="0070C0"/>
            <w:vAlign w:val="center"/>
          </w:tcPr>
          <w:p>
            <w:pPr>
              <w:spacing w:before="240" w:after="240"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378" w:type="dxa"/>
            <w:tcBorders>
              <w:bottom w:val="single" w:color="auto" w:sz="4" w:space="0"/>
            </w:tcBorders>
            <w:shd w:val="clear" w:color="auto" w:fill="0070C0"/>
            <w:vAlign w:val="center"/>
          </w:tcPr>
          <w:p>
            <w:pPr>
              <w:spacing w:before="240" w:after="240"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384"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查询</w:t>
            </w:r>
          </w:p>
        </w:tc>
        <w:tc>
          <w:tcPr>
            <w:tcW w:w="7378"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查询维度：【线索编号】、【标题】、【填报</w:t>
            </w:r>
            <w:r>
              <w:rPr>
                <w:rFonts w:ascii="宋体" w:hAnsi="宋体" w:cs="Arial"/>
                <w:szCs w:val="21"/>
              </w:rPr>
              <w:t>日期</w:t>
            </w:r>
            <w:r>
              <w:rPr>
                <w:rFonts w:hint="eastAsia" w:ascii="宋体" w:hAnsi="宋体" w:cs="Arial"/>
                <w:szCs w:val="21"/>
              </w:rPr>
              <w:t>】、【状态】（待</w:t>
            </w:r>
            <w:r>
              <w:rPr>
                <w:rFonts w:ascii="宋体" w:hAnsi="宋体" w:cs="Arial"/>
                <w:szCs w:val="21"/>
              </w:rPr>
              <w:t>处理、已处理、已提交</w:t>
            </w:r>
            <w:r>
              <w:rPr>
                <w:rFonts w:hint="eastAsia" w:ascii="宋体" w:hAnsi="宋体" w:cs="Arial"/>
                <w:szCs w:val="21"/>
              </w:rPr>
              <w:t>、</w:t>
            </w:r>
            <w:r>
              <w:rPr>
                <w:rFonts w:ascii="宋体" w:hAnsi="宋体" w:cs="Arial"/>
                <w:szCs w:val="21"/>
              </w:rPr>
              <w:t>已发布）</w:t>
            </w:r>
            <w:r>
              <w:rPr>
                <w:rFonts w:hint="eastAsia" w:ascii="宋体" w:hAnsi="宋体" w:cs="Arial"/>
                <w:szCs w:val="21"/>
              </w:rPr>
              <w:t>。</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查询</w:t>
            </w:r>
            <w:r>
              <w:rPr>
                <w:rFonts w:ascii="宋体" w:hAnsi="宋体" w:cs="Arial"/>
                <w:szCs w:val="21"/>
              </w:rPr>
              <w:t>列表：</w:t>
            </w:r>
            <w:r>
              <w:rPr>
                <w:rFonts w:hint="eastAsia" w:ascii="宋体" w:hAnsi="宋体" w:cs="Arial"/>
                <w:szCs w:val="21"/>
              </w:rPr>
              <w:t>【线索</w:t>
            </w:r>
            <w:r>
              <w:rPr>
                <w:rFonts w:ascii="宋体" w:hAnsi="宋体" w:cs="Arial"/>
                <w:szCs w:val="21"/>
              </w:rPr>
              <w:t>编号</w:t>
            </w:r>
            <w:r>
              <w:rPr>
                <w:rFonts w:hint="eastAsia" w:ascii="宋体" w:hAnsi="宋体" w:cs="Arial"/>
                <w:szCs w:val="21"/>
              </w:rPr>
              <w:t>】</w:t>
            </w:r>
            <w:r>
              <w:rPr>
                <w:rFonts w:ascii="宋体" w:hAnsi="宋体" w:cs="Arial"/>
                <w:szCs w:val="21"/>
              </w:rPr>
              <w:t>、</w:t>
            </w:r>
            <w:r>
              <w:rPr>
                <w:rFonts w:hint="eastAsia" w:ascii="宋体" w:hAnsi="宋体" w:cs="Arial"/>
                <w:szCs w:val="21"/>
              </w:rPr>
              <w:t>【标题】</w:t>
            </w:r>
            <w:r>
              <w:rPr>
                <w:rFonts w:ascii="宋体" w:hAnsi="宋体" w:cs="Arial"/>
                <w:szCs w:val="21"/>
              </w:rPr>
              <w:t>、</w:t>
            </w:r>
            <w:r>
              <w:rPr>
                <w:rFonts w:hint="eastAsia" w:ascii="宋体" w:hAnsi="宋体" w:cs="Arial"/>
                <w:szCs w:val="21"/>
              </w:rPr>
              <w:t>【</w:t>
            </w:r>
            <w:r>
              <w:rPr>
                <w:rFonts w:ascii="宋体" w:hAnsi="宋体" w:cs="Arial"/>
                <w:szCs w:val="21"/>
              </w:rPr>
              <w:t>处理机构</w:t>
            </w:r>
            <w:r>
              <w:rPr>
                <w:rFonts w:hint="eastAsia" w:ascii="宋体" w:hAnsi="宋体" w:cs="Arial"/>
                <w:szCs w:val="21"/>
              </w:rPr>
              <w:t>】</w:t>
            </w:r>
            <w:r>
              <w:rPr>
                <w:rFonts w:ascii="宋体" w:hAnsi="宋体" w:cs="Arial"/>
                <w:szCs w:val="21"/>
              </w:rPr>
              <w:t>、</w:t>
            </w:r>
            <w:r>
              <w:rPr>
                <w:rFonts w:hint="eastAsia" w:ascii="宋体" w:hAnsi="宋体" w:cs="Arial"/>
                <w:szCs w:val="21"/>
              </w:rPr>
              <w:t>【填报</w:t>
            </w:r>
            <w:r>
              <w:rPr>
                <w:rFonts w:ascii="宋体" w:hAnsi="宋体" w:cs="Arial"/>
                <w:szCs w:val="21"/>
              </w:rPr>
              <w:t>人</w:t>
            </w:r>
            <w:r>
              <w:rPr>
                <w:rFonts w:hint="eastAsia" w:ascii="宋体" w:hAnsi="宋体" w:cs="Arial"/>
                <w:szCs w:val="21"/>
              </w:rPr>
              <w:t>】</w:t>
            </w:r>
            <w:r>
              <w:rPr>
                <w:rFonts w:ascii="宋体" w:hAnsi="宋体" w:cs="Arial"/>
                <w:szCs w:val="21"/>
              </w:rPr>
              <w:t>、</w:t>
            </w:r>
            <w:r>
              <w:rPr>
                <w:rFonts w:hint="eastAsia" w:ascii="宋体" w:hAnsi="宋体" w:cs="Arial"/>
                <w:szCs w:val="21"/>
              </w:rPr>
              <w:t>【</w:t>
            </w:r>
            <w:r>
              <w:rPr>
                <w:rFonts w:ascii="宋体" w:hAnsi="宋体" w:cs="Arial"/>
                <w:szCs w:val="21"/>
              </w:rPr>
              <w:t>填报日期</w:t>
            </w:r>
            <w:r>
              <w:rPr>
                <w:rFonts w:hint="eastAsia" w:ascii="宋体" w:hAnsi="宋体" w:cs="Arial"/>
                <w:szCs w:val="21"/>
              </w:rPr>
              <w:t>】</w:t>
            </w:r>
            <w:r>
              <w:rPr>
                <w:rFonts w:ascii="宋体" w:hAnsi="宋体" w:cs="Arial"/>
                <w:szCs w:val="21"/>
              </w:rPr>
              <w:t>、</w:t>
            </w:r>
            <w:r>
              <w:rPr>
                <w:rFonts w:hint="eastAsia" w:ascii="宋体" w:hAnsi="宋体" w:cs="Arial"/>
                <w:szCs w:val="21"/>
              </w:rPr>
              <w:t>【联系</w:t>
            </w:r>
            <w:r>
              <w:rPr>
                <w:rFonts w:ascii="宋体" w:hAnsi="宋体" w:cs="Arial"/>
                <w:szCs w:val="21"/>
              </w:rPr>
              <w:t>电话</w:t>
            </w:r>
            <w:r>
              <w:rPr>
                <w:rFonts w:hint="eastAsia" w:ascii="宋体" w:hAnsi="宋体" w:cs="Arial"/>
                <w:szCs w:val="21"/>
              </w:rPr>
              <w:t>】</w:t>
            </w:r>
            <w:r>
              <w:rPr>
                <w:rFonts w:ascii="宋体" w:hAnsi="宋体" w:cs="Arial"/>
                <w:szCs w:val="21"/>
              </w:rPr>
              <w:t>、</w:t>
            </w:r>
            <w:r>
              <w:rPr>
                <w:rFonts w:hint="eastAsia" w:ascii="宋体" w:hAnsi="宋体" w:cs="Arial"/>
                <w:szCs w:val="21"/>
              </w:rPr>
              <w:t>【状态】</w:t>
            </w:r>
            <w:r>
              <w:rPr>
                <w:rFonts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384" w:type="dxa"/>
            <w:shd w:val="clear" w:color="auto" w:fill="FFFFFF"/>
            <w:vAlign w:val="center"/>
          </w:tcPr>
          <w:p>
            <w:pPr>
              <w:spacing w:before="240" w:after="240" w:line="360" w:lineRule="auto"/>
              <w:rPr>
                <w:rFonts w:ascii="宋体" w:hAnsi="宋体" w:cs="Arial"/>
                <w:szCs w:val="21"/>
              </w:rPr>
            </w:pPr>
            <w:r>
              <w:rPr>
                <w:rFonts w:hint="eastAsia"/>
              </w:rPr>
              <w:t>处理</w:t>
            </w:r>
          </w:p>
        </w:tc>
        <w:tc>
          <w:tcPr>
            <w:tcW w:w="7378"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处理意见分为：是否</w:t>
            </w:r>
            <w:r>
              <w:rPr>
                <w:rFonts w:ascii="宋体" w:hAnsi="宋体" w:cs="Arial"/>
                <w:szCs w:val="21"/>
              </w:rPr>
              <w:t>后续处理</w:t>
            </w:r>
            <w:r>
              <w:rPr>
                <w:rFonts w:hint="eastAsia" w:ascii="宋体" w:hAnsi="宋体" w:cs="Arial"/>
                <w:szCs w:val="21"/>
              </w:rPr>
              <w:t>；</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当处理意见为“是”时，可以选择</w:t>
            </w:r>
            <w:r>
              <w:rPr>
                <w:rFonts w:ascii="宋体" w:hAnsi="宋体" w:cs="Arial"/>
                <w:szCs w:val="21"/>
              </w:rPr>
              <w:t>相应的事件填报部门</w:t>
            </w:r>
            <w:r>
              <w:rPr>
                <w:rFonts w:hint="eastAsia" w:ascii="宋体" w:hAnsi="宋体" w:cs="Arial"/>
                <w:szCs w:val="21"/>
              </w:rPr>
              <w:t>，</w:t>
            </w:r>
            <w:r>
              <w:rPr>
                <w:rFonts w:ascii="宋体" w:hAnsi="宋体" w:cs="Arial"/>
                <w:szCs w:val="21"/>
              </w:rPr>
              <w:t>并出具办理说明</w:t>
            </w:r>
            <w:r>
              <w:rPr>
                <w:rFonts w:hint="eastAsia" w:ascii="宋体" w:hAnsi="宋体" w:cs="Arial"/>
                <w:szCs w:val="21"/>
              </w:rPr>
              <w:t>；</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当处理</w:t>
            </w:r>
            <w:r>
              <w:rPr>
                <w:rFonts w:ascii="宋体" w:hAnsi="宋体" w:cs="Arial"/>
                <w:szCs w:val="21"/>
              </w:rPr>
              <w:t>意见为“</w:t>
            </w:r>
            <w:r>
              <w:rPr>
                <w:rFonts w:hint="eastAsia" w:ascii="宋体" w:hAnsi="宋体" w:cs="Arial"/>
                <w:szCs w:val="21"/>
              </w:rPr>
              <w:t>否</w:t>
            </w:r>
            <w:r>
              <w:rPr>
                <w:rFonts w:ascii="宋体" w:hAnsi="宋体" w:cs="Arial"/>
                <w:szCs w:val="21"/>
              </w:rPr>
              <w:t>”</w:t>
            </w:r>
            <w:r>
              <w:rPr>
                <w:rFonts w:hint="eastAsia" w:ascii="宋体" w:hAnsi="宋体" w:cs="Arial"/>
                <w:szCs w:val="21"/>
              </w:rPr>
              <w:t>时</w:t>
            </w:r>
            <w:r>
              <w:rPr>
                <w:rFonts w:ascii="宋体" w:hAnsi="宋体" w:cs="Arial"/>
                <w:szCs w:val="21"/>
              </w:rPr>
              <w:t>，只需填写</w:t>
            </w:r>
            <w:r>
              <w:rPr>
                <w:rFonts w:hint="eastAsia" w:ascii="宋体" w:hAnsi="宋体" w:cs="Arial"/>
                <w:szCs w:val="21"/>
              </w:rPr>
              <w:t>办理</w:t>
            </w:r>
            <w:r>
              <w:rPr>
                <w:rFonts w:ascii="宋体" w:hAnsi="宋体" w:cs="Arial"/>
                <w:szCs w:val="21"/>
              </w:rPr>
              <w:t>说明</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384" w:type="dxa"/>
            <w:shd w:val="clear" w:color="auto" w:fill="FFFFFF"/>
            <w:vAlign w:val="center"/>
          </w:tcPr>
          <w:p>
            <w:pPr>
              <w:spacing w:before="240" w:after="240" w:line="360" w:lineRule="auto"/>
            </w:pPr>
            <w:r>
              <w:rPr>
                <w:rFonts w:hint="eastAsia"/>
              </w:rPr>
              <w:t>提交</w:t>
            </w:r>
            <w:r>
              <w:t>总行处理</w:t>
            </w:r>
          </w:p>
        </w:tc>
        <w:tc>
          <w:tcPr>
            <w:tcW w:w="7378"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rPr>
              <w:t>对于系统自动</w:t>
            </w:r>
            <w:r>
              <w:t>分配给分行</w:t>
            </w:r>
            <w:r>
              <w:rPr>
                <w:rFonts w:hint="eastAsia"/>
              </w:rPr>
              <w:t>，</w:t>
            </w:r>
            <w:r>
              <w:t>以及事业部的</w:t>
            </w:r>
            <w:r>
              <w:rPr>
                <w:rFonts w:hint="eastAsia"/>
              </w:rPr>
              <w:t>线索</w:t>
            </w:r>
            <w:r>
              <w:t>，</w:t>
            </w:r>
            <w:r>
              <w:rPr>
                <w:rFonts w:hint="eastAsia"/>
              </w:rPr>
              <w:t>分行</w:t>
            </w:r>
            <w:r>
              <w:t>法律合规部</w:t>
            </w:r>
            <w:r>
              <w:rPr>
                <w:rFonts w:hint="eastAsia"/>
              </w:rPr>
              <w:t>或</w:t>
            </w:r>
            <w:r>
              <w:t>事业部统筹管理</w:t>
            </w:r>
            <w:r>
              <w:rPr>
                <w:rFonts w:hint="eastAsia"/>
              </w:rPr>
              <w:t>部门确认不是本</w:t>
            </w:r>
            <w:r>
              <w:t>机构的</w:t>
            </w:r>
            <w:r>
              <w:rPr>
                <w:rFonts w:hint="eastAsia"/>
              </w:rPr>
              <w:t>事件</w:t>
            </w:r>
            <w:r>
              <w:t>，则提交给总行法律合规部进行后续处理</w:t>
            </w:r>
            <w:r>
              <w:rPr>
                <w:rFonts w:hint="eastAsia"/>
              </w:rPr>
              <w:t>。</w:t>
            </w:r>
          </w:p>
          <w:p>
            <w:pPr>
              <w:pStyle w:val="60"/>
              <w:numPr>
                <w:ilvl w:val="0"/>
                <w:numId w:val="7"/>
              </w:numPr>
              <w:spacing w:line="360" w:lineRule="auto"/>
              <w:ind w:firstLineChars="0"/>
              <w:rPr>
                <w:rFonts w:ascii="宋体" w:hAnsi="宋体" w:cs="Arial"/>
                <w:szCs w:val="21"/>
              </w:rPr>
            </w:pPr>
            <w:r>
              <w:rPr>
                <w:rFonts w:hint="eastAsia"/>
              </w:rPr>
              <w:t>操作：选择“待</w:t>
            </w:r>
            <w:r>
              <w:t>处理”</w:t>
            </w:r>
            <w:r>
              <w:rPr>
                <w:rFonts w:hint="eastAsia"/>
              </w:rPr>
              <w:t>的线索，点击【提交</w:t>
            </w:r>
            <w:r>
              <w:t>总行处理】</w:t>
            </w:r>
            <w:r>
              <w:rPr>
                <w:rFonts w:hint="eastAsia"/>
              </w:rPr>
              <w:t>按钮，跳出</w:t>
            </w:r>
            <w:r>
              <w:t>弹出</w:t>
            </w:r>
            <w:r>
              <w:rPr>
                <w:rFonts w:hint="eastAsia"/>
              </w:rPr>
              <w:t>框，填写说明</w:t>
            </w:r>
            <w:r>
              <w:t>，然后</w:t>
            </w:r>
            <w:r>
              <w:rPr>
                <w:rFonts w:hint="eastAsia"/>
              </w:rPr>
              <w:t>点击</w:t>
            </w:r>
            <w:r>
              <w:t>【</w:t>
            </w:r>
            <w:r>
              <w:rPr>
                <w:rFonts w:hint="eastAsia"/>
              </w:rPr>
              <w:t>提交</w:t>
            </w:r>
            <w:r>
              <w:t>】</w:t>
            </w:r>
            <w:r>
              <w:rPr>
                <w:rFonts w:hint="eastAsia"/>
              </w:rPr>
              <w:t>，</w:t>
            </w:r>
            <w:r>
              <w:t>则提交给总行法律合规部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384" w:type="dxa"/>
            <w:shd w:val="clear" w:color="auto" w:fill="FFFFFF"/>
            <w:vAlign w:val="center"/>
          </w:tcPr>
          <w:p>
            <w:pPr>
              <w:spacing w:before="240" w:after="240" w:line="360" w:lineRule="auto"/>
            </w:pPr>
            <w:r>
              <w:rPr>
                <w:rFonts w:hint="eastAsia"/>
              </w:rPr>
              <w:t>发布</w:t>
            </w:r>
          </w:p>
        </w:tc>
        <w:tc>
          <w:tcPr>
            <w:tcW w:w="7378"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处理</w:t>
            </w:r>
            <w:r>
              <w:rPr>
                <w:rFonts w:ascii="宋体" w:hAnsi="宋体" w:cs="Arial"/>
                <w:szCs w:val="21"/>
              </w:rPr>
              <w:t>意见发布后，</w:t>
            </w:r>
            <w:r>
              <w:rPr>
                <w:rFonts w:hint="eastAsia" w:ascii="宋体" w:hAnsi="宋体" w:cs="Arial"/>
                <w:szCs w:val="21"/>
              </w:rPr>
              <w:t>1）线索</w:t>
            </w:r>
            <w:r>
              <w:rPr>
                <w:rFonts w:ascii="宋体" w:hAnsi="宋体" w:cs="Arial"/>
                <w:szCs w:val="21"/>
              </w:rPr>
              <w:t>填报部门可以查询事件处理情况。</w:t>
            </w:r>
            <w:r>
              <w:rPr>
                <w:rFonts w:hint="eastAsia" w:ascii="宋体" w:hAnsi="宋体" w:cs="Arial"/>
                <w:szCs w:val="21"/>
              </w:rPr>
              <w:t>2）对于</w:t>
            </w:r>
            <w:r>
              <w:rPr>
                <w:rFonts w:ascii="宋体" w:hAnsi="宋体" w:cs="Arial"/>
                <w:szCs w:val="21"/>
              </w:rPr>
              <w:t>是操作风险事件的，事件填报部门进行</w:t>
            </w:r>
            <w:r>
              <w:rPr>
                <w:rFonts w:hint="eastAsia" w:ascii="宋体" w:hAnsi="宋体" w:cs="Arial"/>
                <w:szCs w:val="21"/>
              </w:rPr>
              <w:t>反馈</w:t>
            </w:r>
            <w:r>
              <w:rPr>
                <w:rFonts w:ascii="宋体" w:hAnsi="宋体" w:cs="Arial"/>
                <w:szCs w:val="21"/>
              </w:rPr>
              <w:t>。</w:t>
            </w:r>
          </w:p>
        </w:tc>
      </w:tr>
    </w:tbl>
    <w:p>
      <w:pPr>
        <w:pStyle w:val="60"/>
        <w:numPr>
          <w:ilvl w:val="0"/>
          <w:numId w:val="7"/>
        </w:numPr>
        <w:spacing w:line="360" w:lineRule="auto"/>
        <w:ind w:firstLineChars="0"/>
        <w:rPr>
          <w:rFonts w:ascii="宋体" w:hAnsi="宋体"/>
          <w:szCs w:val="21"/>
        </w:rPr>
      </w:pPr>
      <w:r>
        <w:rPr>
          <w:rFonts w:hint="eastAsia" w:ascii="宋体" w:hAnsi="宋体"/>
          <w:szCs w:val="21"/>
        </w:rPr>
        <w:t>线索处理</w:t>
      </w:r>
      <w:r>
        <w:rPr>
          <w:rFonts w:ascii="宋体" w:hAnsi="宋体"/>
          <w:szCs w:val="21"/>
        </w:rPr>
        <w:t>字段</w:t>
      </w:r>
      <w:r>
        <w:rPr>
          <w:rFonts w:hint="eastAsia" w:ascii="宋体" w:hAnsi="宋体"/>
          <w:szCs w:val="21"/>
        </w:rPr>
        <w:t>信息：</w:t>
      </w:r>
    </w:p>
    <w:tbl>
      <w:tblPr>
        <w:tblStyle w:val="39"/>
        <w:tblW w:w="89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242"/>
        <w:gridCol w:w="1985"/>
        <w:gridCol w:w="1165"/>
        <w:gridCol w:w="1169"/>
        <w:gridCol w:w="873"/>
        <w:gridCol w:w="2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242"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98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30"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线索</w:t>
            </w:r>
            <w:r>
              <w:rPr>
                <w:rFonts w:ascii="宋体" w:hAnsi="宋体" w:cs="Arial"/>
                <w:szCs w:val="21"/>
              </w:rPr>
              <w:t>编号</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 xml:space="preserve"> 线索</w:t>
            </w:r>
            <w:r>
              <w:rPr>
                <w:rFonts w:ascii="宋体" w:hAnsi="宋体" w:cs="Arial"/>
                <w:szCs w:val="21"/>
              </w:rPr>
              <w:t>编号</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事件</w:t>
            </w:r>
            <w:r>
              <w:rPr>
                <w:rFonts w:ascii="宋体" w:hAnsi="宋体" w:cs="Arial"/>
                <w:szCs w:val="21"/>
              </w:rPr>
              <w:t>所属部门</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事件</w:t>
            </w:r>
            <w:r>
              <w:rPr>
                <w:rFonts w:ascii="宋体" w:hAnsi="宋体" w:cs="Arial"/>
                <w:szCs w:val="21"/>
              </w:rPr>
              <w:t>所属部门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单选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标题</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标题</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线索</w:t>
            </w:r>
            <w:r>
              <w:rPr>
                <w:rFonts w:ascii="宋体" w:hAnsi="宋体" w:cs="Arial"/>
                <w:szCs w:val="21"/>
              </w:rPr>
              <w:t>描述</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线索</w:t>
            </w:r>
            <w:r>
              <w:rPr>
                <w:rFonts w:ascii="宋体" w:hAnsi="宋体" w:cs="Arial"/>
                <w:szCs w:val="21"/>
              </w:rPr>
              <w:t>描述</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填报</w:t>
            </w:r>
            <w:r>
              <w:rPr>
                <w:rFonts w:ascii="宋体" w:hAnsi="宋体" w:cs="Arial"/>
                <w:szCs w:val="21"/>
              </w:rPr>
              <w:t>人</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填报</w:t>
            </w:r>
            <w:r>
              <w:rPr>
                <w:rFonts w:ascii="宋体" w:hAnsi="宋体" w:cs="Arial"/>
                <w:szCs w:val="21"/>
              </w:rPr>
              <w:t>人</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填报</w:t>
            </w:r>
            <w:r>
              <w:rPr>
                <w:rFonts w:ascii="宋体" w:hAnsi="宋体" w:cs="Arial"/>
                <w:szCs w:val="21"/>
              </w:rPr>
              <w:t>日期</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填报</w:t>
            </w:r>
            <w:r>
              <w:rPr>
                <w:rFonts w:ascii="宋体" w:hAnsi="宋体" w:cs="Arial"/>
                <w:szCs w:val="21"/>
              </w:rPr>
              <w:t>日期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联系</w:t>
            </w:r>
            <w:r>
              <w:rPr>
                <w:rFonts w:ascii="宋体" w:hAnsi="宋体" w:cs="Arial"/>
                <w:szCs w:val="21"/>
              </w:rPr>
              <w:t>电话</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联系</w:t>
            </w:r>
            <w:r>
              <w:rPr>
                <w:rFonts w:ascii="宋体" w:hAnsi="宋体" w:cs="Arial"/>
                <w:szCs w:val="21"/>
              </w:rPr>
              <w:t>电话</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联系</w:t>
            </w:r>
            <w:r>
              <w:rPr>
                <w:rFonts w:ascii="宋体" w:hAnsi="宋体" w:cs="Arial"/>
                <w:szCs w:val="21"/>
              </w:rPr>
              <w:t>邮箱</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联系</w:t>
            </w:r>
            <w:r>
              <w:rPr>
                <w:rFonts w:ascii="宋体" w:hAnsi="宋体" w:cs="Arial"/>
                <w:szCs w:val="21"/>
              </w:rPr>
              <w:t>邮箱</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是否后续处理</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是否后续处理</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下拉</w:t>
            </w:r>
            <w:r>
              <w:rPr>
                <w:rFonts w:ascii="宋体" w:hAnsi="宋体" w:cs="Arial"/>
                <w:szCs w:val="21"/>
              </w:rPr>
              <w:t>框：是、否</w:t>
            </w:r>
          </w:p>
          <w:p>
            <w:pPr>
              <w:spacing w:line="360" w:lineRule="auto"/>
              <w:rPr>
                <w:rFonts w:ascii="宋体" w:hAnsi="宋体" w:cs="Arial"/>
                <w:szCs w:val="21"/>
              </w:rPr>
            </w:pPr>
            <w:r>
              <w:rPr>
                <w:rFonts w:hint="eastAsia" w:ascii="宋体" w:hAnsi="宋体" w:cs="Arial"/>
                <w:szCs w:val="21"/>
              </w:rPr>
              <w:t>如果</w:t>
            </w:r>
            <w:r>
              <w:rPr>
                <w:rFonts w:ascii="宋体" w:hAnsi="宋体" w:cs="Arial"/>
                <w:szCs w:val="21"/>
              </w:rPr>
              <w:t>选择‘</w:t>
            </w:r>
            <w:r>
              <w:rPr>
                <w:rFonts w:hint="eastAsia" w:ascii="宋体" w:hAnsi="宋体" w:cs="Arial"/>
                <w:szCs w:val="21"/>
              </w:rPr>
              <w:t>是</w:t>
            </w:r>
            <w:r>
              <w:rPr>
                <w:rFonts w:ascii="宋体" w:hAnsi="宋体" w:cs="Arial"/>
                <w:szCs w:val="21"/>
              </w:rPr>
              <w:t>’</w:t>
            </w:r>
            <w:r>
              <w:rPr>
                <w:rFonts w:hint="eastAsia" w:ascii="宋体" w:hAnsi="宋体" w:cs="Arial"/>
                <w:szCs w:val="21"/>
              </w:rPr>
              <w:t>， 处理</w:t>
            </w:r>
            <w:r>
              <w:rPr>
                <w:rFonts w:ascii="宋体" w:hAnsi="宋体" w:cs="Arial"/>
                <w:szCs w:val="21"/>
              </w:rPr>
              <w:t>部门</w:t>
            </w:r>
            <w:r>
              <w:rPr>
                <w:rFonts w:hint="eastAsia" w:ascii="宋体" w:hAnsi="宋体" w:cs="Arial"/>
                <w:szCs w:val="21"/>
              </w:rPr>
              <w:t>必填，点击【发布</w:t>
            </w:r>
            <w:r>
              <w:rPr>
                <w:rFonts w:ascii="宋体" w:hAnsi="宋体" w:cs="Arial"/>
                <w:szCs w:val="21"/>
              </w:rPr>
              <w:t>】</w:t>
            </w:r>
            <w:r>
              <w:rPr>
                <w:rFonts w:hint="eastAsia" w:ascii="宋体" w:hAnsi="宋体" w:cs="Arial"/>
                <w:szCs w:val="21"/>
              </w:rPr>
              <w:t>后</w:t>
            </w:r>
            <w:r>
              <w:rPr>
                <w:rFonts w:ascii="宋体" w:hAnsi="宋体" w:cs="Arial"/>
                <w:szCs w:val="21"/>
              </w:rPr>
              <w:t>，由</w:t>
            </w:r>
            <w:r>
              <w:rPr>
                <w:rFonts w:hint="eastAsia" w:ascii="宋体" w:hAnsi="宋体" w:cs="Arial"/>
                <w:szCs w:val="21"/>
              </w:rPr>
              <w:t>处理</w:t>
            </w:r>
            <w:r>
              <w:rPr>
                <w:rFonts w:ascii="宋体" w:hAnsi="宋体" w:cs="Arial"/>
                <w:szCs w:val="21"/>
              </w:rPr>
              <w:t>部门进行</w:t>
            </w:r>
            <w:r>
              <w:rPr>
                <w:rFonts w:hint="eastAsia" w:ascii="宋体" w:hAnsi="宋体" w:cs="Arial"/>
                <w:szCs w:val="21"/>
              </w:rPr>
              <w:t>线索</w:t>
            </w:r>
            <w:r>
              <w:rPr>
                <w:rFonts w:ascii="宋体" w:hAnsi="宋体" w:cs="Arial"/>
                <w:szCs w:val="21"/>
              </w:rPr>
              <w:t>反馈及处理。</w:t>
            </w:r>
          </w:p>
          <w:p>
            <w:pPr>
              <w:spacing w:line="360" w:lineRule="auto"/>
              <w:rPr>
                <w:rFonts w:ascii="宋体" w:hAnsi="宋体" w:cs="Arial"/>
                <w:szCs w:val="21"/>
              </w:rPr>
            </w:pPr>
            <w:r>
              <w:rPr>
                <w:rFonts w:hint="eastAsia" w:ascii="宋体" w:hAnsi="宋体" w:cs="Arial"/>
                <w:szCs w:val="21"/>
              </w:rPr>
              <w:t>如果</w:t>
            </w:r>
            <w:r>
              <w:rPr>
                <w:rFonts w:ascii="宋体" w:hAnsi="宋体" w:cs="Arial"/>
                <w:szCs w:val="21"/>
              </w:rPr>
              <w:t>选择‘</w:t>
            </w:r>
            <w:r>
              <w:rPr>
                <w:rFonts w:hint="eastAsia" w:ascii="宋体" w:hAnsi="宋体" w:cs="Arial"/>
                <w:szCs w:val="21"/>
              </w:rPr>
              <w:t>否</w:t>
            </w:r>
            <w:r>
              <w:rPr>
                <w:rFonts w:ascii="宋体" w:hAnsi="宋体" w:cs="Arial"/>
                <w:szCs w:val="21"/>
              </w:rPr>
              <w:t>’</w:t>
            </w:r>
            <w:r>
              <w:rPr>
                <w:rFonts w:hint="eastAsia" w:ascii="宋体" w:hAnsi="宋体" w:cs="Arial"/>
                <w:szCs w:val="21"/>
              </w:rPr>
              <w:t>则</w:t>
            </w:r>
            <w:r>
              <w:rPr>
                <w:rFonts w:ascii="宋体" w:hAnsi="宋体" w:cs="Arial"/>
                <w:szCs w:val="21"/>
              </w:rPr>
              <w:t>不需要处理。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办理</w:t>
            </w:r>
            <w:r>
              <w:rPr>
                <w:rFonts w:ascii="宋体" w:hAnsi="宋体" w:cs="Arial"/>
                <w:szCs w:val="21"/>
              </w:rPr>
              <w:t>说明</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办理</w:t>
            </w:r>
            <w:r>
              <w:rPr>
                <w:rFonts w:ascii="宋体" w:hAnsi="宋体" w:cs="Arial"/>
                <w:szCs w:val="21"/>
              </w:rPr>
              <w:t>说明</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处理</w:t>
            </w:r>
            <w:r>
              <w:rPr>
                <w:rFonts w:ascii="宋体" w:hAnsi="宋体" w:cs="Arial"/>
                <w:szCs w:val="21"/>
              </w:rPr>
              <w:t>机构</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处理</w:t>
            </w:r>
            <w:r>
              <w:rPr>
                <w:rFonts w:ascii="宋体" w:hAnsi="宋体" w:cs="Arial"/>
                <w:szCs w:val="21"/>
              </w:rPr>
              <w:t>部门所在机构</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处理</w:t>
            </w:r>
            <w:r>
              <w:rPr>
                <w:rFonts w:ascii="宋体" w:hAnsi="宋体" w:cs="Arial"/>
                <w:szCs w:val="21"/>
              </w:rPr>
              <w:t>部门</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处理</w:t>
            </w:r>
            <w:r>
              <w:rPr>
                <w:rFonts w:ascii="宋体" w:hAnsi="宋体" w:cs="Arial"/>
                <w:szCs w:val="21"/>
              </w:rPr>
              <w:t>部门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如果</w:t>
            </w:r>
            <w:r>
              <w:rPr>
                <w:rFonts w:ascii="宋体" w:hAnsi="宋体" w:cs="Arial"/>
                <w:szCs w:val="21"/>
              </w:rPr>
              <w:t>‘</w:t>
            </w:r>
            <w:r>
              <w:rPr>
                <w:rFonts w:hint="eastAsia" w:ascii="宋体" w:hAnsi="宋体" w:cs="Arial"/>
                <w:szCs w:val="21"/>
              </w:rPr>
              <w:t>是否</w:t>
            </w:r>
            <w:r>
              <w:rPr>
                <w:rFonts w:ascii="宋体" w:hAnsi="宋体" w:cs="Arial"/>
                <w:szCs w:val="21"/>
              </w:rPr>
              <w:t>后续处理’</w:t>
            </w:r>
            <w:r>
              <w:rPr>
                <w:rFonts w:hint="eastAsia" w:ascii="宋体" w:hAnsi="宋体" w:cs="Arial"/>
                <w:szCs w:val="21"/>
              </w:rPr>
              <w:t>选择</w:t>
            </w:r>
            <w:r>
              <w:rPr>
                <w:rFonts w:ascii="宋体" w:hAnsi="宋体" w:cs="Arial"/>
                <w:szCs w:val="21"/>
              </w:rPr>
              <w:t>‘</w:t>
            </w:r>
            <w:r>
              <w:rPr>
                <w:rFonts w:hint="eastAsia" w:ascii="宋体" w:hAnsi="宋体" w:cs="Arial"/>
                <w:szCs w:val="21"/>
              </w:rPr>
              <w:t>是</w:t>
            </w:r>
            <w:r>
              <w:rPr>
                <w:rFonts w:ascii="宋体" w:hAnsi="宋体" w:cs="Arial"/>
                <w:szCs w:val="21"/>
              </w:rPr>
              <w:t>’</w:t>
            </w:r>
            <w:r>
              <w:rPr>
                <w:rFonts w:hint="eastAsia" w:ascii="宋体" w:hAnsi="宋体" w:cs="Arial"/>
                <w:szCs w:val="21"/>
              </w:rPr>
              <w:t>，</w:t>
            </w:r>
            <w:r>
              <w:rPr>
                <w:rFonts w:ascii="宋体" w:hAnsi="宋体" w:cs="Arial"/>
                <w:szCs w:val="21"/>
              </w:rPr>
              <w:t>则必填。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经办</w:t>
            </w:r>
            <w:r>
              <w:rPr>
                <w:rFonts w:ascii="宋体" w:hAnsi="宋体" w:cs="Arial"/>
                <w:szCs w:val="21"/>
              </w:rPr>
              <w:t>人</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经办</w:t>
            </w:r>
            <w:r>
              <w:rPr>
                <w:rFonts w:ascii="宋体" w:hAnsi="宋体" w:cs="Arial"/>
                <w:szCs w:val="21"/>
              </w:rPr>
              <w:t>人</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经办</w:t>
            </w:r>
            <w:r>
              <w:rPr>
                <w:rFonts w:ascii="宋体" w:hAnsi="宋体" w:cs="Arial"/>
                <w:szCs w:val="21"/>
              </w:rPr>
              <w:t>日期</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经办</w:t>
            </w:r>
            <w:r>
              <w:rPr>
                <w:rFonts w:ascii="宋体" w:hAnsi="宋体" w:cs="Arial"/>
                <w:szCs w:val="21"/>
              </w:rPr>
              <w:t>日期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bl>
    <w:p>
      <w:pPr>
        <w:spacing w:line="360" w:lineRule="auto"/>
      </w:pPr>
    </w:p>
    <w:p>
      <w:pPr>
        <w:pStyle w:val="5"/>
        <w:spacing w:line="360" w:lineRule="auto"/>
        <w:ind w:left="862" w:hanging="862"/>
      </w:pPr>
      <w:r>
        <w:rPr>
          <w:rFonts w:hint="eastAsia"/>
        </w:rPr>
        <w:t>线索</w:t>
      </w:r>
      <w:r>
        <w:t>反馈</w:t>
      </w:r>
    </w:p>
    <w:p>
      <w:pPr>
        <w:pStyle w:val="60"/>
        <w:spacing w:line="360" w:lineRule="auto"/>
        <w:rPr>
          <w:rFonts w:ascii="宋体" w:hAnsi="宋体" w:cs="Arial"/>
          <w:szCs w:val="21"/>
        </w:rPr>
      </w:pPr>
      <w:r>
        <w:rPr>
          <w:rFonts w:hint="eastAsia" w:ascii="宋体" w:hAnsi="宋体" w:cs="Arial"/>
          <w:szCs w:val="21"/>
        </w:rPr>
        <w:t>线索处理</w:t>
      </w:r>
      <w:r>
        <w:rPr>
          <w:rFonts w:ascii="宋体" w:hAnsi="宋体" w:cs="Arial"/>
          <w:szCs w:val="21"/>
        </w:rPr>
        <w:t>时，</w:t>
      </w:r>
      <w:r>
        <w:rPr>
          <w:rFonts w:hint="eastAsia" w:ascii="宋体" w:hAnsi="宋体" w:cs="Arial"/>
          <w:szCs w:val="21"/>
        </w:rPr>
        <w:t>‘是否</w:t>
      </w:r>
      <w:r>
        <w:rPr>
          <w:rFonts w:ascii="宋体" w:hAnsi="宋体" w:cs="Arial"/>
          <w:szCs w:val="21"/>
        </w:rPr>
        <w:t>后续处理’选择</w:t>
      </w:r>
      <w:r>
        <w:rPr>
          <w:rFonts w:hint="eastAsia" w:ascii="宋体" w:hAnsi="宋体" w:cs="Arial"/>
          <w:szCs w:val="21"/>
        </w:rPr>
        <w:t>‘是</w:t>
      </w:r>
      <w:r>
        <w:rPr>
          <w:rFonts w:ascii="宋体" w:hAnsi="宋体" w:cs="Arial"/>
          <w:szCs w:val="21"/>
        </w:rPr>
        <w:t>’</w:t>
      </w:r>
      <w:r>
        <w:rPr>
          <w:rFonts w:hint="eastAsia" w:ascii="宋体" w:hAnsi="宋体" w:cs="Arial"/>
          <w:szCs w:val="21"/>
        </w:rPr>
        <w:t>的</w:t>
      </w:r>
      <w:r>
        <w:rPr>
          <w:rFonts w:ascii="宋体" w:hAnsi="宋体" w:cs="Arial"/>
          <w:szCs w:val="21"/>
        </w:rPr>
        <w:t>，并选择处理部门的，</w:t>
      </w:r>
      <w:r>
        <w:rPr>
          <w:rFonts w:hint="eastAsia" w:ascii="宋体" w:hAnsi="宋体" w:cs="Arial"/>
          <w:szCs w:val="21"/>
        </w:rPr>
        <w:t>被</w:t>
      </w:r>
      <w:r>
        <w:rPr>
          <w:rFonts w:ascii="宋体" w:hAnsi="宋体" w:cs="Arial"/>
          <w:szCs w:val="21"/>
        </w:rPr>
        <w:t>选择的处理部门在</w:t>
      </w:r>
      <w:r>
        <w:rPr>
          <w:rFonts w:hint="eastAsia" w:ascii="宋体" w:hAnsi="宋体" w:cs="Arial"/>
          <w:szCs w:val="21"/>
        </w:rPr>
        <w:t>线索</w:t>
      </w:r>
      <w:r>
        <w:rPr>
          <w:rFonts w:ascii="宋体" w:hAnsi="宋体" w:cs="Arial"/>
          <w:szCs w:val="21"/>
        </w:rPr>
        <w:t>反馈菜单进行</w:t>
      </w:r>
      <w:r>
        <w:rPr>
          <w:rFonts w:hint="eastAsia" w:ascii="宋体" w:hAnsi="宋体" w:cs="Arial"/>
          <w:szCs w:val="21"/>
        </w:rPr>
        <w:t>反馈</w:t>
      </w:r>
      <w:r>
        <w:rPr>
          <w:rFonts w:ascii="宋体" w:hAnsi="宋体" w:cs="Arial"/>
          <w:szCs w:val="21"/>
        </w:rPr>
        <w:t>操作</w:t>
      </w:r>
      <w:r>
        <w:rPr>
          <w:rFonts w:hint="eastAsia" w:ascii="宋体" w:hAnsi="宋体" w:cs="Arial"/>
          <w:szCs w:val="21"/>
        </w:rPr>
        <w:t>。</w:t>
      </w:r>
    </w:p>
    <w:p>
      <w:pPr>
        <w:pStyle w:val="60"/>
        <w:numPr>
          <w:ilvl w:val="0"/>
          <w:numId w:val="7"/>
        </w:numPr>
        <w:spacing w:line="360" w:lineRule="auto"/>
        <w:ind w:firstLineChars="0"/>
        <w:rPr>
          <w:rFonts w:ascii="宋体" w:hAnsi="宋体"/>
          <w:szCs w:val="21"/>
        </w:rPr>
      </w:pPr>
      <w:r>
        <w:rPr>
          <w:rFonts w:hint="eastAsia" w:ascii="宋体" w:hAnsi="宋体"/>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242"/>
        <w:gridCol w:w="7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242" w:type="dxa"/>
            <w:tcBorders>
              <w:bottom w:val="single" w:color="auto" w:sz="4" w:space="0"/>
            </w:tcBorders>
            <w:shd w:val="clear" w:color="auto" w:fill="0070C0"/>
            <w:vAlign w:val="center"/>
          </w:tcPr>
          <w:p>
            <w:pPr>
              <w:spacing w:before="240" w:after="240"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520" w:type="dxa"/>
            <w:tcBorders>
              <w:bottom w:val="single" w:color="auto" w:sz="4" w:space="0"/>
            </w:tcBorders>
            <w:shd w:val="clear" w:color="auto" w:fill="0070C0"/>
            <w:vAlign w:val="center"/>
          </w:tcPr>
          <w:p>
            <w:pPr>
              <w:spacing w:before="240" w:after="240"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242"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查询</w:t>
            </w:r>
          </w:p>
        </w:tc>
        <w:tc>
          <w:tcPr>
            <w:tcW w:w="752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查询维度：【线索编号】、【标题】、【处理</w:t>
            </w:r>
            <w:r>
              <w:rPr>
                <w:rFonts w:ascii="宋体" w:hAnsi="宋体" w:cs="Arial"/>
                <w:szCs w:val="21"/>
              </w:rPr>
              <w:t>机构</w:t>
            </w:r>
            <w:r>
              <w:rPr>
                <w:rFonts w:hint="eastAsia" w:ascii="宋体" w:hAnsi="宋体" w:cs="Arial"/>
                <w:szCs w:val="21"/>
              </w:rPr>
              <w:t>】、【处理</w:t>
            </w:r>
            <w:r>
              <w:rPr>
                <w:rFonts w:ascii="宋体" w:hAnsi="宋体" w:cs="Arial"/>
                <w:szCs w:val="21"/>
              </w:rPr>
              <w:t>部门</w:t>
            </w:r>
            <w:r>
              <w:rPr>
                <w:rFonts w:hint="eastAsia" w:ascii="宋体" w:hAnsi="宋体" w:cs="Arial"/>
                <w:szCs w:val="21"/>
              </w:rPr>
              <w:t>】、【处理</w:t>
            </w:r>
            <w:r>
              <w:rPr>
                <w:rFonts w:ascii="宋体" w:hAnsi="宋体" w:cs="Arial"/>
                <w:szCs w:val="21"/>
              </w:rPr>
              <w:t>日期</w:t>
            </w:r>
            <w:r>
              <w:rPr>
                <w:rFonts w:hint="eastAsia" w:ascii="宋体" w:hAnsi="宋体" w:cs="Arial"/>
                <w:szCs w:val="21"/>
              </w:rPr>
              <w:t>】、【状态】（待</w:t>
            </w:r>
            <w:r>
              <w:rPr>
                <w:rFonts w:ascii="宋体" w:hAnsi="宋体" w:cs="Arial"/>
                <w:szCs w:val="21"/>
              </w:rPr>
              <w:t>反馈、已反馈）</w:t>
            </w:r>
            <w:r>
              <w:rPr>
                <w:rFonts w:hint="eastAsia" w:ascii="宋体" w:hAnsi="宋体" w:cs="Arial"/>
                <w:szCs w:val="21"/>
              </w:rPr>
              <w:t>。</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查询</w:t>
            </w:r>
            <w:r>
              <w:rPr>
                <w:rFonts w:ascii="宋体" w:hAnsi="宋体" w:cs="Arial"/>
                <w:szCs w:val="21"/>
              </w:rPr>
              <w:t>列表：</w:t>
            </w:r>
            <w:r>
              <w:rPr>
                <w:rFonts w:hint="eastAsia" w:ascii="宋体" w:hAnsi="宋体" w:cs="Arial"/>
                <w:szCs w:val="21"/>
              </w:rPr>
              <w:t>线索</w:t>
            </w:r>
            <w:r>
              <w:rPr>
                <w:rFonts w:ascii="宋体" w:hAnsi="宋体" w:cs="Arial"/>
                <w:szCs w:val="21"/>
              </w:rPr>
              <w:t>编号、</w:t>
            </w:r>
            <w:r>
              <w:rPr>
                <w:rFonts w:hint="eastAsia" w:ascii="宋体" w:hAnsi="宋体" w:cs="Arial"/>
                <w:szCs w:val="21"/>
              </w:rPr>
              <w:t>标题</w:t>
            </w:r>
            <w:r>
              <w:rPr>
                <w:rFonts w:ascii="宋体" w:hAnsi="宋体" w:cs="Arial"/>
                <w:szCs w:val="21"/>
              </w:rPr>
              <w:t>、处理机构、</w:t>
            </w:r>
            <w:r>
              <w:rPr>
                <w:rFonts w:hint="eastAsia" w:ascii="宋体" w:hAnsi="宋体" w:cs="Arial"/>
                <w:szCs w:val="21"/>
              </w:rPr>
              <w:t>处理</w:t>
            </w:r>
            <w:r>
              <w:rPr>
                <w:rFonts w:ascii="宋体" w:hAnsi="宋体" w:cs="Arial"/>
                <w:szCs w:val="21"/>
              </w:rPr>
              <w:t>部门、</w:t>
            </w:r>
            <w:r>
              <w:rPr>
                <w:rFonts w:hint="eastAsia" w:ascii="宋体" w:hAnsi="宋体" w:cs="Arial"/>
                <w:szCs w:val="21"/>
              </w:rPr>
              <w:t>状态、</w:t>
            </w:r>
            <w:r>
              <w:rPr>
                <w:rFonts w:ascii="宋体" w:hAnsi="宋体" w:cs="Arial"/>
                <w:szCs w:val="21"/>
              </w:rPr>
              <w:t>是否关联事件</w:t>
            </w:r>
            <w:r>
              <w:rPr>
                <w:rFonts w:hint="eastAsia" w:ascii="宋体" w:hAnsi="宋体" w:cs="Arial"/>
                <w:szCs w:val="21"/>
              </w:rPr>
              <w:t>、</w:t>
            </w:r>
            <w:r>
              <w:rPr>
                <w:rFonts w:ascii="宋体" w:hAnsi="宋体" w:cs="Arial"/>
                <w:szCs w:val="21"/>
              </w:rPr>
              <w:t>是否关联</w:t>
            </w:r>
            <w:r>
              <w:rPr>
                <w:rFonts w:hint="eastAsia" w:ascii="宋体" w:hAnsi="宋体" w:cs="Arial"/>
                <w:szCs w:val="21"/>
              </w:rPr>
              <w:t>问题</w:t>
            </w:r>
            <w:r>
              <w:rPr>
                <w:rFonts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242"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反馈</w:t>
            </w:r>
          </w:p>
        </w:tc>
        <w:tc>
          <w:tcPr>
            <w:tcW w:w="752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线索</w:t>
            </w:r>
            <w:r>
              <w:rPr>
                <w:rFonts w:ascii="宋体" w:hAnsi="宋体" w:cs="Arial"/>
                <w:szCs w:val="21"/>
              </w:rPr>
              <w:t>反馈列表，</w:t>
            </w:r>
            <w:r>
              <w:rPr>
                <w:rFonts w:hint="eastAsia" w:ascii="宋体" w:hAnsi="宋体" w:cs="Arial"/>
                <w:szCs w:val="21"/>
              </w:rPr>
              <w:t>选择</w:t>
            </w:r>
            <w:r>
              <w:rPr>
                <w:rFonts w:ascii="宋体" w:hAnsi="宋体" w:cs="Arial"/>
                <w:szCs w:val="21"/>
              </w:rPr>
              <w:t>需要进行反馈的线索</w:t>
            </w:r>
            <w:r>
              <w:rPr>
                <w:rFonts w:hint="eastAsia" w:ascii="宋体" w:hAnsi="宋体" w:cs="Arial"/>
                <w:szCs w:val="21"/>
              </w:rPr>
              <w:t>，点击</w:t>
            </w:r>
            <w:r>
              <w:rPr>
                <w:rFonts w:ascii="宋体" w:hAnsi="宋体" w:cs="Arial"/>
                <w:szCs w:val="21"/>
              </w:rPr>
              <w:t>【</w:t>
            </w:r>
            <w:r>
              <w:rPr>
                <w:rFonts w:hint="eastAsia" w:ascii="宋体" w:hAnsi="宋体" w:cs="Arial"/>
                <w:szCs w:val="21"/>
              </w:rPr>
              <w:t>反馈</w:t>
            </w:r>
            <w:r>
              <w:rPr>
                <w:rFonts w:ascii="宋体" w:hAnsi="宋体" w:cs="Arial"/>
                <w:szCs w:val="21"/>
              </w:rPr>
              <w:t>】</w:t>
            </w:r>
            <w:r>
              <w:rPr>
                <w:rFonts w:hint="eastAsia" w:ascii="宋体" w:hAnsi="宋体" w:cs="Arial"/>
                <w:szCs w:val="21"/>
              </w:rPr>
              <w:t>按钮</w:t>
            </w:r>
            <w:r>
              <w:rPr>
                <w:rFonts w:ascii="宋体" w:hAnsi="宋体" w:cs="Arial"/>
                <w:szCs w:val="21"/>
              </w:rPr>
              <w:t>：</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反馈意见自动</w:t>
            </w:r>
            <w:r>
              <w:rPr>
                <w:rFonts w:ascii="宋体" w:hAnsi="宋体" w:cs="Arial"/>
                <w:szCs w:val="21"/>
              </w:rPr>
              <w:t>带出</w:t>
            </w:r>
            <w:r>
              <w:rPr>
                <w:rFonts w:hint="eastAsia" w:ascii="宋体" w:hAnsi="宋体" w:cs="Arial"/>
                <w:szCs w:val="21"/>
              </w:rPr>
              <w:t>“是”，可以点击“事件</w:t>
            </w:r>
            <w:r>
              <w:rPr>
                <w:rFonts w:ascii="宋体" w:hAnsi="宋体" w:cs="Arial"/>
                <w:szCs w:val="21"/>
              </w:rPr>
              <w:t>类别</w:t>
            </w:r>
            <w:r>
              <w:rPr>
                <w:rFonts w:hint="eastAsia" w:ascii="宋体" w:hAnsi="宋体" w:cs="Arial"/>
                <w:szCs w:val="21"/>
              </w:rPr>
              <w:t>”，</w:t>
            </w:r>
            <w:r>
              <w:rPr>
                <w:rFonts w:ascii="宋体" w:hAnsi="宋体" w:cs="Arial"/>
                <w:szCs w:val="21"/>
              </w:rPr>
              <w:t>选择</w:t>
            </w:r>
            <w:r>
              <w:rPr>
                <w:rFonts w:hint="eastAsia" w:ascii="宋体" w:hAnsi="宋体" w:cs="Arial"/>
                <w:szCs w:val="21"/>
              </w:rPr>
              <w:t>，可以</w:t>
            </w:r>
            <w:r>
              <w:rPr>
                <w:rFonts w:ascii="宋体" w:hAnsi="宋体" w:cs="Arial"/>
                <w:szCs w:val="21"/>
              </w:rPr>
              <w:t>选择仅为操作风险事件</w:t>
            </w:r>
            <w:r>
              <w:rPr>
                <w:rFonts w:hint="eastAsia" w:ascii="宋体" w:hAnsi="宋体" w:cs="Arial"/>
                <w:szCs w:val="21"/>
              </w:rPr>
              <w:t>；</w:t>
            </w:r>
            <w:r>
              <w:rPr>
                <w:rFonts w:ascii="宋体" w:hAnsi="宋体" w:cs="Arial"/>
                <w:szCs w:val="21"/>
              </w:rPr>
              <w:t>仅为</w:t>
            </w:r>
            <w:r>
              <w:rPr>
                <w:rFonts w:hint="eastAsia" w:ascii="宋体" w:hAnsi="宋体" w:cs="Arial"/>
                <w:szCs w:val="21"/>
              </w:rPr>
              <w:t>违规</w:t>
            </w:r>
            <w:r>
              <w:rPr>
                <w:rFonts w:ascii="宋体" w:hAnsi="宋体" w:cs="Arial"/>
                <w:szCs w:val="21"/>
              </w:rPr>
              <w:t>事件</w:t>
            </w:r>
            <w:r>
              <w:rPr>
                <w:rFonts w:hint="eastAsia" w:ascii="宋体" w:hAnsi="宋体" w:cs="Arial"/>
                <w:szCs w:val="21"/>
              </w:rPr>
              <w:t>；即是</w:t>
            </w:r>
            <w:r>
              <w:rPr>
                <w:rFonts w:ascii="宋体" w:hAnsi="宋体" w:cs="Arial"/>
                <w:szCs w:val="21"/>
              </w:rPr>
              <w:t>操作风险事件，又是</w:t>
            </w:r>
            <w:r>
              <w:rPr>
                <w:rFonts w:hint="eastAsia" w:ascii="宋体" w:hAnsi="宋体" w:cs="Arial"/>
                <w:szCs w:val="21"/>
              </w:rPr>
              <w:t>违规</w:t>
            </w:r>
            <w:r>
              <w:rPr>
                <w:rFonts w:ascii="宋体" w:hAnsi="宋体" w:cs="Arial"/>
                <w:szCs w:val="21"/>
              </w:rPr>
              <w:t>事件</w:t>
            </w:r>
            <w:r>
              <w:rPr>
                <w:rFonts w:hint="eastAsia" w:ascii="宋体" w:hAnsi="宋体" w:cs="Arial"/>
                <w:szCs w:val="21"/>
              </w:rPr>
              <w:t>；</w:t>
            </w:r>
            <w:r>
              <w:rPr>
                <w:rFonts w:ascii="宋体" w:hAnsi="宋体" w:cs="Arial"/>
                <w:szCs w:val="21"/>
              </w:rPr>
              <w:t>非操作风险事件、非</w:t>
            </w:r>
            <w:r>
              <w:rPr>
                <w:rFonts w:hint="eastAsia" w:ascii="宋体" w:hAnsi="宋体" w:cs="Arial"/>
                <w:szCs w:val="21"/>
              </w:rPr>
              <w:t>违规</w:t>
            </w:r>
            <w:r>
              <w:rPr>
                <w:rFonts w:ascii="宋体" w:hAnsi="宋体" w:cs="Arial"/>
                <w:szCs w:val="21"/>
              </w:rPr>
              <w:t>事件</w:t>
            </w:r>
            <w:r>
              <w:rPr>
                <w:rFonts w:hint="eastAsia" w:ascii="宋体" w:hAnsi="宋体" w:cs="Arial"/>
                <w:szCs w:val="21"/>
              </w:rPr>
              <w:t>；</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如果</w:t>
            </w:r>
            <w:r>
              <w:rPr>
                <w:rFonts w:ascii="宋体" w:hAnsi="宋体" w:cs="Arial"/>
                <w:szCs w:val="21"/>
              </w:rPr>
              <w:t>选择为</w:t>
            </w:r>
            <w:r>
              <w:rPr>
                <w:rFonts w:hint="eastAsia" w:ascii="宋体" w:hAnsi="宋体" w:cs="Arial"/>
                <w:szCs w:val="21"/>
              </w:rPr>
              <w:t>‘仅</w:t>
            </w:r>
            <w:r>
              <w:rPr>
                <w:rFonts w:ascii="宋体" w:hAnsi="宋体" w:cs="Arial"/>
                <w:szCs w:val="21"/>
              </w:rPr>
              <w:t>操作风险事件</w:t>
            </w:r>
            <w:r>
              <w:rPr>
                <w:rFonts w:hint="eastAsia" w:ascii="宋体" w:hAnsi="宋体" w:cs="Arial"/>
                <w:szCs w:val="21"/>
              </w:rPr>
              <w:t>’；‘即是</w:t>
            </w:r>
            <w:r>
              <w:rPr>
                <w:rFonts w:ascii="宋体" w:hAnsi="宋体" w:cs="Arial"/>
                <w:szCs w:val="21"/>
              </w:rPr>
              <w:t>操作风险事件，又是</w:t>
            </w:r>
            <w:r>
              <w:rPr>
                <w:rFonts w:hint="eastAsia" w:ascii="宋体" w:hAnsi="宋体" w:cs="Arial"/>
                <w:szCs w:val="21"/>
              </w:rPr>
              <w:t>违规</w:t>
            </w:r>
            <w:r>
              <w:rPr>
                <w:rFonts w:ascii="宋体" w:hAnsi="宋体" w:cs="Arial"/>
                <w:szCs w:val="21"/>
              </w:rPr>
              <w:t>事件</w:t>
            </w:r>
            <w:r>
              <w:rPr>
                <w:rFonts w:hint="eastAsia" w:ascii="宋体" w:hAnsi="宋体" w:cs="Arial"/>
                <w:szCs w:val="21"/>
              </w:rPr>
              <w:t>’的</w:t>
            </w:r>
            <w:r>
              <w:rPr>
                <w:rFonts w:ascii="宋体" w:hAnsi="宋体" w:cs="Arial"/>
                <w:szCs w:val="21"/>
              </w:rPr>
              <w:t>，则可以</w:t>
            </w:r>
            <w:r>
              <w:rPr>
                <w:rFonts w:hint="eastAsia" w:ascii="宋体" w:hAnsi="宋体" w:cs="Arial"/>
                <w:szCs w:val="21"/>
              </w:rPr>
              <w:t>点击【新建</w:t>
            </w:r>
            <w:r>
              <w:rPr>
                <w:rFonts w:ascii="宋体" w:hAnsi="宋体" w:cs="Arial"/>
                <w:szCs w:val="21"/>
              </w:rPr>
              <w:t>事件】</w:t>
            </w:r>
            <w:r>
              <w:rPr>
                <w:rFonts w:hint="eastAsia" w:ascii="宋体" w:hAnsi="宋体" w:cs="Arial"/>
                <w:szCs w:val="21"/>
              </w:rPr>
              <w:t>来</w:t>
            </w:r>
            <w:r>
              <w:rPr>
                <w:rFonts w:ascii="宋体" w:hAnsi="宋体" w:cs="Arial"/>
                <w:szCs w:val="21"/>
              </w:rPr>
              <w:t>新建一个操作风险事件，或者点击【</w:t>
            </w:r>
            <w:r>
              <w:rPr>
                <w:rFonts w:hint="eastAsia" w:ascii="宋体" w:hAnsi="宋体" w:cs="Arial"/>
                <w:szCs w:val="21"/>
              </w:rPr>
              <w:t>关联</w:t>
            </w:r>
            <w:r>
              <w:rPr>
                <w:rFonts w:ascii="宋体" w:hAnsi="宋体" w:cs="Arial"/>
                <w:szCs w:val="21"/>
              </w:rPr>
              <w:t>事件】</w:t>
            </w:r>
            <w:r>
              <w:rPr>
                <w:rFonts w:hint="eastAsia" w:ascii="宋体" w:hAnsi="宋体" w:cs="Arial"/>
                <w:szCs w:val="21"/>
              </w:rPr>
              <w:t>关联</w:t>
            </w:r>
            <w:r>
              <w:rPr>
                <w:rFonts w:ascii="宋体" w:hAnsi="宋体" w:cs="Arial"/>
                <w:szCs w:val="21"/>
              </w:rPr>
              <w:t>已有的操作风险事件。</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如果选择</w:t>
            </w:r>
            <w:r>
              <w:rPr>
                <w:rFonts w:ascii="宋体" w:hAnsi="宋体" w:cs="Arial"/>
                <w:szCs w:val="21"/>
              </w:rPr>
              <w:t>为</w:t>
            </w:r>
            <w:r>
              <w:rPr>
                <w:rFonts w:hint="eastAsia" w:ascii="宋体" w:hAnsi="宋体" w:cs="Arial"/>
                <w:szCs w:val="21"/>
              </w:rPr>
              <w:t>‘</w:t>
            </w:r>
            <w:r>
              <w:rPr>
                <w:rFonts w:ascii="宋体" w:hAnsi="宋体" w:cs="Arial"/>
                <w:szCs w:val="21"/>
              </w:rPr>
              <w:t>仅为</w:t>
            </w:r>
            <w:r>
              <w:rPr>
                <w:rFonts w:hint="eastAsia" w:ascii="宋体" w:hAnsi="宋体" w:cs="Arial"/>
                <w:szCs w:val="21"/>
              </w:rPr>
              <w:t>违规</w:t>
            </w:r>
            <w:r>
              <w:rPr>
                <w:rFonts w:ascii="宋体" w:hAnsi="宋体" w:cs="Arial"/>
                <w:szCs w:val="21"/>
              </w:rPr>
              <w:t>事件’</w:t>
            </w:r>
            <w:r>
              <w:rPr>
                <w:rFonts w:hint="eastAsia" w:ascii="宋体" w:hAnsi="宋体" w:cs="Arial"/>
                <w:szCs w:val="21"/>
              </w:rPr>
              <w:t>，则</w:t>
            </w:r>
            <w:r>
              <w:rPr>
                <w:rFonts w:ascii="宋体" w:hAnsi="宋体" w:cs="Arial"/>
                <w:szCs w:val="21"/>
              </w:rPr>
              <w:t>点击【</w:t>
            </w:r>
            <w:r>
              <w:rPr>
                <w:rFonts w:hint="eastAsia" w:ascii="宋体" w:hAnsi="宋体" w:cs="Arial"/>
                <w:szCs w:val="21"/>
              </w:rPr>
              <w:t>新建</w:t>
            </w:r>
            <w:r>
              <w:rPr>
                <w:rFonts w:ascii="宋体" w:hAnsi="宋体" w:cs="Arial"/>
                <w:szCs w:val="21"/>
              </w:rPr>
              <w:t>问题】</w:t>
            </w:r>
            <w:r>
              <w:rPr>
                <w:rFonts w:hint="eastAsia" w:ascii="宋体" w:hAnsi="宋体" w:cs="Arial"/>
                <w:szCs w:val="21"/>
              </w:rPr>
              <w:t>来</w:t>
            </w:r>
            <w:r>
              <w:rPr>
                <w:rFonts w:ascii="宋体" w:hAnsi="宋体" w:cs="Arial"/>
                <w:szCs w:val="21"/>
              </w:rPr>
              <w:t>新建一个问题，或者</w:t>
            </w:r>
            <w:r>
              <w:rPr>
                <w:rFonts w:hint="eastAsia" w:ascii="宋体" w:hAnsi="宋体" w:cs="Arial"/>
                <w:szCs w:val="21"/>
              </w:rPr>
              <w:t>点击</w:t>
            </w:r>
            <w:r>
              <w:rPr>
                <w:rFonts w:ascii="宋体" w:hAnsi="宋体" w:cs="Arial"/>
                <w:szCs w:val="21"/>
              </w:rPr>
              <w:t>【</w:t>
            </w:r>
            <w:r>
              <w:rPr>
                <w:rFonts w:hint="eastAsia" w:ascii="宋体" w:hAnsi="宋体" w:cs="Arial"/>
                <w:szCs w:val="21"/>
              </w:rPr>
              <w:t>关联</w:t>
            </w:r>
            <w:r>
              <w:rPr>
                <w:rFonts w:ascii="宋体" w:hAnsi="宋体" w:cs="Arial"/>
                <w:szCs w:val="21"/>
              </w:rPr>
              <w:t>问题】</w:t>
            </w:r>
            <w:r>
              <w:rPr>
                <w:rFonts w:hint="eastAsia" w:ascii="宋体" w:hAnsi="宋体" w:cs="Arial"/>
                <w:szCs w:val="21"/>
              </w:rPr>
              <w:t>关联</w:t>
            </w:r>
            <w:r>
              <w:rPr>
                <w:rFonts w:ascii="宋体" w:hAnsi="宋体" w:cs="Arial"/>
                <w:szCs w:val="21"/>
              </w:rPr>
              <w:t>已有的操作风险事件。</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如果选择</w:t>
            </w:r>
            <w:r>
              <w:rPr>
                <w:rFonts w:ascii="宋体" w:hAnsi="宋体" w:cs="Arial"/>
                <w:szCs w:val="21"/>
              </w:rPr>
              <w:t>为‘非操作风险事</w:t>
            </w:r>
            <w:r>
              <w:rPr>
                <w:rFonts w:hint="eastAsia" w:ascii="宋体" w:hAnsi="宋体" w:cs="Arial"/>
                <w:szCs w:val="21"/>
              </w:rPr>
              <w:t>、</w:t>
            </w:r>
            <w:r>
              <w:rPr>
                <w:rFonts w:ascii="宋体" w:hAnsi="宋体" w:cs="Arial"/>
                <w:szCs w:val="21"/>
              </w:rPr>
              <w:t>非</w:t>
            </w:r>
            <w:r>
              <w:rPr>
                <w:rFonts w:hint="eastAsia" w:ascii="宋体" w:hAnsi="宋体" w:cs="Arial"/>
                <w:szCs w:val="21"/>
              </w:rPr>
              <w:t>违规</w:t>
            </w:r>
            <w:r>
              <w:rPr>
                <w:rFonts w:ascii="宋体" w:hAnsi="宋体" w:cs="Arial"/>
                <w:szCs w:val="21"/>
              </w:rPr>
              <w:t>事件’</w:t>
            </w:r>
            <w:r>
              <w:rPr>
                <w:rFonts w:hint="eastAsia" w:ascii="宋体" w:hAnsi="宋体" w:cs="Arial"/>
                <w:szCs w:val="21"/>
              </w:rPr>
              <w:t>，</w:t>
            </w:r>
            <w:r>
              <w:rPr>
                <w:rFonts w:ascii="宋体" w:hAnsi="宋体" w:cs="Arial"/>
                <w:szCs w:val="21"/>
              </w:rPr>
              <w:t>则无需后续处理。</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当同级法律与合规部不认可反馈意见为 “非本部门发生”或“非操作风险事件”时，可重新将其下发，该情况下，系统需记录反馈意见的版本信息，并可查看历史反馈意见。</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反馈</w:t>
            </w:r>
            <w:r>
              <w:rPr>
                <w:rFonts w:ascii="宋体" w:hAnsi="宋体" w:cs="Arial"/>
                <w:szCs w:val="21"/>
              </w:rPr>
              <w:t>时，</w:t>
            </w:r>
            <w:r>
              <w:rPr>
                <w:rFonts w:hint="eastAsia" w:ascii="宋体" w:hAnsi="宋体" w:cs="Arial"/>
                <w:szCs w:val="21"/>
              </w:rPr>
              <w:t>系统</w:t>
            </w:r>
            <w:r>
              <w:rPr>
                <w:rFonts w:ascii="宋体" w:hAnsi="宋体" w:cs="Arial"/>
                <w:szCs w:val="21"/>
              </w:rPr>
              <w:t>带出的信息不显示线索填报人及部门的相关信息。</w:t>
            </w:r>
          </w:p>
        </w:tc>
      </w:tr>
    </w:tbl>
    <w:p>
      <w:pPr>
        <w:pStyle w:val="60"/>
        <w:numPr>
          <w:ilvl w:val="0"/>
          <w:numId w:val="7"/>
        </w:numPr>
        <w:spacing w:line="360" w:lineRule="auto"/>
        <w:ind w:firstLineChars="0"/>
        <w:rPr>
          <w:rFonts w:ascii="宋体" w:hAnsi="宋体"/>
          <w:szCs w:val="21"/>
        </w:rPr>
      </w:pPr>
      <w:r>
        <w:rPr>
          <w:rFonts w:hint="eastAsia" w:ascii="宋体" w:hAnsi="宋体"/>
          <w:szCs w:val="21"/>
        </w:rPr>
        <w:t>线索反馈</w:t>
      </w:r>
      <w:r>
        <w:rPr>
          <w:rFonts w:ascii="宋体" w:hAnsi="宋体"/>
          <w:szCs w:val="21"/>
        </w:rPr>
        <w:t>字段</w:t>
      </w:r>
      <w:r>
        <w:rPr>
          <w:rFonts w:hint="eastAsia" w:ascii="宋体" w:hAnsi="宋体"/>
          <w:szCs w:val="21"/>
        </w:rPr>
        <w:t>信息：</w:t>
      </w:r>
    </w:p>
    <w:tbl>
      <w:tblPr>
        <w:tblStyle w:val="39"/>
        <w:tblW w:w="89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242"/>
        <w:gridCol w:w="1985"/>
        <w:gridCol w:w="1165"/>
        <w:gridCol w:w="1169"/>
        <w:gridCol w:w="873"/>
        <w:gridCol w:w="2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242"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98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30"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线索</w:t>
            </w:r>
            <w:r>
              <w:rPr>
                <w:rFonts w:ascii="宋体" w:hAnsi="宋体" w:cs="Arial"/>
                <w:szCs w:val="21"/>
              </w:rPr>
              <w:t>编号</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 xml:space="preserve"> 线索</w:t>
            </w:r>
            <w:r>
              <w:rPr>
                <w:rFonts w:ascii="宋体" w:hAnsi="宋体" w:cs="Arial"/>
                <w:szCs w:val="21"/>
              </w:rPr>
              <w:t>编号</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事件</w:t>
            </w:r>
            <w:r>
              <w:rPr>
                <w:rFonts w:ascii="宋体" w:hAnsi="宋体" w:cs="Arial"/>
                <w:szCs w:val="21"/>
              </w:rPr>
              <w:t>所属部门</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事件</w:t>
            </w:r>
            <w:r>
              <w:rPr>
                <w:rFonts w:ascii="宋体" w:hAnsi="宋体" w:cs="Arial"/>
                <w:szCs w:val="21"/>
              </w:rPr>
              <w:t>所属部门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单选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标题</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标题</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线索</w:t>
            </w:r>
            <w:r>
              <w:rPr>
                <w:rFonts w:ascii="宋体" w:hAnsi="宋体" w:cs="Arial"/>
                <w:szCs w:val="21"/>
              </w:rPr>
              <w:t>描述</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线索</w:t>
            </w:r>
            <w:r>
              <w:rPr>
                <w:rFonts w:ascii="宋体" w:hAnsi="宋体" w:cs="Arial"/>
                <w:szCs w:val="21"/>
              </w:rPr>
              <w:t>描述</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是否后续处理</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是否后续处理</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下拉</w:t>
            </w:r>
            <w:r>
              <w:rPr>
                <w:rFonts w:ascii="宋体" w:hAnsi="宋体" w:cs="Arial"/>
                <w:szCs w:val="21"/>
              </w:rPr>
              <w:t>框：是、否</w:t>
            </w:r>
          </w:p>
          <w:p>
            <w:pPr>
              <w:spacing w:line="360" w:lineRule="auto"/>
              <w:rPr>
                <w:rFonts w:ascii="宋体" w:hAnsi="宋体" w:cs="Arial"/>
                <w:szCs w:val="21"/>
              </w:rPr>
            </w:pPr>
            <w:r>
              <w:rPr>
                <w:rFonts w:hint="eastAsia" w:ascii="宋体" w:hAnsi="宋体" w:cs="Arial"/>
                <w:szCs w:val="21"/>
              </w:rPr>
              <w:t>如果</w:t>
            </w:r>
            <w:r>
              <w:rPr>
                <w:rFonts w:ascii="宋体" w:hAnsi="宋体" w:cs="Arial"/>
                <w:szCs w:val="21"/>
              </w:rPr>
              <w:t>选择‘</w:t>
            </w:r>
            <w:r>
              <w:rPr>
                <w:rFonts w:hint="eastAsia" w:ascii="宋体" w:hAnsi="宋体" w:cs="Arial"/>
                <w:szCs w:val="21"/>
              </w:rPr>
              <w:t>是</w:t>
            </w:r>
            <w:r>
              <w:rPr>
                <w:rFonts w:ascii="宋体" w:hAnsi="宋体" w:cs="Arial"/>
                <w:szCs w:val="21"/>
              </w:rPr>
              <w:t>’</w:t>
            </w:r>
            <w:r>
              <w:rPr>
                <w:rFonts w:hint="eastAsia" w:ascii="宋体" w:hAnsi="宋体" w:cs="Arial"/>
                <w:szCs w:val="21"/>
              </w:rPr>
              <w:t>， 处理</w:t>
            </w:r>
            <w:r>
              <w:rPr>
                <w:rFonts w:ascii="宋体" w:hAnsi="宋体" w:cs="Arial"/>
                <w:szCs w:val="21"/>
              </w:rPr>
              <w:t>部门</w:t>
            </w:r>
            <w:r>
              <w:rPr>
                <w:rFonts w:hint="eastAsia" w:ascii="宋体" w:hAnsi="宋体" w:cs="Arial"/>
                <w:szCs w:val="21"/>
              </w:rPr>
              <w:t>必填，点击【发布</w:t>
            </w:r>
            <w:r>
              <w:rPr>
                <w:rFonts w:ascii="宋体" w:hAnsi="宋体" w:cs="Arial"/>
                <w:szCs w:val="21"/>
              </w:rPr>
              <w:t>】</w:t>
            </w:r>
            <w:r>
              <w:rPr>
                <w:rFonts w:hint="eastAsia" w:ascii="宋体" w:hAnsi="宋体" w:cs="Arial"/>
                <w:szCs w:val="21"/>
              </w:rPr>
              <w:t>后</w:t>
            </w:r>
            <w:r>
              <w:rPr>
                <w:rFonts w:ascii="宋体" w:hAnsi="宋体" w:cs="Arial"/>
                <w:szCs w:val="21"/>
              </w:rPr>
              <w:t>，由</w:t>
            </w:r>
            <w:r>
              <w:rPr>
                <w:rFonts w:hint="eastAsia" w:ascii="宋体" w:hAnsi="宋体" w:cs="Arial"/>
                <w:szCs w:val="21"/>
              </w:rPr>
              <w:t>处理</w:t>
            </w:r>
            <w:r>
              <w:rPr>
                <w:rFonts w:ascii="宋体" w:hAnsi="宋体" w:cs="Arial"/>
                <w:szCs w:val="21"/>
              </w:rPr>
              <w:t>部门进行</w:t>
            </w:r>
            <w:r>
              <w:rPr>
                <w:rFonts w:hint="eastAsia" w:ascii="宋体" w:hAnsi="宋体" w:cs="Arial"/>
                <w:szCs w:val="21"/>
              </w:rPr>
              <w:t>线索</w:t>
            </w:r>
            <w:r>
              <w:rPr>
                <w:rFonts w:ascii="宋体" w:hAnsi="宋体" w:cs="Arial"/>
                <w:szCs w:val="21"/>
              </w:rPr>
              <w:t>反馈及处理。</w:t>
            </w:r>
          </w:p>
          <w:p>
            <w:pPr>
              <w:spacing w:line="360" w:lineRule="auto"/>
              <w:rPr>
                <w:rFonts w:ascii="宋体" w:hAnsi="宋体" w:cs="Arial"/>
                <w:szCs w:val="21"/>
              </w:rPr>
            </w:pPr>
            <w:r>
              <w:rPr>
                <w:rFonts w:hint="eastAsia" w:ascii="宋体" w:hAnsi="宋体" w:cs="Arial"/>
                <w:szCs w:val="21"/>
              </w:rPr>
              <w:t>如果</w:t>
            </w:r>
            <w:r>
              <w:rPr>
                <w:rFonts w:ascii="宋体" w:hAnsi="宋体" w:cs="Arial"/>
                <w:szCs w:val="21"/>
              </w:rPr>
              <w:t>选择‘</w:t>
            </w:r>
            <w:r>
              <w:rPr>
                <w:rFonts w:hint="eastAsia" w:ascii="宋体" w:hAnsi="宋体" w:cs="Arial"/>
                <w:szCs w:val="21"/>
              </w:rPr>
              <w:t>否</w:t>
            </w:r>
            <w:r>
              <w:rPr>
                <w:rFonts w:ascii="宋体" w:hAnsi="宋体" w:cs="Arial"/>
                <w:szCs w:val="21"/>
              </w:rPr>
              <w:t>’</w:t>
            </w:r>
            <w:r>
              <w:rPr>
                <w:rFonts w:hint="eastAsia" w:ascii="宋体" w:hAnsi="宋体" w:cs="Arial"/>
                <w:szCs w:val="21"/>
              </w:rPr>
              <w:t>则</w:t>
            </w:r>
            <w:r>
              <w:rPr>
                <w:rFonts w:ascii="宋体" w:hAnsi="宋体" w:cs="Arial"/>
                <w:szCs w:val="21"/>
              </w:rPr>
              <w:t>不需要处理。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办理</w:t>
            </w:r>
            <w:r>
              <w:rPr>
                <w:rFonts w:ascii="宋体" w:hAnsi="宋体" w:cs="Arial"/>
                <w:szCs w:val="21"/>
              </w:rPr>
              <w:t>说明</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办理</w:t>
            </w:r>
            <w:r>
              <w:rPr>
                <w:rFonts w:ascii="宋体" w:hAnsi="宋体" w:cs="Arial"/>
                <w:szCs w:val="21"/>
              </w:rPr>
              <w:t>说明</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处理</w:t>
            </w:r>
            <w:r>
              <w:rPr>
                <w:rFonts w:ascii="宋体" w:hAnsi="宋体" w:cs="Arial"/>
                <w:szCs w:val="21"/>
              </w:rPr>
              <w:t>部门</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处理</w:t>
            </w:r>
            <w:r>
              <w:rPr>
                <w:rFonts w:ascii="宋体" w:hAnsi="宋体" w:cs="Arial"/>
                <w:szCs w:val="21"/>
              </w:rPr>
              <w:t>部门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如果</w:t>
            </w:r>
            <w:r>
              <w:rPr>
                <w:rFonts w:ascii="宋体" w:hAnsi="宋体" w:cs="Arial"/>
                <w:szCs w:val="21"/>
              </w:rPr>
              <w:t>‘</w:t>
            </w:r>
            <w:r>
              <w:rPr>
                <w:rFonts w:hint="eastAsia" w:ascii="宋体" w:hAnsi="宋体" w:cs="Arial"/>
                <w:szCs w:val="21"/>
              </w:rPr>
              <w:t>是否</w:t>
            </w:r>
            <w:r>
              <w:rPr>
                <w:rFonts w:ascii="宋体" w:hAnsi="宋体" w:cs="Arial"/>
                <w:szCs w:val="21"/>
              </w:rPr>
              <w:t>后续处理’</w:t>
            </w:r>
            <w:r>
              <w:rPr>
                <w:rFonts w:hint="eastAsia" w:ascii="宋体" w:hAnsi="宋体" w:cs="Arial"/>
                <w:szCs w:val="21"/>
              </w:rPr>
              <w:t>选择</w:t>
            </w:r>
            <w:r>
              <w:rPr>
                <w:rFonts w:ascii="宋体" w:hAnsi="宋体" w:cs="Arial"/>
                <w:szCs w:val="21"/>
              </w:rPr>
              <w:t>‘</w:t>
            </w:r>
            <w:r>
              <w:rPr>
                <w:rFonts w:hint="eastAsia" w:ascii="宋体" w:hAnsi="宋体" w:cs="Arial"/>
                <w:szCs w:val="21"/>
              </w:rPr>
              <w:t>是</w:t>
            </w:r>
            <w:r>
              <w:rPr>
                <w:rFonts w:ascii="宋体" w:hAnsi="宋体" w:cs="Arial"/>
                <w:szCs w:val="21"/>
              </w:rPr>
              <w:t>’</w:t>
            </w:r>
            <w:r>
              <w:rPr>
                <w:rFonts w:hint="eastAsia" w:ascii="宋体" w:hAnsi="宋体" w:cs="Arial"/>
                <w:szCs w:val="21"/>
              </w:rPr>
              <w:t>，</w:t>
            </w:r>
            <w:r>
              <w:rPr>
                <w:rFonts w:ascii="宋体" w:hAnsi="宋体" w:cs="Arial"/>
                <w:szCs w:val="21"/>
              </w:rPr>
              <w:t>则必填。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经办</w:t>
            </w:r>
            <w:r>
              <w:rPr>
                <w:rFonts w:ascii="宋体" w:hAnsi="宋体" w:cs="Arial"/>
                <w:szCs w:val="21"/>
              </w:rPr>
              <w:t>人</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经办</w:t>
            </w:r>
            <w:r>
              <w:rPr>
                <w:rFonts w:ascii="宋体" w:hAnsi="宋体" w:cs="Arial"/>
                <w:szCs w:val="21"/>
              </w:rPr>
              <w:t>人</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经办</w:t>
            </w:r>
            <w:r>
              <w:rPr>
                <w:rFonts w:ascii="宋体" w:hAnsi="宋体" w:cs="Arial"/>
                <w:szCs w:val="21"/>
              </w:rPr>
              <w:t>日期</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经办</w:t>
            </w:r>
            <w:r>
              <w:rPr>
                <w:rFonts w:ascii="宋体" w:hAnsi="宋体" w:cs="Arial"/>
                <w:szCs w:val="21"/>
              </w:rPr>
              <w:t>日期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是否</w:t>
            </w:r>
            <w:r>
              <w:rPr>
                <w:rFonts w:ascii="宋体" w:hAnsi="宋体" w:cs="Arial"/>
                <w:szCs w:val="21"/>
              </w:rPr>
              <w:t>本部门</w:t>
            </w:r>
            <w:r>
              <w:rPr>
                <w:rFonts w:hint="eastAsia" w:ascii="宋体" w:hAnsi="宋体" w:cs="Arial"/>
                <w:szCs w:val="21"/>
              </w:rPr>
              <w:t>发生</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是否</w:t>
            </w:r>
            <w:r>
              <w:rPr>
                <w:rFonts w:ascii="宋体" w:hAnsi="宋体" w:cs="Arial"/>
                <w:szCs w:val="21"/>
              </w:rPr>
              <w:t>本部门</w:t>
            </w:r>
            <w:r>
              <w:rPr>
                <w:rFonts w:hint="eastAsia" w:ascii="宋体" w:hAnsi="宋体" w:cs="Arial"/>
                <w:szCs w:val="21"/>
              </w:rPr>
              <w:t>发生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事件</w:t>
            </w:r>
            <w:r>
              <w:rPr>
                <w:rFonts w:ascii="宋体" w:hAnsi="宋体" w:cs="Arial"/>
                <w:szCs w:val="21"/>
              </w:rPr>
              <w:t>类别</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事件</w:t>
            </w:r>
            <w:r>
              <w:rPr>
                <w:rFonts w:ascii="宋体" w:hAnsi="宋体" w:cs="Arial"/>
                <w:szCs w:val="21"/>
              </w:rPr>
              <w:t>类别</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r>
              <w:rPr>
                <w:rFonts w:hint="eastAsia" w:ascii="宋体" w:hAnsi="宋体" w:cs="Arial"/>
                <w:szCs w:val="21"/>
              </w:rPr>
              <w:t>下拉</w:t>
            </w:r>
            <w:r>
              <w:rPr>
                <w:rFonts w:ascii="宋体" w:hAnsi="宋体" w:cs="Arial"/>
                <w:szCs w:val="21"/>
              </w:rPr>
              <w:t>框：</w:t>
            </w:r>
          </w:p>
          <w:p>
            <w:pPr>
              <w:spacing w:line="360" w:lineRule="auto"/>
              <w:rPr>
                <w:rFonts w:ascii="宋体" w:hAnsi="宋体" w:cs="Arial"/>
                <w:szCs w:val="21"/>
              </w:rPr>
            </w:pPr>
            <w:r>
              <w:rPr>
                <w:rFonts w:hint="eastAsia" w:ascii="宋体" w:hAnsi="宋体" w:cs="Arial"/>
                <w:szCs w:val="21"/>
              </w:rPr>
              <w:t>1）</w:t>
            </w:r>
            <w:r>
              <w:rPr>
                <w:rFonts w:ascii="宋体" w:hAnsi="宋体" w:cs="Arial"/>
                <w:szCs w:val="21"/>
              </w:rPr>
              <w:t>仅为操作风险事件</w:t>
            </w:r>
            <w:r>
              <w:rPr>
                <w:rFonts w:hint="eastAsia" w:ascii="宋体" w:hAnsi="宋体" w:cs="Arial"/>
                <w:szCs w:val="21"/>
              </w:rPr>
              <w:t>；</w:t>
            </w:r>
          </w:p>
          <w:p>
            <w:pPr>
              <w:spacing w:line="360" w:lineRule="auto"/>
              <w:rPr>
                <w:rFonts w:ascii="宋体" w:hAnsi="宋体" w:cs="Arial"/>
                <w:szCs w:val="21"/>
              </w:rPr>
            </w:pPr>
            <w:r>
              <w:rPr>
                <w:rFonts w:hint="eastAsia" w:ascii="宋体" w:hAnsi="宋体" w:cs="Arial"/>
                <w:szCs w:val="21"/>
              </w:rPr>
              <w:t>2）</w:t>
            </w:r>
            <w:r>
              <w:rPr>
                <w:rFonts w:ascii="宋体" w:hAnsi="宋体" w:cs="Arial"/>
                <w:szCs w:val="21"/>
              </w:rPr>
              <w:t>仅为</w:t>
            </w:r>
            <w:r>
              <w:rPr>
                <w:rFonts w:hint="eastAsia" w:ascii="宋体" w:hAnsi="宋体" w:cs="Arial"/>
                <w:szCs w:val="21"/>
              </w:rPr>
              <w:t>违规</w:t>
            </w:r>
            <w:r>
              <w:rPr>
                <w:rFonts w:ascii="宋体" w:hAnsi="宋体" w:cs="Arial"/>
                <w:szCs w:val="21"/>
              </w:rPr>
              <w:t>事件</w:t>
            </w:r>
            <w:r>
              <w:rPr>
                <w:rFonts w:hint="eastAsia" w:ascii="宋体" w:hAnsi="宋体" w:cs="Arial"/>
                <w:szCs w:val="21"/>
              </w:rPr>
              <w:t>；</w:t>
            </w:r>
          </w:p>
          <w:p>
            <w:pPr>
              <w:spacing w:line="360" w:lineRule="auto"/>
              <w:rPr>
                <w:rFonts w:ascii="宋体" w:hAnsi="宋体" w:cs="Arial"/>
                <w:szCs w:val="21"/>
              </w:rPr>
            </w:pPr>
            <w:r>
              <w:rPr>
                <w:rFonts w:ascii="宋体" w:hAnsi="宋体" w:cs="Arial"/>
                <w:szCs w:val="21"/>
              </w:rPr>
              <w:t>3</w:t>
            </w:r>
            <w:r>
              <w:rPr>
                <w:rFonts w:hint="eastAsia" w:ascii="宋体" w:hAnsi="宋体" w:cs="Arial"/>
                <w:szCs w:val="21"/>
              </w:rPr>
              <w:t>）既是</w:t>
            </w:r>
            <w:r>
              <w:rPr>
                <w:rFonts w:ascii="宋体" w:hAnsi="宋体" w:cs="Arial"/>
                <w:szCs w:val="21"/>
              </w:rPr>
              <w:t>操作风险事件，又是</w:t>
            </w:r>
            <w:r>
              <w:rPr>
                <w:rFonts w:hint="eastAsia" w:ascii="宋体" w:hAnsi="宋体" w:cs="Arial"/>
                <w:szCs w:val="21"/>
              </w:rPr>
              <w:t>违规</w:t>
            </w:r>
            <w:r>
              <w:rPr>
                <w:rFonts w:ascii="宋体" w:hAnsi="宋体" w:cs="Arial"/>
                <w:szCs w:val="21"/>
              </w:rPr>
              <w:t>事件</w:t>
            </w:r>
            <w:r>
              <w:rPr>
                <w:rFonts w:hint="eastAsia" w:ascii="宋体" w:hAnsi="宋体" w:cs="Arial"/>
                <w:szCs w:val="21"/>
              </w:rPr>
              <w:t>；</w:t>
            </w:r>
          </w:p>
          <w:p>
            <w:pPr>
              <w:spacing w:line="360" w:lineRule="auto"/>
              <w:rPr>
                <w:rFonts w:ascii="宋体" w:hAnsi="宋体" w:cs="Arial"/>
                <w:szCs w:val="21"/>
              </w:rPr>
            </w:pPr>
            <w:r>
              <w:rPr>
                <w:rFonts w:ascii="宋体" w:hAnsi="宋体" w:cs="Arial"/>
                <w:szCs w:val="21"/>
              </w:rPr>
              <w:t>4</w:t>
            </w:r>
            <w:r>
              <w:rPr>
                <w:rFonts w:hint="eastAsia" w:ascii="宋体" w:hAnsi="宋体" w:cs="Arial"/>
                <w:szCs w:val="21"/>
              </w:rPr>
              <w:t>）</w:t>
            </w:r>
            <w:r>
              <w:rPr>
                <w:rFonts w:ascii="宋体" w:hAnsi="宋体" w:cs="Arial"/>
                <w:szCs w:val="21"/>
              </w:rPr>
              <w:t>非操作风险事件、非</w:t>
            </w:r>
            <w:r>
              <w:rPr>
                <w:rFonts w:hint="eastAsia" w:ascii="宋体" w:hAnsi="宋体" w:cs="Arial"/>
                <w:szCs w:val="21"/>
              </w:rPr>
              <w:t>违规</w:t>
            </w:r>
            <w:r>
              <w:rPr>
                <w:rFonts w:ascii="宋体" w:hAnsi="宋体" w:cs="Arial"/>
                <w:szCs w:val="21"/>
              </w:rPr>
              <w:t>事件</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242" w:type="dxa"/>
            <w:shd w:val="clear" w:color="auto" w:fill="FFFFFF"/>
            <w:vAlign w:val="center"/>
          </w:tcPr>
          <w:p>
            <w:pPr>
              <w:spacing w:line="360" w:lineRule="auto"/>
              <w:rPr>
                <w:rFonts w:ascii="宋体" w:hAnsi="宋体" w:cs="Arial"/>
                <w:szCs w:val="21"/>
              </w:rPr>
            </w:pPr>
            <w:r>
              <w:rPr>
                <w:rFonts w:hint="eastAsia" w:ascii="宋体" w:hAnsi="宋体" w:cs="Arial"/>
                <w:szCs w:val="21"/>
              </w:rPr>
              <w:t>反馈</w:t>
            </w:r>
            <w:r>
              <w:rPr>
                <w:rFonts w:ascii="宋体" w:hAnsi="宋体" w:cs="Arial"/>
                <w:szCs w:val="21"/>
              </w:rPr>
              <w:t>说明</w:t>
            </w:r>
          </w:p>
        </w:tc>
        <w:tc>
          <w:tcPr>
            <w:tcW w:w="1985" w:type="dxa"/>
            <w:shd w:val="clear" w:color="auto" w:fill="FFFFFF"/>
            <w:vAlign w:val="center"/>
          </w:tcPr>
          <w:p>
            <w:pPr>
              <w:spacing w:line="360" w:lineRule="auto"/>
              <w:rPr>
                <w:rFonts w:ascii="宋体" w:hAnsi="宋体" w:cs="Arial"/>
                <w:szCs w:val="21"/>
              </w:rPr>
            </w:pPr>
            <w:r>
              <w:rPr>
                <w:rFonts w:hint="eastAsia" w:ascii="宋体" w:hAnsi="宋体" w:cs="Arial"/>
                <w:szCs w:val="21"/>
              </w:rPr>
              <w:t>反馈</w:t>
            </w:r>
            <w:r>
              <w:rPr>
                <w:rFonts w:ascii="宋体" w:hAnsi="宋体" w:cs="Arial"/>
                <w:szCs w:val="21"/>
              </w:rPr>
              <w:t>说明</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30" w:type="dxa"/>
            <w:shd w:val="clear" w:color="auto" w:fill="FFFFFF"/>
            <w:vAlign w:val="center"/>
          </w:tcPr>
          <w:p>
            <w:pPr>
              <w:spacing w:line="360" w:lineRule="auto"/>
              <w:rPr>
                <w:rFonts w:ascii="宋体" w:hAnsi="宋体" w:cs="Arial"/>
                <w:szCs w:val="21"/>
              </w:rPr>
            </w:pPr>
          </w:p>
        </w:tc>
      </w:tr>
    </w:tbl>
    <w:p>
      <w:pPr>
        <w:spacing w:line="360" w:lineRule="auto"/>
        <w:rPr>
          <w:rFonts w:ascii="宋体" w:hAnsi="宋体"/>
          <w:szCs w:val="21"/>
        </w:rPr>
      </w:pPr>
    </w:p>
    <w:p>
      <w:pPr>
        <w:pStyle w:val="5"/>
        <w:spacing w:line="360" w:lineRule="auto"/>
        <w:ind w:left="862" w:hanging="862"/>
      </w:pPr>
      <w:r>
        <w:rPr>
          <w:rFonts w:hint="eastAsia"/>
        </w:rPr>
        <w:t>线索查询</w:t>
      </w:r>
    </w:p>
    <w:p>
      <w:pPr>
        <w:pStyle w:val="60"/>
        <w:numPr>
          <w:ilvl w:val="0"/>
          <w:numId w:val="7"/>
        </w:numPr>
        <w:spacing w:line="360" w:lineRule="auto"/>
        <w:ind w:firstLineChars="0"/>
        <w:rPr>
          <w:rFonts w:ascii="宋体" w:hAnsi="宋体"/>
          <w:szCs w:val="21"/>
        </w:rPr>
      </w:pPr>
      <w:r>
        <w:rPr>
          <w:rFonts w:hint="eastAsia" w:ascii="宋体" w:hAnsi="宋体"/>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242"/>
        <w:gridCol w:w="7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242" w:type="dxa"/>
            <w:tcBorders>
              <w:bottom w:val="single" w:color="auto" w:sz="4" w:space="0"/>
            </w:tcBorders>
            <w:shd w:val="clear" w:color="auto" w:fill="0070C0"/>
            <w:vAlign w:val="center"/>
          </w:tcPr>
          <w:p>
            <w:pPr>
              <w:spacing w:before="240" w:after="240"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520" w:type="dxa"/>
            <w:tcBorders>
              <w:bottom w:val="single" w:color="auto" w:sz="4" w:space="0"/>
            </w:tcBorders>
            <w:shd w:val="clear" w:color="auto" w:fill="0070C0"/>
            <w:vAlign w:val="center"/>
          </w:tcPr>
          <w:p>
            <w:pPr>
              <w:spacing w:before="240" w:after="240"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242" w:type="dxa"/>
            <w:shd w:val="clear" w:color="auto" w:fill="FFFFFF"/>
            <w:vAlign w:val="center"/>
          </w:tcPr>
          <w:p>
            <w:pPr>
              <w:spacing w:before="240" w:after="240" w:line="360" w:lineRule="auto"/>
              <w:rPr>
                <w:rFonts w:ascii="宋体" w:hAnsi="宋体" w:cs="Arial"/>
                <w:szCs w:val="21"/>
              </w:rPr>
            </w:pPr>
            <w:r>
              <w:rPr>
                <w:rFonts w:hint="eastAsia" w:ascii="宋体" w:hAnsi="宋体" w:cs="Arial"/>
                <w:szCs w:val="21"/>
              </w:rPr>
              <w:t>查询</w:t>
            </w:r>
          </w:p>
        </w:tc>
        <w:tc>
          <w:tcPr>
            <w:tcW w:w="752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总分行各部门可查询到权限范围内的线索及</w:t>
            </w:r>
            <w:r>
              <w:rPr>
                <w:rFonts w:ascii="宋体" w:hAnsi="宋体" w:cs="Arial"/>
                <w:szCs w:val="21"/>
              </w:rPr>
              <w:t>线索反馈</w:t>
            </w:r>
            <w:r>
              <w:rPr>
                <w:rFonts w:hint="eastAsia" w:ascii="宋体" w:hAnsi="宋体" w:cs="Arial"/>
                <w:szCs w:val="21"/>
              </w:rPr>
              <w:t>记录；</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查询维度：【线索编号】、【标题】（模糊查询）、【处理</w:t>
            </w:r>
            <w:r>
              <w:rPr>
                <w:rFonts w:ascii="宋体" w:hAnsi="宋体" w:cs="Arial"/>
                <w:szCs w:val="21"/>
              </w:rPr>
              <w:t>机构</w:t>
            </w:r>
            <w:r>
              <w:rPr>
                <w:rFonts w:hint="eastAsia" w:ascii="宋体" w:hAnsi="宋体" w:cs="Arial"/>
                <w:szCs w:val="21"/>
              </w:rPr>
              <w:t>】、【处理</w:t>
            </w:r>
            <w:r>
              <w:rPr>
                <w:rFonts w:ascii="宋体" w:hAnsi="宋体" w:cs="Arial"/>
                <w:szCs w:val="21"/>
              </w:rPr>
              <w:t>部门</w:t>
            </w:r>
            <w:r>
              <w:rPr>
                <w:rFonts w:hint="eastAsia" w:ascii="宋体" w:hAnsi="宋体" w:cs="Arial"/>
                <w:szCs w:val="21"/>
              </w:rPr>
              <w:t>】、【处理日期】、【是否</w:t>
            </w:r>
            <w:r>
              <w:rPr>
                <w:rFonts w:ascii="宋体" w:hAnsi="宋体" w:cs="Arial"/>
                <w:szCs w:val="21"/>
              </w:rPr>
              <w:t>关联问题</w:t>
            </w:r>
            <w:r>
              <w:rPr>
                <w:rFonts w:hint="eastAsia" w:ascii="宋体" w:hAnsi="宋体" w:cs="Arial"/>
                <w:szCs w:val="21"/>
              </w:rPr>
              <w:t>】、【是否关联</w:t>
            </w:r>
            <w:r>
              <w:rPr>
                <w:rFonts w:ascii="宋体" w:hAnsi="宋体" w:cs="Arial"/>
                <w:szCs w:val="21"/>
              </w:rPr>
              <w:t>操作</w:t>
            </w:r>
            <w:r>
              <w:rPr>
                <w:rFonts w:hint="eastAsia" w:ascii="宋体" w:hAnsi="宋体" w:cs="Arial"/>
                <w:szCs w:val="21"/>
              </w:rPr>
              <w:t>风险</w:t>
            </w:r>
            <w:r>
              <w:rPr>
                <w:rFonts w:ascii="宋体" w:hAnsi="宋体" w:cs="Arial"/>
                <w:szCs w:val="21"/>
              </w:rPr>
              <w:t>事件</w:t>
            </w:r>
            <w:r>
              <w:rPr>
                <w:rFonts w:hint="eastAsia" w:ascii="宋体" w:hAnsi="宋体" w:cs="Arial"/>
                <w:szCs w:val="21"/>
              </w:rPr>
              <w:t>】、【状态】。</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查询</w:t>
            </w:r>
            <w:r>
              <w:rPr>
                <w:rFonts w:ascii="宋体" w:hAnsi="宋体" w:cs="Arial"/>
                <w:szCs w:val="21"/>
              </w:rPr>
              <w:t>时，不显示</w:t>
            </w:r>
            <w:r>
              <w:rPr>
                <w:rFonts w:hint="eastAsia" w:ascii="宋体" w:hAnsi="宋体" w:cs="Arial"/>
                <w:szCs w:val="21"/>
              </w:rPr>
              <w:t>线索</w:t>
            </w:r>
            <w:r>
              <w:rPr>
                <w:rFonts w:ascii="宋体" w:hAnsi="宋体" w:cs="Arial"/>
                <w:szCs w:val="21"/>
              </w:rPr>
              <w:t>填报</w:t>
            </w:r>
            <w:r>
              <w:rPr>
                <w:rFonts w:hint="eastAsia" w:ascii="宋体" w:hAnsi="宋体" w:cs="Arial"/>
                <w:szCs w:val="21"/>
              </w:rPr>
              <w:t>人</w:t>
            </w:r>
            <w:r>
              <w:rPr>
                <w:rFonts w:ascii="宋体" w:hAnsi="宋体" w:cs="Arial"/>
                <w:szCs w:val="21"/>
              </w:rPr>
              <w:t>的相关信息。</w:t>
            </w:r>
          </w:p>
        </w:tc>
      </w:tr>
    </w:tbl>
    <w:p>
      <w:pPr>
        <w:pStyle w:val="60"/>
        <w:numPr>
          <w:ilvl w:val="0"/>
          <w:numId w:val="7"/>
        </w:numPr>
        <w:spacing w:line="360" w:lineRule="auto"/>
        <w:ind w:firstLineChars="0"/>
        <w:rPr>
          <w:rFonts w:ascii="宋体" w:hAnsi="宋体"/>
          <w:szCs w:val="21"/>
        </w:rPr>
      </w:pPr>
      <w:r>
        <w:rPr>
          <w:rFonts w:hint="eastAsia" w:ascii="宋体" w:hAnsi="宋体"/>
          <w:szCs w:val="21"/>
        </w:rPr>
        <w:t>看到查询数据权限：</w:t>
      </w:r>
    </w:p>
    <w:p>
      <w:pPr>
        <w:pStyle w:val="60"/>
        <w:numPr>
          <w:ilvl w:val="0"/>
          <w:numId w:val="9"/>
        </w:numPr>
        <w:spacing w:line="360" w:lineRule="auto"/>
        <w:ind w:firstLineChars="0"/>
        <w:rPr>
          <w:rFonts w:ascii="宋体" w:hAnsi="宋体"/>
          <w:szCs w:val="21"/>
        </w:rPr>
      </w:pPr>
      <w:r>
        <w:rPr>
          <w:rFonts w:hint="eastAsia" w:ascii="宋体" w:hAnsi="宋体"/>
          <w:szCs w:val="21"/>
        </w:rPr>
        <w:t>总行法律合规部：可查询全行的线索</w:t>
      </w:r>
      <w:r>
        <w:rPr>
          <w:rFonts w:ascii="宋体" w:hAnsi="宋体"/>
          <w:szCs w:val="21"/>
        </w:rPr>
        <w:t>信息</w:t>
      </w:r>
      <w:r>
        <w:rPr>
          <w:rFonts w:hint="eastAsia" w:ascii="宋体" w:hAnsi="宋体"/>
          <w:szCs w:val="21"/>
        </w:rPr>
        <w:t>；</w:t>
      </w:r>
    </w:p>
    <w:p>
      <w:pPr>
        <w:pStyle w:val="60"/>
        <w:numPr>
          <w:ilvl w:val="0"/>
          <w:numId w:val="9"/>
        </w:numPr>
        <w:spacing w:line="360" w:lineRule="auto"/>
        <w:ind w:firstLineChars="0"/>
        <w:rPr>
          <w:rFonts w:ascii="宋体" w:hAnsi="宋体"/>
          <w:szCs w:val="21"/>
        </w:rPr>
      </w:pPr>
      <w:r>
        <w:rPr>
          <w:rFonts w:hint="eastAsia" w:ascii="宋体" w:hAnsi="宋体"/>
          <w:szCs w:val="21"/>
        </w:rPr>
        <w:t>三大事业部</w:t>
      </w:r>
      <w:r>
        <w:rPr>
          <w:rFonts w:ascii="宋体" w:hAnsi="宋体"/>
          <w:szCs w:val="21"/>
        </w:rPr>
        <w:t>三项管理统筹部门：可查询</w:t>
      </w:r>
      <w:r>
        <w:rPr>
          <w:rFonts w:hint="eastAsia" w:ascii="宋体" w:hAnsi="宋体"/>
          <w:szCs w:val="21"/>
        </w:rPr>
        <w:t>全行</w:t>
      </w:r>
      <w:r>
        <w:rPr>
          <w:rFonts w:ascii="宋体" w:hAnsi="宋体"/>
          <w:szCs w:val="21"/>
        </w:rPr>
        <w:t>本</w:t>
      </w:r>
      <w:r>
        <w:rPr>
          <w:rFonts w:hint="eastAsia" w:ascii="宋体" w:hAnsi="宋体"/>
          <w:szCs w:val="21"/>
        </w:rPr>
        <w:t>事业部</w:t>
      </w:r>
      <w:r>
        <w:rPr>
          <w:rFonts w:ascii="宋体" w:hAnsi="宋体"/>
          <w:szCs w:val="21"/>
        </w:rPr>
        <w:t>条线的</w:t>
      </w:r>
      <w:r>
        <w:rPr>
          <w:rFonts w:hint="eastAsia" w:ascii="宋体" w:hAnsi="宋体"/>
          <w:szCs w:val="21"/>
        </w:rPr>
        <w:t>线索</w:t>
      </w:r>
      <w:r>
        <w:rPr>
          <w:rFonts w:ascii="宋体" w:hAnsi="宋体"/>
          <w:szCs w:val="21"/>
        </w:rPr>
        <w:t>信息；</w:t>
      </w:r>
    </w:p>
    <w:p>
      <w:pPr>
        <w:pStyle w:val="60"/>
        <w:numPr>
          <w:ilvl w:val="0"/>
          <w:numId w:val="9"/>
        </w:numPr>
        <w:spacing w:line="360" w:lineRule="auto"/>
        <w:ind w:firstLineChars="0"/>
        <w:rPr>
          <w:rFonts w:ascii="宋体" w:hAnsi="宋体"/>
          <w:szCs w:val="21"/>
        </w:rPr>
      </w:pPr>
      <w:r>
        <w:rPr>
          <w:rFonts w:hint="eastAsia" w:ascii="宋体" w:hAnsi="宋体"/>
          <w:szCs w:val="21"/>
        </w:rPr>
        <w:t>分行/分部法律合规部：可查询本分</w:t>
      </w:r>
      <w:r>
        <w:rPr>
          <w:rFonts w:ascii="宋体" w:hAnsi="宋体"/>
          <w:szCs w:val="21"/>
        </w:rPr>
        <w:t>行</w:t>
      </w:r>
      <w:r>
        <w:rPr>
          <w:rFonts w:hint="eastAsia" w:ascii="宋体" w:hAnsi="宋体"/>
          <w:szCs w:val="21"/>
        </w:rPr>
        <w:t>/分部</w:t>
      </w:r>
      <w:r>
        <w:rPr>
          <w:rFonts w:ascii="宋体" w:hAnsi="宋体"/>
          <w:szCs w:val="21"/>
        </w:rPr>
        <w:t>的线索信息</w:t>
      </w:r>
      <w:r>
        <w:rPr>
          <w:rFonts w:hint="eastAsia" w:ascii="宋体" w:hAnsi="宋体"/>
          <w:szCs w:val="21"/>
        </w:rPr>
        <w:t>；</w:t>
      </w:r>
    </w:p>
    <w:p>
      <w:pPr>
        <w:pStyle w:val="60"/>
        <w:numPr>
          <w:ilvl w:val="0"/>
          <w:numId w:val="9"/>
        </w:numPr>
        <w:spacing w:line="360" w:lineRule="auto"/>
        <w:ind w:firstLineChars="0"/>
        <w:rPr>
          <w:rFonts w:ascii="宋体" w:hAnsi="宋体"/>
          <w:szCs w:val="21"/>
        </w:rPr>
      </w:pPr>
      <w:r>
        <w:rPr>
          <w:rFonts w:hint="eastAsia" w:ascii="宋体" w:hAnsi="宋体"/>
          <w:szCs w:val="21"/>
        </w:rPr>
        <w:t>总行条线部门（含</w:t>
      </w:r>
      <w:r>
        <w:rPr>
          <w:rFonts w:ascii="宋体" w:hAnsi="宋体"/>
          <w:szCs w:val="21"/>
        </w:rPr>
        <w:t>事业部内各部门</w:t>
      </w:r>
      <w:r>
        <w:rPr>
          <w:rFonts w:hint="eastAsia" w:ascii="宋体" w:hAnsi="宋体"/>
          <w:szCs w:val="21"/>
        </w:rPr>
        <w:t>）：可查看本条线的线索信息；</w:t>
      </w:r>
    </w:p>
    <w:p>
      <w:pPr>
        <w:pStyle w:val="60"/>
        <w:numPr>
          <w:ilvl w:val="0"/>
          <w:numId w:val="9"/>
        </w:numPr>
        <w:spacing w:line="360" w:lineRule="auto"/>
        <w:ind w:firstLineChars="0"/>
        <w:rPr>
          <w:rFonts w:ascii="宋体" w:hAnsi="宋体"/>
          <w:szCs w:val="21"/>
        </w:rPr>
      </w:pPr>
      <w:r>
        <w:rPr>
          <w:rFonts w:hint="eastAsia" w:ascii="宋体" w:hAnsi="宋体"/>
          <w:szCs w:val="21"/>
        </w:rPr>
        <w:t>分行/分部部门：</w:t>
      </w:r>
      <w:r>
        <w:rPr>
          <w:rFonts w:ascii="宋体" w:hAnsi="宋体"/>
          <w:szCs w:val="21"/>
        </w:rPr>
        <w:t xml:space="preserve"> </w:t>
      </w:r>
      <w:r>
        <w:rPr>
          <w:rFonts w:hint="eastAsia" w:ascii="宋体" w:hAnsi="宋体"/>
          <w:szCs w:val="21"/>
        </w:rPr>
        <w:t>可查看本部门的线索信息</w:t>
      </w:r>
    </w:p>
    <w:p/>
    <w:p>
      <w:pPr>
        <w:pStyle w:val="4"/>
        <w:spacing w:line="360" w:lineRule="auto"/>
        <w:rPr>
          <w:sz w:val="20"/>
          <w:szCs w:val="20"/>
        </w:rPr>
      </w:pPr>
      <w:bookmarkStart w:id="80" w:name="_Toc423611086"/>
      <w:bookmarkStart w:id="81" w:name="_Toc425759827"/>
      <w:r>
        <w:rPr>
          <w:rFonts w:hint="eastAsia"/>
          <w:sz w:val="20"/>
          <w:szCs w:val="20"/>
        </w:rPr>
        <w:t>事件管理模块权限分配</w:t>
      </w:r>
      <w:bookmarkEnd w:id="80"/>
      <w:bookmarkEnd w:id="81"/>
    </w:p>
    <w:tbl>
      <w:tblPr>
        <w:tblStyle w:val="39"/>
        <w:tblpPr w:leftFromText="180" w:rightFromText="180" w:vertAnchor="text" w:horzAnchor="margin" w:tblpXSpec="center" w:tblpY="51"/>
        <w:tblW w:w="87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5"/>
        <w:gridCol w:w="816"/>
        <w:gridCol w:w="992"/>
        <w:gridCol w:w="850"/>
        <w:gridCol w:w="710"/>
        <w:gridCol w:w="708"/>
        <w:gridCol w:w="648"/>
        <w:gridCol w:w="1041"/>
        <w:gridCol w:w="931"/>
        <w:gridCol w:w="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416" w:hRule="atLeast"/>
          <w:jc w:val="center"/>
        </w:trPr>
        <w:tc>
          <w:tcPr>
            <w:tcW w:w="1135" w:type="dxa"/>
            <w:tcBorders>
              <w:bottom w:val="single" w:color="auto" w:sz="4" w:space="0"/>
            </w:tcBorders>
            <w:shd w:val="clear" w:color="auto" w:fill="0070C0"/>
            <w:vAlign w:val="center"/>
          </w:tcPr>
          <w:p>
            <w:pPr>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用户角色</w:t>
            </w:r>
          </w:p>
        </w:tc>
        <w:tc>
          <w:tcPr>
            <w:tcW w:w="816"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事件导入</w:t>
            </w:r>
          </w:p>
        </w:tc>
        <w:tc>
          <w:tcPr>
            <w:tcW w:w="992"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事件</w:t>
            </w:r>
          </w:p>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管理</w:t>
            </w:r>
          </w:p>
        </w:tc>
        <w:tc>
          <w:tcPr>
            <w:tcW w:w="850"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事件审批</w:t>
            </w:r>
          </w:p>
        </w:tc>
        <w:tc>
          <w:tcPr>
            <w:tcW w:w="710"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事件</w:t>
            </w:r>
          </w:p>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合并</w:t>
            </w:r>
          </w:p>
        </w:tc>
        <w:tc>
          <w:tcPr>
            <w:tcW w:w="708"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事件</w:t>
            </w:r>
          </w:p>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查询</w:t>
            </w:r>
          </w:p>
        </w:tc>
        <w:tc>
          <w:tcPr>
            <w:tcW w:w="648" w:type="dxa"/>
            <w:tcBorders>
              <w:bottom w:val="single" w:color="auto" w:sz="4" w:space="0"/>
            </w:tcBorders>
            <w:shd w:val="clear" w:color="auto" w:fill="0070C0"/>
            <w:vAlign w:val="center"/>
          </w:tcPr>
          <w:p>
            <w:pP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线索填报</w:t>
            </w:r>
          </w:p>
        </w:tc>
        <w:tc>
          <w:tcPr>
            <w:tcW w:w="1041"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线索反馈</w:t>
            </w:r>
          </w:p>
        </w:tc>
        <w:tc>
          <w:tcPr>
            <w:tcW w:w="931"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线索处理</w:t>
            </w:r>
          </w:p>
        </w:tc>
        <w:tc>
          <w:tcPr>
            <w:tcW w:w="931"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线索</w:t>
            </w:r>
            <w:r>
              <w:rPr>
                <w:rFonts w:ascii="微软雅黑" w:hAnsi="微软雅黑" w:eastAsia="微软雅黑"/>
                <w:b/>
                <w:color w:val="FFFFFF" w:themeColor="background1"/>
                <w14:textFill>
                  <w14:solidFill>
                    <w14:schemeClr w14:val="bg1"/>
                  </w14:solidFill>
                </w14:textFill>
              </w:rPr>
              <w:t>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135" w:type="dxa"/>
            <w:shd w:val="clear" w:color="auto" w:fill="FFFFFF"/>
            <w:vAlign w:val="center"/>
          </w:tcPr>
          <w:p>
            <w:pPr>
              <w:spacing w:line="360" w:lineRule="auto"/>
              <w:jc w:val="center"/>
              <w:rPr>
                <w:rFonts w:ascii="宋体" w:hAnsi="宋体" w:cs="Arial"/>
                <w:szCs w:val="21"/>
              </w:rPr>
            </w:pPr>
            <w:r>
              <w:rPr>
                <w:rFonts w:hint="eastAsia" w:ascii="宋体" w:hAnsi="宋体" w:cstheme="majorBidi"/>
                <w:bCs/>
                <w:szCs w:val="21"/>
              </w:rPr>
              <w:t>事件填报人员</w:t>
            </w:r>
          </w:p>
        </w:tc>
        <w:tc>
          <w:tcPr>
            <w:tcW w:w="816"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992"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85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08"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64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041"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931"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931"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135" w:type="dxa"/>
            <w:shd w:val="clear" w:color="auto" w:fill="FFFFFF"/>
            <w:vAlign w:val="center"/>
          </w:tcPr>
          <w:p>
            <w:pPr>
              <w:spacing w:line="360" w:lineRule="auto"/>
              <w:jc w:val="center"/>
              <w:rPr>
                <w:rFonts w:ascii="宋体" w:hAnsi="宋体" w:cstheme="majorBidi"/>
                <w:bCs/>
                <w:szCs w:val="21"/>
              </w:rPr>
            </w:pPr>
            <w:r>
              <w:rPr>
                <w:rFonts w:hint="eastAsia" w:ascii="宋体" w:hAnsi="宋体" w:cstheme="majorBidi"/>
                <w:bCs/>
                <w:szCs w:val="21"/>
              </w:rPr>
              <w:t>事件审核人员</w:t>
            </w:r>
          </w:p>
        </w:tc>
        <w:tc>
          <w:tcPr>
            <w:tcW w:w="816"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992"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85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08"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64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041"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931"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931"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135" w:type="dxa"/>
            <w:shd w:val="clear" w:color="auto" w:fill="FFFFFF"/>
            <w:vAlign w:val="center"/>
          </w:tcPr>
          <w:p>
            <w:pPr>
              <w:spacing w:line="360" w:lineRule="auto"/>
              <w:jc w:val="center"/>
              <w:rPr>
                <w:rFonts w:ascii="宋体" w:hAnsi="宋体"/>
                <w:szCs w:val="21"/>
              </w:rPr>
            </w:pPr>
            <w:r>
              <w:rPr>
                <w:rFonts w:hint="eastAsia" w:ascii="宋体" w:hAnsi="宋体"/>
                <w:szCs w:val="21"/>
              </w:rPr>
              <w:t>线索</w:t>
            </w:r>
            <w:r>
              <w:rPr>
                <w:rFonts w:ascii="宋体" w:hAnsi="宋体"/>
                <w:szCs w:val="21"/>
              </w:rPr>
              <w:t>填报人</w:t>
            </w:r>
            <w:r>
              <w:rPr>
                <w:rFonts w:hint="eastAsia" w:ascii="宋体" w:hAnsi="宋体"/>
                <w:szCs w:val="21"/>
              </w:rPr>
              <w:t>员</w:t>
            </w:r>
          </w:p>
        </w:tc>
        <w:tc>
          <w:tcPr>
            <w:tcW w:w="816"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992"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85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0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648"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041"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931"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931"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135" w:type="dxa"/>
            <w:shd w:val="clear" w:color="auto" w:fill="FFFFFF"/>
            <w:vAlign w:val="center"/>
          </w:tcPr>
          <w:p>
            <w:pPr>
              <w:spacing w:line="360" w:lineRule="auto"/>
              <w:jc w:val="center"/>
              <w:rPr>
                <w:rFonts w:ascii="宋体" w:hAnsi="宋体"/>
                <w:szCs w:val="21"/>
              </w:rPr>
            </w:pPr>
            <w:r>
              <w:rPr>
                <w:rFonts w:hint="eastAsia" w:ascii="宋体" w:hAnsi="宋体"/>
                <w:szCs w:val="21"/>
              </w:rPr>
              <w:t>线索处理人员</w:t>
            </w:r>
          </w:p>
        </w:tc>
        <w:tc>
          <w:tcPr>
            <w:tcW w:w="816"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992"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85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0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64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041"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931"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931"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135" w:type="dxa"/>
            <w:shd w:val="clear" w:color="auto" w:fill="FFFFFF"/>
            <w:vAlign w:val="center"/>
          </w:tcPr>
          <w:p>
            <w:pPr>
              <w:spacing w:line="360" w:lineRule="auto"/>
              <w:jc w:val="center"/>
              <w:rPr>
                <w:rFonts w:ascii="宋体" w:hAnsi="宋体"/>
                <w:szCs w:val="21"/>
              </w:rPr>
            </w:pPr>
            <w:r>
              <w:rPr>
                <w:rFonts w:hint="eastAsia" w:ascii="宋体" w:hAnsi="宋体"/>
                <w:szCs w:val="21"/>
              </w:rPr>
              <w:t>线索反馈人员</w:t>
            </w:r>
          </w:p>
        </w:tc>
        <w:tc>
          <w:tcPr>
            <w:tcW w:w="816"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992"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85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0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64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041"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931"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931"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bookmarkEnd w:id="75"/>
    </w:tbl>
    <w:p>
      <w:pPr>
        <w:pStyle w:val="3"/>
        <w:spacing w:line="360" w:lineRule="auto"/>
        <w:rPr>
          <w:rFonts w:ascii="宋体" w:hAnsi="宋体" w:eastAsia="宋体"/>
          <w:sz w:val="24"/>
          <w:szCs w:val="24"/>
        </w:rPr>
      </w:pPr>
      <w:bookmarkStart w:id="82" w:name="_Toc419364559"/>
      <w:bookmarkStart w:id="83" w:name="_Toc425759844"/>
      <w:r>
        <w:rPr>
          <w:rFonts w:hint="eastAsia" w:ascii="宋体" w:hAnsi="宋体" w:eastAsia="宋体"/>
          <w:sz w:val="24"/>
          <w:szCs w:val="24"/>
        </w:rPr>
        <w:t>检查管理</w:t>
      </w:r>
      <w:bookmarkEnd w:id="82"/>
      <w:bookmarkEnd w:id="83"/>
    </w:p>
    <w:p>
      <w:pPr>
        <w:spacing w:line="360" w:lineRule="auto"/>
        <w:ind w:firstLine="420" w:firstLineChars="200"/>
        <w:jc w:val="left"/>
        <w:rPr>
          <w:rFonts w:ascii="宋体" w:hAnsi="宋体" w:cs="Arial"/>
          <w:szCs w:val="21"/>
        </w:rPr>
      </w:pPr>
      <w:r>
        <w:rPr>
          <w:rFonts w:hint="eastAsia" w:ascii="宋体" w:hAnsi="宋体" w:cs="Arial"/>
          <w:szCs w:val="21"/>
          <w:lang w:eastAsia="zh-CN"/>
        </w:rPr>
        <w:t>曲靖市商业</w:t>
      </w:r>
      <w:r>
        <w:rPr>
          <w:rFonts w:ascii="宋体" w:hAnsi="宋体" w:cs="Arial"/>
          <w:szCs w:val="21"/>
        </w:rPr>
        <w:t>银行</w:t>
      </w:r>
      <w:r>
        <w:rPr>
          <w:rFonts w:hint="eastAsia" w:ascii="宋体" w:hAnsi="宋体" w:cs="Arial"/>
          <w:szCs w:val="21"/>
        </w:rPr>
        <w:t>现场检查是指，为掌握</w:t>
      </w:r>
      <w:r>
        <w:rPr>
          <w:rFonts w:hint="eastAsia" w:ascii="宋体" w:hAnsi="宋体" w:cs="Arial"/>
          <w:szCs w:val="21"/>
          <w:lang w:eastAsia="zh-CN"/>
        </w:rPr>
        <w:t>曲靖市商业</w:t>
      </w:r>
      <w:r>
        <w:rPr>
          <w:rFonts w:ascii="宋体" w:hAnsi="宋体" w:cs="Arial"/>
          <w:szCs w:val="21"/>
        </w:rPr>
        <w:t>银行</w:t>
      </w:r>
      <w:r>
        <w:rPr>
          <w:rFonts w:hint="eastAsia" w:ascii="宋体" w:hAnsi="宋体" w:cs="Arial"/>
          <w:szCs w:val="21"/>
        </w:rPr>
        <w:t>各部门、各分支机构对法律、法规、规则和准则等规范性制度的遵循情况，检查评估</w:t>
      </w:r>
      <w:r>
        <w:rPr>
          <w:rFonts w:hint="eastAsia" w:ascii="宋体" w:hAnsi="宋体" w:cs="Arial"/>
          <w:szCs w:val="21"/>
          <w:lang w:eastAsia="zh-CN"/>
        </w:rPr>
        <w:t>曲靖市商业</w:t>
      </w:r>
      <w:r>
        <w:rPr>
          <w:rFonts w:ascii="宋体" w:hAnsi="宋体" w:cs="Arial"/>
          <w:szCs w:val="21"/>
        </w:rPr>
        <w:t>银行</w:t>
      </w:r>
      <w:r>
        <w:rPr>
          <w:rFonts w:hint="eastAsia" w:ascii="宋体" w:hAnsi="宋体" w:cs="Arial"/>
          <w:szCs w:val="21"/>
        </w:rPr>
        <w:t>内部控制体系建设、实施和运行情况，由各单位自行组织或由法律合规部门牵头组织开展的独立的调查、测试、分析和评估活动，是用以对</w:t>
      </w:r>
      <w:r>
        <w:rPr>
          <w:rFonts w:hint="eastAsia" w:ascii="宋体" w:hAnsi="宋体" w:cs="Arial"/>
          <w:szCs w:val="21"/>
          <w:lang w:eastAsia="zh-CN"/>
        </w:rPr>
        <w:t>曲靖市商业</w:t>
      </w:r>
      <w:r>
        <w:rPr>
          <w:rFonts w:ascii="宋体" w:hAnsi="宋体" w:cs="Arial"/>
          <w:szCs w:val="21"/>
        </w:rPr>
        <w:t>银行</w:t>
      </w:r>
      <w:r>
        <w:rPr>
          <w:rFonts w:hint="eastAsia" w:ascii="宋体" w:hAnsi="宋体" w:cs="Arial"/>
          <w:szCs w:val="21"/>
        </w:rPr>
        <w:t>合规内控管理机制的有效性进行全面验证的过程。</w:t>
      </w:r>
    </w:p>
    <w:p>
      <w:pPr>
        <w:spacing w:line="360" w:lineRule="auto"/>
        <w:ind w:firstLine="420" w:firstLineChars="200"/>
        <w:jc w:val="left"/>
        <w:rPr>
          <w:rFonts w:ascii="宋体" w:hAnsi="宋体" w:cs="Arial"/>
          <w:szCs w:val="21"/>
        </w:rPr>
      </w:pPr>
      <w:r>
        <w:rPr>
          <w:rFonts w:hint="eastAsia" w:ascii="宋体" w:hAnsi="宋体" w:cs="Arial"/>
          <w:szCs w:val="21"/>
        </w:rPr>
        <w:t>检查</w:t>
      </w:r>
      <w:r>
        <w:rPr>
          <w:rFonts w:ascii="宋体" w:hAnsi="宋体" w:cs="Arial"/>
          <w:szCs w:val="21"/>
        </w:rPr>
        <w:t>管理模块主要实现</w:t>
      </w:r>
      <w:r>
        <w:rPr>
          <w:rFonts w:hint="eastAsia" w:ascii="宋体" w:hAnsi="宋体" w:cs="Arial"/>
          <w:szCs w:val="21"/>
        </w:rPr>
        <w:t>对整个</w:t>
      </w:r>
      <w:r>
        <w:rPr>
          <w:rFonts w:ascii="宋体" w:hAnsi="宋体" w:cs="Arial"/>
          <w:szCs w:val="21"/>
        </w:rPr>
        <w:t>检查过程的</w:t>
      </w:r>
      <w:r>
        <w:rPr>
          <w:rFonts w:hint="eastAsia" w:ascii="宋体" w:hAnsi="宋体" w:cs="Arial"/>
          <w:szCs w:val="21"/>
        </w:rPr>
        <w:t>管理</w:t>
      </w:r>
      <w:r>
        <w:rPr>
          <w:rFonts w:ascii="宋体" w:hAnsi="宋体" w:cs="Arial"/>
          <w:szCs w:val="21"/>
        </w:rPr>
        <w:t>，包括</w:t>
      </w:r>
      <w:r>
        <w:rPr>
          <w:rFonts w:hint="eastAsia" w:ascii="宋体" w:hAnsi="宋体" w:cs="Arial"/>
          <w:szCs w:val="21"/>
        </w:rPr>
        <w:t>检查点</w:t>
      </w:r>
      <w:r>
        <w:rPr>
          <w:rFonts w:ascii="宋体" w:hAnsi="宋体" w:cs="Arial"/>
          <w:szCs w:val="21"/>
        </w:rPr>
        <w:t>库、</w:t>
      </w:r>
      <w:r>
        <w:rPr>
          <w:rFonts w:hint="eastAsia" w:ascii="宋体" w:hAnsi="宋体" w:cs="Arial"/>
          <w:szCs w:val="21"/>
        </w:rPr>
        <w:t>检查计划、</w:t>
      </w:r>
      <w:r>
        <w:rPr>
          <w:rFonts w:ascii="宋体" w:hAnsi="宋体" w:cs="Arial"/>
          <w:szCs w:val="21"/>
        </w:rPr>
        <w:t>检查项目和</w:t>
      </w:r>
      <w:r>
        <w:rPr>
          <w:rFonts w:hint="eastAsia" w:ascii="宋体" w:hAnsi="宋体" w:cs="Arial"/>
          <w:szCs w:val="21"/>
        </w:rPr>
        <w:t>现场</w:t>
      </w:r>
      <w:r>
        <w:rPr>
          <w:rFonts w:ascii="宋体" w:hAnsi="宋体" w:cs="Arial"/>
          <w:szCs w:val="21"/>
        </w:rPr>
        <w:t>实施</w:t>
      </w:r>
      <w:r>
        <w:rPr>
          <w:rFonts w:hint="eastAsia" w:ascii="宋体" w:hAnsi="宋体" w:cs="Arial"/>
          <w:szCs w:val="21"/>
        </w:rPr>
        <w:t>4</w:t>
      </w:r>
      <w:r>
        <w:rPr>
          <w:rFonts w:ascii="宋体" w:hAnsi="宋体" w:cs="Arial"/>
          <w:szCs w:val="21"/>
        </w:rPr>
        <w:t>个</w:t>
      </w:r>
      <w:r>
        <w:rPr>
          <w:rFonts w:hint="eastAsia" w:ascii="宋体" w:hAnsi="宋体" w:cs="Arial"/>
          <w:szCs w:val="21"/>
        </w:rPr>
        <w:t>子功能</w:t>
      </w:r>
      <w:r>
        <w:rPr>
          <w:rFonts w:ascii="宋体" w:hAnsi="宋体" w:cs="Arial"/>
          <w:szCs w:val="21"/>
        </w:rPr>
        <w:t>。</w:t>
      </w:r>
    </w:p>
    <w:p>
      <w:pPr>
        <w:spacing w:line="360" w:lineRule="auto"/>
        <w:ind w:firstLine="422" w:firstLineChars="200"/>
        <w:jc w:val="left"/>
        <w:rPr>
          <w:rFonts w:ascii="宋体" w:hAnsi="宋体" w:cs="Arial"/>
          <w:b/>
          <w:szCs w:val="21"/>
        </w:rPr>
      </w:pPr>
      <w:r>
        <w:rPr>
          <w:rFonts w:hint="eastAsia" w:ascii="宋体" w:hAnsi="宋体" w:cs="Arial"/>
          <w:b/>
          <w:szCs w:val="21"/>
        </w:rPr>
        <w:t>检查</w:t>
      </w:r>
      <w:r>
        <w:rPr>
          <w:rFonts w:ascii="宋体" w:hAnsi="宋体" w:cs="Arial"/>
          <w:b/>
          <w:szCs w:val="21"/>
        </w:rPr>
        <w:t>计划流程图：</w:t>
      </w:r>
    </w:p>
    <w:p>
      <w:pPr>
        <w:spacing w:line="360" w:lineRule="auto"/>
        <w:ind w:firstLine="420" w:firstLineChars="200"/>
        <w:jc w:val="left"/>
        <w:rPr>
          <w:rFonts w:ascii="宋体" w:hAnsi="宋体" w:cs="Arial"/>
          <w:b/>
          <w:szCs w:val="21"/>
        </w:rPr>
      </w:pPr>
      <w:r>
        <w:object>
          <v:shape id="_x0000_i1032" o:spt="75" type="#_x0000_t75" style="height:281.25pt;width:426.75pt;" o:ole="t" filled="f" o:preferrelative="t" stroked="f" coordsize="21600,21600">
            <v:path/>
            <v:fill on="f" focussize="0,0"/>
            <v:stroke on="f" joinstyle="miter"/>
            <v:imagedata r:id="rId15" o:title=""/>
            <o:lock v:ext="edit" aspectratio="t"/>
            <w10:wrap type="none"/>
            <w10:anchorlock/>
          </v:shape>
          <o:OLEObject Type="Embed" ProgID="Visio.Drawing.15" ShapeID="_x0000_i1032" DrawAspect="Content" ObjectID="_1468075732">
            <o:LockedField>false</o:LockedField>
          </o:OLEObject>
        </w:object>
      </w:r>
    </w:p>
    <w:p>
      <w:pPr>
        <w:spacing w:line="360" w:lineRule="auto"/>
        <w:ind w:left="525" w:leftChars="200" w:hanging="105" w:hangingChars="50"/>
        <w:jc w:val="left"/>
        <w:rPr>
          <w:rFonts w:ascii="宋体" w:hAnsi="宋体" w:cs="Arial"/>
          <w:b/>
          <w:szCs w:val="21"/>
        </w:rPr>
      </w:pPr>
      <w:r>
        <w:rPr>
          <w:rFonts w:hint="eastAsia" w:ascii="宋体" w:hAnsi="宋体" w:cs="Arial"/>
          <w:b/>
          <w:szCs w:val="21"/>
        </w:rPr>
        <w:t>检查</w:t>
      </w:r>
      <w:r>
        <w:rPr>
          <w:rFonts w:ascii="宋体" w:hAnsi="宋体" w:cs="Arial"/>
          <w:b/>
          <w:szCs w:val="21"/>
        </w:rPr>
        <w:t>实施流程图：</w:t>
      </w:r>
    </w:p>
    <w:p>
      <w:pPr>
        <w:spacing w:line="360" w:lineRule="auto"/>
        <w:ind w:firstLine="420" w:firstLineChars="200"/>
        <w:jc w:val="left"/>
        <w:rPr>
          <w:rFonts w:ascii="宋体" w:hAnsi="宋体" w:cs="Arial"/>
          <w:szCs w:val="21"/>
        </w:rPr>
      </w:pPr>
      <w:r>
        <w:object>
          <v:shape id="_x0000_i1033" o:spt="75" type="#_x0000_t75" style="height:418.5pt;width:428.25pt;" o:ole="t" filled="f" o:preferrelative="t" stroked="f" coordsize="21600,21600">
            <v:path/>
            <v:fill on="f" focussize="0,0"/>
            <v:stroke on="f" joinstyle="miter"/>
            <v:imagedata r:id="rId16" o:title=""/>
            <o:lock v:ext="edit" aspectratio="t"/>
            <w10:wrap type="none"/>
            <w10:anchorlock/>
          </v:shape>
          <o:OLEObject Type="Embed" ProgID="Visio.Drawing.15" ShapeID="_x0000_i1033" DrawAspect="Content" ObjectID="_1468075733">
            <o:LockedField>false</o:LockedField>
          </o:OLEObject>
        </w:object>
      </w:r>
    </w:p>
    <w:p>
      <w:pPr>
        <w:spacing w:line="360" w:lineRule="auto"/>
        <w:ind w:firstLine="422" w:firstLineChars="200"/>
        <w:jc w:val="left"/>
        <w:rPr>
          <w:rFonts w:ascii="宋体" w:hAnsi="宋体" w:cs="Arial"/>
          <w:b/>
          <w:szCs w:val="21"/>
        </w:rPr>
      </w:pPr>
      <w:r>
        <w:rPr>
          <w:rFonts w:hint="eastAsia" w:ascii="宋体" w:hAnsi="宋体" w:cs="Arial"/>
          <w:b/>
          <w:szCs w:val="21"/>
        </w:rPr>
        <w:t>检查</w:t>
      </w:r>
      <w:r>
        <w:rPr>
          <w:rFonts w:ascii="宋体" w:hAnsi="宋体" w:cs="Arial"/>
          <w:b/>
          <w:szCs w:val="21"/>
        </w:rPr>
        <w:t>管理的总体工作流程说明：</w:t>
      </w:r>
    </w:p>
    <w:p>
      <w:pPr>
        <w:pStyle w:val="60"/>
        <w:numPr>
          <w:ilvl w:val="0"/>
          <w:numId w:val="13"/>
        </w:numPr>
        <w:spacing w:line="360" w:lineRule="auto"/>
        <w:ind w:firstLineChars="0"/>
        <w:jc w:val="left"/>
      </w:pPr>
      <w:r>
        <w:rPr>
          <w:rFonts w:hint="eastAsia"/>
        </w:rPr>
        <w:t>分行</w:t>
      </w:r>
      <w:r>
        <w:t>各部门</w:t>
      </w:r>
      <w:r>
        <w:rPr>
          <w:rFonts w:hint="eastAsia"/>
        </w:rPr>
        <w:t>年初</w:t>
      </w:r>
      <w:r>
        <w:t>制定本部门</w:t>
      </w:r>
      <w:r>
        <w:rPr>
          <w:rFonts w:hint="eastAsia"/>
        </w:rPr>
        <w:t>的</w:t>
      </w:r>
      <w:r>
        <w:t>年度检查计划，</w:t>
      </w:r>
      <w:r>
        <w:rPr>
          <w:rFonts w:hint="eastAsia"/>
        </w:rPr>
        <w:t>经</w:t>
      </w:r>
      <w:r>
        <w:t>部门负责人审批通过后，</w:t>
      </w:r>
      <w:r>
        <w:rPr>
          <w:rFonts w:hint="eastAsia"/>
        </w:rPr>
        <w:t>提交</w:t>
      </w:r>
      <w:r>
        <w:t>给分行法律合规部，分行法律合规部</w:t>
      </w:r>
      <w:r>
        <w:rPr>
          <w:rFonts w:hint="eastAsia"/>
        </w:rPr>
        <w:t>对</w:t>
      </w:r>
      <w:r>
        <w:t>本分行的检查计划进行汇总处理，形成统一的分行年度检查计划，</w:t>
      </w:r>
      <w:r>
        <w:rPr>
          <w:rFonts w:hint="eastAsia"/>
        </w:rPr>
        <w:t>提交</w:t>
      </w:r>
      <w:r>
        <w:t>给</w:t>
      </w:r>
      <w:r>
        <w:rPr>
          <w:rFonts w:hint="eastAsia"/>
        </w:rPr>
        <w:t>分行</w:t>
      </w:r>
      <w:r>
        <w:t>法律合规部部门负责人</w:t>
      </w:r>
      <w:r>
        <w:rPr>
          <w:rFonts w:hint="eastAsia"/>
        </w:rPr>
        <w:t>，</w:t>
      </w:r>
      <w:r>
        <w:t>审核通过后，提交给总行法律合规部进行报备，总行法律合规部</w:t>
      </w:r>
      <w:r>
        <w:rPr>
          <w:rFonts w:hint="eastAsia"/>
        </w:rPr>
        <w:t>对</w:t>
      </w:r>
      <w:r>
        <w:t>分行的</w:t>
      </w:r>
      <w:r>
        <w:rPr>
          <w:rFonts w:hint="eastAsia"/>
        </w:rPr>
        <w:t>检查</w:t>
      </w:r>
      <w:r>
        <w:t>计划进行跟踪。</w:t>
      </w:r>
    </w:p>
    <w:p>
      <w:pPr>
        <w:pStyle w:val="60"/>
        <w:numPr>
          <w:ilvl w:val="0"/>
          <w:numId w:val="13"/>
        </w:numPr>
        <w:spacing w:line="360" w:lineRule="auto"/>
        <w:ind w:firstLineChars="0"/>
        <w:jc w:val="left"/>
      </w:pPr>
      <w:r>
        <w:rPr>
          <w:rFonts w:hint="eastAsia"/>
        </w:rPr>
        <w:t>总行各职能管理部门年初制定本部门本年度的检查计划，经</w:t>
      </w:r>
      <w:r>
        <w:t>部门负责人审批通过后，</w:t>
      </w:r>
      <w:r>
        <w:rPr>
          <w:rFonts w:hint="eastAsia"/>
        </w:rPr>
        <w:t>提交</w:t>
      </w:r>
      <w:r>
        <w:t>给</w:t>
      </w:r>
      <w:r>
        <w:rPr>
          <w:rFonts w:hint="eastAsia"/>
        </w:rPr>
        <w:t>总行</w:t>
      </w:r>
      <w:r>
        <w:t>法律合规部，</w:t>
      </w:r>
      <w:r>
        <w:rPr>
          <w:rFonts w:hint="eastAsia"/>
        </w:rPr>
        <w:t>总行</w:t>
      </w:r>
      <w:r>
        <w:t>法律合规部汇总全行的检查计划，并对检查计划进行整合处理，形成全行统一的年度检查计划</w:t>
      </w:r>
      <w:r>
        <w:rPr>
          <w:rFonts w:hint="eastAsia"/>
        </w:rPr>
        <w:t>，经</w:t>
      </w:r>
      <w:r>
        <w:t>总行法律合规部部门负责人</w:t>
      </w:r>
      <w:r>
        <w:rPr>
          <w:rFonts w:hint="eastAsia"/>
        </w:rPr>
        <w:t>审批</w:t>
      </w:r>
      <w:r>
        <w:t>通过后，在系统中进行发布</w:t>
      </w:r>
      <w:r>
        <w:rPr>
          <w:rFonts w:hint="eastAsia"/>
        </w:rPr>
        <w:t>。</w:t>
      </w:r>
    </w:p>
    <w:p>
      <w:pPr>
        <w:pStyle w:val="60"/>
        <w:numPr>
          <w:ilvl w:val="0"/>
          <w:numId w:val="13"/>
        </w:numPr>
        <w:spacing w:line="360" w:lineRule="auto"/>
        <w:ind w:firstLineChars="0"/>
        <w:jc w:val="left"/>
      </w:pPr>
      <w:r>
        <w:t>检查计划包括</w:t>
      </w:r>
      <w:r>
        <w:rPr>
          <w:rFonts w:hint="eastAsia"/>
        </w:rPr>
        <w:t>年度</w:t>
      </w:r>
      <w:r>
        <w:t>计划和临时性计划</w:t>
      </w:r>
      <w:r>
        <w:rPr>
          <w:rFonts w:hint="eastAsia"/>
        </w:rPr>
        <w:t>，计划</w:t>
      </w:r>
      <w:r>
        <w:t>类型分为：</w:t>
      </w:r>
      <w:r>
        <w:rPr>
          <w:rFonts w:hint="eastAsia" w:ascii="宋体" w:hAnsi="宋体" w:cs="Arial"/>
          <w:szCs w:val="21"/>
        </w:rPr>
        <w:t>专项</w:t>
      </w:r>
      <w:r>
        <w:rPr>
          <w:rFonts w:ascii="宋体" w:hAnsi="宋体" w:cs="Arial"/>
          <w:szCs w:val="21"/>
        </w:rPr>
        <w:t>检查、全面</w:t>
      </w:r>
      <w:r>
        <w:rPr>
          <w:rFonts w:hint="eastAsia" w:ascii="宋体" w:hAnsi="宋体" w:cs="Arial"/>
          <w:szCs w:val="21"/>
        </w:rPr>
        <w:t>检查</w:t>
      </w:r>
      <w:r>
        <w:rPr>
          <w:rFonts w:ascii="宋体" w:hAnsi="宋体" w:cs="Arial"/>
          <w:szCs w:val="21"/>
        </w:rPr>
        <w:t>、</w:t>
      </w:r>
      <w:r>
        <w:rPr>
          <w:rFonts w:hint="eastAsia" w:ascii="宋体" w:hAnsi="宋体" w:cs="Arial"/>
          <w:szCs w:val="21"/>
        </w:rPr>
        <w:t>审计</w:t>
      </w:r>
      <w:r>
        <w:rPr>
          <w:rFonts w:ascii="宋体" w:hAnsi="宋体" w:cs="Arial"/>
          <w:szCs w:val="21"/>
        </w:rPr>
        <w:t>、</w:t>
      </w:r>
      <w:r>
        <w:rPr>
          <w:rFonts w:hint="eastAsia" w:ascii="宋体" w:hAnsi="宋体" w:cs="Arial"/>
          <w:szCs w:val="21"/>
        </w:rPr>
        <w:t>内部</w:t>
      </w:r>
      <w:r>
        <w:rPr>
          <w:rFonts w:ascii="宋体" w:hAnsi="宋体" w:cs="Arial"/>
          <w:szCs w:val="21"/>
        </w:rPr>
        <w:t>自查、</w:t>
      </w:r>
      <w:r>
        <w:rPr>
          <w:rFonts w:hint="eastAsia" w:ascii="宋体" w:hAnsi="宋体" w:cs="Arial"/>
          <w:szCs w:val="21"/>
        </w:rPr>
        <w:t>日常</w:t>
      </w:r>
      <w:r>
        <w:rPr>
          <w:rFonts w:ascii="宋体" w:hAnsi="宋体" w:cs="Arial"/>
          <w:szCs w:val="21"/>
        </w:rPr>
        <w:t>检查</w:t>
      </w:r>
      <w:r>
        <w:rPr>
          <w:rFonts w:hint="eastAsia" w:ascii="宋体" w:hAnsi="宋体" w:cs="Arial"/>
          <w:szCs w:val="21"/>
        </w:rPr>
        <w:t>、</w:t>
      </w:r>
      <w:r>
        <w:rPr>
          <w:rFonts w:ascii="宋体" w:hAnsi="宋体" w:cs="Arial"/>
          <w:szCs w:val="21"/>
        </w:rPr>
        <w:t>外部</w:t>
      </w:r>
      <w:r>
        <w:rPr>
          <w:rFonts w:hint="eastAsia" w:ascii="宋体" w:hAnsi="宋体" w:cs="Arial"/>
          <w:szCs w:val="21"/>
        </w:rPr>
        <w:t>监管</w:t>
      </w:r>
      <w:r>
        <w:rPr>
          <w:rFonts w:ascii="宋体" w:hAnsi="宋体" w:cs="Arial"/>
          <w:szCs w:val="21"/>
        </w:rPr>
        <w:t>检查</w:t>
      </w:r>
      <w:r>
        <w:rPr>
          <w:rFonts w:hint="eastAsia"/>
        </w:rPr>
        <w:t>等。其中</w:t>
      </w:r>
      <w:r>
        <w:t>：年度计划需要由法律合规部进行汇总，临时性计划不需要汇总，直接可以建</w:t>
      </w:r>
      <w:r>
        <w:rPr>
          <w:rFonts w:hint="eastAsia"/>
        </w:rPr>
        <w:t>检查</w:t>
      </w:r>
      <w:r>
        <w:t>项目。</w:t>
      </w:r>
      <w:r>
        <w:rPr>
          <w:rFonts w:hint="eastAsia"/>
        </w:rPr>
        <w:t>对于检查计划</w:t>
      </w:r>
      <w:r>
        <w:t>的变更，则直接通过新建临时性计划</w:t>
      </w:r>
      <w:r>
        <w:rPr>
          <w:rFonts w:hint="eastAsia"/>
        </w:rPr>
        <w:t>来</w:t>
      </w:r>
      <w:r>
        <w:t>实现，并在</w:t>
      </w:r>
      <w:r>
        <w:rPr>
          <w:rFonts w:hint="eastAsia"/>
        </w:rPr>
        <w:t>计划</w:t>
      </w:r>
      <w:r>
        <w:t>处理时，</w:t>
      </w:r>
      <w:r>
        <w:rPr>
          <w:rFonts w:hint="eastAsia"/>
        </w:rPr>
        <w:t>通过“</w:t>
      </w:r>
      <w:r>
        <w:rPr>
          <w:rFonts w:hint="eastAsia" w:ascii="宋体" w:hAnsi="宋体" w:cs="Arial"/>
          <w:szCs w:val="21"/>
        </w:rPr>
        <w:t>追加到</w:t>
      </w:r>
      <w:r>
        <w:rPr>
          <w:rFonts w:ascii="宋体" w:hAnsi="宋体" w:cs="Arial"/>
          <w:szCs w:val="21"/>
        </w:rPr>
        <w:t>已</w:t>
      </w:r>
      <w:r>
        <w:rPr>
          <w:rFonts w:hint="eastAsia" w:ascii="宋体" w:hAnsi="宋体" w:cs="Arial"/>
          <w:szCs w:val="21"/>
        </w:rPr>
        <w:t>整合</w:t>
      </w:r>
      <w:r>
        <w:rPr>
          <w:rFonts w:ascii="宋体" w:hAnsi="宋体" w:cs="Arial"/>
          <w:szCs w:val="21"/>
        </w:rPr>
        <w:t>计划</w:t>
      </w:r>
      <w:r>
        <w:rPr>
          <w:rFonts w:hint="eastAsia" w:ascii="宋体" w:hAnsi="宋体" w:cs="Arial"/>
          <w:szCs w:val="21"/>
        </w:rPr>
        <w:t>”</w:t>
      </w:r>
      <w:r>
        <w:rPr>
          <w:rFonts w:hint="eastAsia"/>
        </w:rPr>
        <w:t>功能</w:t>
      </w:r>
      <w:r>
        <w:t>实现对</w:t>
      </w:r>
      <w:r>
        <w:rPr>
          <w:rFonts w:hint="eastAsia"/>
        </w:rPr>
        <w:t>变更</w:t>
      </w:r>
      <w:r>
        <w:t>后的计划进行整合处理</w:t>
      </w:r>
      <w:r>
        <w:rPr>
          <w:rFonts w:hint="eastAsia"/>
        </w:rPr>
        <w:t>。</w:t>
      </w:r>
    </w:p>
    <w:p>
      <w:pPr>
        <w:pStyle w:val="60"/>
        <w:numPr>
          <w:ilvl w:val="0"/>
          <w:numId w:val="13"/>
        </w:numPr>
        <w:spacing w:line="360" w:lineRule="auto"/>
        <w:ind w:firstLineChars="0"/>
        <w:jc w:val="left"/>
      </w:pPr>
      <w:r>
        <w:rPr>
          <w:rFonts w:hint="eastAsia"/>
        </w:rPr>
        <w:t>各</w:t>
      </w:r>
      <w:r>
        <w:t>检查部门根据</w:t>
      </w:r>
      <w:r>
        <w:rPr>
          <w:rFonts w:hint="eastAsia"/>
        </w:rPr>
        <w:t>检查</w:t>
      </w:r>
      <w:r>
        <w:t>计划</w:t>
      </w:r>
      <w:r>
        <w:rPr>
          <w:rFonts w:hint="eastAsia"/>
        </w:rPr>
        <w:t>建立</w:t>
      </w:r>
      <w:r>
        <w:t>的检查项目</w:t>
      </w:r>
      <w:r>
        <w:rPr>
          <w:rFonts w:hint="eastAsia"/>
        </w:rPr>
        <w:t>，</w:t>
      </w:r>
      <w:r>
        <w:t>确定</w:t>
      </w:r>
      <w:r>
        <w:rPr>
          <w:rFonts w:hint="eastAsia"/>
        </w:rPr>
        <w:t>检查</w:t>
      </w:r>
      <w:r>
        <w:t>小组组长、成</w:t>
      </w:r>
      <w:r>
        <w:rPr>
          <w:rFonts w:hint="eastAsia"/>
        </w:rPr>
        <w:t>员</w:t>
      </w:r>
      <w:r>
        <w:t>、</w:t>
      </w:r>
      <w:r>
        <w:rPr>
          <w:rFonts w:hint="eastAsia"/>
        </w:rPr>
        <w:t>具体</w:t>
      </w:r>
      <w:r>
        <w:t>检查要求</w:t>
      </w:r>
      <w:r>
        <w:rPr>
          <w:rFonts w:hint="eastAsia"/>
        </w:rPr>
        <w:t>和</w:t>
      </w:r>
      <w:r>
        <w:t>内容等</w:t>
      </w:r>
      <w:r>
        <w:rPr>
          <w:rFonts w:hint="eastAsia"/>
        </w:rPr>
        <w:t>，</w:t>
      </w:r>
      <w:r>
        <w:t>提交给部门负责人审核通过后</w:t>
      </w:r>
      <w:r>
        <w:rPr>
          <w:rFonts w:hint="eastAsia"/>
        </w:rPr>
        <w:t>发布</w:t>
      </w:r>
      <w:r>
        <w:t>。</w:t>
      </w:r>
    </w:p>
    <w:p>
      <w:pPr>
        <w:pStyle w:val="60"/>
        <w:numPr>
          <w:ilvl w:val="0"/>
          <w:numId w:val="13"/>
        </w:numPr>
        <w:spacing w:line="360" w:lineRule="auto"/>
        <w:ind w:firstLineChars="0"/>
        <w:jc w:val="left"/>
        <w:rPr>
          <w:rFonts w:ascii="宋体" w:hAnsi="宋体" w:cs="Arial"/>
          <w:szCs w:val="21"/>
        </w:rPr>
      </w:pPr>
      <w:r>
        <w:rPr>
          <w:rFonts w:hint="eastAsia"/>
        </w:rPr>
        <w:t>检查</w:t>
      </w:r>
      <w:r>
        <w:t>人员</w:t>
      </w:r>
      <w:r>
        <w:rPr>
          <w:rFonts w:hint="eastAsia"/>
        </w:rPr>
        <w:t>现场</w:t>
      </w:r>
      <w:r>
        <w:t>实施检查，</w:t>
      </w:r>
      <w:r>
        <w:rPr>
          <w:rFonts w:hint="eastAsia"/>
        </w:rPr>
        <w:t>包括</w:t>
      </w:r>
      <w:r>
        <w:t>导入样本，录入工作底稿的内容，并</w:t>
      </w:r>
      <w:r>
        <w:rPr>
          <w:rFonts w:hint="eastAsia"/>
        </w:rPr>
        <w:t>对</w:t>
      </w:r>
      <w:r>
        <w:t>检查发现的问题进行录入，</w:t>
      </w:r>
      <w:r>
        <w:rPr>
          <w:rFonts w:hint="eastAsia"/>
        </w:rPr>
        <w:t>同时，由检查人员对</w:t>
      </w:r>
      <w:r>
        <w:t>问题进行原因分析。</w:t>
      </w:r>
      <w:r>
        <w:rPr>
          <w:rFonts w:hint="eastAsia"/>
        </w:rPr>
        <w:t>问题</w:t>
      </w:r>
      <w:r>
        <w:t>录入</w:t>
      </w:r>
      <w:r>
        <w:rPr>
          <w:rFonts w:hint="eastAsia"/>
        </w:rPr>
        <w:t>时</w:t>
      </w:r>
      <w:r>
        <w:t>需要判断</w:t>
      </w:r>
      <w:r>
        <w:rPr>
          <w:rFonts w:hint="eastAsia"/>
        </w:rPr>
        <w:t>以下</w:t>
      </w:r>
      <w:r>
        <w:t>几种情况：</w:t>
      </w:r>
      <w:r>
        <w:rPr>
          <w:rFonts w:hint="eastAsia"/>
        </w:rPr>
        <w:t>无需问责、应积分、应问责。</w:t>
      </w:r>
      <w:r>
        <w:t>对于</w:t>
      </w:r>
      <w:r>
        <w:rPr>
          <w:rFonts w:hint="eastAsia"/>
        </w:rPr>
        <w:t>应</w:t>
      </w:r>
      <w:r>
        <w:t>积分和</w:t>
      </w:r>
      <w:r>
        <w:rPr>
          <w:rFonts w:hint="eastAsia"/>
        </w:rPr>
        <w:t>应</w:t>
      </w:r>
      <w:r>
        <w:t>问责的，在问题录入时同时录入积分和问责建议</w:t>
      </w:r>
      <w:r>
        <w:rPr>
          <w:rFonts w:hint="eastAsia"/>
        </w:rPr>
        <w:t>。</w:t>
      </w:r>
    </w:p>
    <w:p>
      <w:pPr>
        <w:pStyle w:val="60"/>
        <w:numPr>
          <w:ilvl w:val="0"/>
          <w:numId w:val="13"/>
        </w:numPr>
        <w:spacing w:line="360" w:lineRule="auto"/>
        <w:ind w:firstLineChars="0"/>
        <w:jc w:val="left"/>
        <w:rPr>
          <w:rFonts w:ascii="宋体" w:hAnsi="宋体" w:cs="Arial"/>
          <w:szCs w:val="21"/>
        </w:rPr>
      </w:pPr>
      <w:r>
        <w:t>问题录入具体</w:t>
      </w:r>
      <w:r>
        <w:rPr>
          <w:rFonts w:hint="eastAsia"/>
        </w:rPr>
        <w:t>要求</w:t>
      </w:r>
      <w:r>
        <w:t>：</w:t>
      </w:r>
    </w:p>
    <w:p>
      <w:pPr>
        <w:pStyle w:val="60"/>
        <w:numPr>
          <w:ilvl w:val="0"/>
          <w:numId w:val="22"/>
        </w:numPr>
        <w:spacing w:line="360" w:lineRule="auto"/>
        <w:ind w:firstLineChars="0"/>
        <w:jc w:val="left"/>
        <w:rPr>
          <w:rFonts w:ascii="宋体" w:hAnsi="宋体" w:cs="Arial"/>
          <w:szCs w:val="21"/>
        </w:rPr>
      </w:pPr>
      <w:r>
        <w:rPr>
          <w:rFonts w:hint="eastAsia" w:ascii="宋体" w:hAnsi="宋体" w:cs="Arial"/>
          <w:szCs w:val="21"/>
        </w:rPr>
        <w:t>对于自查与检查发现问题，由检查人来录入，可委托</w:t>
      </w:r>
      <w:r>
        <w:rPr>
          <w:rFonts w:ascii="宋体" w:hAnsi="宋体" w:cs="Arial"/>
          <w:szCs w:val="21"/>
        </w:rPr>
        <w:t>其他部门来</w:t>
      </w:r>
      <w:r>
        <w:rPr>
          <w:rFonts w:hint="eastAsia" w:ascii="宋体" w:hAnsi="宋体" w:cs="Arial"/>
          <w:szCs w:val="21"/>
        </w:rPr>
        <w:t>将要素补全。</w:t>
      </w:r>
    </w:p>
    <w:p>
      <w:pPr>
        <w:pStyle w:val="60"/>
        <w:numPr>
          <w:ilvl w:val="0"/>
          <w:numId w:val="22"/>
        </w:numPr>
        <w:spacing w:line="360" w:lineRule="auto"/>
        <w:ind w:firstLineChars="0"/>
        <w:jc w:val="left"/>
        <w:rPr>
          <w:rFonts w:ascii="宋体" w:hAnsi="宋体" w:cs="Arial"/>
          <w:szCs w:val="21"/>
        </w:rPr>
      </w:pPr>
      <w:r>
        <w:rPr>
          <w:rFonts w:hint="eastAsia" w:ascii="宋体" w:hAnsi="宋体" w:cs="Arial"/>
          <w:szCs w:val="21"/>
        </w:rPr>
        <w:t>对于外部监管检查发现问题，若为专项检查，直接由归口管理部门录入；若为全行性检查由法</w:t>
      </w:r>
      <w:r>
        <w:rPr>
          <w:rFonts w:ascii="宋体" w:hAnsi="宋体" w:cs="Arial"/>
          <w:szCs w:val="21"/>
        </w:rPr>
        <w:t>规</w:t>
      </w:r>
      <w:r>
        <w:rPr>
          <w:rFonts w:hint="eastAsia" w:ascii="宋体" w:hAnsi="宋体" w:cs="Arial"/>
          <w:szCs w:val="21"/>
        </w:rPr>
        <w:t>部统筹检查，由问题归属同级法规部协调问题发现部门录入，同级法规部进行监督。</w:t>
      </w:r>
    </w:p>
    <w:p>
      <w:pPr>
        <w:pStyle w:val="60"/>
        <w:numPr>
          <w:ilvl w:val="0"/>
          <w:numId w:val="22"/>
        </w:numPr>
        <w:spacing w:line="360" w:lineRule="auto"/>
        <w:ind w:firstLineChars="0"/>
        <w:jc w:val="left"/>
        <w:rPr>
          <w:rFonts w:ascii="宋体" w:hAnsi="宋体" w:cs="Arial"/>
          <w:szCs w:val="21"/>
        </w:rPr>
      </w:pPr>
      <w:r>
        <w:rPr>
          <w:rFonts w:hint="eastAsia" w:ascii="宋体" w:hAnsi="宋体" w:cs="Arial"/>
          <w:szCs w:val="21"/>
        </w:rPr>
        <w:t>对于审计发现问题，由审计部录入或审计部协调被检查单位录入均可。</w:t>
      </w:r>
    </w:p>
    <w:p>
      <w:pPr>
        <w:pStyle w:val="60"/>
        <w:numPr>
          <w:ilvl w:val="0"/>
          <w:numId w:val="13"/>
        </w:numPr>
        <w:spacing w:line="360" w:lineRule="auto"/>
        <w:ind w:firstLineChars="0"/>
        <w:jc w:val="left"/>
      </w:pPr>
      <w:r>
        <w:rPr>
          <w:rFonts w:hint="eastAsia"/>
        </w:rPr>
        <w:t>工作</w:t>
      </w:r>
      <w:r>
        <w:t>底稿录入完成后，检查人员</w:t>
      </w:r>
      <w:r>
        <w:rPr>
          <w:rFonts w:hint="eastAsia"/>
        </w:rPr>
        <w:t>在</w:t>
      </w:r>
      <w:r>
        <w:t>系统中生成事实确认书，</w:t>
      </w:r>
      <w:r>
        <w:rPr>
          <w:rFonts w:hint="eastAsia"/>
        </w:rPr>
        <w:t>并</w:t>
      </w:r>
      <w:r>
        <w:t>在线下跟被</w:t>
      </w:r>
      <w:r>
        <w:rPr>
          <w:rFonts w:hint="eastAsia"/>
        </w:rPr>
        <w:t>检查</w:t>
      </w:r>
      <w:r>
        <w:t>部门进行确认，</w:t>
      </w:r>
      <w:r>
        <w:rPr>
          <w:rFonts w:hint="eastAsia"/>
        </w:rPr>
        <w:t>确认</w:t>
      </w:r>
      <w:r>
        <w:t>之后，</w:t>
      </w:r>
      <w:r>
        <w:rPr>
          <w:rFonts w:hint="eastAsia"/>
        </w:rPr>
        <w:t>点击问题</w:t>
      </w:r>
      <w:r>
        <w:t>入库，进入问题库，并</w:t>
      </w:r>
      <w:r>
        <w:rPr>
          <w:rFonts w:hint="eastAsia"/>
        </w:rPr>
        <w:t>在</w:t>
      </w:r>
      <w:r>
        <w:t>整改、积分和问责模块进行后续处理。</w:t>
      </w:r>
    </w:p>
    <w:p>
      <w:pPr>
        <w:pStyle w:val="4"/>
        <w:spacing w:line="360" w:lineRule="auto"/>
        <w:rPr>
          <w:sz w:val="20"/>
          <w:szCs w:val="20"/>
        </w:rPr>
      </w:pPr>
      <w:bookmarkStart w:id="84" w:name="_Toc419364560"/>
      <w:bookmarkStart w:id="85" w:name="_Toc425759845"/>
      <w:r>
        <w:rPr>
          <w:rFonts w:hint="eastAsia"/>
          <w:sz w:val="20"/>
          <w:szCs w:val="20"/>
        </w:rPr>
        <w:t>检查</w:t>
      </w:r>
      <w:r>
        <w:rPr>
          <w:sz w:val="20"/>
          <w:szCs w:val="20"/>
        </w:rPr>
        <w:t>点库</w:t>
      </w:r>
      <w:bookmarkEnd w:id="84"/>
      <w:bookmarkEnd w:id="85"/>
      <w:r>
        <w:rPr>
          <w:rFonts w:hint="eastAsia"/>
          <w:sz w:val="20"/>
          <w:szCs w:val="20"/>
          <w:lang w:eastAsia="zh-CN"/>
        </w:rPr>
        <w:t>【已设计】</w:t>
      </w:r>
    </w:p>
    <w:p>
      <w:pPr>
        <w:spacing w:line="360" w:lineRule="auto"/>
        <w:ind w:firstLine="420" w:firstLineChars="200"/>
        <w:jc w:val="left"/>
        <w:rPr>
          <w:rFonts w:ascii="宋体" w:hAnsi="宋体" w:cs="Arial"/>
          <w:szCs w:val="21"/>
        </w:rPr>
      </w:pPr>
      <w:r>
        <w:rPr>
          <w:rFonts w:hint="eastAsia" w:ascii="宋体" w:hAnsi="宋体" w:cs="Arial"/>
          <w:szCs w:val="21"/>
        </w:rPr>
        <w:t>检查</w:t>
      </w:r>
      <w:r>
        <w:rPr>
          <w:rFonts w:ascii="宋体" w:hAnsi="宋体" w:cs="Arial"/>
          <w:szCs w:val="21"/>
        </w:rPr>
        <w:t>点库</w:t>
      </w:r>
      <w:r>
        <w:rPr>
          <w:rFonts w:hint="eastAsia" w:ascii="宋体" w:hAnsi="宋体" w:cs="Arial"/>
          <w:szCs w:val="21"/>
        </w:rPr>
        <w:t>用于全行统一</w:t>
      </w:r>
      <w:r>
        <w:rPr>
          <w:rFonts w:ascii="宋体" w:hAnsi="宋体" w:cs="Arial"/>
          <w:szCs w:val="21"/>
        </w:rPr>
        <w:t>的</w:t>
      </w:r>
      <w:r>
        <w:rPr>
          <w:rFonts w:hint="eastAsia" w:ascii="宋体" w:hAnsi="宋体" w:cs="Arial"/>
          <w:szCs w:val="21"/>
        </w:rPr>
        <w:t>检查点库（包括</w:t>
      </w:r>
      <w:r>
        <w:rPr>
          <w:rFonts w:ascii="宋体" w:hAnsi="宋体" w:cs="Arial"/>
          <w:szCs w:val="21"/>
        </w:rPr>
        <w:t>自查点和检查点）</w:t>
      </w:r>
      <w:r>
        <w:rPr>
          <w:rFonts w:hint="eastAsia" w:ascii="宋体" w:hAnsi="宋体" w:cs="Arial"/>
          <w:szCs w:val="21"/>
        </w:rPr>
        <w:t>的建立，为后续</w:t>
      </w:r>
      <w:r>
        <w:rPr>
          <w:rFonts w:ascii="宋体" w:hAnsi="宋体" w:cs="Arial"/>
          <w:szCs w:val="21"/>
        </w:rPr>
        <w:t>的</w:t>
      </w:r>
      <w:r>
        <w:rPr>
          <w:rFonts w:hint="eastAsia" w:ascii="宋体" w:hAnsi="宋体" w:cs="Arial"/>
          <w:szCs w:val="21"/>
        </w:rPr>
        <w:t>检查计划</w:t>
      </w:r>
      <w:r>
        <w:rPr>
          <w:rFonts w:ascii="宋体" w:hAnsi="宋体" w:cs="Arial"/>
          <w:szCs w:val="21"/>
        </w:rPr>
        <w:t>、检查项目和现场</w:t>
      </w:r>
      <w:r>
        <w:rPr>
          <w:rFonts w:hint="eastAsia" w:ascii="宋体" w:hAnsi="宋体" w:cs="Arial"/>
          <w:szCs w:val="21"/>
        </w:rPr>
        <w:t>实施等后续功能模块提供数据基础。</w:t>
      </w:r>
    </w:p>
    <w:p>
      <w:pPr>
        <w:spacing w:line="360" w:lineRule="auto"/>
        <w:ind w:firstLine="420" w:firstLineChars="200"/>
        <w:jc w:val="left"/>
        <w:rPr>
          <w:rFonts w:ascii="宋体" w:hAnsi="宋体" w:cs="Arial"/>
          <w:szCs w:val="21"/>
        </w:rPr>
      </w:pPr>
      <w:r>
        <w:rPr>
          <w:rFonts w:hint="eastAsia" w:ascii="宋体" w:hAnsi="宋体" w:cs="Arial"/>
          <w:szCs w:val="21"/>
        </w:rPr>
        <w:t>检查点的</w:t>
      </w:r>
      <w:r>
        <w:rPr>
          <w:rFonts w:ascii="宋体" w:hAnsi="宋体" w:cs="Arial"/>
          <w:szCs w:val="21"/>
        </w:rPr>
        <w:t>录入在系统中有两个</w:t>
      </w:r>
      <w:r>
        <w:rPr>
          <w:rFonts w:hint="eastAsia" w:ascii="宋体" w:hAnsi="宋体" w:cs="Arial"/>
          <w:szCs w:val="21"/>
        </w:rPr>
        <w:t>入口</w:t>
      </w:r>
      <w:r>
        <w:rPr>
          <w:rFonts w:ascii="宋体" w:hAnsi="宋体" w:cs="Arial"/>
          <w:szCs w:val="21"/>
        </w:rPr>
        <w:t>：</w:t>
      </w:r>
      <w:r>
        <w:rPr>
          <w:rFonts w:hint="eastAsia" w:ascii="宋体" w:hAnsi="宋体" w:cs="Arial"/>
          <w:szCs w:val="21"/>
        </w:rPr>
        <w:t>一个</w:t>
      </w:r>
      <w:r>
        <w:rPr>
          <w:rFonts w:ascii="宋体" w:hAnsi="宋体" w:cs="Arial"/>
          <w:szCs w:val="21"/>
        </w:rPr>
        <w:t>是从流程梳理</w:t>
      </w:r>
      <w:r>
        <w:rPr>
          <w:rFonts w:hint="eastAsia" w:ascii="宋体" w:hAnsi="宋体" w:cs="Arial"/>
          <w:szCs w:val="21"/>
        </w:rPr>
        <w:t>过程</w:t>
      </w:r>
      <w:r>
        <w:rPr>
          <w:rFonts w:ascii="宋体" w:hAnsi="宋体" w:cs="Arial"/>
          <w:szCs w:val="21"/>
        </w:rPr>
        <w:t>中</w:t>
      </w:r>
      <w:r>
        <w:rPr>
          <w:rFonts w:hint="eastAsia" w:ascii="宋体" w:hAnsi="宋体" w:cs="Arial"/>
          <w:szCs w:val="21"/>
        </w:rPr>
        <w:t>录入检查</w:t>
      </w:r>
      <w:r>
        <w:rPr>
          <w:rFonts w:ascii="宋体" w:hAnsi="宋体" w:cs="Arial"/>
          <w:szCs w:val="21"/>
        </w:rPr>
        <w:t>点，另外</w:t>
      </w:r>
      <w:r>
        <w:rPr>
          <w:rFonts w:hint="eastAsia" w:ascii="宋体" w:hAnsi="宋体" w:cs="Arial"/>
          <w:szCs w:val="21"/>
        </w:rPr>
        <w:t>是</w:t>
      </w:r>
      <w:r>
        <w:rPr>
          <w:rFonts w:ascii="宋体" w:hAnsi="宋体" w:cs="Arial"/>
          <w:szCs w:val="21"/>
        </w:rPr>
        <w:t>从检查点库中</w:t>
      </w:r>
      <w:r>
        <w:rPr>
          <w:rFonts w:hint="eastAsia" w:ascii="宋体" w:hAnsi="宋体" w:cs="Arial"/>
          <w:szCs w:val="21"/>
        </w:rPr>
        <w:t>直接</w:t>
      </w:r>
      <w:r>
        <w:rPr>
          <w:rFonts w:ascii="宋体" w:hAnsi="宋体" w:cs="Arial"/>
          <w:szCs w:val="21"/>
        </w:rPr>
        <w:t>进行录入。</w:t>
      </w:r>
    </w:p>
    <w:p>
      <w:pPr>
        <w:spacing w:line="360" w:lineRule="auto"/>
        <w:ind w:firstLine="420" w:firstLineChars="200"/>
        <w:jc w:val="left"/>
        <w:rPr>
          <w:rFonts w:ascii="宋体" w:hAnsi="宋体" w:cs="Arial"/>
          <w:szCs w:val="21"/>
        </w:rPr>
      </w:pPr>
      <w:r>
        <w:rPr>
          <w:rFonts w:hint="eastAsia" w:ascii="宋体" w:hAnsi="宋体" w:cs="Arial"/>
          <w:szCs w:val="21"/>
        </w:rPr>
        <w:t>检查</w:t>
      </w:r>
      <w:r>
        <w:rPr>
          <w:rFonts w:ascii="宋体" w:hAnsi="宋体" w:cs="Arial"/>
          <w:szCs w:val="21"/>
        </w:rPr>
        <w:t>点库由总行法律</w:t>
      </w:r>
      <w:r>
        <w:rPr>
          <w:rFonts w:hint="eastAsia" w:ascii="宋体" w:hAnsi="宋体" w:cs="Arial"/>
          <w:szCs w:val="21"/>
        </w:rPr>
        <w:t>合规</w:t>
      </w:r>
      <w:r>
        <w:rPr>
          <w:rFonts w:ascii="宋体" w:hAnsi="宋体" w:cs="Arial"/>
          <w:szCs w:val="21"/>
        </w:rPr>
        <w:t>部</w:t>
      </w:r>
      <w:r>
        <w:rPr>
          <w:rFonts w:hint="eastAsia" w:ascii="宋体" w:hAnsi="宋体" w:cs="Arial"/>
          <w:szCs w:val="21"/>
        </w:rPr>
        <w:t>每年统一</w:t>
      </w:r>
      <w:r>
        <w:rPr>
          <w:rFonts w:ascii="宋体" w:hAnsi="宋体" w:cs="Arial"/>
          <w:szCs w:val="21"/>
        </w:rPr>
        <w:t>收集并</w:t>
      </w:r>
      <w:r>
        <w:rPr>
          <w:rFonts w:hint="eastAsia" w:ascii="宋体" w:hAnsi="宋体" w:cs="Arial"/>
          <w:szCs w:val="21"/>
        </w:rPr>
        <w:t>维护</w:t>
      </w:r>
      <w:r>
        <w:rPr>
          <w:rFonts w:ascii="宋体" w:hAnsi="宋体" w:cs="Arial"/>
          <w:szCs w:val="21"/>
        </w:rPr>
        <w:t>。</w:t>
      </w:r>
    </w:p>
    <w:p>
      <w:pPr>
        <w:pStyle w:val="5"/>
        <w:spacing w:line="360" w:lineRule="auto"/>
        <w:ind w:left="862" w:hanging="862"/>
      </w:pPr>
      <w:r>
        <w:rPr>
          <w:rFonts w:hint="eastAsia"/>
        </w:rPr>
        <w:t>检查点库管理</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查询维度：【检查点编号】、【检查</w:t>
            </w:r>
            <w:r>
              <w:rPr>
                <w:rFonts w:ascii="宋体" w:hAnsi="宋体" w:cs="Arial"/>
                <w:szCs w:val="21"/>
              </w:rPr>
              <w:t>要点】</w:t>
            </w:r>
            <w:r>
              <w:rPr>
                <w:rFonts w:hint="eastAsia" w:ascii="宋体" w:hAnsi="宋体" w:cs="Arial"/>
                <w:szCs w:val="21"/>
              </w:rPr>
              <w:t>、【检查</w:t>
            </w:r>
            <w:r>
              <w:rPr>
                <w:rFonts w:ascii="宋体" w:hAnsi="宋体" w:cs="Arial"/>
                <w:szCs w:val="21"/>
              </w:rPr>
              <w:t>点类别】</w:t>
            </w:r>
            <w:r>
              <w:rPr>
                <w:rFonts w:hint="eastAsia" w:ascii="宋体" w:hAnsi="宋体" w:cs="Arial"/>
                <w:szCs w:val="21"/>
              </w:rPr>
              <w:t>、【关联</w:t>
            </w:r>
            <w:r>
              <w:rPr>
                <w:rFonts w:ascii="宋体" w:hAnsi="宋体" w:cs="Arial"/>
                <w:szCs w:val="21"/>
              </w:rPr>
              <w:t>流程】</w:t>
            </w:r>
            <w:r>
              <w:rPr>
                <w:rFonts w:hint="eastAsia" w:ascii="宋体" w:hAnsi="宋体" w:cs="Arial"/>
                <w:szCs w:val="21"/>
              </w:rPr>
              <w:t>、</w:t>
            </w:r>
            <w:r>
              <w:rPr>
                <w:rFonts w:ascii="宋体" w:hAnsi="宋体" w:cs="Arial"/>
                <w:szCs w:val="21"/>
              </w:rPr>
              <w:t>【</w:t>
            </w:r>
            <w:r>
              <w:rPr>
                <w:rFonts w:hint="eastAsia" w:ascii="宋体" w:hAnsi="宋体" w:cs="Arial"/>
                <w:szCs w:val="21"/>
              </w:rPr>
              <w:t>关联</w:t>
            </w:r>
            <w:r>
              <w:rPr>
                <w:rFonts w:ascii="宋体" w:hAnsi="宋体" w:cs="Arial"/>
                <w:szCs w:val="21"/>
              </w:rPr>
              <w:t>环节】</w:t>
            </w:r>
            <w:r>
              <w:rPr>
                <w:rFonts w:hint="eastAsia" w:ascii="宋体" w:hAnsi="宋体" w:cs="Arial"/>
                <w:szCs w:val="21"/>
              </w:rPr>
              <w:t>、【状态】（草稿</w:t>
            </w:r>
            <w:r>
              <w:rPr>
                <w:rFonts w:ascii="宋体" w:hAnsi="宋体" w:cs="Arial"/>
                <w:szCs w:val="21"/>
              </w:rPr>
              <w:t>、已发布、已</w:t>
            </w:r>
            <w:r>
              <w:rPr>
                <w:rFonts w:hint="eastAsia" w:ascii="宋体" w:hAnsi="宋体" w:cs="Arial"/>
                <w:szCs w:val="21"/>
              </w:rPr>
              <w:t>废除</w:t>
            </w:r>
            <w:r>
              <w:rPr>
                <w:rFonts w:ascii="宋体" w:hAnsi="宋体" w:cs="Arial"/>
                <w:szCs w:val="21"/>
              </w:rPr>
              <w:t>）</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新建</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w:t>
            </w:r>
            <w:r>
              <w:rPr>
                <w:rFonts w:ascii="宋体" w:hAnsi="宋体" w:cs="Arial"/>
                <w:szCs w:val="21"/>
              </w:rPr>
              <w:t>检查点库列表，</w:t>
            </w:r>
            <w:r>
              <w:rPr>
                <w:rFonts w:hint="eastAsia" w:ascii="宋体" w:hAnsi="宋体" w:cs="Arial"/>
                <w:szCs w:val="21"/>
              </w:rPr>
              <w:t>点击【新建】按钮，进入检查点维护信息界面，进行信息录入。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修改</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w:t>
            </w:r>
            <w:r>
              <w:rPr>
                <w:rFonts w:ascii="宋体" w:hAnsi="宋体" w:cs="Arial"/>
                <w:szCs w:val="21"/>
              </w:rPr>
              <w:t>检查点库列表，</w:t>
            </w:r>
            <w:r>
              <w:rPr>
                <w:rFonts w:hint="eastAsia" w:ascii="宋体" w:hAnsi="宋体" w:cs="Arial"/>
                <w:szCs w:val="21"/>
              </w:rPr>
              <w:t>选择‘草稿</w:t>
            </w:r>
            <w:r>
              <w:rPr>
                <w:rFonts w:ascii="宋体" w:hAnsi="宋体" w:cs="Arial"/>
                <w:szCs w:val="21"/>
              </w:rPr>
              <w:t>’</w:t>
            </w:r>
            <w:r>
              <w:rPr>
                <w:rFonts w:hint="eastAsia" w:ascii="宋体" w:hAnsi="宋体" w:cs="Arial"/>
                <w:szCs w:val="21"/>
              </w:rPr>
              <w:t>状态</w:t>
            </w:r>
            <w:r>
              <w:rPr>
                <w:rFonts w:ascii="宋体" w:hAnsi="宋体" w:cs="Arial"/>
                <w:szCs w:val="21"/>
              </w:rPr>
              <w:t>的检查点，</w:t>
            </w:r>
            <w:r>
              <w:rPr>
                <w:rFonts w:hint="eastAsia" w:ascii="宋体" w:hAnsi="宋体" w:cs="Arial"/>
                <w:szCs w:val="21"/>
              </w:rPr>
              <w:t>点击【修改】按钮，进入检查点修改</w:t>
            </w:r>
            <w:r>
              <w:rPr>
                <w:rFonts w:ascii="宋体" w:hAnsi="宋体" w:cs="Arial"/>
                <w:szCs w:val="21"/>
              </w:rPr>
              <w:t>页面</w:t>
            </w:r>
            <w:r>
              <w:rPr>
                <w:rFonts w:hint="eastAsia" w:ascii="宋体" w:hAnsi="宋体" w:cs="Arial"/>
                <w:szCs w:val="21"/>
              </w:rPr>
              <w:t>，进行检查</w:t>
            </w:r>
            <w:r>
              <w:rPr>
                <w:rFonts w:ascii="宋体" w:hAnsi="宋体" w:cs="Arial"/>
                <w:szCs w:val="21"/>
              </w:rPr>
              <w:t>点信息</w:t>
            </w:r>
            <w:r>
              <w:rPr>
                <w:rFonts w:hint="eastAsia" w:ascii="宋体" w:hAnsi="宋体" w:cs="Arial"/>
                <w:szCs w:val="21"/>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删除</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w:t>
            </w:r>
            <w:r>
              <w:rPr>
                <w:rFonts w:ascii="宋体" w:hAnsi="宋体" w:cs="Arial"/>
                <w:szCs w:val="21"/>
              </w:rPr>
              <w:t>检查点库列表，</w:t>
            </w:r>
            <w:r>
              <w:rPr>
                <w:rFonts w:hint="eastAsia" w:ascii="宋体" w:hAnsi="宋体" w:cs="Arial"/>
                <w:szCs w:val="21"/>
              </w:rPr>
              <w:t>选择‘草稿</w:t>
            </w:r>
            <w:r>
              <w:rPr>
                <w:rFonts w:ascii="宋体" w:hAnsi="宋体" w:cs="Arial"/>
                <w:szCs w:val="21"/>
              </w:rPr>
              <w:t>’</w:t>
            </w:r>
            <w:r>
              <w:rPr>
                <w:rFonts w:hint="eastAsia" w:ascii="宋体" w:hAnsi="宋体" w:cs="Arial"/>
                <w:szCs w:val="21"/>
              </w:rPr>
              <w:t>状态</w:t>
            </w:r>
            <w:r>
              <w:rPr>
                <w:rFonts w:ascii="宋体" w:hAnsi="宋体" w:cs="Arial"/>
                <w:szCs w:val="21"/>
              </w:rPr>
              <w:t>的检查点，</w:t>
            </w:r>
            <w:r>
              <w:rPr>
                <w:rFonts w:hint="eastAsia" w:ascii="宋体" w:hAnsi="宋体" w:cs="Arial"/>
                <w:szCs w:val="21"/>
              </w:rPr>
              <w:t>点击【删除】按钮，删除草稿</w:t>
            </w:r>
            <w:r>
              <w:rPr>
                <w:rFonts w:ascii="宋体" w:hAnsi="宋体" w:cs="Arial"/>
                <w:szCs w:val="21"/>
              </w:rPr>
              <w:t>状态的检查点信息</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发布</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w:t>
            </w:r>
            <w:r>
              <w:rPr>
                <w:rFonts w:ascii="宋体" w:hAnsi="宋体" w:cs="Arial"/>
                <w:szCs w:val="21"/>
              </w:rPr>
              <w:t>检查点库列表，</w:t>
            </w:r>
            <w:r>
              <w:rPr>
                <w:rFonts w:hint="eastAsia" w:ascii="宋体" w:hAnsi="宋体" w:cs="Arial"/>
                <w:szCs w:val="21"/>
              </w:rPr>
              <w:t>选择‘草稿</w:t>
            </w:r>
            <w:r>
              <w:rPr>
                <w:rFonts w:ascii="宋体" w:hAnsi="宋体" w:cs="Arial"/>
                <w:szCs w:val="21"/>
              </w:rPr>
              <w:t>’</w:t>
            </w:r>
            <w:r>
              <w:rPr>
                <w:rFonts w:hint="eastAsia" w:ascii="宋体" w:hAnsi="宋体" w:cs="Arial"/>
                <w:szCs w:val="21"/>
              </w:rPr>
              <w:t>状态</w:t>
            </w:r>
            <w:r>
              <w:rPr>
                <w:rFonts w:ascii="宋体" w:hAnsi="宋体" w:cs="Arial"/>
                <w:szCs w:val="21"/>
              </w:rPr>
              <w:t>的检查点，</w:t>
            </w:r>
            <w:r>
              <w:rPr>
                <w:rFonts w:hint="eastAsia" w:ascii="宋体" w:hAnsi="宋体" w:cs="Arial"/>
                <w:szCs w:val="21"/>
              </w:rPr>
              <w:t>点击【发布】按钮，</w:t>
            </w:r>
            <w:r>
              <w:rPr>
                <w:rFonts w:ascii="宋体" w:hAnsi="宋体" w:cs="Arial"/>
                <w:szCs w:val="21"/>
              </w:rPr>
              <w:t>发布之后的检查点信息不能再修改。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废除</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w:t>
            </w:r>
            <w:r>
              <w:rPr>
                <w:rFonts w:ascii="宋体" w:hAnsi="宋体" w:cs="Arial"/>
                <w:szCs w:val="21"/>
              </w:rPr>
              <w:t>检查点库列表，</w:t>
            </w:r>
            <w:r>
              <w:rPr>
                <w:rFonts w:hint="eastAsia" w:ascii="宋体" w:hAnsi="宋体" w:cs="Arial"/>
                <w:szCs w:val="21"/>
              </w:rPr>
              <w:t>选择‘已</w:t>
            </w:r>
            <w:r>
              <w:rPr>
                <w:rFonts w:ascii="宋体" w:hAnsi="宋体" w:cs="Arial"/>
                <w:szCs w:val="21"/>
              </w:rPr>
              <w:t>发布’</w:t>
            </w:r>
            <w:r>
              <w:rPr>
                <w:rFonts w:hint="eastAsia" w:ascii="宋体" w:hAnsi="宋体" w:cs="Arial"/>
                <w:szCs w:val="21"/>
              </w:rPr>
              <w:t>状态</w:t>
            </w:r>
            <w:r>
              <w:rPr>
                <w:rFonts w:ascii="宋体" w:hAnsi="宋体" w:cs="Arial"/>
                <w:szCs w:val="21"/>
              </w:rPr>
              <w:t>的检查点，</w:t>
            </w:r>
            <w:r>
              <w:rPr>
                <w:rFonts w:hint="eastAsia" w:ascii="宋体" w:hAnsi="宋体" w:cs="Arial"/>
                <w:szCs w:val="21"/>
              </w:rPr>
              <w:t>点击【废除】按钮，废除检查</w:t>
            </w:r>
            <w:r>
              <w:rPr>
                <w:rFonts w:ascii="宋体" w:hAnsi="宋体" w:cs="Arial"/>
                <w:szCs w:val="21"/>
              </w:rPr>
              <w:t>点信息。</w:t>
            </w:r>
          </w:p>
        </w:tc>
      </w:tr>
    </w:tbl>
    <w:p>
      <w:pPr>
        <w:spacing w:line="360" w:lineRule="auto"/>
        <w:rPr>
          <w:szCs w:val="21"/>
        </w:rPr>
      </w:pPr>
    </w:p>
    <w:p>
      <w:pPr>
        <w:pStyle w:val="60"/>
        <w:numPr>
          <w:ilvl w:val="0"/>
          <w:numId w:val="7"/>
        </w:numPr>
        <w:spacing w:line="360" w:lineRule="auto"/>
        <w:ind w:firstLineChars="0"/>
        <w:rPr>
          <w:szCs w:val="21"/>
        </w:rPr>
      </w:pPr>
      <w:r>
        <w:rPr>
          <w:rFonts w:hint="eastAsia"/>
          <w:szCs w:val="21"/>
        </w:rPr>
        <w:t>字段信息</w:t>
      </w:r>
      <w:r>
        <w:rPr>
          <w:szCs w:val="21"/>
        </w:rPr>
        <w:t>—检查点</w:t>
      </w:r>
      <w:r>
        <w:rPr>
          <w:rFonts w:hint="eastAsia"/>
          <w:szCs w:val="21"/>
        </w:rPr>
        <w:t>：</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检查点编号</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检查点编号</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自动生成</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点类别</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点类别</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ascii="宋体" w:hAnsi="宋体" w:cs="Arial"/>
                <w:szCs w:val="21"/>
              </w:rPr>
              <w:t>公司信贷、零售信贷、票据业务、理财业务、同业业务、财务、安保</w:t>
            </w:r>
            <w:r>
              <w:rPr>
                <w:rFonts w:hint="eastAsia" w:ascii="宋体" w:hAnsi="宋体" w:cs="Arial"/>
                <w:szCs w:val="21"/>
              </w:rPr>
              <w: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关联流程</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关联流程</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如果</w:t>
            </w:r>
            <w:r>
              <w:rPr>
                <w:rFonts w:ascii="宋体" w:hAnsi="宋体" w:cs="Arial"/>
                <w:szCs w:val="21"/>
              </w:rPr>
              <w:t>没有对应的流程，就选择‘</w:t>
            </w:r>
            <w:r>
              <w:rPr>
                <w:rFonts w:hint="eastAsia" w:ascii="宋体" w:hAnsi="宋体" w:cs="Arial"/>
                <w:szCs w:val="21"/>
              </w:rPr>
              <w:t>其他</w:t>
            </w:r>
            <w:r>
              <w:rPr>
                <w:rFonts w:ascii="宋体" w:hAnsi="宋体" w:cs="Arial"/>
                <w:szCs w:val="21"/>
              </w:rPr>
              <w:t>’</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关联环节</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关联环节</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hint="eastAsia" w:ascii="宋体" w:hAnsi="宋体" w:cs="Arial"/>
                <w:szCs w:val="21"/>
              </w:rPr>
            </w:pPr>
            <w:r>
              <w:rPr>
                <w:rFonts w:hint="eastAsia" w:ascii="宋体" w:hAnsi="宋体" w:cs="Arial"/>
                <w:szCs w:val="21"/>
              </w:rPr>
              <w:t>流程</w:t>
            </w:r>
            <w:r>
              <w:rPr>
                <w:rFonts w:ascii="宋体" w:hAnsi="宋体" w:cs="Arial"/>
                <w:szCs w:val="21"/>
              </w:rPr>
              <w:t>层级的检查点</w:t>
            </w:r>
            <w:r>
              <w:rPr>
                <w:rFonts w:hint="eastAsia" w:ascii="宋体" w:hAnsi="宋体" w:cs="Arial"/>
                <w:szCs w:val="21"/>
              </w:rPr>
              <w:t>包括五</w:t>
            </w:r>
            <w:r>
              <w:rPr>
                <w:rFonts w:ascii="宋体" w:hAnsi="宋体" w:cs="Arial"/>
                <w:szCs w:val="21"/>
              </w:rPr>
              <w:t>要素的字段</w:t>
            </w:r>
            <w:r>
              <w:rPr>
                <w:rFonts w:hint="eastAsia" w:ascii="宋体" w:hAnsi="宋体" w:cs="Arial"/>
                <w:szCs w:val="21"/>
              </w:rPr>
              <w:t>：治理架构、政策制度、业务流程</w:t>
            </w:r>
            <w:r>
              <w:rPr>
                <w:rFonts w:ascii="宋体" w:hAnsi="宋体" w:cs="Arial"/>
                <w:szCs w:val="21"/>
              </w:rPr>
              <w:t>、</w:t>
            </w:r>
            <w:r>
              <w:rPr>
                <w:rFonts w:hint="eastAsia" w:ascii="宋体" w:hAnsi="宋体" w:cs="Arial"/>
                <w:szCs w:val="21"/>
              </w:rPr>
              <w:t>信息系统、</w:t>
            </w:r>
            <w:r>
              <w:rPr>
                <w:rFonts w:ascii="宋体" w:hAnsi="宋体" w:cs="Arial"/>
                <w:szCs w:val="21"/>
              </w:rPr>
              <w:t>内部监控</w:t>
            </w:r>
            <w:r>
              <w:rPr>
                <w:rFonts w:hint="eastAsia" w:ascii="宋体" w:hAnsi="宋体" w:cs="Arial"/>
                <w:szCs w:val="21"/>
              </w:rPr>
              <w:t>。</w:t>
            </w:r>
          </w:p>
          <w:p>
            <w:pPr>
              <w:spacing w:line="360" w:lineRule="auto"/>
              <w:rPr>
                <w:rFonts w:ascii="宋体" w:hAnsi="宋体" w:cs="Arial"/>
                <w:szCs w:val="21"/>
              </w:rPr>
            </w:pPr>
            <w:r>
              <w:rPr>
                <w:rFonts w:hint="eastAsia" w:ascii="宋体" w:hAnsi="宋体" w:cs="Arial"/>
                <w:szCs w:val="21"/>
              </w:rPr>
              <w:t>环节应</w:t>
            </w:r>
            <w:r>
              <w:rPr>
                <w:rFonts w:ascii="宋体" w:hAnsi="宋体" w:cs="Arial"/>
                <w:szCs w:val="21"/>
              </w:rPr>
              <w:t>与关联流程联动，即选择好关联流程后</w:t>
            </w:r>
            <w:r>
              <w:rPr>
                <w:rFonts w:hint="eastAsia" w:ascii="宋体" w:hAnsi="宋体" w:cs="Arial"/>
                <w:szCs w:val="21"/>
              </w:rPr>
              <w:t>，</w:t>
            </w:r>
            <w:r>
              <w:rPr>
                <w:rFonts w:ascii="宋体" w:hAnsi="宋体" w:cs="Arial"/>
                <w:szCs w:val="21"/>
              </w:rPr>
              <w:t>欲选择的关联环节应为所选的关联流程下的环节列表</w:t>
            </w:r>
            <w:r>
              <w:rPr>
                <w:rFonts w:hint="eastAsia" w:ascii="宋体" w:hAnsi="宋体" w:cs="Arial"/>
                <w:szCs w:val="21"/>
              </w:rPr>
              <w:t>。</w:t>
            </w:r>
          </w:p>
          <w:p>
            <w:pPr>
              <w:spacing w:line="360" w:lineRule="auto"/>
              <w:rPr>
                <w:rFonts w:hint="eastAsia"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关联</w:t>
            </w:r>
            <w:r>
              <w:rPr>
                <w:rFonts w:ascii="宋体" w:hAnsi="宋体" w:cs="Arial"/>
                <w:szCs w:val="21"/>
              </w:rPr>
              <w:t>控制</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关联</w:t>
            </w:r>
            <w:r>
              <w:rPr>
                <w:rFonts w:ascii="宋体" w:hAnsi="宋体" w:cs="Arial"/>
                <w:szCs w:val="21"/>
              </w:rPr>
              <w:t>控制</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与</w:t>
            </w:r>
            <w:r>
              <w:rPr>
                <w:rFonts w:ascii="宋体" w:hAnsi="宋体" w:cs="Arial"/>
                <w:szCs w:val="21"/>
              </w:rPr>
              <w:t>流程中的控制措施进行关联</w:t>
            </w:r>
            <w:r>
              <w:rPr>
                <w:rFonts w:hint="eastAsia" w:ascii="宋体" w:hAnsi="宋体" w:cs="Arial"/>
                <w:szCs w:val="21"/>
              </w:rPr>
              <w:t>。</w:t>
            </w:r>
          </w:p>
          <w:p>
            <w:pPr>
              <w:spacing w:line="360" w:lineRule="auto"/>
              <w:rPr>
                <w:rFonts w:ascii="宋体" w:hAnsi="宋体" w:cs="Arial"/>
                <w:szCs w:val="21"/>
              </w:rPr>
            </w:pPr>
            <w:r>
              <w:rPr>
                <w:rFonts w:hint="eastAsia" w:ascii="宋体" w:hAnsi="宋体" w:cs="Arial"/>
                <w:szCs w:val="21"/>
              </w:rPr>
              <w:t>多选。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检查要点</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检查要点</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步骤</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步骤</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检查标准</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检查标准</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bl>
    <w:p>
      <w:pPr>
        <w:spacing w:line="360" w:lineRule="auto"/>
        <w:rPr>
          <w:rFonts w:ascii="宋体" w:hAnsi="宋体"/>
          <w:szCs w:val="21"/>
        </w:rPr>
      </w:pPr>
    </w:p>
    <w:p>
      <w:pPr>
        <w:pStyle w:val="5"/>
        <w:spacing w:line="360" w:lineRule="auto"/>
        <w:ind w:left="862" w:hanging="862"/>
      </w:pPr>
      <w:r>
        <w:rPr>
          <w:rFonts w:hint="eastAsia"/>
        </w:rPr>
        <w:t>检查点库查询</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查询维度：【检查点编号】、【检查</w:t>
            </w:r>
            <w:r>
              <w:rPr>
                <w:rFonts w:ascii="宋体" w:hAnsi="宋体" w:cs="Arial"/>
                <w:szCs w:val="21"/>
              </w:rPr>
              <w:t>要点】</w:t>
            </w:r>
            <w:r>
              <w:rPr>
                <w:rFonts w:hint="eastAsia" w:ascii="宋体" w:hAnsi="宋体" w:cs="Arial"/>
                <w:szCs w:val="21"/>
              </w:rPr>
              <w:t>、【检查</w:t>
            </w:r>
            <w:r>
              <w:rPr>
                <w:rFonts w:ascii="宋体" w:hAnsi="宋体" w:cs="Arial"/>
                <w:szCs w:val="21"/>
              </w:rPr>
              <w:t>点类别】</w:t>
            </w:r>
            <w:r>
              <w:rPr>
                <w:rFonts w:hint="eastAsia" w:ascii="宋体" w:hAnsi="宋体" w:cs="Arial"/>
                <w:szCs w:val="21"/>
              </w:rPr>
              <w:t>、【状态】。</w:t>
            </w:r>
          </w:p>
        </w:tc>
      </w:tr>
    </w:tbl>
    <w:p>
      <w:pPr>
        <w:pStyle w:val="60"/>
        <w:numPr>
          <w:ilvl w:val="0"/>
          <w:numId w:val="7"/>
        </w:numPr>
        <w:spacing w:line="360" w:lineRule="auto"/>
        <w:ind w:firstLineChars="0"/>
        <w:rPr>
          <w:rFonts w:ascii="宋体" w:hAnsi="宋体"/>
          <w:szCs w:val="21"/>
        </w:rPr>
      </w:pPr>
      <w:r>
        <w:rPr>
          <w:rFonts w:hint="eastAsia" w:ascii="宋体" w:hAnsi="宋体"/>
          <w:szCs w:val="21"/>
        </w:rPr>
        <w:t>查询数据权限</w:t>
      </w:r>
    </w:p>
    <w:p>
      <w:pPr>
        <w:pStyle w:val="60"/>
        <w:numPr>
          <w:ilvl w:val="0"/>
          <w:numId w:val="9"/>
        </w:numPr>
        <w:spacing w:line="360" w:lineRule="auto"/>
        <w:ind w:firstLineChars="0"/>
        <w:rPr>
          <w:rFonts w:ascii="宋体" w:hAnsi="宋体"/>
          <w:szCs w:val="21"/>
        </w:rPr>
      </w:pPr>
      <w:r>
        <w:rPr>
          <w:rFonts w:hint="eastAsia" w:ascii="宋体" w:hAnsi="宋体"/>
          <w:szCs w:val="21"/>
        </w:rPr>
        <w:t>全行相关</w:t>
      </w:r>
      <w:r>
        <w:rPr>
          <w:rFonts w:ascii="宋体" w:hAnsi="宋体"/>
          <w:szCs w:val="21"/>
        </w:rPr>
        <w:t>权限人员均可查询全行的</w:t>
      </w:r>
      <w:r>
        <w:rPr>
          <w:rFonts w:hint="eastAsia" w:ascii="宋体" w:hAnsi="宋体"/>
          <w:szCs w:val="21"/>
        </w:rPr>
        <w:t>检查</w:t>
      </w:r>
      <w:r>
        <w:rPr>
          <w:rFonts w:ascii="宋体" w:hAnsi="宋体"/>
          <w:szCs w:val="21"/>
        </w:rPr>
        <w:t>点</w:t>
      </w:r>
      <w:r>
        <w:rPr>
          <w:rFonts w:hint="eastAsia" w:ascii="宋体" w:hAnsi="宋体"/>
          <w:szCs w:val="21"/>
        </w:rPr>
        <w:t>库</w:t>
      </w:r>
      <w:r>
        <w:rPr>
          <w:rFonts w:ascii="宋体" w:hAnsi="宋体"/>
          <w:szCs w:val="21"/>
        </w:rPr>
        <w:t>。</w:t>
      </w:r>
    </w:p>
    <w:p>
      <w:pPr>
        <w:pStyle w:val="5"/>
        <w:spacing w:line="360" w:lineRule="auto"/>
        <w:ind w:left="862" w:hanging="862"/>
      </w:pPr>
      <w:r>
        <w:rPr>
          <w:rFonts w:hint="eastAsia"/>
        </w:rPr>
        <w:t>检查</w:t>
      </w:r>
      <w:r>
        <w:t>点库模块权限分配</w:t>
      </w:r>
    </w:p>
    <w:tbl>
      <w:tblPr>
        <w:tblStyle w:val="39"/>
        <w:tblpPr w:leftFromText="180" w:rightFromText="180" w:vertAnchor="text" w:horzAnchor="margin" w:tblpXSpec="center" w:tblpY="51"/>
        <w:tblW w:w="872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4003"/>
        <w:gridCol w:w="2249"/>
        <w:gridCol w:w="24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416" w:hRule="atLeast"/>
          <w:jc w:val="center"/>
        </w:trPr>
        <w:tc>
          <w:tcPr>
            <w:tcW w:w="4003" w:type="dxa"/>
            <w:tcBorders>
              <w:bottom w:val="single" w:color="auto" w:sz="4" w:space="0"/>
            </w:tcBorders>
            <w:shd w:val="clear" w:color="auto" w:fill="0070C0"/>
            <w:vAlign w:val="center"/>
          </w:tcPr>
          <w:p>
            <w:pPr>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用户角色</w:t>
            </w:r>
          </w:p>
        </w:tc>
        <w:tc>
          <w:tcPr>
            <w:tcW w:w="2249"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检查点</w:t>
            </w:r>
            <w:r>
              <w:rPr>
                <w:rFonts w:ascii="微软雅黑" w:hAnsi="微软雅黑" w:eastAsia="微软雅黑"/>
                <w:b/>
                <w:color w:val="FFFFFF" w:themeColor="background1"/>
                <w14:textFill>
                  <w14:solidFill>
                    <w14:schemeClr w14:val="bg1"/>
                  </w14:solidFill>
                </w14:textFill>
              </w:rPr>
              <w:t>库</w:t>
            </w:r>
            <w:r>
              <w:rPr>
                <w:rFonts w:hint="eastAsia" w:ascii="微软雅黑" w:hAnsi="微软雅黑" w:eastAsia="微软雅黑"/>
                <w:b/>
                <w:color w:val="FFFFFF" w:themeColor="background1"/>
                <w14:textFill>
                  <w14:solidFill>
                    <w14:schemeClr w14:val="bg1"/>
                  </w14:solidFill>
                </w14:textFill>
              </w:rPr>
              <w:t>管理</w:t>
            </w:r>
          </w:p>
        </w:tc>
        <w:tc>
          <w:tcPr>
            <w:tcW w:w="2473"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检查点</w:t>
            </w:r>
            <w:r>
              <w:rPr>
                <w:rFonts w:ascii="微软雅黑" w:hAnsi="微软雅黑" w:eastAsia="微软雅黑"/>
                <w:b/>
                <w:color w:val="FFFFFF" w:themeColor="background1"/>
                <w14:textFill>
                  <w14:solidFill>
                    <w14:schemeClr w14:val="bg1"/>
                  </w14:solidFill>
                </w14:textFill>
              </w:rPr>
              <w:t>库查询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4003" w:type="dxa"/>
            <w:shd w:val="clear" w:color="auto" w:fill="FFFFFF"/>
            <w:vAlign w:val="center"/>
          </w:tcPr>
          <w:p>
            <w:pPr>
              <w:spacing w:line="360" w:lineRule="auto"/>
              <w:jc w:val="center"/>
              <w:rPr>
                <w:rFonts w:ascii="宋体" w:hAnsi="宋体" w:cs="Arial"/>
                <w:szCs w:val="21"/>
              </w:rPr>
            </w:pPr>
            <w:r>
              <w:rPr>
                <w:rFonts w:hint="eastAsia" w:ascii="宋体" w:hAnsi="宋体" w:cstheme="majorBidi"/>
                <w:bCs/>
                <w:szCs w:val="21"/>
              </w:rPr>
              <w:t>检查点</w:t>
            </w:r>
            <w:r>
              <w:rPr>
                <w:rFonts w:ascii="宋体" w:hAnsi="宋体" w:cstheme="majorBidi"/>
                <w:bCs/>
                <w:szCs w:val="21"/>
              </w:rPr>
              <w:t>库维护人员</w:t>
            </w:r>
          </w:p>
        </w:tc>
        <w:tc>
          <w:tcPr>
            <w:tcW w:w="2249"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24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bl>
    <w:p>
      <w:pPr>
        <w:spacing w:line="360" w:lineRule="auto"/>
        <w:rPr>
          <w:rFonts w:ascii="宋体" w:hAnsi="宋体"/>
          <w:szCs w:val="21"/>
        </w:rPr>
      </w:pPr>
    </w:p>
    <w:p>
      <w:pPr>
        <w:pStyle w:val="4"/>
        <w:spacing w:line="360" w:lineRule="auto"/>
        <w:rPr>
          <w:sz w:val="20"/>
          <w:szCs w:val="20"/>
        </w:rPr>
      </w:pPr>
      <w:bookmarkStart w:id="86" w:name="_Toc425759846"/>
      <w:bookmarkStart w:id="87" w:name="_Toc419364561"/>
      <w:r>
        <w:rPr>
          <w:rFonts w:hint="eastAsia"/>
          <w:sz w:val="20"/>
          <w:szCs w:val="20"/>
        </w:rPr>
        <w:t>检查</w:t>
      </w:r>
      <w:r>
        <w:rPr>
          <w:sz w:val="20"/>
          <w:szCs w:val="20"/>
        </w:rPr>
        <w:t>计划</w:t>
      </w:r>
      <w:bookmarkEnd w:id="86"/>
      <w:bookmarkEnd w:id="87"/>
    </w:p>
    <w:p>
      <w:pPr>
        <w:spacing w:line="360" w:lineRule="auto"/>
        <w:ind w:firstLine="420" w:firstLineChars="200"/>
        <w:jc w:val="left"/>
      </w:pPr>
      <w:r>
        <w:rPr>
          <w:rFonts w:hint="eastAsia"/>
        </w:rPr>
        <w:t>检查</w:t>
      </w:r>
      <w:r>
        <w:t>计划</w:t>
      </w:r>
      <w:r>
        <w:rPr>
          <w:rFonts w:hint="eastAsia"/>
        </w:rPr>
        <w:t>模块</w:t>
      </w:r>
      <w:r>
        <w:t>主要实现</w:t>
      </w:r>
      <w:r>
        <w:rPr>
          <w:rFonts w:hint="eastAsia"/>
        </w:rPr>
        <w:t>对</w:t>
      </w:r>
      <w:r>
        <w:t>全行检查计划的统筹管理。</w:t>
      </w:r>
      <w:r>
        <w:rPr>
          <w:rFonts w:hint="eastAsia"/>
        </w:rPr>
        <w:t>包括计划</w:t>
      </w:r>
      <w:r>
        <w:t>管理、计划处理、计划发布和</w:t>
      </w:r>
      <w:r>
        <w:rPr>
          <w:rFonts w:hint="eastAsia"/>
        </w:rPr>
        <w:t>计划</w:t>
      </w:r>
      <w:r>
        <w:t>查看4个子菜单。</w:t>
      </w:r>
    </w:p>
    <w:p>
      <w:pPr>
        <w:pStyle w:val="5"/>
        <w:spacing w:line="360" w:lineRule="auto"/>
        <w:ind w:left="862" w:hanging="862"/>
      </w:pPr>
      <w:r>
        <w:rPr>
          <w:rFonts w:hint="eastAsia"/>
        </w:rPr>
        <w:t>计划</w:t>
      </w:r>
      <w:r>
        <w:t>管理</w:t>
      </w:r>
    </w:p>
    <w:p>
      <w:pPr>
        <w:spacing w:line="360" w:lineRule="auto"/>
      </w:pPr>
      <w:r>
        <w:rPr>
          <w:rFonts w:hint="eastAsia"/>
        </w:rPr>
        <w:t xml:space="preserve">    计划</w:t>
      </w:r>
      <w:r>
        <w:t>管理主要实现各业务部门提交检查计划的功能，包括</w:t>
      </w:r>
      <w:r>
        <w:rPr>
          <w:rFonts w:hint="eastAsia"/>
        </w:rPr>
        <w:t>查询</w:t>
      </w:r>
      <w:r>
        <w:t>、新建、</w:t>
      </w:r>
      <w:r>
        <w:rPr>
          <w:rFonts w:hint="eastAsia"/>
        </w:rPr>
        <w:t>修改</w:t>
      </w:r>
      <w:r>
        <w:t>、</w:t>
      </w:r>
      <w:r>
        <w:rPr>
          <w:rFonts w:hint="eastAsia"/>
        </w:rPr>
        <w:t>删除</w:t>
      </w:r>
      <w:r>
        <w:t>、提交</w:t>
      </w:r>
      <w:r>
        <w:rPr>
          <w:rFonts w:hint="eastAsia"/>
        </w:rPr>
        <w:t>5个</w:t>
      </w:r>
      <w:r>
        <w:t>功能项。</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查询维度：【计划</w:t>
            </w:r>
            <w:r>
              <w:rPr>
                <w:rFonts w:ascii="宋体" w:hAnsi="宋体" w:cs="Arial"/>
                <w:szCs w:val="21"/>
              </w:rPr>
              <w:t>编号】</w:t>
            </w:r>
            <w:r>
              <w:rPr>
                <w:rFonts w:hint="eastAsia" w:ascii="宋体" w:hAnsi="宋体" w:cs="Arial"/>
                <w:szCs w:val="21"/>
              </w:rPr>
              <w:t>、【计划年度】、【计划名称】、【检查分类等级】、【检查类型】、【检查</w:t>
            </w:r>
            <w:r>
              <w:rPr>
                <w:rFonts w:ascii="宋体" w:hAnsi="宋体" w:cs="Arial"/>
                <w:szCs w:val="21"/>
              </w:rPr>
              <w:t>牵头部门】</w:t>
            </w:r>
            <w:r>
              <w:rPr>
                <w:rFonts w:hint="eastAsia" w:ascii="宋体" w:hAnsi="宋体" w:cs="Arial"/>
                <w:szCs w:val="21"/>
              </w:rPr>
              <w:t>、【处理状态】。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新建</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rPr>
              <w:t>各业务部门编制并提交检查计划。</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计划</w:t>
            </w:r>
            <w:r>
              <w:rPr>
                <w:rFonts w:ascii="宋体" w:hAnsi="宋体" w:cs="Arial"/>
                <w:szCs w:val="21"/>
              </w:rPr>
              <w:t>管理列表，</w:t>
            </w:r>
            <w:r>
              <w:rPr>
                <w:rFonts w:hint="eastAsia" w:ascii="宋体" w:hAnsi="宋体" w:cs="Arial"/>
                <w:szCs w:val="21"/>
              </w:rPr>
              <w:t>点击【新建】按钮，新</w:t>
            </w:r>
            <w:r>
              <w:rPr>
                <w:rFonts w:ascii="宋体" w:hAnsi="宋体" w:cs="Arial"/>
                <w:szCs w:val="21"/>
              </w:rPr>
              <w:t>建一个检查计划。</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计划新建</w:t>
            </w:r>
            <w:r>
              <w:rPr>
                <w:rFonts w:ascii="宋体" w:hAnsi="宋体" w:cs="Arial"/>
                <w:szCs w:val="21"/>
              </w:rPr>
              <w:t>时，可</w:t>
            </w:r>
            <w:r>
              <w:rPr>
                <w:rFonts w:hint="eastAsia" w:ascii="宋体" w:hAnsi="宋体" w:cs="Arial"/>
                <w:szCs w:val="21"/>
              </w:rPr>
              <w:t>维护检查项目</w:t>
            </w:r>
            <w:r>
              <w:rPr>
                <w:rFonts w:ascii="宋体" w:hAnsi="宋体" w:cs="Arial"/>
                <w:szCs w:val="21"/>
              </w:rPr>
              <w:t>的内容</w:t>
            </w:r>
            <w:r>
              <w:rPr>
                <w:rFonts w:hint="eastAsia" w:ascii="宋体" w:hAnsi="宋体" w:cs="Arial"/>
                <w:szCs w:val="21"/>
              </w:rPr>
              <w:t>，</w:t>
            </w:r>
            <w:r>
              <w:rPr>
                <w:rFonts w:ascii="宋体" w:hAnsi="宋体" w:cs="Arial"/>
                <w:szCs w:val="21"/>
              </w:rPr>
              <w:t>包括具体的</w:t>
            </w:r>
            <w:r>
              <w:rPr>
                <w:rFonts w:hint="eastAsia" w:ascii="宋体" w:hAnsi="宋体" w:cs="Arial"/>
                <w:szCs w:val="21"/>
              </w:rPr>
              <w:t>检查</w:t>
            </w:r>
            <w:r>
              <w:rPr>
                <w:rFonts w:ascii="宋体" w:hAnsi="宋体" w:cs="Arial"/>
                <w:szCs w:val="21"/>
              </w:rPr>
              <w:t>项目、</w:t>
            </w:r>
            <w:r>
              <w:rPr>
                <w:rFonts w:hint="eastAsia" w:ascii="宋体" w:hAnsi="宋体" w:cs="Arial"/>
                <w:szCs w:val="21"/>
              </w:rPr>
              <w:t>检查</w:t>
            </w:r>
            <w:r>
              <w:rPr>
                <w:rFonts w:ascii="宋体" w:hAnsi="宋体" w:cs="Arial"/>
                <w:szCs w:val="21"/>
              </w:rPr>
              <w:t>内容、</w:t>
            </w:r>
            <w:r>
              <w:rPr>
                <w:rFonts w:hint="eastAsia" w:ascii="宋体" w:hAnsi="宋体" w:cs="Arial"/>
                <w:szCs w:val="21"/>
              </w:rPr>
              <w:t>被</w:t>
            </w:r>
            <w:r>
              <w:rPr>
                <w:rFonts w:ascii="宋体" w:hAnsi="宋体" w:cs="Arial"/>
                <w:szCs w:val="21"/>
              </w:rPr>
              <w:t>检查部门、</w:t>
            </w:r>
            <w:r>
              <w:rPr>
                <w:rFonts w:hint="eastAsia" w:ascii="宋体" w:hAnsi="宋体" w:cs="Arial"/>
                <w:szCs w:val="21"/>
              </w:rPr>
              <w:t>检查</w:t>
            </w:r>
            <w:r>
              <w:rPr>
                <w:rFonts w:ascii="宋体" w:hAnsi="宋体" w:cs="Arial"/>
                <w:szCs w:val="21"/>
              </w:rPr>
              <w:t>实施部门、检查时间等</w:t>
            </w:r>
            <w:r>
              <w:rPr>
                <w:rFonts w:hint="eastAsia" w:ascii="宋体" w:hAnsi="宋体" w:cs="Arial"/>
                <w:szCs w:val="21"/>
              </w:rPr>
              <w:t>。后续在</w:t>
            </w:r>
            <w:r>
              <w:rPr>
                <w:rFonts w:ascii="宋体" w:hAnsi="宋体" w:cs="Arial"/>
                <w:szCs w:val="21"/>
              </w:rPr>
              <w:t>项目立项时，可</w:t>
            </w:r>
            <w:r>
              <w:rPr>
                <w:rFonts w:hint="eastAsia" w:ascii="宋体" w:hAnsi="宋体" w:cs="Arial"/>
                <w:szCs w:val="21"/>
              </w:rPr>
              <w:t>选择某个</w:t>
            </w:r>
            <w:r>
              <w:rPr>
                <w:rFonts w:ascii="宋体" w:hAnsi="宋体" w:cs="Arial"/>
                <w:szCs w:val="21"/>
              </w:rPr>
              <w:t>检查计划，并</w:t>
            </w:r>
            <w:r>
              <w:rPr>
                <w:rFonts w:hint="eastAsia" w:ascii="宋体" w:hAnsi="宋体" w:cs="Arial"/>
                <w:szCs w:val="21"/>
              </w:rPr>
              <w:t>选择该</w:t>
            </w:r>
            <w:r>
              <w:rPr>
                <w:rFonts w:ascii="宋体" w:hAnsi="宋体" w:cs="Arial"/>
                <w:szCs w:val="21"/>
              </w:rPr>
              <w:t>计划</w:t>
            </w:r>
            <w:r>
              <w:rPr>
                <w:rFonts w:hint="eastAsia" w:ascii="宋体" w:hAnsi="宋体" w:cs="Arial"/>
                <w:szCs w:val="21"/>
              </w:rPr>
              <w:t>下</w:t>
            </w:r>
            <w:r>
              <w:rPr>
                <w:rFonts w:ascii="宋体" w:hAnsi="宋体" w:cs="Arial"/>
                <w:szCs w:val="21"/>
              </w:rPr>
              <w:t>所属的项目进行维护。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修改</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计划</w:t>
            </w:r>
            <w:r>
              <w:rPr>
                <w:rFonts w:ascii="宋体" w:hAnsi="宋体" w:cs="Arial"/>
                <w:szCs w:val="21"/>
              </w:rPr>
              <w:t>管理列表，</w:t>
            </w:r>
            <w:r>
              <w:rPr>
                <w:rFonts w:hint="eastAsia" w:ascii="宋体" w:hAnsi="宋体" w:cs="Arial"/>
                <w:szCs w:val="21"/>
              </w:rPr>
              <w:t>选择</w:t>
            </w:r>
            <w:r>
              <w:rPr>
                <w:rFonts w:ascii="宋体" w:hAnsi="宋体" w:cs="Arial"/>
                <w:szCs w:val="21"/>
              </w:rPr>
              <w:t>‘</w:t>
            </w:r>
            <w:r>
              <w:rPr>
                <w:rFonts w:hint="eastAsia" w:ascii="宋体" w:hAnsi="宋体" w:cs="Arial"/>
                <w:szCs w:val="21"/>
              </w:rPr>
              <w:t>草稿</w:t>
            </w:r>
            <w:r>
              <w:rPr>
                <w:rFonts w:ascii="宋体" w:hAnsi="宋体" w:cs="Arial"/>
                <w:szCs w:val="21"/>
              </w:rPr>
              <w:t>’</w:t>
            </w:r>
            <w:r>
              <w:rPr>
                <w:rFonts w:hint="eastAsia" w:ascii="宋体" w:hAnsi="宋体" w:cs="Arial"/>
                <w:szCs w:val="21"/>
              </w:rPr>
              <w:t>状态</w:t>
            </w:r>
            <w:r>
              <w:rPr>
                <w:rFonts w:ascii="宋体" w:hAnsi="宋体" w:cs="Arial"/>
                <w:szCs w:val="21"/>
              </w:rPr>
              <w:t>的计划，</w:t>
            </w:r>
            <w:r>
              <w:rPr>
                <w:rFonts w:hint="eastAsia" w:ascii="宋体" w:hAnsi="宋体" w:cs="Arial"/>
                <w:szCs w:val="21"/>
              </w:rPr>
              <w:t>点击【修改】按钮，对计划</w:t>
            </w:r>
            <w:r>
              <w:rPr>
                <w:rFonts w:ascii="宋体" w:hAnsi="宋体" w:cs="Arial"/>
                <w:szCs w:val="21"/>
              </w:rPr>
              <w:t>信息进行修改。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删除</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计划</w:t>
            </w:r>
            <w:r>
              <w:rPr>
                <w:rFonts w:ascii="宋体" w:hAnsi="宋体" w:cs="Arial"/>
                <w:szCs w:val="21"/>
              </w:rPr>
              <w:t>管理列表，</w:t>
            </w:r>
            <w:r>
              <w:rPr>
                <w:rFonts w:hint="eastAsia" w:ascii="宋体" w:hAnsi="宋体" w:cs="Arial"/>
                <w:szCs w:val="21"/>
              </w:rPr>
              <w:t>选择</w:t>
            </w:r>
            <w:r>
              <w:rPr>
                <w:rFonts w:ascii="宋体" w:hAnsi="宋体" w:cs="Arial"/>
                <w:szCs w:val="21"/>
              </w:rPr>
              <w:t>‘</w:t>
            </w:r>
            <w:r>
              <w:rPr>
                <w:rFonts w:hint="eastAsia" w:ascii="宋体" w:hAnsi="宋体" w:cs="Arial"/>
                <w:szCs w:val="21"/>
              </w:rPr>
              <w:t>草稿</w:t>
            </w:r>
            <w:r>
              <w:rPr>
                <w:rFonts w:ascii="宋体" w:hAnsi="宋体" w:cs="Arial"/>
                <w:szCs w:val="21"/>
              </w:rPr>
              <w:t>’</w:t>
            </w:r>
            <w:r>
              <w:rPr>
                <w:rFonts w:hint="eastAsia" w:ascii="宋体" w:hAnsi="宋体" w:cs="Arial"/>
                <w:szCs w:val="21"/>
              </w:rPr>
              <w:t>状态</w:t>
            </w:r>
            <w:r>
              <w:rPr>
                <w:rFonts w:ascii="宋体" w:hAnsi="宋体" w:cs="Arial"/>
                <w:szCs w:val="21"/>
              </w:rPr>
              <w:t>的计划，</w:t>
            </w:r>
            <w:r>
              <w:rPr>
                <w:rFonts w:hint="eastAsia" w:ascii="宋体" w:hAnsi="宋体" w:cs="Arial"/>
                <w:szCs w:val="21"/>
              </w:rPr>
              <w:t>点击【删除】按钮，对计划</w:t>
            </w:r>
            <w:r>
              <w:rPr>
                <w:rFonts w:ascii="宋体" w:hAnsi="宋体" w:cs="Arial"/>
                <w:szCs w:val="21"/>
              </w:rPr>
              <w:t>信息进行</w:t>
            </w:r>
            <w:r>
              <w:rPr>
                <w:rFonts w:hint="eastAsia" w:ascii="宋体" w:hAnsi="宋体" w:cs="Arial"/>
                <w:szCs w:val="21"/>
              </w:rPr>
              <w:t>删除</w:t>
            </w:r>
            <w:r>
              <w:rPr>
                <w:rFonts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提交</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计划来源中</w:t>
            </w:r>
            <w:r>
              <w:rPr>
                <w:rFonts w:ascii="宋体" w:hAnsi="宋体" w:cs="Arial"/>
                <w:szCs w:val="21"/>
              </w:rPr>
              <w:t>选择为‘</w:t>
            </w:r>
            <w:r>
              <w:rPr>
                <w:rFonts w:hint="eastAsia" w:ascii="宋体" w:hAnsi="宋体" w:cs="Arial"/>
                <w:szCs w:val="21"/>
              </w:rPr>
              <w:t>临时</w:t>
            </w:r>
            <w:r>
              <w:rPr>
                <w:rFonts w:ascii="宋体" w:hAnsi="宋体" w:cs="Arial"/>
                <w:szCs w:val="21"/>
              </w:rPr>
              <w:t>性计划’</w:t>
            </w:r>
            <w:r>
              <w:rPr>
                <w:rFonts w:hint="eastAsia" w:ascii="宋体" w:hAnsi="宋体" w:cs="Arial"/>
                <w:szCs w:val="21"/>
              </w:rPr>
              <w:t>的</w:t>
            </w:r>
            <w:r>
              <w:rPr>
                <w:rFonts w:ascii="宋体" w:hAnsi="宋体" w:cs="Arial"/>
                <w:szCs w:val="21"/>
              </w:rPr>
              <w:t>，</w:t>
            </w:r>
            <w:r>
              <w:rPr>
                <w:rFonts w:hint="eastAsia" w:ascii="宋体" w:hAnsi="宋体" w:cs="Arial"/>
                <w:szCs w:val="21"/>
              </w:rPr>
              <w:t>将</w:t>
            </w:r>
            <w:r>
              <w:rPr>
                <w:rFonts w:ascii="宋体" w:hAnsi="宋体" w:cs="Arial"/>
                <w:szCs w:val="21"/>
              </w:rPr>
              <w:t>计划</w:t>
            </w:r>
            <w:r>
              <w:rPr>
                <w:rFonts w:hint="eastAsia" w:ascii="宋体" w:hAnsi="宋体" w:cs="Arial"/>
                <w:szCs w:val="21"/>
              </w:rPr>
              <w:t>提交至部门负责</w:t>
            </w:r>
            <w:r>
              <w:rPr>
                <w:rFonts w:ascii="宋体" w:hAnsi="宋体" w:cs="Arial"/>
                <w:szCs w:val="21"/>
              </w:rPr>
              <w:t>人</w:t>
            </w:r>
            <w:r>
              <w:rPr>
                <w:rFonts w:hint="eastAsia" w:ascii="宋体" w:hAnsi="宋体" w:cs="Arial"/>
                <w:szCs w:val="21"/>
              </w:rPr>
              <w:t>进行审核，</w:t>
            </w:r>
            <w:r>
              <w:rPr>
                <w:rFonts w:ascii="宋体" w:hAnsi="宋体" w:cs="Arial"/>
                <w:szCs w:val="21"/>
              </w:rPr>
              <w:t>审核通过后</w:t>
            </w:r>
            <w:r>
              <w:rPr>
                <w:rFonts w:hint="eastAsia" w:ascii="宋体" w:hAnsi="宋体" w:cs="Arial"/>
                <w:szCs w:val="21"/>
              </w:rPr>
              <w:t>直接</w:t>
            </w:r>
            <w:r>
              <w:rPr>
                <w:rFonts w:ascii="宋体" w:hAnsi="宋体" w:cs="Arial"/>
                <w:szCs w:val="21"/>
              </w:rPr>
              <w:t>在系统中发布，发布之后可以直接进行项目立项。</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计划来源</w:t>
            </w:r>
            <w:r>
              <w:rPr>
                <w:rFonts w:ascii="宋体" w:hAnsi="宋体" w:cs="Arial"/>
                <w:szCs w:val="21"/>
              </w:rPr>
              <w:t>中选择为‘</w:t>
            </w:r>
            <w:r>
              <w:rPr>
                <w:rFonts w:hint="eastAsia" w:ascii="宋体" w:hAnsi="宋体" w:cs="Arial"/>
                <w:szCs w:val="21"/>
              </w:rPr>
              <w:t>年度</w:t>
            </w:r>
            <w:r>
              <w:rPr>
                <w:rFonts w:ascii="宋体" w:hAnsi="宋体" w:cs="Arial"/>
                <w:szCs w:val="21"/>
              </w:rPr>
              <w:t>计划’</w:t>
            </w:r>
            <w:r>
              <w:rPr>
                <w:rFonts w:hint="eastAsia" w:ascii="宋体" w:hAnsi="宋体" w:cs="Arial"/>
                <w:szCs w:val="21"/>
              </w:rPr>
              <w:t>的</w:t>
            </w:r>
            <w:r>
              <w:rPr>
                <w:rFonts w:ascii="宋体" w:hAnsi="宋体" w:cs="Arial"/>
                <w:szCs w:val="21"/>
              </w:rPr>
              <w:t>，</w:t>
            </w:r>
            <w:r>
              <w:rPr>
                <w:rFonts w:hint="eastAsia" w:ascii="宋体" w:hAnsi="宋体" w:cs="Arial"/>
                <w:szCs w:val="21"/>
              </w:rPr>
              <w:t>将</w:t>
            </w:r>
            <w:r>
              <w:rPr>
                <w:rFonts w:ascii="宋体" w:hAnsi="宋体" w:cs="Arial"/>
                <w:szCs w:val="21"/>
              </w:rPr>
              <w:t>计划</w:t>
            </w:r>
            <w:r>
              <w:rPr>
                <w:rFonts w:hint="eastAsia" w:ascii="宋体" w:hAnsi="宋体" w:cs="Arial"/>
                <w:szCs w:val="21"/>
              </w:rPr>
              <w:t>提交至部门负责</w:t>
            </w:r>
            <w:r>
              <w:rPr>
                <w:rFonts w:ascii="宋体" w:hAnsi="宋体" w:cs="Arial"/>
                <w:szCs w:val="21"/>
              </w:rPr>
              <w:t>人</w:t>
            </w:r>
            <w:r>
              <w:rPr>
                <w:rFonts w:hint="eastAsia" w:ascii="宋体" w:hAnsi="宋体" w:cs="Arial"/>
                <w:szCs w:val="21"/>
              </w:rPr>
              <w:t>进行审核，</w:t>
            </w:r>
            <w:r>
              <w:rPr>
                <w:rFonts w:ascii="宋体" w:hAnsi="宋体" w:cs="Arial"/>
                <w:szCs w:val="21"/>
              </w:rPr>
              <w:t>审核通过后，提交给法律合规部进行</w:t>
            </w:r>
            <w:r>
              <w:rPr>
                <w:rFonts w:hint="eastAsia" w:ascii="宋体" w:hAnsi="宋体" w:cs="Arial"/>
                <w:szCs w:val="21"/>
              </w:rPr>
              <w:t>计划</w:t>
            </w:r>
            <w:r>
              <w:rPr>
                <w:rFonts w:ascii="宋体" w:hAnsi="宋体" w:cs="Arial"/>
                <w:szCs w:val="21"/>
              </w:rPr>
              <w:t>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撤销</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提交</w:t>
            </w:r>
            <w:r>
              <w:rPr>
                <w:rFonts w:ascii="宋体" w:hAnsi="宋体" w:cs="Arial"/>
                <w:szCs w:val="21"/>
              </w:rPr>
              <w:t>后</w:t>
            </w:r>
            <w:r>
              <w:rPr>
                <w:rFonts w:hint="eastAsia" w:ascii="宋体" w:hAnsi="宋体" w:cs="Arial"/>
                <w:szCs w:val="21"/>
              </w:rPr>
              <w:t>，</w:t>
            </w:r>
            <w:r>
              <w:rPr>
                <w:rFonts w:ascii="宋体" w:hAnsi="宋体" w:cs="Arial"/>
                <w:szCs w:val="21"/>
              </w:rPr>
              <w:t>如果</w:t>
            </w:r>
            <w:r>
              <w:rPr>
                <w:rFonts w:hint="eastAsia" w:ascii="宋体" w:hAnsi="宋体" w:cs="Arial"/>
                <w:szCs w:val="21"/>
              </w:rPr>
              <w:t>审核</w:t>
            </w:r>
            <w:r>
              <w:rPr>
                <w:rFonts w:ascii="宋体" w:hAnsi="宋体" w:cs="Arial"/>
                <w:szCs w:val="21"/>
              </w:rPr>
              <w:t>人尚未审核</w:t>
            </w:r>
            <w:r>
              <w:rPr>
                <w:rFonts w:hint="eastAsia" w:ascii="宋体" w:hAnsi="宋体" w:cs="Arial"/>
                <w:szCs w:val="21"/>
              </w:rPr>
              <w:t>，可撤回</w:t>
            </w:r>
            <w:r>
              <w:rPr>
                <w:rFonts w:ascii="宋体" w:hAnsi="宋体" w:cs="Arial"/>
                <w:szCs w:val="21"/>
              </w:rPr>
              <w:t>重新</w:t>
            </w:r>
            <w:r>
              <w:rPr>
                <w:rFonts w:hint="eastAsia" w:ascii="宋体" w:hAnsi="宋体" w:cs="Arial"/>
                <w:szCs w:val="21"/>
              </w:rPr>
              <w:t>修改</w:t>
            </w:r>
            <w:r>
              <w:rPr>
                <w:rFonts w:ascii="宋体" w:hAnsi="宋体" w:cs="Arial"/>
                <w:szCs w:val="21"/>
              </w:rPr>
              <w:t>。</w:t>
            </w:r>
          </w:p>
        </w:tc>
      </w:tr>
    </w:tbl>
    <w:p>
      <w:pPr>
        <w:pStyle w:val="60"/>
        <w:numPr>
          <w:ilvl w:val="0"/>
          <w:numId w:val="7"/>
        </w:numPr>
        <w:spacing w:line="360" w:lineRule="auto"/>
        <w:ind w:firstLineChars="0"/>
        <w:rPr>
          <w:szCs w:val="21"/>
        </w:rPr>
      </w:pPr>
      <w:r>
        <w:rPr>
          <w:rFonts w:hint="eastAsia"/>
          <w:szCs w:val="21"/>
        </w:rPr>
        <w:t>字段信息</w:t>
      </w:r>
      <w:r>
        <w:rPr>
          <w:szCs w:val="21"/>
        </w:rPr>
        <w:t>—检查计划。</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计划编号</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计划编号</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JC+机构</w:t>
            </w:r>
            <w:r>
              <w:rPr>
                <w:rFonts w:ascii="宋体" w:hAnsi="宋体" w:cs="Arial"/>
                <w:szCs w:val="21"/>
              </w:rPr>
              <w:t>号+年度+第</w:t>
            </w:r>
            <w:r>
              <w:rPr>
                <w:rFonts w:hint="eastAsia" w:ascii="宋体" w:hAnsi="宋体" w:cs="Arial"/>
                <w:szCs w:val="21"/>
              </w:rPr>
              <w:t>1层级</w:t>
            </w:r>
            <w:r>
              <w:rPr>
                <w:rFonts w:ascii="宋体" w:hAnsi="宋体" w:cs="Arial"/>
                <w:szCs w:val="21"/>
              </w:rPr>
              <w:t>流水</w:t>
            </w:r>
            <w:r>
              <w:rPr>
                <w:rFonts w:hint="eastAsia" w:ascii="宋体" w:hAnsi="宋体" w:cs="Arial"/>
                <w:szCs w:val="21"/>
              </w:rPr>
              <w:t>（3级</w:t>
            </w:r>
            <w:r>
              <w:rPr>
                <w:rFonts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计划年度</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计划</w:t>
            </w:r>
            <w:r>
              <w:rPr>
                <w:rFonts w:ascii="宋体" w:hAnsi="宋体" w:cs="Arial"/>
                <w:szCs w:val="21"/>
              </w:rPr>
              <w:t>年度</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计划</w:t>
            </w:r>
            <w:r>
              <w:rPr>
                <w:rFonts w:ascii="宋体" w:hAnsi="宋体" w:cs="Arial"/>
                <w:szCs w:val="21"/>
              </w:rPr>
              <w:t>名称</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计划</w:t>
            </w:r>
            <w:r>
              <w:rPr>
                <w:rFonts w:ascii="宋体" w:hAnsi="宋体" w:cs="Arial"/>
                <w:szCs w:val="21"/>
              </w:rPr>
              <w:t>名称</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计划</w:t>
            </w:r>
            <w:r>
              <w:rPr>
                <w:rFonts w:ascii="宋体" w:hAnsi="宋体" w:cs="Arial"/>
                <w:szCs w:val="21"/>
              </w:rPr>
              <w:t>来源</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计划</w:t>
            </w:r>
            <w:r>
              <w:rPr>
                <w:rFonts w:ascii="宋体" w:hAnsi="宋体" w:cs="Arial"/>
                <w:szCs w:val="21"/>
              </w:rPr>
              <w:t>来源</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下拉</w:t>
            </w:r>
            <w:r>
              <w:rPr>
                <w:rFonts w:ascii="宋体" w:hAnsi="宋体" w:cs="Arial"/>
                <w:szCs w:val="21"/>
              </w:rPr>
              <w:t>框：年度计划、临时性计划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分类</w:t>
            </w:r>
            <w:r>
              <w:rPr>
                <w:rFonts w:hint="eastAsia" w:ascii="宋体" w:hAnsi="宋体" w:cs="Arial"/>
                <w:szCs w:val="21"/>
              </w:rPr>
              <w:t>等级</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分类</w:t>
            </w:r>
            <w:r>
              <w:rPr>
                <w:rFonts w:hint="eastAsia" w:ascii="宋体" w:hAnsi="宋体" w:cs="Arial"/>
                <w:szCs w:val="21"/>
              </w:rPr>
              <w:t>等级</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下拉</w:t>
            </w:r>
            <w:r>
              <w:rPr>
                <w:rFonts w:ascii="宋体" w:hAnsi="宋体" w:cs="Arial"/>
                <w:szCs w:val="21"/>
              </w:rPr>
              <w:t>框：</w:t>
            </w:r>
            <w:r>
              <w:rPr>
                <w:rFonts w:hint="eastAsia" w:ascii="宋体" w:hAnsi="宋体" w:cs="Arial"/>
                <w:szCs w:val="21"/>
              </w:rPr>
              <w:t>A\B\C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类型</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类型</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下拉</w:t>
            </w:r>
            <w:r>
              <w:rPr>
                <w:rFonts w:ascii="宋体" w:hAnsi="宋体" w:cs="Arial"/>
                <w:szCs w:val="21"/>
              </w:rPr>
              <w:t>框：</w:t>
            </w:r>
            <w:r>
              <w:rPr>
                <w:rFonts w:hint="eastAsia" w:ascii="宋体" w:hAnsi="宋体" w:cs="Arial"/>
                <w:szCs w:val="21"/>
              </w:rPr>
              <w:t>专项</w:t>
            </w:r>
            <w:r>
              <w:rPr>
                <w:rFonts w:ascii="宋体" w:hAnsi="宋体" w:cs="Arial"/>
                <w:szCs w:val="21"/>
              </w:rPr>
              <w:t>检查、全面</w:t>
            </w:r>
            <w:r>
              <w:rPr>
                <w:rFonts w:hint="eastAsia" w:ascii="宋体" w:hAnsi="宋体" w:cs="Arial"/>
                <w:szCs w:val="21"/>
              </w:rPr>
              <w:t>检查</w:t>
            </w:r>
            <w:r>
              <w:rPr>
                <w:rFonts w:ascii="宋体" w:hAnsi="宋体" w:cs="Arial"/>
                <w:szCs w:val="21"/>
              </w:rPr>
              <w:t>、</w:t>
            </w:r>
            <w:r>
              <w:rPr>
                <w:rFonts w:hint="eastAsia" w:ascii="宋体" w:hAnsi="宋体" w:cs="Arial"/>
                <w:szCs w:val="21"/>
              </w:rPr>
              <w:t>审计</w:t>
            </w:r>
            <w:r>
              <w:rPr>
                <w:rFonts w:ascii="宋体" w:hAnsi="宋体" w:cs="Arial"/>
                <w:szCs w:val="21"/>
              </w:rPr>
              <w:t>、</w:t>
            </w:r>
            <w:r>
              <w:rPr>
                <w:rFonts w:hint="eastAsia" w:ascii="宋体" w:hAnsi="宋体" w:cs="Arial"/>
                <w:szCs w:val="21"/>
              </w:rPr>
              <w:t>内部</w:t>
            </w:r>
            <w:r>
              <w:rPr>
                <w:rFonts w:ascii="宋体" w:hAnsi="宋体" w:cs="Arial"/>
                <w:szCs w:val="21"/>
              </w:rPr>
              <w:t>自查、</w:t>
            </w:r>
            <w:r>
              <w:rPr>
                <w:rFonts w:hint="eastAsia" w:ascii="宋体" w:hAnsi="宋体" w:cs="Arial"/>
                <w:szCs w:val="21"/>
              </w:rPr>
              <w:t>日常</w:t>
            </w:r>
            <w:r>
              <w:rPr>
                <w:rFonts w:ascii="宋体" w:hAnsi="宋体" w:cs="Arial"/>
                <w:szCs w:val="21"/>
              </w:rPr>
              <w:t>检查</w:t>
            </w:r>
            <w:r>
              <w:rPr>
                <w:rFonts w:hint="eastAsia" w:ascii="宋体" w:hAnsi="宋体" w:cs="Arial"/>
                <w:szCs w:val="21"/>
              </w:rPr>
              <w:t>、</w:t>
            </w:r>
            <w:r>
              <w:rPr>
                <w:rFonts w:ascii="宋体" w:hAnsi="宋体" w:cs="Arial"/>
                <w:szCs w:val="21"/>
              </w:rPr>
              <w:t>外部</w:t>
            </w:r>
            <w:r>
              <w:rPr>
                <w:rFonts w:hint="eastAsia" w:ascii="宋体" w:hAnsi="宋体" w:cs="Arial"/>
                <w:szCs w:val="21"/>
              </w:rPr>
              <w:t>监管</w:t>
            </w:r>
            <w:r>
              <w:rPr>
                <w:rFonts w:ascii="宋体" w:hAnsi="宋体" w:cs="Arial"/>
                <w:szCs w:val="21"/>
              </w:rPr>
              <w:t>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牵头部门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牵头部门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立</w:t>
            </w:r>
            <w:r>
              <w:rPr>
                <w:rFonts w:ascii="宋体" w:hAnsi="宋体" w:cs="Arial"/>
                <w:szCs w:val="21"/>
              </w:rPr>
              <w:t>项原因</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立</w:t>
            </w:r>
            <w:r>
              <w:rPr>
                <w:rFonts w:ascii="宋体" w:hAnsi="宋体" w:cs="Arial"/>
                <w:szCs w:val="21"/>
              </w:rPr>
              <w:t>项原因</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实施</w:t>
            </w:r>
            <w:r>
              <w:rPr>
                <w:rFonts w:ascii="宋体" w:hAnsi="宋体" w:cs="Arial"/>
                <w:szCs w:val="21"/>
              </w:rPr>
              <w:t>方式</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实施</w:t>
            </w:r>
            <w:r>
              <w:rPr>
                <w:rFonts w:ascii="宋体" w:hAnsi="宋体" w:cs="Arial"/>
                <w:szCs w:val="21"/>
              </w:rPr>
              <w:t>方式</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编制</w:t>
            </w:r>
            <w:r>
              <w:rPr>
                <w:rFonts w:ascii="宋体" w:hAnsi="宋体" w:cs="Arial"/>
                <w:szCs w:val="21"/>
              </w:rPr>
              <w:t>人</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编制</w:t>
            </w:r>
            <w:r>
              <w:rPr>
                <w:rFonts w:ascii="宋体" w:hAnsi="宋体" w:cs="Arial"/>
                <w:szCs w:val="21"/>
              </w:rPr>
              <w:t>人</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编制</w:t>
            </w:r>
            <w:r>
              <w:rPr>
                <w:rFonts w:ascii="宋体" w:hAnsi="宋体" w:cs="Arial"/>
                <w:szCs w:val="21"/>
              </w:rPr>
              <w:t>部门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编制</w:t>
            </w:r>
            <w:r>
              <w:rPr>
                <w:rFonts w:ascii="宋体" w:hAnsi="宋体" w:cs="Arial"/>
                <w:szCs w:val="21"/>
              </w:rPr>
              <w:t>部门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编辑</w:t>
            </w:r>
            <w:r>
              <w:rPr>
                <w:rFonts w:ascii="宋体" w:hAnsi="宋体" w:cs="Arial"/>
                <w:szCs w:val="21"/>
              </w:rPr>
              <w:t>机构</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编辑</w:t>
            </w:r>
            <w:r>
              <w:rPr>
                <w:rFonts w:ascii="宋体" w:hAnsi="宋体" w:cs="Arial"/>
                <w:szCs w:val="21"/>
              </w:rPr>
              <w:t>机构</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编制</w:t>
            </w:r>
            <w:r>
              <w:rPr>
                <w:rFonts w:ascii="宋体" w:hAnsi="宋体" w:cs="Arial"/>
                <w:szCs w:val="21"/>
              </w:rPr>
              <w:t>日期</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编制</w:t>
            </w:r>
            <w:r>
              <w:rPr>
                <w:rFonts w:ascii="宋体" w:hAnsi="宋体" w:cs="Arial"/>
                <w:szCs w:val="21"/>
              </w:rPr>
              <w:t>日期</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上传</w:t>
            </w:r>
            <w:r>
              <w:rPr>
                <w:rFonts w:ascii="宋体" w:hAnsi="宋体" w:cs="Arial"/>
                <w:szCs w:val="21"/>
              </w:rPr>
              <w:t>附件</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bl>
    <w:p>
      <w:pPr>
        <w:spacing w:line="360" w:lineRule="auto"/>
        <w:rPr>
          <w:szCs w:val="21"/>
        </w:rPr>
      </w:pPr>
    </w:p>
    <w:p>
      <w:pPr>
        <w:pStyle w:val="60"/>
        <w:numPr>
          <w:ilvl w:val="0"/>
          <w:numId w:val="7"/>
        </w:numPr>
        <w:spacing w:line="360" w:lineRule="auto"/>
        <w:ind w:firstLineChars="0"/>
        <w:rPr>
          <w:szCs w:val="21"/>
        </w:rPr>
      </w:pPr>
      <w:r>
        <w:rPr>
          <w:rFonts w:hint="eastAsia"/>
          <w:szCs w:val="21"/>
        </w:rPr>
        <w:t>字段信息</w:t>
      </w:r>
      <w:r>
        <w:rPr>
          <w:szCs w:val="21"/>
        </w:rPr>
        <w:t>—</w:t>
      </w:r>
      <w:r>
        <w:rPr>
          <w:rFonts w:hint="eastAsia"/>
          <w:szCs w:val="21"/>
        </w:rPr>
        <w:t>检查项目</w:t>
      </w:r>
      <w:r>
        <w:rPr>
          <w:szCs w:val="21"/>
        </w:rPr>
        <w:t>。</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检查项目</w:t>
            </w:r>
            <w:r>
              <w:rPr>
                <w:rFonts w:ascii="宋体" w:hAnsi="宋体" w:cs="Arial"/>
                <w:szCs w:val="21"/>
              </w:rPr>
              <w:t>编号</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检查项目</w:t>
            </w:r>
            <w:r>
              <w:rPr>
                <w:rFonts w:ascii="宋体" w:hAnsi="宋体" w:cs="Arial"/>
                <w:szCs w:val="21"/>
              </w:rPr>
              <w:t>编号</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系统生成</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JC+机构</w:t>
            </w:r>
            <w:r>
              <w:rPr>
                <w:rFonts w:ascii="宋体" w:hAnsi="宋体" w:cs="Arial"/>
                <w:szCs w:val="21"/>
              </w:rPr>
              <w:t>号+年度+第</w:t>
            </w:r>
            <w:r>
              <w:rPr>
                <w:rFonts w:hint="eastAsia" w:ascii="宋体" w:hAnsi="宋体" w:cs="Arial"/>
                <w:szCs w:val="21"/>
              </w:rPr>
              <w:t>1层级</w:t>
            </w:r>
            <w:r>
              <w:rPr>
                <w:rFonts w:ascii="宋体" w:hAnsi="宋体" w:cs="Arial"/>
                <w:szCs w:val="21"/>
              </w:rPr>
              <w:t>流水</w:t>
            </w:r>
            <w:r>
              <w:rPr>
                <w:rFonts w:hint="eastAsia" w:ascii="宋体" w:hAnsi="宋体" w:cs="Arial"/>
                <w:szCs w:val="21"/>
              </w:rPr>
              <w:t>（3级</w:t>
            </w:r>
            <w:r>
              <w:rPr>
                <w:rFonts w:ascii="宋体" w:hAnsi="宋体" w:cs="Arial"/>
                <w:szCs w:val="21"/>
              </w:rPr>
              <w:t>）+</w:t>
            </w:r>
            <w:r>
              <w:rPr>
                <w:rFonts w:hint="eastAsia" w:ascii="宋体" w:hAnsi="宋体" w:cs="Arial"/>
                <w:szCs w:val="21"/>
              </w:rPr>
              <w:t>第2层级</w:t>
            </w:r>
            <w:r>
              <w:rPr>
                <w:rFonts w:ascii="宋体" w:hAnsi="宋体" w:cs="Arial"/>
                <w:szCs w:val="21"/>
              </w:rPr>
              <w:t>流程</w:t>
            </w:r>
            <w:r>
              <w:rPr>
                <w:rFonts w:hint="eastAsia" w:ascii="宋体" w:hAnsi="宋体" w:cs="Arial"/>
                <w:szCs w:val="21"/>
              </w:rPr>
              <w:t>（2级</w:t>
            </w:r>
            <w:r>
              <w:rPr>
                <w:rFonts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检查项目</w:t>
            </w:r>
            <w:r>
              <w:rPr>
                <w:rFonts w:ascii="宋体" w:hAnsi="宋体" w:cs="Arial"/>
                <w:szCs w:val="21"/>
              </w:rPr>
              <w:t>名称</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检查项目</w:t>
            </w:r>
            <w:r>
              <w:rPr>
                <w:rFonts w:ascii="宋体" w:hAnsi="宋体" w:cs="Arial"/>
                <w:szCs w:val="21"/>
              </w:rPr>
              <w:t>名称</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实施部门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实施部门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选择范围：被选中机构的部门树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检查开始时间</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检查开始时间</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检查结束始时间</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检查结束始时间</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检查对象</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检查对象</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主要检查</w:t>
            </w:r>
            <w:r>
              <w:rPr>
                <w:rFonts w:ascii="宋体" w:hAnsi="宋体" w:cs="Arial"/>
                <w:szCs w:val="21"/>
              </w:rPr>
              <w:t>内容</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主要检查</w:t>
            </w:r>
            <w:r>
              <w:rPr>
                <w:rFonts w:ascii="宋体" w:hAnsi="宋体" w:cs="Arial"/>
                <w:szCs w:val="21"/>
              </w:rPr>
              <w:t>内容</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bl>
    <w:p>
      <w:pPr>
        <w:spacing w:line="360" w:lineRule="auto"/>
        <w:rPr>
          <w:szCs w:val="21"/>
        </w:rPr>
      </w:pPr>
    </w:p>
    <w:p>
      <w:pPr>
        <w:pStyle w:val="5"/>
        <w:spacing w:line="360" w:lineRule="auto"/>
        <w:ind w:left="862" w:hanging="862"/>
      </w:pPr>
      <w:r>
        <w:rPr>
          <w:rFonts w:hint="eastAsia"/>
        </w:rPr>
        <w:t>计划处理</w:t>
      </w:r>
    </w:p>
    <w:p>
      <w:pPr>
        <w:spacing w:line="360" w:lineRule="auto"/>
        <w:ind w:firstLine="420" w:firstLineChars="200"/>
      </w:pPr>
      <w:r>
        <w:rPr>
          <w:rFonts w:hint="eastAsia"/>
        </w:rPr>
        <w:t>计划处理主要</w:t>
      </w:r>
      <w:r>
        <w:t>实现总行法律合规部</w:t>
      </w:r>
      <w:r>
        <w:rPr>
          <w:rFonts w:hint="eastAsia"/>
        </w:rPr>
        <w:t>对</w:t>
      </w:r>
      <w:r>
        <w:t>各部门提交的检查计划进行整合处理，形成全行统一的检查计划</w:t>
      </w:r>
      <w:r>
        <w:rPr>
          <w:rFonts w:hint="eastAsia"/>
        </w:rPr>
        <w:t>的</w:t>
      </w:r>
      <w:r>
        <w:t>功能，包括查询、整合</w:t>
      </w:r>
      <w:r>
        <w:rPr>
          <w:rFonts w:hint="eastAsia"/>
        </w:rPr>
        <w:t>、</w:t>
      </w:r>
      <w:r>
        <w:t>追加到已</w:t>
      </w:r>
      <w:r>
        <w:rPr>
          <w:rFonts w:hint="eastAsia"/>
        </w:rPr>
        <w:t>整合</w:t>
      </w:r>
      <w:r>
        <w:t>计划。</w:t>
      </w:r>
    </w:p>
    <w:p>
      <w:pPr>
        <w:pStyle w:val="60"/>
        <w:numPr>
          <w:ilvl w:val="0"/>
          <w:numId w:val="7"/>
        </w:numPr>
        <w:spacing w:line="360" w:lineRule="auto"/>
        <w:ind w:firstLineChars="0"/>
        <w:rPr>
          <w:szCs w:val="21"/>
        </w:rPr>
      </w:pPr>
      <w:r>
        <w:rPr>
          <w:rFonts w:hint="eastAsia"/>
          <w:szCs w:val="21"/>
        </w:rPr>
        <w:t>未整合计划列表主要功能项说明：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查询维度：【计划</w:t>
            </w:r>
            <w:r>
              <w:rPr>
                <w:rFonts w:ascii="宋体" w:hAnsi="宋体" w:cs="Arial"/>
                <w:szCs w:val="21"/>
              </w:rPr>
              <w:t>编号】</w:t>
            </w:r>
            <w:r>
              <w:rPr>
                <w:rFonts w:hint="eastAsia" w:ascii="宋体" w:hAnsi="宋体" w:cs="Arial"/>
                <w:szCs w:val="21"/>
              </w:rPr>
              <w:t>、【计划年度】、【计划名称】、【检查</w:t>
            </w:r>
            <w:r>
              <w:rPr>
                <w:rFonts w:ascii="宋体" w:hAnsi="宋体" w:cs="Arial"/>
                <w:szCs w:val="21"/>
              </w:rPr>
              <w:t>分类</w:t>
            </w:r>
            <w:r>
              <w:rPr>
                <w:rFonts w:hint="eastAsia" w:ascii="宋体" w:hAnsi="宋体" w:cs="Arial"/>
                <w:szCs w:val="21"/>
              </w:rPr>
              <w:t>等级】、【检查类型】、【检查牵头部门</w:t>
            </w:r>
            <w:r>
              <w:rPr>
                <w:rFonts w:ascii="宋体" w:hAnsi="宋体" w:cs="Arial"/>
                <w:szCs w:val="21"/>
              </w:rPr>
              <w:t>】</w:t>
            </w:r>
            <w:r>
              <w:rPr>
                <w:rFonts w:hint="eastAsia" w:ascii="宋体" w:hAnsi="宋体" w:cs="Arial"/>
                <w:szCs w:val="21"/>
              </w:rPr>
              <w:t>。</w:t>
            </w:r>
            <w:r>
              <w:rPr>
                <w:rFonts w:ascii="宋体" w:hAnsi="宋体" w:cs="Arial"/>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整合</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选择</w:t>
            </w:r>
            <w:r>
              <w:rPr>
                <w:rFonts w:ascii="宋体" w:hAnsi="宋体" w:cs="Arial"/>
                <w:szCs w:val="21"/>
              </w:rPr>
              <w:t>需要整合的检查计划，</w:t>
            </w:r>
            <w:r>
              <w:rPr>
                <w:rFonts w:hint="eastAsia" w:ascii="宋体" w:hAnsi="宋体" w:cs="Arial"/>
                <w:szCs w:val="21"/>
              </w:rPr>
              <w:t>点击【整合】按钮，进入计划整合-新建信息界面，对检查</w:t>
            </w:r>
            <w:r>
              <w:rPr>
                <w:rFonts w:ascii="宋体" w:hAnsi="宋体" w:cs="Arial"/>
                <w:szCs w:val="21"/>
              </w:rPr>
              <w:t>计划进行整合</w:t>
            </w:r>
            <w:r>
              <w:rPr>
                <w:rFonts w:hint="eastAsia" w:ascii="宋体" w:hAnsi="宋体" w:cs="Arial"/>
                <w:szCs w:val="21"/>
              </w:rPr>
              <w:t>。</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整合</w:t>
            </w:r>
            <w:r>
              <w:rPr>
                <w:rFonts w:ascii="宋体" w:hAnsi="宋体" w:cs="Arial"/>
                <w:szCs w:val="21"/>
              </w:rPr>
              <w:t>过程中，</w:t>
            </w:r>
            <w:r>
              <w:rPr>
                <w:rFonts w:hint="eastAsia" w:ascii="宋体" w:hAnsi="宋体" w:cs="Arial"/>
                <w:szCs w:val="21"/>
              </w:rPr>
              <w:t>可以</w:t>
            </w:r>
            <w:r>
              <w:rPr>
                <w:rFonts w:ascii="宋体" w:hAnsi="宋体" w:cs="Arial"/>
                <w:szCs w:val="21"/>
              </w:rPr>
              <w:t>对</w:t>
            </w:r>
            <w:r>
              <w:rPr>
                <w:rFonts w:hint="eastAsia" w:ascii="宋体" w:hAnsi="宋体" w:cs="Arial"/>
                <w:szCs w:val="21"/>
              </w:rPr>
              <w:t>计划</w:t>
            </w:r>
            <w:r>
              <w:rPr>
                <w:rFonts w:ascii="宋体" w:hAnsi="宋体" w:cs="Arial"/>
                <w:szCs w:val="21"/>
              </w:rPr>
              <w:t>基本信息</w:t>
            </w:r>
            <w:r>
              <w:rPr>
                <w:rFonts w:hint="eastAsia" w:ascii="宋体" w:hAnsi="宋体" w:cs="Arial"/>
                <w:szCs w:val="21"/>
              </w:rPr>
              <w:t>进行</w:t>
            </w:r>
            <w:r>
              <w:rPr>
                <w:rFonts w:ascii="宋体" w:hAnsi="宋体" w:cs="Arial"/>
                <w:szCs w:val="21"/>
              </w:rPr>
              <w:t>修改</w:t>
            </w:r>
            <w:r>
              <w:rPr>
                <w:rFonts w:hint="eastAsia" w:ascii="宋体" w:hAnsi="宋体" w:cs="Arial"/>
                <w:szCs w:val="21"/>
              </w:rPr>
              <w:t>。</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整合</w:t>
            </w:r>
            <w:r>
              <w:rPr>
                <w:rFonts w:ascii="宋体" w:hAnsi="宋体" w:cs="Arial"/>
                <w:szCs w:val="21"/>
              </w:rPr>
              <w:t>过程中，可以对</w:t>
            </w:r>
            <w:r>
              <w:rPr>
                <w:rFonts w:hint="eastAsia" w:ascii="宋体" w:hAnsi="宋体" w:cs="Arial"/>
                <w:szCs w:val="21"/>
              </w:rPr>
              <w:t>检查项目进行新建</w:t>
            </w:r>
            <w:r>
              <w:rPr>
                <w:rFonts w:ascii="宋体" w:hAnsi="宋体" w:cs="Arial"/>
                <w:szCs w:val="21"/>
              </w:rPr>
              <w:t>、修改或删除操作。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追加到</w:t>
            </w:r>
            <w:r>
              <w:rPr>
                <w:rFonts w:ascii="宋体" w:hAnsi="宋体" w:cs="Arial"/>
                <w:szCs w:val="21"/>
              </w:rPr>
              <w:t>已</w:t>
            </w:r>
            <w:r>
              <w:rPr>
                <w:rFonts w:hint="eastAsia" w:ascii="宋体" w:hAnsi="宋体" w:cs="Arial"/>
                <w:szCs w:val="21"/>
              </w:rPr>
              <w:t>整合</w:t>
            </w:r>
            <w:r>
              <w:rPr>
                <w:rFonts w:ascii="宋体" w:hAnsi="宋体" w:cs="Arial"/>
                <w:szCs w:val="21"/>
              </w:rPr>
              <w:t>计划</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选择</w:t>
            </w:r>
            <w:r>
              <w:rPr>
                <w:rFonts w:ascii="宋体" w:hAnsi="宋体" w:cs="Arial"/>
                <w:szCs w:val="21"/>
              </w:rPr>
              <w:t>需要整合的检查计划，</w:t>
            </w:r>
            <w:r>
              <w:rPr>
                <w:rFonts w:hint="eastAsia" w:ascii="宋体" w:hAnsi="宋体" w:cs="Arial"/>
                <w:szCs w:val="21"/>
              </w:rPr>
              <w:t>点击【追加</w:t>
            </w:r>
            <w:r>
              <w:rPr>
                <w:rFonts w:ascii="宋体" w:hAnsi="宋体" w:cs="Arial"/>
                <w:szCs w:val="21"/>
              </w:rPr>
              <w:t>到已整合计划</w:t>
            </w:r>
            <w:r>
              <w:rPr>
                <w:rFonts w:hint="eastAsia" w:ascii="宋体" w:hAnsi="宋体" w:cs="Arial"/>
                <w:szCs w:val="21"/>
              </w:rPr>
              <w:t>】按钮，可</w:t>
            </w:r>
            <w:r>
              <w:rPr>
                <w:rFonts w:ascii="宋体" w:hAnsi="宋体" w:cs="Arial"/>
                <w:szCs w:val="21"/>
              </w:rPr>
              <w:t>将该计划整合到已经整合过的计划中进行再次整合。</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检查计划</w:t>
            </w:r>
            <w:r>
              <w:rPr>
                <w:rFonts w:ascii="宋体" w:hAnsi="宋体" w:cs="Arial"/>
                <w:szCs w:val="21"/>
              </w:rPr>
              <w:t>变更后的</w:t>
            </w:r>
            <w:r>
              <w:rPr>
                <w:rFonts w:hint="eastAsia" w:ascii="宋体" w:hAnsi="宋体" w:cs="Arial"/>
                <w:szCs w:val="21"/>
              </w:rPr>
              <w:t>整合</w:t>
            </w:r>
            <w:r>
              <w:rPr>
                <w:rFonts w:ascii="宋体" w:hAnsi="宋体" w:cs="Arial"/>
                <w:szCs w:val="21"/>
              </w:rPr>
              <w:t>，也通过该功能实现。</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点击【查看整合的项目】按钮，可进入计划整合-列表信息界面查看。</w:t>
            </w:r>
          </w:p>
        </w:tc>
      </w:tr>
    </w:tbl>
    <w:p>
      <w:pPr>
        <w:spacing w:line="360" w:lineRule="auto"/>
        <w:rPr>
          <w:rFonts w:ascii="宋体" w:hAnsi="宋体"/>
          <w:szCs w:val="21"/>
        </w:rPr>
      </w:pPr>
    </w:p>
    <w:p>
      <w:pPr>
        <w:spacing w:line="360" w:lineRule="auto"/>
        <w:rPr>
          <w:rFonts w:ascii="宋体" w:hAnsi="宋体"/>
          <w:szCs w:val="21"/>
        </w:rPr>
      </w:pPr>
      <w:r>
        <w:rPr>
          <w:rFonts w:hint="eastAsia" w:ascii="宋体" w:hAnsi="宋体"/>
          <w:szCs w:val="21"/>
        </w:rPr>
        <w:t>字段信息</w:t>
      </w:r>
      <w:r>
        <w:rPr>
          <w:rFonts w:ascii="宋体" w:hAnsi="宋体"/>
          <w:szCs w:val="21"/>
        </w:rPr>
        <w:t>—计划基本信息</w:t>
      </w:r>
      <w:r>
        <w:rPr>
          <w:rFonts w:hint="eastAsia" w:ascii="宋体" w:hAnsi="宋体"/>
          <w:szCs w:val="21"/>
        </w:rPr>
        <w:t>：</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计划编号</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计划编号</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JC+机构</w:t>
            </w:r>
            <w:r>
              <w:rPr>
                <w:rFonts w:ascii="宋体" w:hAnsi="宋体" w:cs="Arial"/>
                <w:szCs w:val="21"/>
              </w:rPr>
              <w:t>号+年度+第</w:t>
            </w:r>
            <w:r>
              <w:rPr>
                <w:rFonts w:hint="eastAsia" w:ascii="宋体" w:hAnsi="宋体" w:cs="Arial"/>
                <w:szCs w:val="21"/>
              </w:rPr>
              <w:t>1层级</w:t>
            </w:r>
            <w:r>
              <w:rPr>
                <w:rFonts w:ascii="宋体" w:hAnsi="宋体" w:cs="Arial"/>
                <w:szCs w:val="21"/>
              </w:rPr>
              <w:t>流水</w:t>
            </w:r>
            <w:r>
              <w:rPr>
                <w:rFonts w:hint="eastAsia" w:ascii="宋体" w:hAnsi="宋体" w:cs="Arial"/>
                <w:szCs w:val="21"/>
              </w:rPr>
              <w:t>（3级</w:t>
            </w:r>
            <w:r>
              <w:rPr>
                <w:rFonts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计划年度</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计划</w:t>
            </w:r>
            <w:r>
              <w:rPr>
                <w:rFonts w:ascii="宋体" w:hAnsi="宋体" w:cs="Arial"/>
                <w:szCs w:val="21"/>
              </w:rPr>
              <w:t>年度</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计划</w:t>
            </w:r>
            <w:r>
              <w:rPr>
                <w:rFonts w:ascii="宋体" w:hAnsi="宋体" w:cs="Arial"/>
                <w:szCs w:val="21"/>
              </w:rPr>
              <w:t>名称</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计划</w:t>
            </w:r>
            <w:r>
              <w:rPr>
                <w:rFonts w:ascii="宋体" w:hAnsi="宋体" w:cs="Arial"/>
                <w:szCs w:val="21"/>
              </w:rPr>
              <w:t>名称</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编制</w:t>
            </w:r>
            <w:r>
              <w:rPr>
                <w:rFonts w:ascii="宋体" w:hAnsi="宋体" w:cs="Arial"/>
                <w:szCs w:val="21"/>
              </w:rPr>
              <w:t>人</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编制</w:t>
            </w:r>
            <w:r>
              <w:rPr>
                <w:rFonts w:ascii="宋体" w:hAnsi="宋体" w:cs="Arial"/>
                <w:szCs w:val="21"/>
              </w:rPr>
              <w:t>人</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编制</w:t>
            </w:r>
            <w:r>
              <w:rPr>
                <w:rFonts w:ascii="宋体" w:hAnsi="宋体" w:cs="Arial"/>
                <w:szCs w:val="21"/>
              </w:rPr>
              <w:t>部门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编制</w:t>
            </w:r>
            <w:r>
              <w:rPr>
                <w:rFonts w:ascii="宋体" w:hAnsi="宋体" w:cs="Arial"/>
                <w:szCs w:val="21"/>
              </w:rPr>
              <w:t>部门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编辑</w:t>
            </w:r>
            <w:r>
              <w:rPr>
                <w:rFonts w:ascii="宋体" w:hAnsi="宋体" w:cs="Arial"/>
                <w:szCs w:val="21"/>
              </w:rPr>
              <w:t>机构</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编辑</w:t>
            </w:r>
            <w:r>
              <w:rPr>
                <w:rFonts w:ascii="宋体" w:hAnsi="宋体" w:cs="Arial"/>
                <w:szCs w:val="21"/>
              </w:rPr>
              <w:t>机构</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编制</w:t>
            </w:r>
            <w:r>
              <w:rPr>
                <w:rFonts w:ascii="宋体" w:hAnsi="宋体" w:cs="Arial"/>
                <w:szCs w:val="21"/>
              </w:rPr>
              <w:t>日期</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编制</w:t>
            </w:r>
            <w:r>
              <w:rPr>
                <w:rFonts w:ascii="宋体" w:hAnsi="宋体" w:cs="Arial"/>
                <w:szCs w:val="21"/>
              </w:rPr>
              <w:t>日期</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8762" w:type="dxa"/>
            <w:gridSpan w:val="6"/>
            <w:tcBorders>
              <w:top w:val="single" w:color="auto" w:sz="4" w:space="0"/>
              <w:left w:val="single" w:color="auto" w:sz="4" w:space="0"/>
              <w:bottom w:val="single" w:color="auto" w:sz="4" w:space="0"/>
              <w:right w:val="single" w:color="auto" w:sz="4" w:space="0"/>
            </w:tcBorders>
            <w:shd w:val="clear" w:color="auto" w:fill="F1F1F1" w:themeFill="background1" w:themeFillShade="F2"/>
            <w:vAlign w:val="center"/>
          </w:tcPr>
          <w:p>
            <w:pPr>
              <w:spacing w:line="360" w:lineRule="auto"/>
              <w:rPr>
                <w:rFonts w:ascii="宋体" w:hAnsi="宋体" w:cs="Arial"/>
                <w:b/>
                <w:szCs w:val="21"/>
              </w:rPr>
            </w:pPr>
            <w:r>
              <w:rPr>
                <w:rFonts w:hint="eastAsia" w:ascii="宋体" w:hAnsi="宋体" w:cs="Arial"/>
                <w:b/>
                <w:szCs w:val="21"/>
              </w:rPr>
              <w:t>计划</w:t>
            </w:r>
            <w:r>
              <w:rPr>
                <w:rFonts w:ascii="宋体" w:hAnsi="宋体" w:cs="Arial"/>
                <w:b/>
                <w:szCs w:val="21"/>
              </w:rPr>
              <w:t>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分类</w:t>
            </w:r>
            <w:r>
              <w:rPr>
                <w:rFonts w:hint="eastAsia" w:ascii="宋体" w:hAnsi="宋体" w:cs="Arial"/>
                <w:szCs w:val="21"/>
              </w:rPr>
              <w:t>等级</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分类</w:t>
            </w:r>
            <w:r>
              <w:rPr>
                <w:rFonts w:hint="eastAsia" w:ascii="宋体" w:hAnsi="宋体" w:cs="Arial"/>
                <w:szCs w:val="21"/>
              </w:rPr>
              <w:t>等级</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下拉</w:t>
            </w:r>
            <w:r>
              <w:rPr>
                <w:rFonts w:ascii="宋体" w:hAnsi="宋体" w:cs="Arial"/>
                <w:szCs w:val="21"/>
              </w:rPr>
              <w:t>框：</w:t>
            </w:r>
            <w:r>
              <w:rPr>
                <w:rFonts w:hint="eastAsia" w:ascii="宋体" w:hAnsi="宋体" w:cs="Arial"/>
                <w:szCs w:val="21"/>
              </w:rPr>
              <w:t>A\B\C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类型</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类型</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下拉</w:t>
            </w:r>
            <w:r>
              <w:rPr>
                <w:rFonts w:ascii="宋体" w:hAnsi="宋体" w:cs="Arial"/>
                <w:szCs w:val="21"/>
              </w:rPr>
              <w:t>框：</w:t>
            </w:r>
            <w:r>
              <w:rPr>
                <w:rFonts w:hint="eastAsia" w:ascii="宋体" w:hAnsi="宋体" w:cs="Arial"/>
                <w:szCs w:val="21"/>
              </w:rPr>
              <w:t>专项</w:t>
            </w:r>
            <w:r>
              <w:rPr>
                <w:rFonts w:ascii="宋体" w:hAnsi="宋体" w:cs="Arial"/>
                <w:szCs w:val="21"/>
              </w:rPr>
              <w:t>检查、全面</w:t>
            </w:r>
            <w:r>
              <w:rPr>
                <w:rFonts w:hint="eastAsia" w:ascii="宋体" w:hAnsi="宋体" w:cs="Arial"/>
                <w:szCs w:val="21"/>
              </w:rPr>
              <w:t>检查</w:t>
            </w:r>
            <w:r>
              <w:rPr>
                <w:rFonts w:ascii="宋体" w:hAnsi="宋体" w:cs="Arial"/>
                <w:szCs w:val="21"/>
              </w:rPr>
              <w:t>、</w:t>
            </w:r>
            <w:r>
              <w:rPr>
                <w:rFonts w:hint="eastAsia" w:ascii="宋体" w:hAnsi="宋体" w:cs="Arial"/>
                <w:szCs w:val="21"/>
              </w:rPr>
              <w:t>审计</w:t>
            </w:r>
            <w:r>
              <w:rPr>
                <w:rFonts w:ascii="宋体" w:hAnsi="宋体" w:cs="Arial"/>
                <w:szCs w:val="21"/>
              </w:rPr>
              <w:t>、</w:t>
            </w:r>
            <w:r>
              <w:rPr>
                <w:rFonts w:hint="eastAsia" w:ascii="宋体" w:hAnsi="宋体" w:cs="Arial"/>
                <w:szCs w:val="21"/>
              </w:rPr>
              <w:t>内部</w:t>
            </w:r>
            <w:r>
              <w:rPr>
                <w:rFonts w:ascii="宋体" w:hAnsi="宋体" w:cs="Arial"/>
                <w:szCs w:val="21"/>
              </w:rPr>
              <w:t>自查、</w:t>
            </w:r>
            <w:r>
              <w:rPr>
                <w:rFonts w:hint="eastAsia" w:ascii="宋体" w:hAnsi="宋体" w:cs="Arial"/>
                <w:szCs w:val="21"/>
              </w:rPr>
              <w:t>日常</w:t>
            </w:r>
            <w:r>
              <w:rPr>
                <w:rFonts w:ascii="宋体" w:hAnsi="宋体" w:cs="Arial"/>
                <w:szCs w:val="21"/>
              </w:rPr>
              <w:t>检查</w:t>
            </w:r>
            <w:r>
              <w:rPr>
                <w:rFonts w:hint="eastAsia" w:ascii="宋体" w:hAnsi="宋体" w:cs="Arial"/>
                <w:szCs w:val="21"/>
              </w:rPr>
              <w:t>、</w:t>
            </w:r>
            <w:r>
              <w:rPr>
                <w:rFonts w:ascii="宋体" w:hAnsi="宋体" w:cs="Arial"/>
                <w:szCs w:val="21"/>
              </w:rPr>
              <w:t>外部监管检查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牵头部门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牵头部门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检查项目</w:t>
            </w:r>
            <w:r>
              <w:rPr>
                <w:rFonts w:ascii="宋体" w:hAnsi="宋体" w:cs="Arial"/>
                <w:szCs w:val="21"/>
              </w:rPr>
              <w:t>编号</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检查项目</w:t>
            </w:r>
            <w:r>
              <w:rPr>
                <w:rFonts w:ascii="宋体" w:hAnsi="宋体" w:cs="Arial"/>
                <w:szCs w:val="21"/>
              </w:rPr>
              <w:t>编号</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系统生成</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JC+机构</w:t>
            </w:r>
            <w:r>
              <w:rPr>
                <w:rFonts w:ascii="宋体" w:hAnsi="宋体" w:cs="Arial"/>
                <w:szCs w:val="21"/>
              </w:rPr>
              <w:t>号+年度+第</w:t>
            </w:r>
            <w:r>
              <w:rPr>
                <w:rFonts w:hint="eastAsia" w:ascii="宋体" w:hAnsi="宋体" w:cs="Arial"/>
                <w:szCs w:val="21"/>
              </w:rPr>
              <w:t>1层级</w:t>
            </w:r>
            <w:r>
              <w:rPr>
                <w:rFonts w:ascii="宋体" w:hAnsi="宋体" w:cs="Arial"/>
                <w:szCs w:val="21"/>
              </w:rPr>
              <w:t>流水</w:t>
            </w:r>
            <w:r>
              <w:rPr>
                <w:rFonts w:hint="eastAsia" w:ascii="宋体" w:hAnsi="宋体" w:cs="Arial"/>
                <w:szCs w:val="21"/>
              </w:rPr>
              <w:t>（3级</w:t>
            </w:r>
            <w:r>
              <w:rPr>
                <w:rFonts w:ascii="宋体" w:hAnsi="宋体" w:cs="Arial"/>
                <w:szCs w:val="21"/>
              </w:rPr>
              <w:t>）+</w:t>
            </w:r>
            <w:r>
              <w:rPr>
                <w:rFonts w:hint="eastAsia" w:ascii="宋体" w:hAnsi="宋体" w:cs="Arial"/>
                <w:szCs w:val="21"/>
              </w:rPr>
              <w:t>第2层级</w:t>
            </w:r>
            <w:r>
              <w:rPr>
                <w:rFonts w:ascii="宋体" w:hAnsi="宋体" w:cs="Arial"/>
                <w:szCs w:val="21"/>
              </w:rPr>
              <w:t>流程</w:t>
            </w:r>
            <w:r>
              <w:rPr>
                <w:rFonts w:hint="eastAsia" w:ascii="宋体" w:hAnsi="宋体" w:cs="Arial"/>
                <w:szCs w:val="21"/>
              </w:rPr>
              <w:t>（2级</w:t>
            </w:r>
            <w:r>
              <w:rPr>
                <w:rFonts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检查项目</w:t>
            </w:r>
            <w:r>
              <w:rPr>
                <w:rFonts w:ascii="宋体" w:hAnsi="宋体" w:cs="Arial"/>
                <w:szCs w:val="21"/>
              </w:rPr>
              <w:t>名称</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检查项目</w:t>
            </w:r>
            <w:r>
              <w:rPr>
                <w:rFonts w:ascii="宋体" w:hAnsi="宋体" w:cs="Arial"/>
                <w:szCs w:val="21"/>
              </w:rPr>
              <w:t>名称</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实施部门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实施部门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选择范围：被选中机构的部门树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检查开始/结束时间</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检查开始/结束时间</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检查对象</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检查对象</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主要检查</w:t>
            </w:r>
            <w:r>
              <w:rPr>
                <w:rFonts w:ascii="宋体" w:hAnsi="宋体" w:cs="Arial"/>
                <w:szCs w:val="21"/>
              </w:rPr>
              <w:t>内容</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主要检查</w:t>
            </w:r>
            <w:r>
              <w:rPr>
                <w:rFonts w:ascii="宋体" w:hAnsi="宋体" w:cs="Arial"/>
                <w:szCs w:val="21"/>
              </w:rPr>
              <w:t>内容</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立</w:t>
            </w:r>
            <w:r>
              <w:rPr>
                <w:rFonts w:ascii="宋体" w:hAnsi="宋体" w:cs="Arial"/>
                <w:szCs w:val="21"/>
              </w:rPr>
              <w:t>项原因</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立</w:t>
            </w:r>
            <w:r>
              <w:rPr>
                <w:rFonts w:ascii="宋体" w:hAnsi="宋体" w:cs="Arial"/>
                <w:szCs w:val="21"/>
              </w:rPr>
              <w:t>项原因</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实施</w:t>
            </w:r>
            <w:r>
              <w:rPr>
                <w:rFonts w:ascii="宋体" w:hAnsi="宋体" w:cs="Arial"/>
                <w:szCs w:val="21"/>
              </w:rPr>
              <w:t>方式</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实施</w:t>
            </w:r>
            <w:r>
              <w:rPr>
                <w:rFonts w:ascii="宋体" w:hAnsi="宋体" w:cs="Arial"/>
                <w:szCs w:val="21"/>
              </w:rPr>
              <w:t>方式</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bl>
    <w:p>
      <w:pPr>
        <w:spacing w:line="360" w:lineRule="auto"/>
        <w:rPr>
          <w:rFonts w:ascii="宋体" w:hAnsi="宋体"/>
          <w:szCs w:val="21"/>
        </w:rPr>
      </w:pPr>
    </w:p>
    <w:p>
      <w:pPr>
        <w:pStyle w:val="5"/>
        <w:spacing w:line="360" w:lineRule="auto"/>
        <w:ind w:left="862" w:hanging="862"/>
      </w:pPr>
      <w:r>
        <w:rPr>
          <w:rFonts w:hint="eastAsia"/>
        </w:rPr>
        <w:t>计划发布</w:t>
      </w:r>
    </w:p>
    <w:p>
      <w:pPr>
        <w:spacing w:line="360" w:lineRule="auto"/>
      </w:pPr>
      <w:r>
        <w:rPr>
          <w:rFonts w:hint="eastAsia"/>
        </w:rPr>
        <w:t xml:space="preserve">    计划</w:t>
      </w:r>
      <w:r>
        <w:t>发布功能实现总行</w:t>
      </w:r>
      <w:r>
        <w:rPr>
          <w:rFonts w:hint="eastAsia"/>
        </w:rPr>
        <w:t>法律</w:t>
      </w:r>
      <w:r>
        <w:t>合规部</w:t>
      </w:r>
      <w:r>
        <w:rPr>
          <w:rFonts w:hint="eastAsia"/>
        </w:rPr>
        <w:t>对</w:t>
      </w:r>
      <w:r>
        <w:t>已经</w:t>
      </w:r>
      <w:r>
        <w:rPr>
          <w:rFonts w:hint="eastAsia"/>
        </w:rPr>
        <w:t>处理</w:t>
      </w:r>
      <w:r>
        <w:t>过的检查计划进行发布，</w:t>
      </w:r>
      <w:r>
        <w:rPr>
          <w:rFonts w:hint="eastAsia"/>
        </w:rPr>
        <w:t>发布</w:t>
      </w:r>
      <w:r>
        <w:t>之后</w:t>
      </w:r>
      <w:r>
        <w:rPr>
          <w:rFonts w:hint="eastAsia"/>
        </w:rPr>
        <w:t>，</w:t>
      </w:r>
      <w:r>
        <w:t>各检查部门可根据计划建立</w:t>
      </w:r>
      <w:r>
        <w:rPr>
          <w:rFonts w:hint="eastAsia"/>
        </w:rPr>
        <w:t>检查</w:t>
      </w:r>
      <w:r>
        <w:t>项目</w:t>
      </w:r>
      <w:r>
        <w:rPr>
          <w:rFonts w:hint="eastAsia"/>
        </w:rPr>
        <w:t>并</w:t>
      </w:r>
      <w:r>
        <w:t>开展具体的检查工作。包括</w:t>
      </w:r>
      <w:r>
        <w:rPr>
          <w:rFonts w:hint="eastAsia"/>
        </w:rPr>
        <w:t>查询</w:t>
      </w:r>
      <w:r>
        <w:t>、发布</w:t>
      </w:r>
      <w:r>
        <w:rPr>
          <w:rFonts w:hint="eastAsia"/>
        </w:rPr>
        <w:t>2个</w:t>
      </w:r>
      <w:r>
        <w:t>功能项。</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w:t>
            </w:r>
            <w:r>
              <w:rPr>
                <w:rFonts w:ascii="宋体" w:hAnsi="宋体" w:cs="Arial"/>
                <w:szCs w:val="21"/>
              </w:rPr>
              <w:t xml:space="preserve"> </w:t>
            </w:r>
            <w:r>
              <w:rPr>
                <w:rFonts w:hint="eastAsia" w:ascii="宋体" w:hAnsi="宋体" w:cs="Arial"/>
                <w:szCs w:val="21"/>
              </w:rPr>
              <w:t>【计划</w:t>
            </w:r>
            <w:r>
              <w:rPr>
                <w:rFonts w:ascii="宋体" w:hAnsi="宋体" w:cs="Arial"/>
                <w:szCs w:val="21"/>
              </w:rPr>
              <w:t>编号】</w:t>
            </w:r>
            <w:r>
              <w:rPr>
                <w:rFonts w:hint="eastAsia" w:ascii="宋体" w:hAnsi="宋体" w:cs="Arial"/>
                <w:szCs w:val="21"/>
              </w:rPr>
              <w:t>、【计划年度】、【计划名称】、【编制</w:t>
            </w:r>
            <w:r>
              <w:rPr>
                <w:rFonts w:ascii="宋体" w:hAnsi="宋体" w:cs="Arial"/>
                <w:szCs w:val="21"/>
              </w:rPr>
              <w:t>日期】</w:t>
            </w:r>
            <w:r>
              <w:rPr>
                <w:rFonts w:hint="eastAsia" w:ascii="宋体" w:hAnsi="宋体" w:cs="Arial"/>
                <w:szCs w:val="21"/>
              </w:rPr>
              <w:t>、【处理状态】、【排序</w:t>
            </w:r>
            <w:r>
              <w:rPr>
                <w:rFonts w:ascii="宋体" w:hAnsi="宋体" w:cs="Arial"/>
                <w:szCs w:val="21"/>
              </w:rPr>
              <w:t>】</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发布</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将整合后的计划作为全行统一年度计划发布。</w:t>
            </w:r>
          </w:p>
        </w:tc>
      </w:tr>
    </w:tbl>
    <w:p/>
    <w:p>
      <w:pPr>
        <w:pStyle w:val="5"/>
        <w:spacing w:line="360" w:lineRule="auto"/>
        <w:ind w:left="862" w:hanging="862"/>
      </w:pPr>
      <w:r>
        <w:rPr>
          <w:rFonts w:hint="eastAsia"/>
        </w:rPr>
        <w:t>计划查看</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w:t>
            </w:r>
            <w:r>
              <w:rPr>
                <w:rFonts w:ascii="宋体" w:hAnsi="宋体" w:cs="Arial"/>
                <w:szCs w:val="21"/>
              </w:rPr>
              <w:t xml:space="preserve"> </w:t>
            </w:r>
            <w:r>
              <w:rPr>
                <w:rFonts w:hint="eastAsia" w:ascii="宋体" w:hAnsi="宋体" w:cs="Arial"/>
                <w:szCs w:val="21"/>
              </w:rPr>
              <w:t>【计划</w:t>
            </w:r>
            <w:r>
              <w:rPr>
                <w:rFonts w:ascii="宋体" w:hAnsi="宋体" w:cs="Arial"/>
                <w:szCs w:val="21"/>
              </w:rPr>
              <w:t>编号】</w:t>
            </w:r>
            <w:r>
              <w:rPr>
                <w:rFonts w:hint="eastAsia" w:ascii="宋体" w:hAnsi="宋体" w:cs="Arial"/>
                <w:szCs w:val="21"/>
              </w:rPr>
              <w:t>、【计划年度】、【计划名称】、【检查</w:t>
            </w:r>
            <w:r>
              <w:rPr>
                <w:rFonts w:ascii="宋体" w:hAnsi="宋体" w:cs="Arial"/>
                <w:szCs w:val="21"/>
              </w:rPr>
              <w:t>牵头部门】</w:t>
            </w:r>
            <w:r>
              <w:rPr>
                <w:rFonts w:hint="eastAsia" w:ascii="宋体" w:hAnsi="宋体" w:cs="Arial"/>
                <w:szCs w:val="21"/>
              </w:rPr>
              <w:t>、</w:t>
            </w:r>
            <w:r>
              <w:rPr>
                <w:rFonts w:ascii="宋体" w:hAnsi="宋体" w:cs="Arial"/>
                <w:szCs w:val="21"/>
              </w:rPr>
              <w:t>【</w:t>
            </w:r>
            <w:r>
              <w:rPr>
                <w:rFonts w:hint="eastAsia" w:ascii="宋体" w:hAnsi="宋体" w:cs="Arial"/>
                <w:szCs w:val="21"/>
              </w:rPr>
              <w:t>检查</w:t>
            </w:r>
            <w:r>
              <w:rPr>
                <w:rFonts w:ascii="宋体" w:hAnsi="宋体" w:cs="Arial"/>
                <w:szCs w:val="21"/>
              </w:rPr>
              <w:t>分类</w:t>
            </w:r>
            <w:r>
              <w:rPr>
                <w:rFonts w:hint="eastAsia" w:ascii="宋体" w:hAnsi="宋体" w:cs="Arial"/>
                <w:szCs w:val="21"/>
              </w:rPr>
              <w:t>等级</w:t>
            </w:r>
            <w:r>
              <w:rPr>
                <w:rFonts w:ascii="宋体" w:hAnsi="宋体" w:cs="Arial"/>
                <w:szCs w:val="21"/>
              </w:rPr>
              <w:t>】</w:t>
            </w:r>
            <w:r>
              <w:rPr>
                <w:rFonts w:hint="eastAsia" w:ascii="宋体" w:hAnsi="宋体" w:cs="Arial"/>
                <w:szCs w:val="21"/>
              </w:rPr>
              <w:t>、</w:t>
            </w:r>
            <w:r>
              <w:rPr>
                <w:rFonts w:ascii="宋体" w:hAnsi="宋体" w:cs="Arial"/>
                <w:szCs w:val="21"/>
              </w:rPr>
              <w:t>【</w:t>
            </w:r>
            <w:r>
              <w:rPr>
                <w:rFonts w:hint="eastAsia" w:ascii="宋体" w:hAnsi="宋体" w:cs="Arial"/>
                <w:szCs w:val="21"/>
              </w:rPr>
              <w:t>检查</w:t>
            </w:r>
            <w:r>
              <w:rPr>
                <w:rFonts w:ascii="宋体" w:hAnsi="宋体" w:cs="Arial"/>
                <w:szCs w:val="21"/>
              </w:rPr>
              <w:t>类型】</w:t>
            </w:r>
            <w:r>
              <w:rPr>
                <w:rFonts w:hint="eastAsia" w:ascii="宋体" w:hAnsi="宋体" w:cs="Arial"/>
                <w:szCs w:val="21"/>
              </w:rPr>
              <w:t>、【编制</w:t>
            </w:r>
            <w:r>
              <w:rPr>
                <w:rFonts w:ascii="宋体" w:hAnsi="宋体" w:cs="Arial"/>
                <w:szCs w:val="21"/>
              </w:rPr>
              <w:t>日期】</w:t>
            </w:r>
            <w:r>
              <w:rPr>
                <w:rFonts w:hint="eastAsia" w:ascii="宋体" w:hAnsi="宋体" w:cs="Arial"/>
                <w:szCs w:val="21"/>
              </w:rPr>
              <w:t>、【处理状态】、【排序</w:t>
            </w:r>
            <w:r>
              <w:rPr>
                <w:rFonts w:ascii="宋体" w:hAnsi="宋体" w:cs="Arial"/>
                <w:szCs w:val="21"/>
              </w:rPr>
              <w:t>】</w:t>
            </w:r>
            <w:r>
              <w:rPr>
                <w:rFonts w:hint="eastAsia" w:ascii="宋体" w:hAnsi="宋体" w:cs="Arial"/>
                <w:szCs w:val="21"/>
              </w:rPr>
              <w:t>。</w:t>
            </w:r>
          </w:p>
        </w:tc>
      </w:tr>
    </w:tbl>
    <w:p>
      <w:pPr>
        <w:pStyle w:val="60"/>
        <w:numPr>
          <w:ilvl w:val="0"/>
          <w:numId w:val="7"/>
        </w:numPr>
        <w:spacing w:line="360" w:lineRule="auto"/>
        <w:ind w:firstLineChars="0"/>
        <w:rPr>
          <w:rFonts w:ascii="宋体" w:hAnsi="宋体"/>
          <w:szCs w:val="21"/>
        </w:rPr>
      </w:pPr>
      <w:r>
        <w:rPr>
          <w:rFonts w:hint="eastAsia" w:ascii="宋体" w:hAnsi="宋体"/>
          <w:szCs w:val="21"/>
        </w:rPr>
        <w:t>查询数据权限</w:t>
      </w:r>
    </w:p>
    <w:p>
      <w:pPr>
        <w:pStyle w:val="60"/>
        <w:numPr>
          <w:ilvl w:val="0"/>
          <w:numId w:val="9"/>
        </w:numPr>
        <w:spacing w:line="360" w:lineRule="auto"/>
        <w:ind w:firstLineChars="0"/>
        <w:rPr>
          <w:rFonts w:ascii="宋体" w:hAnsi="宋体"/>
          <w:szCs w:val="21"/>
        </w:rPr>
      </w:pPr>
      <w:r>
        <w:rPr>
          <w:rFonts w:hint="eastAsia" w:ascii="宋体" w:hAnsi="宋体"/>
          <w:szCs w:val="21"/>
        </w:rPr>
        <w:t>全行相关</w:t>
      </w:r>
      <w:r>
        <w:rPr>
          <w:rFonts w:ascii="宋体" w:hAnsi="宋体"/>
          <w:szCs w:val="21"/>
        </w:rPr>
        <w:t>权限人员均可查询全行的</w:t>
      </w:r>
      <w:r>
        <w:rPr>
          <w:rFonts w:hint="eastAsia" w:ascii="宋体" w:hAnsi="宋体"/>
          <w:szCs w:val="21"/>
        </w:rPr>
        <w:t>检查计划</w:t>
      </w:r>
      <w:r>
        <w:rPr>
          <w:rFonts w:ascii="宋体" w:hAnsi="宋体"/>
          <w:szCs w:val="21"/>
        </w:rPr>
        <w:t>。</w:t>
      </w:r>
    </w:p>
    <w:p>
      <w:pPr>
        <w:pStyle w:val="5"/>
        <w:spacing w:line="360" w:lineRule="auto"/>
        <w:ind w:left="862" w:hanging="862"/>
      </w:pPr>
      <w:r>
        <w:rPr>
          <w:rFonts w:hint="eastAsia"/>
        </w:rPr>
        <w:t>检查</w:t>
      </w:r>
      <w:r>
        <w:t>计划模块权限分配</w:t>
      </w:r>
    </w:p>
    <w:tbl>
      <w:tblPr>
        <w:tblStyle w:val="39"/>
        <w:tblpPr w:leftFromText="180" w:rightFromText="180" w:vertAnchor="text" w:horzAnchor="margin" w:tblpXSpec="center" w:tblpY="51"/>
        <w:tblW w:w="858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3194"/>
        <w:gridCol w:w="1104"/>
        <w:gridCol w:w="1372"/>
        <w:gridCol w:w="1310"/>
        <w:gridCol w:w="1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416" w:hRule="atLeast"/>
          <w:jc w:val="center"/>
        </w:trPr>
        <w:tc>
          <w:tcPr>
            <w:tcW w:w="3194" w:type="dxa"/>
            <w:tcBorders>
              <w:bottom w:val="single" w:color="auto" w:sz="4" w:space="0"/>
            </w:tcBorders>
            <w:shd w:val="clear" w:color="auto" w:fill="0070C0"/>
            <w:vAlign w:val="center"/>
          </w:tcPr>
          <w:p>
            <w:pPr>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用户角色</w:t>
            </w:r>
          </w:p>
        </w:tc>
        <w:tc>
          <w:tcPr>
            <w:tcW w:w="1104"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计划</w:t>
            </w:r>
            <w:r>
              <w:rPr>
                <w:rFonts w:ascii="微软雅黑" w:hAnsi="微软雅黑" w:eastAsia="微软雅黑"/>
                <w:b/>
                <w:color w:val="FFFFFF" w:themeColor="background1"/>
                <w14:textFill>
                  <w14:solidFill>
                    <w14:schemeClr w14:val="bg1"/>
                  </w14:solidFill>
                </w14:textFill>
              </w:rPr>
              <w:t>管理</w:t>
            </w:r>
          </w:p>
        </w:tc>
        <w:tc>
          <w:tcPr>
            <w:tcW w:w="1372"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计划处理</w:t>
            </w:r>
          </w:p>
        </w:tc>
        <w:tc>
          <w:tcPr>
            <w:tcW w:w="1310"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计划发布</w:t>
            </w:r>
          </w:p>
        </w:tc>
        <w:tc>
          <w:tcPr>
            <w:tcW w:w="1605"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计划查看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3194" w:type="dxa"/>
            <w:shd w:val="clear" w:color="auto" w:fill="FFFFFF"/>
            <w:vAlign w:val="center"/>
          </w:tcPr>
          <w:p>
            <w:pPr>
              <w:spacing w:line="360" w:lineRule="auto"/>
              <w:jc w:val="center"/>
              <w:rPr>
                <w:rFonts w:ascii="宋体" w:hAnsi="宋体" w:cs="Arial"/>
                <w:szCs w:val="21"/>
              </w:rPr>
            </w:pPr>
            <w:r>
              <w:rPr>
                <w:rFonts w:hint="eastAsia" w:ascii="宋体" w:hAnsi="宋体" w:cstheme="majorBidi"/>
                <w:bCs/>
                <w:szCs w:val="21"/>
              </w:rPr>
              <w:t>检查计划管理</w:t>
            </w:r>
            <w:r>
              <w:rPr>
                <w:rFonts w:ascii="宋体" w:hAnsi="宋体" w:cstheme="majorBidi"/>
                <w:bCs/>
                <w:szCs w:val="21"/>
              </w:rPr>
              <w:t>人员</w:t>
            </w:r>
          </w:p>
        </w:tc>
        <w:tc>
          <w:tcPr>
            <w:tcW w:w="1104"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372"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3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605"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3194" w:type="dxa"/>
            <w:shd w:val="clear" w:color="auto" w:fill="FFFFFF"/>
            <w:vAlign w:val="center"/>
          </w:tcPr>
          <w:p>
            <w:pPr>
              <w:spacing w:line="360" w:lineRule="auto"/>
              <w:jc w:val="center"/>
              <w:rPr>
                <w:rFonts w:ascii="宋体" w:hAnsi="宋体" w:cstheme="majorBidi"/>
                <w:bCs/>
                <w:szCs w:val="21"/>
              </w:rPr>
            </w:pPr>
            <w:r>
              <w:rPr>
                <w:rFonts w:hint="eastAsia" w:ascii="宋体" w:hAnsi="宋体" w:cstheme="majorBidi"/>
                <w:bCs/>
                <w:szCs w:val="21"/>
              </w:rPr>
              <w:t>检查计划</w:t>
            </w:r>
            <w:r>
              <w:rPr>
                <w:rFonts w:ascii="宋体" w:hAnsi="宋体" w:cstheme="majorBidi"/>
                <w:bCs/>
                <w:szCs w:val="21"/>
              </w:rPr>
              <w:t>处理人员</w:t>
            </w:r>
          </w:p>
        </w:tc>
        <w:tc>
          <w:tcPr>
            <w:tcW w:w="1104"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372"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31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605"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3194" w:type="dxa"/>
            <w:shd w:val="clear" w:color="auto" w:fill="FFFFFF"/>
            <w:vAlign w:val="center"/>
          </w:tcPr>
          <w:p>
            <w:pPr>
              <w:spacing w:line="360" w:lineRule="auto"/>
              <w:jc w:val="center"/>
              <w:rPr>
                <w:rFonts w:ascii="宋体" w:hAnsi="宋体"/>
                <w:szCs w:val="21"/>
              </w:rPr>
            </w:pPr>
            <w:r>
              <w:rPr>
                <w:rFonts w:hint="eastAsia" w:ascii="宋体" w:hAnsi="宋体"/>
                <w:szCs w:val="21"/>
              </w:rPr>
              <w:t>检查计划</w:t>
            </w:r>
            <w:r>
              <w:rPr>
                <w:rFonts w:ascii="宋体" w:hAnsi="宋体"/>
                <w:szCs w:val="21"/>
              </w:rPr>
              <w:t>发布人员</w:t>
            </w:r>
          </w:p>
        </w:tc>
        <w:tc>
          <w:tcPr>
            <w:tcW w:w="1104"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372"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31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605"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bl>
    <w:p>
      <w:pPr>
        <w:spacing w:line="360" w:lineRule="auto"/>
        <w:ind w:firstLine="420" w:firstLineChars="200"/>
        <w:jc w:val="left"/>
      </w:pPr>
    </w:p>
    <w:p>
      <w:pPr>
        <w:pStyle w:val="4"/>
        <w:spacing w:line="360" w:lineRule="auto"/>
        <w:rPr>
          <w:sz w:val="20"/>
          <w:szCs w:val="20"/>
        </w:rPr>
      </w:pPr>
      <w:bookmarkStart w:id="88" w:name="_Toc419364562"/>
      <w:bookmarkStart w:id="89" w:name="_Toc425759847"/>
      <w:r>
        <w:rPr>
          <w:rFonts w:hint="eastAsia"/>
          <w:sz w:val="20"/>
          <w:szCs w:val="20"/>
        </w:rPr>
        <w:t>检查项目</w:t>
      </w:r>
      <w:bookmarkEnd w:id="88"/>
      <w:bookmarkEnd w:id="89"/>
    </w:p>
    <w:p>
      <w:pPr>
        <w:spacing w:line="360" w:lineRule="auto"/>
        <w:ind w:firstLine="420" w:firstLineChars="200"/>
        <w:jc w:val="left"/>
      </w:pPr>
      <w:r>
        <w:rPr>
          <w:rFonts w:hint="eastAsia"/>
        </w:rPr>
        <w:t>检查</w:t>
      </w:r>
      <w:r>
        <w:t>项目</w:t>
      </w:r>
      <w:r>
        <w:rPr>
          <w:rFonts w:hint="eastAsia"/>
        </w:rPr>
        <w:t>模块实现检查单位在检查前制定具体的检查项目实施方案，包括确定项目主查人、成立检查组、确定检查组组长及人员分工、检查范围、内容、时间控制要求等。</w:t>
      </w:r>
    </w:p>
    <w:p>
      <w:pPr>
        <w:spacing w:line="360" w:lineRule="auto"/>
        <w:ind w:firstLine="420" w:firstLineChars="200"/>
        <w:jc w:val="left"/>
      </w:pPr>
      <w:r>
        <w:rPr>
          <w:rFonts w:hint="eastAsia"/>
        </w:rPr>
        <w:t>包括</w:t>
      </w:r>
      <w:r>
        <w:t>项目立项、项目查看</w:t>
      </w:r>
      <w:r>
        <w:rPr>
          <w:rFonts w:hint="eastAsia"/>
        </w:rPr>
        <w:t>2个</w:t>
      </w:r>
      <w:r>
        <w:t>子菜单。</w:t>
      </w:r>
    </w:p>
    <w:p>
      <w:pPr>
        <w:pStyle w:val="5"/>
        <w:spacing w:line="360" w:lineRule="auto"/>
        <w:ind w:left="862" w:hanging="862"/>
      </w:pPr>
      <w:r>
        <w:rPr>
          <w:rFonts w:hint="eastAsia"/>
        </w:rPr>
        <w:t>项目立项</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w:t>
            </w:r>
            <w:r>
              <w:rPr>
                <w:rFonts w:ascii="宋体" w:hAnsi="宋体" w:cs="Arial"/>
                <w:szCs w:val="21"/>
              </w:rPr>
              <w:t xml:space="preserve"> </w:t>
            </w:r>
            <w:r>
              <w:rPr>
                <w:rFonts w:hint="eastAsia" w:ascii="宋体" w:hAnsi="宋体" w:cs="Arial"/>
                <w:szCs w:val="21"/>
              </w:rPr>
              <w:t>【项目名称】、【项目主查人】、【项目</w:t>
            </w:r>
            <w:r>
              <w:rPr>
                <w:rFonts w:ascii="宋体" w:hAnsi="宋体" w:cs="Arial"/>
                <w:szCs w:val="21"/>
              </w:rPr>
              <w:t>开始时间</w:t>
            </w:r>
            <w:r>
              <w:rPr>
                <w:rFonts w:hint="eastAsia" w:ascii="宋体" w:hAnsi="宋体" w:cs="Arial"/>
                <w:szCs w:val="21"/>
              </w:rPr>
              <w:t>】、</w:t>
            </w:r>
            <w:r>
              <w:rPr>
                <w:rFonts w:ascii="宋体" w:hAnsi="宋体" w:cs="Arial"/>
                <w:szCs w:val="21"/>
              </w:rPr>
              <w:t>【</w:t>
            </w:r>
            <w:r>
              <w:rPr>
                <w:rFonts w:hint="eastAsia" w:ascii="宋体" w:hAnsi="宋体" w:cs="Arial"/>
                <w:szCs w:val="21"/>
              </w:rPr>
              <w:t>项目</w:t>
            </w:r>
            <w:r>
              <w:rPr>
                <w:rFonts w:ascii="宋体" w:hAnsi="宋体" w:cs="Arial"/>
                <w:szCs w:val="21"/>
              </w:rPr>
              <w:t>结束时间】</w:t>
            </w:r>
            <w:r>
              <w:rPr>
                <w:rFonts w:hint="eastAsia" w:ascii="宋体" w:hAnsi="宋体" w:cs="Arial"/>
                <w:szCs w:val="21"/>
              </w:rPr>
              <w:t>、【项目目前状态】（草稿</w:t>
            </w:r>
            <w:r>
              <w:rPr>
                <w:rFonts w:ascii="宋体" w:hAnsi="宋体" w:cs="Arial"/>
                <w:szCs w:val="21"/>
              </w:rPr>
              <w:t>、</w:t>
            </w:r>
            <w:r>
              <w:rPr>
                <w:rFonts w:hint="eastAsia" w:ascii="宋体" w:hAnsi="宋体" w:cs="Arial"/>
                <w:szCs w:val="21"/>
              </w:rPr>
              <w:t>已</w:t>
            </w:r>
            <w:r>
              <w:rPr>
                <w:rFonts w:ascii="宋体" w:hAnsi="宋体" w:cs="Arial"/>
                <w:szCs w:val="21"/>
              </w:rPr>
              <w:t>提交、审核</w:t>
            </w:r>
            <w:r>
              <w:rPr>
                <w:rFonts w:hint="eastAsia" w:ascii="宋体" w:hAnsi="宋体" w:cs="Arial"/>
                <w:szCs w:val="21"/>
              </w:rPr>
              <w:t>通过</w:t>
            </w:r>
            <w:r>
              <w:rPr>
                <w:rFonts w:ascii="宋体" w:hAnsi="宋体" w:cs="Arial"/>
                <w:szCs w:val="21"/>
              </w:rPr>
              <w:t>、驳回、</w:t>
            </w:r>
            <w:r>
              <w:rPr>
                <w:rFonts w:hint="eastAsia" w:ascii="宋体" w:hAnsi="宋体" w:cs="Arial"/>
                <w:szCs w:val="21"/>
              </w:rPr>
              <w:t>未</w:t>
            </w:r>
            <w:r>
              <w:rPr>
                <w:rFonts w:ascii="宋体" w:hAnsi="宋体" w:cs="Arial"/>
                <w:szCs w:val="21"/>
              </w:rPr>
              <w:t>实施、已实施、已完成</w:t>
            </w:r>
            <w:r>
              <w:rPr>
                <w:rFonts w:hint="eastAsia" w:ascii="宋体" w:hAnsi="宋体" w:cs="Arial"/>
                <w:szCs w:val="21"/>
              </w:rPr>
              <w:t>、</w:t>
            </w:r>
            <w:r>
              <w:rPr>
                <w:rFonts w:ascii="宋体" w:hAnsi="宋体" w:cs="Arial"/>
                <w:szCs w:val="21"/>
              </w:rPr>
              <w:t>已作废）</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新建</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项目立项</w:t>
            </w:r>
            <w:r>
              <w:rPr>
                <w:rFonts w:ascii="宋体" w:hAnsi="宋体" w:cs="Arial"/>
                <w:szCs w:val="21"/>
              </w:rPr>
              <w:t>列表中，</w:t>
            </w:r>
            <w:r>
              <w:rPr>
                <w:rFonts w:hint="eastAsia" w:ascii="宋体" w:hAnsi="宋体" w:cs="Arial"/>
                <w:szCs w:val="21"/>
              </w:rPr>
              <w:t>点击【新建】按钮，进入项目立项信息界面，进行信息录入。</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项目</w:t>
            </w:r>
            <w:r>
              <w:rPr>
                <w:rFonts w:ascii="宋体" w:hAnsi="宋体" w:cs="Arial"/>
                <w:szCs w:val="21"/>
              </w:rPr>
              <w:t>新建时，</w:t>
            </w:r>
            <w:r>
              <w:rPr>
                <w:rFonts w:hint="eastAsia" w:ascii="宋体" w:hAnsi="宋体" w:cs="Arial"/>
                <w:szCs w:val="21"/>
              </w:rPr>
              <w:t>首先选择</w:t>
            </w:r>
            <w:r>
              <w:rPr>
                <w:rFonts w:ascii="宋体" w:hAnsi="宋体" w:cs="Arial"/>
                <w:szCs w:val="21"/>
              </w:rPr>
              <w:t>检查计划，</w:t>
            </w:r>
            <w:r>
              <w:rPr>
                <w:rFonts w:hint="eastAsia" w:ascii="宋体" w:hAnsi="宋体" w:cs="Arial"/>
                <w:szCs w:val="21"/>
              </w:rPr>
              <w:t>然后</w:t>
            </w:r>
            <w:r>
              <w:rPr>
                <w:rFonts w:ascii="宋体" w:hAnsi="宋体" w:cs="Arial"/>
                <w:szCs w:val="21"/>
              </w:rPr>
              <w:t>选择该检查计划下的</w:t>
            </w:r>
            <w:r>
              <w:rPr>
                <w:rFonts w:hint="eastAsia" w:ascii="宋体" w:hAnsi="宋体" w:cs="Arial"/>
                <w:szCs w:val="21"/>
              </w:rPr>
              <w:t>检查</w:t>
            </w:r>
            <w:r>
              <w:rPr>
                <w:rFonts w:ascii="宋体" w:hAnsi="宋体" w:cs="Arial"/>
                <w:szCs w:val="21"/>
              </w:rPr>
              <w:t>项目，</w:t>
            </w:r>
            <w:r>
              <w:rPr>
                <w:rFonts w:hint="eastAsia" w:ascii="宋体" w:hAnsi="宋体" w:cs="Arial"/>
                <w:szCs w:val="21"/>
              </w:rPr>
              <w:t>系统</w:t>
            </w:r>
            <w:r>
              <w:rPr>
                <w:rFonts w:ascii="宋体" w:hAnsi="宋体" w:cs="Arial"/>
                <w:szCs w:val="21"/>
              </w:rPr>
              <w:t>自动带出检查项目的基本信息，包括</w:t>
            </w:r>
            <w:r>
              <w:rPr>
                <w:rFonts w:hint="eastAsia" w:ascii="宋体" w:hAnsi="宋体" w:cs="Arial"/>
                <w:szCs w:val="21"/>
              </w:rPr>
              <w:t>项目</w:t>
            </w:r>
            <w:r>
              <w:rPr>
                <w:rFonts w:ascii="宋体" w:hAnsi="宋体" w:cs="Arial"/>
                <w:szCs w:val="21"/>
              </w:rPr>
              <w:t>编号、</w:t>
            </w:r>
            <w:r>
              <w:rPr>
                <w:rFonts w:hint="eastAsia" w:ascii="宋体" w:hAnsi="宋体" w:cs="Arial"/>
                <w:szCs w:val="21"/>
              </w:rPr>
              <w:t>检查</w:t>
            </w:r>
            <w:r>
              <w:rPr>
                <w:rFonts w:ascii="宋体" w:hAnsi="宋体" w:cs="Arial"/>
                <w:szCs w:val="21"/>
              </w:rPr>
              <w:t>实施部门、</w:t>
            </w:r>
            <w:r>
              <w:rPr>
                <w:rFonts w:hint="eastAsia" w:ascii="宋体" w:hAnsi="宋体" w:cs="Arial"/>
                <w:szCs w:val="21"/>
              </w:rPr>
              <w:t>检查内容、立</w:t>
            </w:r>
            <w:r>
              <w:rPr>
                <w:rFonts w:ascii="宋体" w:hAnsi="宋体" w:cs="Arial"/>
                <w:szCs w:val="21"/>
              </w:rPr>
              <w:t>项原因</w:t>
            </w:r>
            <w:r>
              <w:rPr>
                <w:rFonts w:hint="eastAsia" w:ascii="宋体" w:hAnsi="宋体" w:cs="Arial"/>
                <w:szCs w:val="21"/>
              </w:rPr>
              <w:t>等</w:t>
            </w:r>
            <w:r>
              <w:rPr>
                <w:rFonts w:ascii="宋体" w:hAnsi="宋体" w:cs="Arial"/>
                <w:szCs w:val="21"/>
              </w:rPr>
              <w:t>信息，然后根据检查项目的要求</w:t>
            </w:r>
            <w:r>
              <w:rPr>
                <w:rFonts w:hint="eastAsia" w:ascii="宋体" w:hAnsi="宋体" w:cs="Arial"/>
                <w:szCs w:val="21"/>
              </w:rPr>
              <w:t>手工</w:t>
            </w:r>
            <w:r>
              <w:rPr>
                <w:rFonts w:ascii="宋体" w:hAnsi="宋体" w:cs="Arial"/>
                <w:szCs w:val="21"/>
              </w:rPr>
              <w:t>录入项目组人员的信息、检查点信息</w:t>
            </w:r>
            <w:r>
              <w:rPr>
                <w:rFonts w:hint="eastAsia" w:ascii="宋体" w:hAnsi="宋体" w:cs="Arial"/>
                <w:szCs w:val="21"/>
              </w:rPr>
              <w:t>、项目</w:t>
            </w:r>
            <w:r>
              <w:rPr>
                <w:rFonts w:ascii="宋体" w:hAnsi="宋体" w:cs="Arial"/>
                <w:szCs w:val="21"/>
              </w:rPr>
              <w:t>检查范围、</w:t>
            </w:r>
            <w:r>
              <w:rPr>
                <w:rFonts w:hint="eastAsia" w:ascii="宋体" w:hAnsi="宋体" w:cs="Arial"/>
                <w:szCs w:val="21"/>
              </w:rPr>
              <w:t>检查</w:t>
            </w:r>
            <w:r>
              <w:rPr>
                <w:rFonts w:ascii="宋体" w:hAnsi="宋体" w:cs="Arial"/>
                <w:szCs w:val="21"/>
              </w:rPr>
              <w:t>依据</w:t>
            </w:r>
            <w:r>
              <w:rPr>
                <w:rFonts w:hint="eastAsia" w:ascii="宋体" w:hAnsi="宋体" w:cs="Arial"/>
                <w:szCs w:val="21"/>
              </w:rPr>
              <w:t>等</w:t>
            </w:r>
            <w:r>
              <w:rPr>
                <w:rFonts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修改</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项目立项</w:t>
            </w:r>
            <w:r>
              <w:rPr>
                <w:rFonts w:ascii="宋体" w:hAnsi="宋体" w:cs="Arial"/>
                <w:szCs w:val="21"/>
              </w:rPr>
              <w:t>列表中</w:t>
            </w:r>
            <w:r>
              <w:rPr>
                <w:rFonts w:hint="eastAsia" w:ascii="宋体" w:hAnsi="宋体" w:cs="Arial"/>
                <w:szCs w:val="21"/>
              </w:rPr>
              <w:t>，</w:t>
            </w:r>
            <w:r>
              <w:rPr>
                <w:rFonts w:ascii="宋体" w:hAnsi="宋体" w:cs="Arial"/>
                <w:szCs w:val="21"/>
              </w:rPr>
              <w:t>选择‘</w:t>
            </w:r>
            <w:r>
              <w:rPr>
                <w:rFonts w:hint="eastAsia" w:ascii="宋体" w:hAnsi="宋体" w:cs="Arial"/>
                <w:szCs w:val="21"/>
              </w:rPr>
              <w:t>草稿</w:t>
            </w:r>
            <w:r>
              <w:rPr>
                <w:rFonts w:ascii="宋体" w:hAnsi="宋体" w:cs="Arial"/>
                <w:szCs w:val="21"/>
              </w:rPr>
              <w:t>状态’</w:t>
            </w:r>
            <w:r>
              <w:rPr>
                <w:rFonts w:hint="eastAsia" w:ascii="宋体" w:hAnsi="宋体" w:cs="Arial"/>
                <w:szCs w:val="21"/>
              </w:rPr>
              <w:t>的</w:t>
            </w:r>
            <w:r>
              <w:rPr>
                <w:rFonts w:ascii="宋体" w:hAnsi="宋体" w:cs="Arial"/>
                <w:szCs w:val="21"/>
              </w:rPr>
              <w:t>项目，</w:t>
            </w:r>
            <w:r>
              <w:rPr>
                <w:rFonts w:hint="eastAsia" w:ascii="宋体" w:hAnsi="宋体" w:cs="Arial"/>
                <w:szCs w:val="21"/>
              </w:rPr>
              <w:t>点击【修改】按钮，进入项目立项信息修改界面，进行信息修改。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删除</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项目立项</w:t>
            </w:r>
            <w:r>
              <w:rPr>
                <w:rFonts w:ascii="宋体" w:hAnsi="宋体" w:cs="Arial"/>
                <w:szCs w:val="21"/>
              </w:rPr>
              <w:t>列表中</w:t>
            </w:r>
            <w:r>
              <w:rPr>
                <w:rFonts w:hint="eastAsia" w:ascii="宋体" w:hAnsi="宋体" w:cs="Arial"/>
                <w:szCs w:val="21"/>
              </w:rPr>
              <w:t>，</w:t>
            </w:r>
            <w:r>
              <w:rPr>
                <w:rFonts w:ascii="宋体" w:hAnsi="宋体" w:cs="Arial"/>
                <w:szCs w:val="21"/>
              </w:rPr>
              <w:t>选择‘</w:t>
            </w:r>
            <w:r>
              <w:rPr>
                <w:rFonts w:hint="eastAsia" w:ascii="宋体" w:hAnsi="宋体" w:cs="Arial"/>
                <w:szCs w:val="21"/>
              </w:rPr>
              <w:t>草稿</w:t>
            </w:r>
            <w:r>
              <w:rPr>
                <w:rFonts w:ascii="宋体" w:hAnsi="宋体" w:cs="Arial"/>
                <w:szCs w:val="21"/>
              </w:rPr>
              <w:t>状态’</w:t>
            </w:r>
            <w:r>
              <w:rPr>
                <w:rFonts w:hint="eastAsia" w:ascii="宋体" w:hAnsi="宋体" w:cs="Arial"/>
                <w:szCs w:val="21"/>
              </w:rPr>
              <w:t>的</w:t>
            </w:r>
            <w:r>
              <w:rPr>
                <w:rFonts w:ascii="宋体" w:hAnsi="宋体" w:cs="Arial"/>
                <w:szCs w:val="21"/>
              </w:rPr>
              <w:t>项目，</w:t>
            </w:r>
            <w:r>
              <w:rPr>
                <w:rFonts w:hint="eastAsia" w:ascii="宋体" w:hAnsi="宋体" w:cs="Arial"/>
                <w:szCs w:val="21"/>
              </w:rPr>
              <w:t>点击【删除】按钮，删除项目</w:t>
            </w:r>
            <w:r>
              <w:rPr>
                <w:rFonts w:ascii="宋体" w:hAnsi="宋体" w:cs="Arial"/>
                <w:szCs w:val="21"/>
              </w:rPr>
              <w:t>立项信息</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提交</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项目立项</w:t>
            </w:r>
            <w:r>
              <w:rPr>
                <w:rFonts w:ascii="宋体" w:hAnsi="宋体" w:cs="Arial"/>
                <w:szCs w:val="21"/>
              </w:rPr>
              <w:t>列表中</w:t>
            </w:r>
            <w:r>
              <w:rPr>
                <w:rFonts w:hint="eastAsia" w:ascii="宋体" w:hAnsi="宋体" w:cs="Arial"/>
                <w:szCs w:val="21"/>
              </w:rPr>
              <w:t>，</w:t>
            </w:r>
            <w:r>
              <w:rPr>
                <w:rFonts w:ascii="宋体" w:hAnsi="宋体" w:cs="Arial"/>
                <w:szCs w:val="21"/>
              </w:rPr>
              <w:t>选择‘</w:t>
            </w:r>
            <w:r>
              <w:rPr>
                <w:rFonts w:hint="eastAsia" w:ascii="宋体" w:hAnsi="宋体" w:cs="Arial"/>
                <w:szCs w:val="21"/>
              </w:rPr>
              <w:t>草稿</w:t>
            </w:r>
            <w:r>
              <w:rPr>
                <w:rFonts w:ascii="宋体" w:hAnsi="宋体" w:cs="Arial"/>
                <w:szCs w:val="21"/>
              </w:rPr>
              <w:t>状态’</w:t>
            </w:r>
            <w:r>
              <w:rPr>
                <w:rFonts w:hint="eastAsia" w:ascii="宋体" w:hAnsi="宋体" w:cs="Arial"/>
                <w:szCs w:val="21"/>
              </w:rPr>
              <w:t>的</w:t>
            </w:r>
            <w:r>
              <w:rPr>
                <w:rFonts w:ascii="宋体" w:hAnsi="宋体" w:cs="Arial"/>
                <w:szCs w:val="21"/>
              </w:rPr>
              <w:t>项目</w:t>
            </w:r>
            <w:r>
              <w:rPr>
                <w:rFonts w:hint="eastAsia" w:ascii="宋体" w:hAnsi="宋体" w:cs="Arial"/>
                <w:szCs w:val="21"/>
              </w:rPr>
              <w:t>，点击【提交】按钮，将选中项目立项信息，提交至部门负责</w:t>
            </w:r>
            <w:r>
              <w:rPr>
                <w:rFonts w:ascii="宋体" w:hAnsi="宋体" w:cs="Arial"/>
                <w:szCs w:val="21"/>
              </w:rPr>
              <w:t>人</w:t>
            </w:r>
            <w:r>
              <w:rPr>
                <w:rFonts w:hint="eastAsia" w:ascii="宋体" w:hAnsi="宋体" w:cs="Arial"/>
                <w:szCs w:val="21"/>
              </w:rPr>
              <w:t>进行审查。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撤销</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提交</w:t>
            </w:r>
            <w:r>
              <w:rPr>
                <w:rFonts w:ascii="宋体" w:hAnsi="宋体" w:cs="Arial"/>
                <w:szCs w:val="21"/>
              </w:rPr>
              <w:t>后</w:t>
            </w:r>
            <w:r>
              <w:rPr>
                <w:rFonts w:hint="eastAsia" w:ascii="宋体" w:hAnsi="宋体" w:cs="Arial"/>
                <w:szCs w:val="21"/>
              </w:rPr>
              <w:t>，</w:t>
            </w:r>
            <w:r>
              <w:rPr>
                <w:rFonts w:ascii="宋体" w:hAnsi="宋体" w:cs="Arial"/>
                <w:szCs w:val="21"/>
              </w:rPr>
              <w:t>如果</w:t>
            </w:r>
            <w:r>
              <w:rPr>
                <w:rFonts w:hint="eastAsia" w:ascii="宋体" w:hAnsi="宋体" w:cs="Arial"/>
                <w:szCs w:val="21"/>
              </w:rPr>
              <w:t>审核</w:t>
            </w:r>
            <w:r>
              <w:rPr>
                <w:rFonts w:ascii="宋体" w:hAnsi="宋体" w:cs="Arial"/>
                <w:szCs w:val="21"/>
              </w:rPr>
              <w:t>人尚未审核</w:t>
            </w:r>
            <w:r>
              <w:rPr>
                <w:rFonts w:hint="eastAsia" w:ascii="宋体" w:hAnsi="宋体" w:cs="Arial"/>
                <w:szCs w:val="21"/>
              </w:rPr>
              <w:t>，可撤回</w:t>
            </w:r>
            <w:r>
              <w:rPr>
                <w:rFonts w:ascii="宋体" w:hAnsi="宋体" w:cs="Arial"/>
                <w:szCs w:val="21"/>
              </w:rPr>
              <w:t>重新</w:t>
            </w:r>
            <w:r>
              <w:rPr>
                <w:rFonts w:hint="eastAsia" w:ascii="宋体" w:hAnsi="宋体" w:cs="Arial"/>
                <w:szCs w:val="21"/>
              </w:rPr>
              <w:t>修改</w:t>
            </w:r>
            <w:r>
              <w:rPr>
                <w:rFonts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作废</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项目立项</w:t>
            </w:r>
            <w:r>
              <w:rPr>
                <w:rFonts w:ascii="宋体" w:hAnsi="宋体" w:cs="Arial"/>
                <w:szCs w:val="21"/>
              </w:rPr>
              <w:t>列表中</w:t>
            </w:r>
            <w:r>
              <w:rPr>
                <w:rFonts w:hint="eastAsia" w:ascii="宋体" w:hAnsi="宋体" w:cs="Arial"/>
                <w:szCs w:val="21"/>
              </w:rPr>
              <w:t>，选择</w:t>
            </w:r>
            <w:r>
              <w:rPr>
                <w:rFonts w:ascii="宋体" w:hAnsi="宋体" w:cs="Arial"/>
                <w:szCs w:val="21"/>
              </w:rPr>
              <w:t>‘</w:t>
            </w:r>
            <w:r>
              <w:rPr>
                <w:rFonts w:hint="eastAsia" w:ascii="宋体" w:hAnsi="宋体" w:cs="Arial"/>
                <w:szCs w:val="21"/>
              </w:rPr>
              <w:t>未</w:t>
            </w:r>
            <w:r>
              <w:rPr>
                <w:rFonts w:ascii="宋体" w:hAnsi="宋体" w:cs="Arial"/>
                <w:szCs w:val="21"/>
              </w:rPr>
              <w:t>实施’</w:t>
            </w:r>
            <w:r>
              <w:rPr>
                <w:rFonts w:hint="eastAsia" w:ascii="宋体" w:hAnsi="宋体" w:cs="Arial"/>
                <w:szCs w:val="21"/>
              </w:rPr>
              <w:t>的</w:t>
            </w:r>
            <w:r>
              <w:rPr>
                <w:rFonts w:ascii="宋体" w:hAnsi="宋体" w:cs="Arial"/>
                <w:szCs w:val="21"/>
              </w:rPr>
              <w:t>项目，</w:t>
            </w:r>
            <w:r>
              <w:rPr>
                <w:rFonts w:hint="eastAsia" w:ascii="宋体" w:hAnsi="宋体" w:cs="Arial"/>
                <w:szCs w:val="21"/>
              </w:rPr>
              <w:t>点击【作废】按钮，将项目</w:t>
            </w:r>
            <w:r>
              <w:rPr>
                <w:rFonts w:ascii="宋体" w:hAnsi="宋体" w:cs="Arial"/>
                <w:szCs w:val="21"/>
              </w:rPr>
              <w:t>信息进行作废</w:t>
            </w:r>
            <w:r>
              <w:rPr>
                <w:rFonts w:hint="eastAsia" w:ascii="宋体" w:hAnsi="宋体" w:cs="Arial"/>
                <w:szCs w:val="21"/>
              </w:rPr>
              <w:t>。</w:t>
            </w:r>
          </w:p>
        </w:tc>
      </w:tr>
    </w:tbl>
    <w:p>
      <w:pPr>
        <w:spacing w:line="360" w:lineRule="auto"/>
        <w:rPr>
          <w:rFonts w:ascii="宋体" w:hAnsi="宋体"/>
          <w:szCs w:val="21"/>
        </w:rPr>
      </w:pPr>
      <w:r>
        <w:rPr>
          <w:rFonts w:hint="eastAsia" w:ascii="宋体" w:hAnsi="宋体"/>
          <w:szCs w:val="21"/>
        </w:rPr>
        <w:t>字段信息</w:t>
      </w:r>
      <w:r>
        <w:rPr>
          <w:rFonts w:ascii="宋体" w:hAnsi="宋体"/>
          <w:szCs w:val="21"/>
        </w:rPr>
        <w:t>—项目立项</w:t>
      </w:r>
      <w:r>
        <w:rPr>
          <w:rFonts w:hint="eastAsia" w:ascii="宋体" w:hAnsi="宋体"/>
          <w:szCs w:val="21"/>
        </w:rPr>
        <w:t>：</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计划</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计划</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项目名称</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项目名称</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检查计划之后，带出该计划</w:t>
            </w:r>
            <w:r>
              <w:rPr>
                <w:rFonts w:hint="eastAsia" w:ascii="宋体" w:hAnsi="宋体" w:cs="Arial"/>
                <w:szCs w:val="21"/>
              </w:rPr>
              <w:t>下</w:t>
            </w:r>
            <w:r>
              <w:rPr>
                <w:rFonts w:ascii="宋体" w:hAnsi="宋体" w:cs="Arial"/>
                <w:szCs w:val="21"/>
              </w:rPr>
              <w:t>的全部检查项目，在这些检查项目中进行选择。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项目编码</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项目编码</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项目组长</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项目组长</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单选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项目起止日期</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项目起止日期</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实施部门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实施部门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检查小组及成员</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检查小组及成员</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列表项：全部、小组名称、组长、组员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被检查机构</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被检查机构</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列表项：全部、被检查机构、检查时间、检查小组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类型</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类型</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检查内容</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检查内容</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立</w:t>
            </w:r>
            <w:r>
              <w:rPr>
                <w:rFonts w:ascii="宋体" w:hAnsi="宋体" w:cs="Arial"/>
                <w:szCs w:val="21"/>
              </w:rPr>
              <w:t>项</w:t>
            </w:r>
            <w:r>
              <w:rPr>
                <w:rFonts w:hint="eastAsia" w:ascii="宋体" w:hAnsi="宋体" w:cs="Arial"/>
                <w:szCs w:val="21"/>
              </w:rPr>
              <w:t>原因</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立</w:t>
            </w:r>
            <w:r>
              <w:rPr>
                <w:rFonts w:ascii="宋体" w:hAnsi="宋体" w:cs="Arial"/>
                <w:szCs w:val="21"/>
              </w:rPr>
              <w:t>项</w:t>
            </w:r>
            <w:r>
              <w:rPr>
                <w:rFonts w:hint="eastAsia" w:ascii="宋体" w:hAnsi="宋体" w:cs="Arial"/>
                <w:szCs w:val="21"/>
              </w:rPr>
              <w:t>原因</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检查点</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检查点</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多选，</w:t>
            </w:r>
            <w:r>
              <w:rPr>
                <w:rFonts w:ascii="宋体" w:hAnsi="宋体" w:cs="Arial"/>
                <w:szCs w:val="21"/>
              </w:rPr>
              <w:t>如果没有对应的检查点，就选择其他</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项目检查范围</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项目检查范围</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检查依据</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检查依据</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上传</w:t>
            </w:r>
            <w:r>
              <w:rPr>
                <w:rFonts w:ascii="宋体" w:hAnsi="宋体" w:cs="Arial"/>
                <w:szCs w:val="21"/>
              </w:rPr>
              <w:t>附件</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bl>
    <w:p>
      <w:pPr>
        <w:pStyle w:val="5"/>
        <w:spacing w:line="360" w:lineRule="auto"/>
        <w:ind w:left="862" w:hanging="862"/>
      </w:pPr>
      <w:r>
        <w:rPr>
          <w:rFonts w:hint="eastAsia"/>
        </w:rPr>
        <w:t>项目查看</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w:t>
            </w:r>
            <w:r>
              <w:rPr>
                <w:rFonts w:ascii="宋体" w:hAnsi="宋体" w:cs="Arial"/>
                <w:szCs w:val="21"/>
              </w:rPr>
              <w:t xml:space="preserve"> </w:t>
            </w:r>
            <w:r>
              <w:rPr>
                <w:rFonts w:hint="eastAsia" w:ascii="宋体" w:hAnsi="宋体" w:cs="Arial"/>
                <w:szCs w:val="21"/>
              </w:rPr>
              <w:t>【项目名称】、【项目主查人】、【项目</w:t>
            </w:r>
            <w:r>
              <w:rPr>
                <w:rFonts w:ascii="宋体" w:hAnsi="宋体" w:cs="Arial"/>
                <w:szCs w:val="21"/>
              </w:rPr>
              <w:t>开始时间</w:t>
            </w:r>
            <w:r>
              <w:rPr>
                <w:rFonts w:hint="eastAsia" w:ascii="宋体" w:hAnsi="宋体" w:cs="Arial"/>
                <w:szCs w:val="21"/>
              </w:rPr>
              <w:t>】、</w:t>
            </w:r>
            <w:r>
              <w:rPr>
                <w:rFonts w:ascii="宋体" w:hAnsi="宋体" w:cs="Arial"/>
                <w:szCs w:val="21"/>
              </w:rPr>
              <w:t>【</w:t>
            </w:r>
            <w:r>
              <w:rPr>
                <w:rFonts w:hint="eastAsia" w:ascii="宋体" w:hAnsi="宋体" w:cs="Arial"/>
                <w:szCs w:val="21"/>
              </w:rPr>
              <w:t>项目</w:t>
            </w:r>
            <w:r>
              <w:rPr>
                <w:rFonts w:ascii="宋体" w:hAnsi="宋体" w:cs="Arial"/>
                <w:szCs w:val="21"/>
              </w:rPr>
              <w:t>结束时间】</w:t>
            </w:r>
            <w:r>
              <w:rPr>
                <w:rFonts w:hint="eastAsia" w:ascii="宋体" w:hAnsi="宋体" w:cs="Arial"/>
                <w:szCs w:val="21"/>
              </w:rPr>
              <w:t>、【项目目前状态】。</w:t>
            </w:r>
          </w:p>
        </w:tc>
      </w:tr>
    </w:tbl>
    <w:p>
      <w:pPr>
        <w:pStyle w:val="60"/>
        <w:numPr>
          <w:ilvl w:val="0"/>
          <w:numId w:val="7"/>
        </w:numPr>
        <w:spacing w:line="360" w:lineRule="auto"/>
        <w:ind w:firstLineChars="0"/>
        <w:rPr>
          <w:rFonts w:ascii="宋体" w:hAnsi="宋体"/>
          <w:szCs w:val="21"/>
        </w:rPr>
      </w:pPr>
      <w:r>
        <w:rPr>
          <w:rFonts w:hint="eastAsia" w:ascii="宋体" w:hAnsi="宋体"/>
          <w:szCs w:val="21"/>
        </w:rPr>
        <w:t>查询数据权限</w:t>
      </w:r>
    </w:p>
    <w:p>
      <w:pPr>
        <w:pStyle w:val="60"/>
        <w:numPr>
          <w:ilvl w:val="0"/>
          <w:numId w:val="9"/>
        </w:numPr>
        <w:spacing w:line="360" w:lineRule="auto"/>
        <w:ind w:firstLineChars="0"/>
        <w:rPr>
          <w:rFonts w:ascii="宋体" w:hAnsi="宋体"/>
          <w:szCs w:val="21"/>
        </w:rPr>
      </w:pPr>
      <w:r>
        <w:rPr>
          <w:rFonts w:hint="eastAsia" w:ascii="宋体" w:hAnsi="宋体"/>
          <w:szCs w:val="21"/>
        </w:rPr>
        <w:t>全行相关</w:t>
      </w:r>
      <w:r>
        <w:rPr>
          <w:rFonts w:ascii="宋体" w:hAnsi="宋体"/>
          <w:szCs w:val="21"/>
        </w:rPr>
        <w:t>权限人员均可查询全行的</w:t>
      </w:r>
      <w:r>
        <w:rPr>
          <w:rFonts w:hint="eastAsia" w:ascii="宋体" w:hAnsi="宋体"/>
          <w:szCs w:val="21"/>
        </w:rPr>
        <w:t>检查项目</w:t>
      </w:r>
      <w:r>
        <w:rPr>
          <w:rFonts w:ascii="宋体" w:hAnsi="宋体"/>
          <w:szCs w:val="21"/>
        </w:rPr>
        <w:t>。</w:t>
      </w:r>
    </w:p>
    <w:p>
      <w:pPr>
        <w:pStyle w:val="5"/>
        <w:spacing w:line="360" w:lineRule="auto"/>
        <w:ind w:left="862" w:hanging="862"/>
      </w:pPr>
      <w:r>
        <w:rPr>
          <w:rFonts w:hint="eastAsia"/>
        </w:rPr>
        <w:t>检查</w:t>
      </w:r>
      <w:r>
        <w:t>项目模块权限分配</w:t>
      </w:r>
    </w:p>
    <w:tbl>
      <w:tblPr>
        <w:tblStyle w:val="39"/>
        <w:tblpPr w:leftFromText="180" w:rightFromText="180" w:vertAnchor="text" w:horzAnchor="margin" w:tblpXSpec="center" w:tblpY="51"/>
        <w:tblW w:w="872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4003"/>
        <w:gridCol w:w="2249"/>
        <w:gridCol w:w="24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416" w:hRule="atLeast"/>
          <w:jc w:val="center"/>
        </w:trPr>
        <w:tc>
          <w:tcPr>
            <w:tcW w:w="4003" w:type="dxa"/>
            <w:tcBorders>
              <w:bottom w:val="single" w:color="auto" w:sz="4" w:space="0"/>
            </w:tcBorders>
            <w:shd w:val="clear" w:color="auto" w:fill="0070C0"/>
            <w:vAlign w:val="center"/>
          </w:tcPr>
          <w:p>
            <w:pPr>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用户角色</w:t>
            </w:r>
          </w:p>
        </w:tc>
        <w:tc>
          <w:tcPr>
            <w:tcW w:w="2249"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项目</w:t>
            </w:r>
            <w:r>
              <w:rPr>
                <w:rFonts w:ascii="微软雅黑" w:hAnsi="微软雅黑" w:eastAsia="微软雅黑"/>
                <w:b/>
                <w:color w:val="FFFFFF" w:themeColor="background1"/>
                <w14:textFill>
                  <w14:solidFill>
                    <w14:schemeClr w14:val="bg1"/>
                  </w14:solidFill>
                </w14:textFill>
              </w:rPr>
              <w:t>立项</w:t>
            </w:r>
          </w:p>
        </w:tc>
        <w:tc>
          <w:tcPr>
            <w:tcW w:w="2473"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项目</w:t>
            </w:r>
            <w:r>
              <w:rPr>
                <w:rFonts w:ascii="微软雅黑" w:hAnsi="微软雅黑" w:eastAsia="微软雅黑"/>
                <w:b/>
                <w:color w:val="FFFFFF" w:themeColor="background1"/>
                <w14:textFill>
                  <w14:solidFill>
                    <w14:schemeClr w14:val="bg1"/>
                  </w14:solidFill>
                </w14:textFill>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4003" w:type="dxa"/>
            <w:shd w:val="clear" w:color="auto" w:fill="FFFFFF"/>
            <w:vAlign w:val="center"/>
          </w:tcPr>
          <w:p>
            <w:pPr>
              <w:spacing w:line="360" w:lineRule="auto"/>
              <w:jc w:val="center"/>
              <w:rPr>
                <w:rFonts w:ascii="宋体" w:hAnsi="宋体" w:cs="Arial"/>
                <w:szCs w:val="21"/>
              </w:rPr>
            </w:pPr>
            <w:r>
              <w:rPr>
                <w:rFonts w:hint="eastAsia" w:ascii="宋体" w:hAnsi="宋体" w:cstheme="majorBidi"/>
                <w:bCs/>
                <w:szCs w:val="21"/>
              </w:rPr>
              <w:t>项目</w:t>
            </w:r>
            <w:r>
              <w:rPr>
                <w:rFonts w:ascii="宋体" w:hAnsi="宋体" w:cstheme="majorBidi"/>
                <w:bCs/>
                <w:szCs w:val="21"/>
              </w:rPr>
              <w:t>立项维护人员</w:t>
            </w:r>
          </w:p>
        </w:tc>
        <w:tc>
          <w:tcPr>
            <w:tcW w:w="2249"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24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bl>
    <w:p/>
    <w:p>
      <w:pPr>
        <w:pStyle w:val="4"/>
        <w:spacing w:line="360" w:lineRule="auto"/>
        <w:rPr>
          <w:sz w:val="20"/>
          <w:szCs w:val="20"/>
        </w:rPr>
      </w:pPr>
      <w:bookmarkStart w:id="90" w:name="_Toc425759848"/>
      <w:bookmarkStart w:id="91" w:name="_Toc419364563"/>
      <w:r>
        <w:rPr>
          <w:rFonts w:hint="eastAsia"/>
          <w:sz w:val="20"/>
          <w:szCs w:val="20"/>
        </w:rPr>
        <w:t>检查</w:t>
      </w:r>
      <w:r>
        <w:rPr>
          <w:sz w:val="20"/>
          <w:szCs w:val="20"/>
        </w:rPr>
        <w:t>实施</w:t>
      </w:r>
      <w:bookmarkEnd w:id="90"/>
      <w:bookmarkEnd w:id="91"/>
    </w:p>
    <w:p>
      <w:pPr>
        <w:spacing w:line="360" w:lineRule="auto"/>
        <w:ind w:firstLine="420" w:firstLineChars="200"/>
        <w:jc w:val="left"/>
      </w:pPr>
      <w:r>
        <w:rPr>
          <w:rFonts w:hint="eastAsia"/>
        </w:rPr>
        <w:t>检查实施模块主要是检查成员对现场检查工作进行录入，</w:t>
      </w:r>
      <w:r>
        <w:t>包括</w:t>
      </w:r>
      <w:r>
        <w:rPr>
          <w:rFonts w:hint="eastAsia"/>
        </w:rPr>
        <w:t>工作</w:t>
      </w:r>
      <w:r>
        <w:t>底稿</w:t>
      </w:r>
      <w:r>
        <w:rPr>
          <w:rFonts w:hint="eastAsia"/>
        </w:rPr>
        <w:t>、事实</w:t>
      </w:r>
      <w:r>
        <w:t>确认书</w:t>
      </w:r>
      <w:r>
        <w:rPr>
          <w:rFonts w:hint="eastAsia"/>
        </w:rPr>
        <w:t>、</w:t>
      </w:r>
      <w:r>
        <w:t>事实确认书处理3个子菜单。</w:t>
      </w:r>
    </w:p>
    <w:p>
      <w:pPr>
        <w:pStyle w:val="5"/>
        <w:spacing w:line="360" w:lineRule="auto"/>
        <w:ind w:left="862" w:hanging="862"/>
      </w:pPr>
      <w:r>
        <w:rPr>
          <w:rFonts w:hint="eastAsia"/>
        </w:rPr>
        <w:t>工作底稿</w:t>
      </w:r>
    </w:p>
    <w:p>
      <w:pPr>
        <w:spacing w:line="360" w:lineRule="auto"/>
        <w:ind w:firstLine="420"/>
      </w:pPr>
      <w:r>
        <w:rPr>
          <w:rFonts w:hint="eastAsia" w:cs="宋体"/>
          <w:kern w:val="0"/>
          <w:szCs w:val="20"/>
        </w:rPr>
        <w:t>根据项目实施</w:t>
      </w:r>
      <w:r>
        <w:rPr>
          <w:rFonts w:cs="宋体"/>
          <w:kern w:val="0"/>
          <w:szCs w:val="20"/>
        </w:rPr>
        <w:t>过程中</w:t>
      </w:r>
      <w:r>
        <w:rPr>
          <w:rFonts w:hint="eastAsia" w:cs="宋体"/>
          <w:kern w:val="0"/>
          <w:szCs w:val="20"/>
        </w:rPr>
        <w:t>现场发现的问题形成工作底稿，</w:t>
      </w:r>
      <w:r>
        <w:rPr>
          <w:rFonts w:cs="宋体"/>
          <w:kern w:val="0"/>
          <w:szCs w:val="20"/>
        </w:rPr>
        <w:t>包括查询、</w:t>
      </w:r>
      <w:r>
        <w:rPr>
          <w:rFonts w:hint="eastAsia" w:cs="宋体"/>
          <w:kern w:val="0"/>
          <w:szCs w:val="20"/>
        </w:rPr>
        <w:t>维护</w:t>
      </w:r>
      <w:r>
        <w:rPr>
          <w:rFonts w:cs="宋体"/>
          <w:kern w:val="0"/>
          <w:szCs w:val="20"/>
        </w:rPr>
        <w:t>工作底稿2</w:t>
      </w:r>
      <w:r>
        <w:rPr>
          <w:rFonts w:hint="eastAsia" w:cs="宋体"/>
          <w:kern w:val="0"/>
          <w:szCs w:val="20"/>
        </w:rPr>
        <w:t>个</w:t>
      </w:r>
      <w:r>
        <w:rPr>
          <w:rFonts w:cs="宋体"/>
          <w:kern w:val="0"/>
          <w:szCs w:val="20"/>
        </w:rPr>
        <w:t>功能项。</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w:t>
            </w:r>
            <w:r>
              <w:rPr>
                <w:rFonts w:ascii="宋体" w:hAnsi="宋体" w:cs="Arial"/>
                <w:szCs w:val="21"/>
              </w:rPr>
              <w:t xml:space="preserve"> </w:t>
            </w:r>
            <w:r>
              <w:rPr>
                <w:rFonts w:hint="eastAsia" w:ascii="宋体" w:hAnsi="宋体" w:cs="Arial"/>
                <w:szCs w:val="21"/>
              </w:rPr>
              <w:t>【项目名称】、【检查类型】、【项目主查人】、【被检查机构】、【项目</w:t>
            </w:r>
            <w:r>
              <w:rPr>
                <w:rFonts w:ascii="宋体" w:hAnsi="宋体" w:cs="Arial"/>
                <w:szCs w:val="21"/>
              </w:rPr>
              <w:t>开始时间</w:t>
            </w:r>
            <w:r>
              <w:rPr>
                <w:rFonts w:hint="eastAsia" w:ascii="宋体" w:hAnsi="宋体" w:cs="Arial"/>
                <w:szCs w:val="21"/>
              </w:rPr>
              <w:t>】、【项目</w:t>
            </w:r>
            <w:r>
              <w:rPr>
                <w:rFonts w:ascii="宋体" w:hAnsi="宋体" w:cs="Arial"/>
                <w:szCs w:val="21"/>
              </w:rPr>
              <w:t>结束时间】</w:t>
            </w:r>
            <w:r>
              <w:rPr>
                <w:rFonts w:hint="eastAsia" w:ascii="宋体" w:hAnsi="宋体" w:cs="Arial"/>
                <w:szCs w:val="21"/>
              </w:rPr>
              <w:t>、【排序】。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维护工作底稿</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工作</w:t>
            </w:r>
            <w:r>
              <w:rPr>
                <w:rFonts w:ascii="宋体" w:hAnsi="宋体" w:cs="Arial"/>
                <w:szCs w:val="21"/>
              </w:rPr>
              <w:t>底稿所属项目列表中，</w:t>
            </w:r>
            <w:r>
              <w:rPr>
                <w:rFonts w:hint="eastAsia" w:ascii="宋体" w:hAnsi="宋体" w:cs="Arial"/>
                <w:szCs w:val="21"/>
              </w:rPr>
              <w:t>点击【维护工作底稿】按钮，进入工作底稿-列表界面，对工作底稿进行维护</w:t>
            </w:r>
            <w:r>
              <w:rPr>
                <w:rFonts w:ascii="宋体" w:hAnsi="宋体" w:cs="Arial"/>
                <w:szCs w:val="21"/>
              </w:rPr>
              <w:t>。</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工作</w:t>
            </w:r>
            <w:r>
              <w:rPr>
                <w:rFonts w:ascii="宋体" w:hAnsi="宋体" w:cs="Arial"/>
                <w:szCs w:val="21"/>
              </w:rPr>
              <w:t>底稿的维护功能包括</w:t>
            </w:r>
            <w:r>
              <w:rPr>
                <w:rFonts w:hint="eastAsia" w:ascii="宋体" w:hAnsi="宋体" w:cs="Arial"/>
                <w:szCs w:val="21"/>
              </w:rPr>
              <w:t>【新建</w:t>
            </w:r>
            <w:r>
              <w:rPr>
                <w:rFonts w:ascii="宋体" w:hAnsi="宋体" w:cs="Arial"/>
                <w:szCs w:val="21"/>
              </w:rPr>
              <w:t>】</w:t>
            </w:r>
            <w:r>
              <w:rPr>
                <w:rFonts w:hint="eastAsia" w:ascii="宋体" w:hAnsi="宋体" w:cs="Arial"/>
                <w:szCs w:val="21"/>
              </w:rPr>
              <w:t>、</w:t>
            </w:r>
            <w:r>
              <w:rPr>
                <w:rFonts w:ascii="宋体" w:hAnsi="宋体" w:cs="Arial"/>
                <w:szCs w:val="21"/>
              </w:rPr>
              <w:t>【</w:t>
            </w:r>
            <w:r>
              <w:rPr>
                <w:rFonts w:hint="eastAsia" w:ascii="宋体" w:hAnsi="宋体" w:cs="Arial"/>
                <w:szCs w:val="21"/>
              </w:rPr>
              <w:t>修改</w:t>
            </w:r>
            <w:r>
              <w:rPr>
                <w:rFonts w:ascii="宋体" w:hAnsi="宋体" w:cs="Arial"/>
                <w:szCs w:val="21"/>
              </w:rPr>
              <w:t>】</w:t>
            </w:r>
            <w:r>
              <w:rPr>
                <w:rFonts w:hint="eastAsia" w:ascii="宋体" w:hAnsi="宋体" w:cs="Arial"/>
                <w:szCs w:val="21"/>
              </w:rPr>
              <w:t>、</w:t>
            </w:r>
            <w:r>
              <w:rPr>
                <w:rFonts w:ascii="宋体" w:hAnsi="宋体" w:cs="Arial"/>
                <w:szCs w:val="21"/>
              </w:rPr>
              <w:t>【</w:t>
            </w:r>
            <w:r>
              <w:rPr>
                <w:rFonts w:hint="eastAsia" w:ascii="宋体" w:hAnsi="宋体" w:cs="Arial"/>
                <w:szCs w:val="21"/>
              </w:rPr>
              <w:t>删除</w:t>
            </w:r>
            <w:r>
              <w:rPr>
                <w:rFonts w:ascii="宋体" w:hAnsi="宋体" w:cs="Arial"/>
                <w:szCs w:val="21"/>
              </w:rPr>
              <w:t>】</w:t>
            </w:r>
            <w:r>
              <w:rPr>
                <w:rFonts w:hint="eastAsia" w:ascii="宋体" w:hAnsi="宋体" w:cs="Arial"/>
                <w:szCs w:val="21"/>
              </w:rPr>
              <w:t>、</w:t>
            </w:r>
            <w:r>
              <w:rPr>
                <w:rFonts w:ascii="宋体" w:hAnsi="宋体" w:cs="Arial"/>
                <w:szCs w:val="21"/>
              </w:rPr>
              <w:t>【</w:t>
            </w:r>
            <w:r>
              <w:rPr>
                <w:rFonts w:hint="eastAsia" w:ascii="宋体" w:hAnsi="宋体" w:cs="Arial"/>
                <w:szCs w:val="21"/>
              </w:rPr>
              <w:t>提交</w:t>
            </w:r>
            <w:r>
              <w:rPr>
                <w:rFonts w:ascii="宋体" w:hAnsi="宋体" w:cs="Arial"/>
                <w:szCs w:val="21"/>
              </w:rPr>
              <w:t>】</w:t>
            </w:r>
            <w:r>
              <w:rPr>
                <w:rFonts w:hint="eastAsia" w:ascii="宋体" w:hAnsi="宋体" w:cs="Arial"/>
                <w:szCs w:val="21"/>
              </w:rPr>
              <w:t>功能</w:t>
            </w:r>
            <w:r>
              <w:rPr>
                <w:rFonts w:ascii="宋体" w:hAnsi="宋体" w:cs="Arial"/>
                <w:szCs w:val="21"/>
              </w:rPr>
              <w:t>。</w:t>
            </w:r>
            <w:r>
              <w:rPr>
                <w:rFonts w:hint="eastAsia" w:ascii="宋体" w:hAnsi="宋体" w:cs="Arial"/>
                <w:szCs w:val="21"/>
              </w:rPr>
              <w:t>对</w:t>
            </w:r>
            <w:r>
              <w:rPr>
                <w:rFonts w:ascii="宋体" w:hAnsi="宋体" w:cs="Arial"/>
                <w:szCs w:val="21"/>
              </w:rPr>
              <w:t>每个检查项目</w:t>
            </w:r>
            <w:r>
              <w:rPr>
                <w:rFonts w:hint="eastAsia" w:ascii="宋体" w:hAnsi="宋体" w:cs="Arial"/>
                <w:szCs w:val="21"/>
              </w:rPr>
              <w:t>，</w:t>
            </w:r>
            <w:r>
              <w:rPr>
                <w:rFonts w:ascii="宋体" w:hAnsi="宋体" w:cs="Arial"/>
                <w:szCs w:val="21"/>
              </w:rPr>
              <w:t>可</w:t>
            </w:r>
            <w:r>
              <w:rPr>
                <w:rFonts w:hint="eastAsia" w:ascii="宋体" w:hAnsi="宋体" w:cs="Arial"/>
                <w:szCs w:val="21"/>
              </w:rPr>
              <w:t>根据</w:t>
            </w:r>
            <w:r>
              <w:rPr>
                <w:rFonts w:ascii="宋体" w:hAnsi="宋体" w:cs="Arial"/>
                <w:szCs w:val="21"/>
              </w:rPr>
              <w:t>被检查机构建</w:t>
            </w:r>
            <w:r>
              <w:rPr>
                <w:rFonts w:hint="eastAsia" w:ascii="宋体" w:hAnsi="宋体" w:cs="Arial"/>
                <w:szCs w:val="21"/>
              </w:rPr>
              <w:t>立多个工作</w:t>
            </w:r>
            <w:r>
              <w:rPr>
                <w:rFonts w:ascii="宋体" w:hAnsi="宋体" w:cs="Arial"/>
                <w:szCs w:val="21"/>
              </w:rPr>
              <w:t>底稿。</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【新</w:t>
            </w:r>
            <w:r>
              <w:rPr>
                <w:rFonts w:ascii="宋体" w:hAnsi="宋体" w:cs="Arial"/>
                <w:szCs w:val="21"/>
              </w:rPr>
              <w:t>建】</w:t>
            </w:r>
            <w:r>
              <w:rPr>
                <w:rFonts w:hint="eastAsia" w:ascii="宋体" w:hAnsi="宋体" w:cs="Arial"/>
                <w:szCs w:val="21"/>
              </w:rPr>
              <w:t>工作</w:t>
            </w:r>
            <w:r>
              <w:rPr>
                <w:rFonts w:ascii="宋体" w:hAnsi="宋体" w:cs="Arial"/>
                <w:szCs w:val="21"/>
              </w:rPr>
              <w:t>底稿时，</w:t>
            </w:r>
            <w:r>
              <w:rPr>
                <w:rFonts w:hint="eastAsia" w:ascii="宋体" w:hAnsi="宋体" w:cs="Arial"/>
                <w:szCs w:val="21"/>
              </w:rPr>
              <w:t>首先</w:t>
            </w:r>
            <w:r>
              <w:rPr>
                <w:rFonts w:ascii="宋体" w:hAnsi="宋体" w:cs="Arial"/>
                <w:szCs w:val="21"/>
              </w:rPr>
              <w:t>维护抽样清单，</w:t>
            </w:r>
            <w:r>
              <w:rPr>
                <w:rFonts w:hint="eastAsia" w:ascii="宋体" w:hAnsi="宋体" w:cs="Arial"/>
                <w:szCs w:val="21"/>
              </w:rPr>
              <w:t>包括导入</w:t>
            </w:r>
            <w:r>
              <w:rPr>
                <w:rFonts w:ascii="宋体" w:hAnsi="宋体" w:cs="Arial"/>
                <w:szCs w:val="21"/>
              </w:rPr>
              <w:t>和新建抽样</w:t>
            </w:r>
            <w:r>
              <w:rPr>
                <w:rFonts w:hint="eastAsia" w:ascii="宋体" w:hAnsi="宋体" w:cs="Arial"/>
                <w:szCs w:val="21"/>
              </w:rPr>
              <w:t>清单。</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抽样</w:t>
            </w:r>
            <w:r>
              <w:rPr>
                <w:rFonts w:ascii="宋体" w:hAnsi="宋体" w:cs="Arial"/>
                <w:szCs w:val="21"/>
              </w:rPr>
              <w:t>清单录入</w:t>
            </w:r>
            <w:r>
              <w:rPr>
                <w:rFonts w:hint="eastAsia" w:ascii="宋体" w:hAnsi="宋体" w:cs="Arial"/>
                <w:szCs w:val="21"/>
              </w:rPr>
              <w:t>/导入</w:t>
            </w:r>
            <w:r>
              <w:rPr>
                <w:rFonts w:ascii="宋体" w:hAnsi="宋体" w:cs="Arial"/>
                <w:szCs w:val="21"/>
              </w:rPr>
              <w:t>完成后，</w:t>
            </w:r>
            <w:r>
              <w:rPr>
                <w:rFonts w:hint="eastAsia" w:ascii="宋体" w:hAnsi="宋体" w:cs="Arial"/>
                <w:szCs w:val="21"/>
              </w:rPr>
              <w:t>按</w:t>
            </w:r>
            <w:r>
              <w:rPr>
                <w:rFonts w:ascii="宋体" w:hAnsi="宋体" w:cs="Arial"/>
                <w:szCs w:val="21"/>
              </w:rPr>
              <w:t>样本</w:t>
            </w:r>
            <w:r>
              <w:rPr>
                <w:rFonts w:hint="eastAsia" w:ascii="宋体" w:hAnsi="宋体" w:cs="Arial"/>
                <w:szCs w:val="21"/>
              </w:rPr>
              <w:t>录入</w:t>
            </w:r>
            <w:r>
              <w:rPr>
                <w:rFonts w:ascii="宋体" w:hAnsi="宋体" w:cs="Arial"/>
                <w:szCs w:val="21"/>
              </w:rPr>
              <w:t>问题，</w:t>
            </w:r>
            <w:r>
              <w:rPr>
                <w:rFonts w:hint="eastAsia" w:ascii="宋体" w:hAnsi="宋体" w:cs="Arial"/>
                <w:szCs w:val="21"/>
              </w:rPr>
              <w:t>一个样本可以录入多个问题。不同样本均存在的问题，则需多个样本均录入问题，算做多个问题。</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对于</w:t>
            </w:r>
            <w:r>
              <w:rPr>
                <w:rFonts w:ascii="宋体" w:hAnsi="宋体" w:cs="Arial"/>
                <w:szCs w:val="21"/>
              </w:rPr>
              <w:t>样本之外的问题，则可以</w:t>
            </w:r>
            <w:r>
              <w:rPr>
                <w:rFonts w:hint="eastAsia" w:ascii="宋体" w:hAnsi="宋体" w:cs="Arial"/>
                <w:szCs w:val="21"/>
              </w:rPr>
              <w:t>单独</w:t>
            </w:r>
            <w:r>
              <w:rPr>
                <w:rFonts w:ascii="宋体" w:hAnsi="宋体" w:cs="Arial"/>
                <w:szCs w:val="21"/>
              </w:rPr>
              <w:t>在</w:t>
            </w:r>
            <w:r>
              <w:rPr>
                <w:rFonts w:hint="eastAsia" w:ascii="宋体" w:hAnsi="宋体" w:cs="Arial"/>
                <w:szCs w:val="21"/>
              </w:rPr>
              <w:t>问题</w:t>
            </w:r>
            <w:r>
              <w:rPr>
                <w:rFonts w:ascii="宋体" w:hAnsi="宋体" w:cs="Arial"/>
                <w:szCs w:val="21"/>
              </w:rPr>
              <w:t>列表中单独录入。</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录入</w:t>
            </w:r>
            <w:r>
              <w:rPr>
                <w:rFonts w:ascii="宋体" w:hAnsi="宋体" w:cs="Arial"/>
                <w:szCs w:val="21"/>
              </w:rPr>
              <w:t>问题的同时，如果勾选</w:t>
            </w:r>
            <w:r>
              <w:rPr>
                <w:rFonts w:hint="eastAsia" w:ascii="宋体" w:hAnsi="宋体" w:cs="Arial"/>
                <w:szCs w:val="21"/>
              </w:rPr>
              <w:t>违规</w:t>
            </w:r>
            <w:r>
              <w:rPr>
                <w:rFonts w:ascii="宋体" w:hAnsi="宋体" w:cs="Arial"/>
                <w:szCs w:val="21"/>
              </w:rPr>
              <w:t>积分</w:t>
            </w:r>
            <w:r>
              <w:rPr>
                <w:rFonts w:hint="eastAsia" w:ascii="宋体" w:hAnsi="宋体" w:cs="Arial"/>
                <w:szCs w:val="21"/>
              </w:rPr>
              <w:t>或违规</w:t>
            </w:r>
            <w:r>
              <w:rPr>
                <w:rFonts w:ascii="宋体" w:hAnsi="宋体" w:cs="Arial"/>
                <w:szCs w:val="21"/>
              </w:rPr>
              <w:t>失职，则必须录入积分建议</w:t>
            </w:r>
            <w:r>
              <w:rPr>
                <w:rFonts w:hint="eastAsia" w:ascii="宋体" w:hAnsi="宋体" w:cs="Arial"/>
                <w:szCs w:val="21"/>
              </w:rPr>
              <w:t>或</w:t>
            </w:r>
            <w:r>
              <w:rPr>
                <w:rFonts w:ascii="宋体" w:hAnsi="宋体" w:cs="Arial"/>
                <w:szCs w:val="21"/>
              </w:rPr>
              <w:t>问责的相关内容</w:t>
            </w:r>
            <w:r>
              <w:rPr>
                <w:rFonts w:hint="eastAsia" w:ascii="宋体" w:hAnsi="宋体" w:cs="Arial"/>
                <w:szCs w:val="21"/>
              </w:rPr>
              <w:t>。</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工作</w:t>
            </w:r>
            <w:r>
              <w:rPr>
                <w:rFonts w:ascii="宋体" w:hAnsi="宋体" w:cs="Arial"/>
                <w:szCs w:val="21"/>
              </w:rPr>
              <w:t>底稿维护列表中，</w:t>
            </w:r>
            <w:r>
              <w:rPr>
                <w:rFonts w:hint="eastAsia" w:ascii="宋体" w:hAnsi="宋体" w:cs="Arial"/>
                <w:szCs w:val="21"/>
              </w:rPr>
              <w:t>检查</w:t>
            </w:r>
            <w:r>
              <w:rPr>
                <w:rFonts w:ascii="宋体" w:hAnsi="宋体" w:cs="Arial"/>
                <w:szCs w:val="21"/>
              </w:rPr>
              <w:t>人员</w:t>
            </w:r>
            <w:r>
              <w:rPr>
                <w:rFonts w:hint="eastAsia" w:ascii="宋体" w:hAnsi="宋体" w:cs="Arial"/>
                <w:szCs w:val="21"/>
              </w:rPr>
              <w:t>选择</w:t>
            </w:r>
            <w:r>
              <w:rPr>
                <w:rFonts w:ascii="宋体" w:hAnsi="宋体" w:cs="Arial"/>
                <w:szCs w:val="21"/>
              </w:rPr>
              <w:t>工作底稿</w:t>
            </w:r>
            <w:r>
              <w:rPr>
                <w:rFonts w:hint="eastAsia" w:ascii="宋体" w:hAnsi="宋体" w:cs="Arial"/>
                <w:szCs w:val="21"/>
              </w:rPr>
              <w:t>，点击</w:t>
            </w:r>
            <w:r>
              <w:rPr>
                <w:rFonts w:ascii="宋体" w:hAnsi="宋体" w:cs="Arial"/>
                <w:szCs w:val="21"/>
              </w:rPr>
              <w:t>【</w:t>
            </w:r>
            <w:r>
              <w:rPr>
                <w:rFonts w:hint="eastAsia" w:ascii="宋体" w:hAnsi="宋体" w:cs="Arial"/>
                <w:szCs w:val="21"/>
              </w:rPr>
              <w:t>提交</w:t>
            </w:r>
            <w:r>
              <w:rPr>
                <w:rFonts w:ascii="宋体" w:hAnsi="宋体" w:cs="Arial"/>
                <w:szCs w:val="21"/>
              </w:rPr>
              <w:t>】</w:t>
            </w:r>
            <w:r>
              <w:rPr>
                <w:rFonts w:hint="eastAsia" w:ascii="宋体" w:hAnsi="宋体" w:cs="Arial"/>
                <w:szCs w:val="21"/>
              </w:rPr>
              <w:t>按钮</w:t>
            </w:r>
            <w:r>
              <w:rPr>
                <w:rFonts w:ascii="宋体" w:hAnsi="宋体" w:cs="Arial"/>
                <w:szCs w:val="21"/>
              </w:rPr>
              <w:t>，提交给</w:t>
            </w:r>
            <w:r>
              <w:rPr>
                <w:rFonts w:hint="eastAsia" w:ascii="宋体" w:hAnsi="宋体" w:cs="Arial"/>
                <w:szCs w:val="21"/>
              </w:rPr>
              <w:t>检查</w:t>
            </w:r>
            <w:r>
              <w:rPr>
                <w:rFonts w:ascii="宋体" w:hAnsi="宋体" w:cs="Arial"/>
                <w:szCs w:val="21"/>
              </w:rPr>
              <w:t>组组长进行审核。</w:t>
            </w:r>
          </w:p>
        </w:tc>
      </w:tr>
    </w:tbl>
    <w:p>
      <w:pPr>
        <w:spacing w:line="360" w:lineRule="auto"/>
        <w:rPr>
          <w:rFonts w:ascii="宋体" w:hAnsi="宋体"/>
          <w:szCs w:val="21"/>
        </w:rPr>
      </w:pPr>
      <w:r>
        <w:rPr>
          <w:rFonts w:hint="eastAsia" w:ascii="宋体" w:hAnsi="宋体"/>
          <w:szCs w:val="21"/>
        </w:rPr>
        <w:t>字段信息</w:t>
      </w:r>
      <w:r>
        <w:rPr>
          <w:rFonts w:ascii="宋体" w:hAnsi="宋体"/>
          <w:szCs w:val="21"/>
        </w:rPr>
        <w:t>—基本信息</w:t>
      </w:r>
      <w:r>
        <w:rPr>
          <w:rFonts w:hint="eastAsia" w:ascii="宋体" w:hAnsi="宋体"/>
          <w:szCs w:val="21"/>
        </w:rPr>
        <w:t>：</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项目编码</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项目编码</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自动带出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项目名称</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项目名称</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自动带出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底稿编号</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底稿编号</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被检查机构</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被检查机构</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单选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样本</w:t>
            </w:r>
            <w:r>
              <w:rPr>
                <w:rFonts w:ascii="宋体" w:hAnsi="宋体" w:cs="Arial"/>
                <w:szCs w:val="21"/>
              </w:rPr>
              <w:t>总笔数</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样本</w:t>
            </w:r>
            <w:r>
              <w:rPr>
                <w:rFonts w:ascii="宋体" w:hAnsi="宋体" w:cs="Arial"/>
                <w:szCs w:val="21"/>
              </w:rPr>
              <w:t>总笔数</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样本</w:t>
            </w:r>
            <w:r>
              <w:rPr>
                <w:rFonts w:ascii="宋体" w:hAnsi="宋体" w:cs="Arial"/>
                <w:szCs w:val="21"/>
              </w:rPr>
              <w:t>总金额</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样本</w:t>
            </w:r>
            <w:r>
              <w:rPr>
                <w:rFonts w:ascii="宋体" w:hAnsi="宋体" w:cs="Arial"/>
                <w:szCs w:val="21"/>
              </w:rPr>
              <w:t>总金额</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样本期限区</w:t>
            </w:r>
            <w:r>
              <w:rPr>
                <w:rFonts w:ascii="宋体" w:hAnsi="宋体" w:cs="Arial"/>
                <w:szCs w:val="21"/>
              </w:rPr>
              <w:t>间</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样本期限区</w:t>
            </w:r>
            <w:r>
              <w:rPr>
                <w:rFonts w:ascii="宋体" w:hAnsi="宋体" w:cs="Arial"/>
                <w:szCs w:val="21"/>
              </w:rPr>
              <w:t>间</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样本</w:t>
            </w:r>
            <w:r>
              <w:rPr>
                <w:rFonts w:ascii="宋体" w:hAnsi="宋体" w:cs="Arial"/>
                <w:szCs w:val="21"/>
              </w:rPr>
              <w:t>总体描述</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样本</w:t>
            </w:r>
            <w:r>
              <w:rPr>
                <w:rFonts w:ascii="宋体" w:hAnsi="宋体" w:cs="Arial"/>
                <w:szCs w:val="21"/>
              </w:rPr>
              <w:t>总体描述</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检查员</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检查员</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自动带出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编制日期</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编制日期</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自动带出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bl>
    <w:p/>
    <w:p>
      <w:pPr>
        <w:pStyle w:val="60"/>
        <w:numPr>
          <w:ilvl w:val="0"/>
          <w:numId w:val="23"/>
        </w:numPr>
        <w:spacing w:line="360" w:lineRule="auto"/>
        <w:ind w:firstLineChars="0"/>
        <w:rPr>
          <w:rFonts w:ascii="宋体" w:hAnsi="宋体"/>
          <w:szCs w:val="21"/>
        </w:rPr>
      </w:pPr>
      <w:r>
        <w:rPr>
          <w:rFonts w:hint="eastAsia" w:ascii="宋体" w:hAnsi="宋体"/>
          <w:szCs w:val="21"/>
        </w:rPr>
        <w:t>字段信息</w:t>
      </w:r>
      <w:r>
        <w:rPr>
          <w:rFonts w:ascii="宋体" w:hAnsi="宋体"/>
          <w:szCs w:val="21"/>
        </w:rPr>
        <w:t>—抽样样本</w:t>
      </w:r>
      <w:r>
        <w:rPr>
          <w:rFonts w:hint="eastAsia" w:ascii="宋体" w:hAnsi="宋体"/>
          <w:szCs w:val="21"/>
        </w:rPr>
        <w:t>：</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样本编号</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样本编号</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ascii="宋体" w:hAnsi="宋体" w:cs="Arial"/>
                <w:szCs w:val="21"/>
              </w:rPr>
              <w:t>可以录入客户号或者</w:t>
            </w:r>
            <w:r>
              <w:rPr>
                <w:rFonts w:hint="eastAsia" w:ascii="宋体" w:hAnsi="宋体" w:cs="Arial"/>
                <w:szCs w:val="21"/>
              </w:rPr>
              <w:t>流水</w:t>
            </w:r>
            <w:r>
              <w:rPr>
                <w:rFonts w:ascii="宋体" w:hAnsi="宋体" w:cs="Arial"/>
                <w:szCs w:val="21"/>
              </w:rPr>
              <w:t>号</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经办人</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经办人</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业务</w:t>
            </w:r>
            <w:r>
              <w:rPr>
                <w:rFonts w:ascii="宋体" w:hAnsi="宋体" w:cs="Arial"/>
                <w:szCs w:val="21"/>
              </w:rPr>
              <w:t>主管</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业务</w:t>
            </w:r>
            <w:r>
              <w:rPr>
                <w:rFonts w:ascii="宋体" w:hAnsi="宋体" w:cs="Arial"/>
                <w:szCs w:val="21"/>
              </w:rPr>
              <w:t>主管</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业务办理日期</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业务办理日期</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期限</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期限</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金额</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金额</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数值型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如果</w:t>
            </w:r>
            <w:r>
              <w:rPr>
                <w:rFonts w:ascii="宋体" w:hAnsi="宋体" w:cs="Arial"/>
                <w:szCs w:val="21"/>
              </w:rPr>
              <w:t>没有</w:t>
            </w:r>
            <w:r>
              <w:rPr>
                <w:rFonts w:hint="eastAsia" w:ascii="宋体" w:hAnsi="宋体" w:cs="Arial"/>
                <w:szCs w:val="21"/>
              </w:rPr>
              <w:t>则</w:t>
            </w:r>
            <w:r>
              <w:rPr>
                <w:rFonts w:ascii="宋体" w:hAnsi="宋体" w:cs="Arial"/>
                <w:szCs w:val="21"/>
              </w:rPr>
              <w:t>默认为</w:t>
            </w:r>
            <w:r>
              <w:rPr>
                <w:rFonts w:hint="eastAsia" w:ascii="宋体" w:hAnsi="宋体" w:cs="Arial"/>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样本描述</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样本描述</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200字</w:t>
            </w:r>
          </w:p>
        </w:tc>
      </w:tr>
    </w:tbl>
    <w:p/>
    <w:p>
      <w:pPr>
        <w:pStyle w:val="60"/>
        <w:numPr>
          <w:ilvl w:val="0"/>
          <w:numId w:val="23"/>
        </w:numPr>
        <w:spacing w:line="360" w:lineRule="auto"/>
        <w:ind w:firstLineChars="0"/>
        <w:rPr>
          <w:rFonts w:ascii="宋体" w:hAnsi="宋体"/>
          <w:szCs w:val="21"/>
        </w:rPr>
      </w:pPr>
      <w:r>
        <w:rPr>
          <w:rFonts w:hint="eastAsia" w:ascii="宋体" w:hAnsi="宋体"/>
          <w:szCs w:val="21"/>
        </w:rPr>
        <w:t>字段信息</w:t>
      </w:r>
      <w:r>
        <w:rPr>
          <w:rFonts w:ascii="宋体" w:hAnsi="宋体"/>
          <w:szCs w:val="21"/>
        </w:rPr>
        <w:t>—</w:t>
      </w:r>
      <w:r>
        <w:rPr>
          <w:rFonts w:hint="eastAsia" w:ascii="宋体" w:hAnsi="宋体"/>
          <w:szCs w:val="21"/>
        </w:rPr>
        <w:t>问题：</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问题编号</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问题编号</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left"/>
              <w:rPr>
                <w:rFonts w:ascii="宋体" w:hAnsi="宋体" w:cs="Arial"/>
                <w:szCs w:val="21"/>
              </w:rPr>
            </w:pPr>
            <w:r>
              <w:rPr>
                <w:rFonts w:hint="eastAsia" w:ascii="宋体" w:hAnsi="宋体" w:cs="Arial"/>
                <w:szCs w:val="21"/>
              </w:rPr>
              <w:t>WT</w:t>
            </w:r>
            <w:r>
              <w:rPr>
                <w:rFonts w:ascii="宋体" w:hAnsi="宋体" w:cs="Arial"/>
                <w:szCs w:val="21"/>
              </w:rPr>
              <w:t>-</w:t>
            </w:r>
            <w:r>
              <w:rPr>
                <w:rFonts w:hint="eastAsia" w:ascii="宋体" w:hAnsi="宋体" w:cs="Arial"/>
                <w:szCs w:val="21"/>
              </w:rPr>
              <w:t>机构</w:t>
            </w:r>
            <w:r>
              <w:rPr>
                <w:rFonts w:ascii="宋体" w:hAnsi="宋体" w:cs="Arial"/>
                <w:szCs w:val="21"/>
              </w:rPr>
              <w:t>号-部门号-年度-流水号（</w:t>
            </w:r>
            <w:r>
              <w:rPr>
                <w:rFonts w:hint="eastAsia" w:ascii="宋体" w:hAnsi="宋体" w:cs="Arial"/>
                <w:szCs w:val="21"/>
              </w:rPr>
              <w:t>4级</w:t>
            </w:r>
            <w:r>
              <w:rPr>
                <w:rFonts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问题摘要</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问题摘要</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限20字以下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问题类型（定性）</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问题类型（定性）</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选项：尽职调查不到位、贷款审批不合规、贷款真实性、超授权问题、贷款用途合同填写不规范、制度建设不规范等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问题描述</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问题描述</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问题涉及</w:t>
            </w:r>
            <w:r>
              <w:rPr>
                <w:rFonts w:ascii="宋体" w:hAnsi="宋体" w:cs="Arial"/>
                <w:szCs w:val="21"/>
              </w:rPr>
              <w:t>金额</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问题涉及</w:t>
            </w:r>
            <w:r>
              <w:rPr>
                <w:rFonts w:ascii="宋体" w:hAnsi="宋体" w:cs="Arial"/>
                <w:szCs w:val="21"/>
              </w:rPr>
              <w:t>金额</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数值型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是否重复</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是否重复</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单选项</w:t>
            </w:r>
            <w:r>
              <w:rPr>
                <w:rFonts w:ascii="宋体" w:hAnsi="宋体" w:cs="Arial"/>
                <w:szCs w:val="21"/>
              </w:rPr>
              <w:t>：是、否</w:t>
            </w:r>
            <w:r>
              <w:rPr>
                <w:rFonts w:hint="eastAsia" w:ascii="宋体" w:hAnsi="宋体" w:cs="Arial"/>
                <w:szCs w:val="21"/>
              </w:rPr>
              <w:t>。</w:t>
            </w:r>
          </w:p>
          <w:p>
            <w:pPr>
              <w:spacing w:line="360" w:lineRule="auto"/>
              <w:rPr>
                <w:rFonts w:ascii="宋体" w:hAnsi="宋体" w:cs="Arial"/>
                <w:szCs w:val="21"/>
              </w:rPr>
            </w:pPr>
            <w:r>
              <w:rPr>
                <w:rFonts w:hint="eastAsia" w:ascii="宋体" w:hAnsi="宋体" w:cs="Arial"/>
                <w:szCs w:val="21"/>
              </w:rPr>
              <w:t>如果</w:t>
            </w:r>
            <w:r>
              <w:rPr>
                <w:rFonts w:ascii="宋体" w:hAnsi="宋体" w:cs="Arial"/>
                <w:szCs w:val="21"/>
              </w:rPr>
              <w:t>选择‘</w:t>
            </w:r>
            <w:r>
              <w:rPr>
                <w:rFonts w:hint="eastAsia" w:ascii="宋体" w:hAnsi="宋体" w:cs="Arial"/>
                <w:szCs w:val="21"/>
              </w:rPr>
              <w:t>是</w:t>
            </w:r>
            <w:r>
              <w:rPr>
                <w:rFonts w:ascii="宋体" w:hAnsi="宋体" w:cs="Arial"/>
                <w:szCs w:val="21"/>
              </w:rPr>
              <w:t>’</w:t>
            </w:r>
            <w:r>
              <w:rPr>
                <w:rFonts w:hint="eastAsia" w:ascii="宋体" w:hAnsi="宋体" w:cs="Arial"/>
                <w:szCs w:val="21"/>
              </w:rPr>
              <w:t>，</w:t>
            </w:r>
            <w:r>
              <w:rPr>
                <w:rFonts w:ascii="宋体" w:hAnsi="宋体" w:cs="Arial"/>
                <w:szCs w:val="21"/>
              </w:rPr>
              <w:t>则必须录入重复金额，如果选择</w:t>
            </w:r>
            <w:r>
              <w:rPr>
                <w:rFonts w:hint="eastAsia" w:ascii="宋体" w:hAnsi="宋体" w:cs="Arial"/>
                <w:szCs w:val="21"/>
              </w:rPr>
              <w:t>‘否</w:t>
            </w:r>
            <w:r>
              <w:rPr>
                <w:rFonts w:ascii="宋体" w:hAnsi="宋体" w:cs="Arial"/>
                <w:szCs w:val="21"/>
              </w:rPr>
              <w:t>’</w:t>
            </w:r>
            <w:r>
              <w:rPr>
                <w:rFonts w:hint="eastAsia" w:ascii="宋体" w:hAnsi="宋体" w:cs="Arial"/>
                <w:szCs w:val="21"/>
              </w:rPr>
              <w:t>，则</w:t>
            </w:r>
            <w:r>
              <w:rPr>
                <w:rFonts w:ascii="宋体" w:hAnsi="宋体" w:cs="Arial"/>
                <w:szCs w:val="21"/>
              </w:rPr>
              <w:t>无需录入重复金额</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重复</w:t>
            </w:r>
            <w:r>
              <w:rPr>
                <w:rFonts w:ascii="宋体" w:hAnsi="宋体" w:cs="Arial"/>
                <w:szCs w:val="21"/>
              </w:rPr>
              <w:t>金额</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重复</w:t>
            </w:r>
            <w:r>
              <w:rPr>
                <w:rFonts w:ascii="宋体" w:hAnsi="宋体" w:cs="Arial"/>
                <w:szCs w:val="21"/>
              </w:rPr>
              <w:t>金额</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数值型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如果</w:t>
            </w:r>
            <w:r>
              <w:rPr>
                <w:rFonts w:ascii="宋体" w:hAnsi="宋体" w:cs="Arial"/>
                <w:szCs w:val="21"/>
              </w:rPr>
              <w:t>‘</w:t>
            </w:r>
            <w:r>
              <w:rPr>
                <w:rFonts w:hint="eastAsia" w:ascii="宋体" w:hAnsi="宋体" w:cs="Arial"/>
                <w:szCs w:val="21"/>
              </w:rPr>
              <w:t>是否</w:t>
            </w:r>
            <w:r>
              <w:rPr>
                <w:rFonts w:ascii="宋体" w:hAnsi="宋体" w:cs="Arial"/>
                <w:szCs w:val="21"/>
              </w:rPr>
              <w:t>重复’</w:t>
            </w:r>
            <w:r>
              <w:rPr>
                <w:rFonts w:hint="eastAsia" w:ascii="宋体" w:hAnsi="宋体" w:cs="Arial"/>
                <w:szCs w:val="21"/>
              </w:rPr>
              <w:t>选择</w:t>
            </w:r>
            <w:r>
              <w:rPr>
                <w:rFonts w:ascii="宋体" w:hAnsi="宋体" w:cs="Arial"/>
                <w:szCs w:val="21"/>
              </w:rPr>
              <w:t>‘</w:t>
            </w:r>
            <w:r>
              <w:rPr>
                <w:rFonts w:hint="eastAsia" w:ascii="宋体" w:hAnsi="宋体" w:cs="Arial"/>
                <w:szCs w:val="21"/>
              </w:rPr>
              <w:t>是</w:t>
            </w:r>
            <w:r>
              <w:rPr>
                <w:rFonts w:ascii="宋体" w:hAnsi="宋体" w:cs="Arial"/>
                <w:szCs w:val="21"/>
              </w:rPr>
              <w:t>’</w:t>
            </w:r>
            <w:r>
              <w:rPr>
                <w:rFonts w:hint="eastAsia" w:ascii="宋体" w:hAnsi="宋体" w:cs="Arial"/>
                <w:szCs w:val="21"/>
              </w:rPr>
              <w:t>，</w:t>
            </w:r>
            <w:r>
              <w:rPr>
                <w:rFonts w:ascii="宋体" w:hAnsi="宋体" w:cs="Arial"/>
                <w:szCs w:val="21"/>
              </w:rPr>
              <w:t>则必填。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业务领域</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业务领域</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下拉</w:t>
            </w:r>
            <w:r>
              <w:rPr>
                <w:rFonts w:ascii="宋体" w:hAnsi="宋体" w:cs="Arial"/>
                <w:szCs w:val="21"/>
              </w:rPr>
              <w:t>框</w:t>
            </w:r>
            <w:r>
              <w:rPr>
                <w:rFonts w:hint="eastAsia" w:ascii="宋体" w:hAnsi="宋体" w:cs="Arial"/>
                <w:szCs w:val="21"/>
              </w:rPr>
              <w:t>选项：与</w:t>
            </w:r>
            <w:r>
              <w:rPr>
                <w:rFonts w:ascii="宋体" w:hAnsi="宋体" w:cs="Arial"/>
                <w:szCs w:val="21"/>
              </w:rPr>
              <w:t>流程梳理的业务领域相同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业务流程</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业务流程</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弹出已经</w:t>
            </w:r>
            <w:r>
              <w:rPr>
                <w:rFonts w:ascii="宋体" w:hAnsi="宋体" w:cs="Arial"/>
                <w:szCs w:val="21"/>
              </w:rPr>
              <w:t>选择的业务领域下的所有业务流程，选择一个业务流程。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流程环节</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流程环节</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弹出</w:t>
            </w:r>
            <w:r>
              <w:rPr>
                <w:rFonts w:ascii="宋体" w:hAnsi="宋体" w:cs="Arial"/>
                <w:szCs w:val="21"/>
              </w:rPr>
              <w:t>已经选择的业务流程下的所有环节，选择一个环节</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控制措施</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控制措施</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多选控件</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弹出</w:t>
            </w:r>
            <w:r>
              <w:rPr>
                <w:rFonts w:ascii="宋体" w:hAnsi="宋体" w:cs="Arial"/>
                <w:szCs w:val="21"/>
              </w:rPr>
              <w:t>已经选择的流程环节，选择一个或多个控制措施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主要原因</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主要原因</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与</w:t>
            </w:r>
            <w:r>
              <w:rPr>
                <w:rFonts w:ascii="宋体" w:hAnsi="宋体" w:cs="Arial"/>
                <w:szCs w:val="21"/>
              </w:rPr>
              <w:t>流程梳理中的风险成因相同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次要原因</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次要原因</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与</w:t>
            </w:r>
            <w:r>
              <w:rPr>
                <w:rFonts w:ascii="宋体" w:hAnsi="宋体" w:cs="Arial"/>
                <w:szCs w:val="21"/>
              </w:rPr>
              <w:t>流程梳理中的风险成因相同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原因分析</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原因分析</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问题发生机构</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问题发生机构</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问题发生部门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问题发生部门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问题责任机构</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问题责任机构</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问题责任部门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问题责任部门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问题发生日期</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问题发生日期</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日历控件</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时间型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问题发现日期</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问题发现日期</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日历控件</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时间型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问题严重等级</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问题严重等级</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下拉框选择</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选项：很高、高、中、低、很低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问题报送来源</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问题报送来源</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下拉框选择</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选项：同积分</w:t>
            </w:r>
            <w:r>
              <w:rPr>
                <w:rFonts w:ascii="宋体" w:hAnsi="宋体" w:cs="Arial"/>
                <w:szCs w:val="21"/>
              </w:rPr>
              <w:t>标准中的</w:t>
            </w:r>
            <w:r>
              <w:rPr>
                <w:rFonts w:hint="eastAsia" w:ascii="宋体" w:hAnsi="宋体" w:cs="Arial"/>
                <w:szCs w:val="21"/>
              </w:rPr>
              <w:t>发现</w:t>
            </w:r>
            <w:r>
              <w:rPr>
                <w:rFonts w:ascii="宋体" w:hAnsi="宋体" w:cs="Arial"/>
                <w:szCs w:val="21"/>
              </w:rPr>
              <w:t>渠道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是否重点问题</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是否重点问题</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下拉框选择</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选项：是、否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问题报送具体信息</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问题报送具体信息</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检查点</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检查点</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责任人姓名</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责任人姓名</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多</w:t>
            </w:r>
            <w:r>
              <w:rPr>
                <w:rFonts w:ascii="宋体" w:hAnsi="宋体" w:cs="Arial"/>
                <w:szCs w:val="21"/>
              </w:rPr>
              <w:t>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处理建议</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处理建议</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单</w:t>
            </w:r>
            <w:r>
              <w:rPr>
                <w:rFonts w:ascii="宋体" w:hAnsi="宋体" w:cs="Arial"/>
                <w:szCs w:val="21"/>
              </w:rPr>
              <w:t>选</w:t>
            </w:r>
            <w:r>
              <w:rPr>
                <w:rFonts w:hint="eastAsia"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选项：免予处理、违规积分、违规问责。</w:t>
            </w:r>
          </w:p>
          <w:p>
            <w:pPr>
              <w:spacing w:line="360" w:lineRule="auto"/>
              <w:rPr>
                <w:rFonts w:ascii="宋体" w:hAnsi="宋体" w:cs="Arial"/>
                <w:szCs w:val="21"/>
              </w:rPr>
            </w:pPr>
            <w:r>
              <w:rPr>
                <w:rFonts w:hint="eastAsia" w:ascii="宋体" w:hAnsi="宋体" w:cs="Arial"/>
                <w:szCs w:val="21"/>
              </w:rPr>
              <w:t>如果</w:t>
            </w:r>
            <w:r>
              <w:rPr>
                <w:rFonts w:ascii="宋体" w:hAnsi="宋体" w:cs="Arial"/>
                <w:szCs w:val="21"/>
              </w:rPr>
              <w:t>选择‘</w:t>
            </w:r>
            <w:r>
              <w:rPr>
                <w:rFonts w:hint="eastAsia" w:ascii="宋体" w:hAnsi="宋体" w:cs="Arial"/>
                <w:szCs w:val="21"/>
              </w:rPr>
              <w:t>免予处理</w:t>
            </w:r>
            <w:r>
              <w:rPr>
                <w:rFonts w:ascii="宋体" w:hAnsi="宋体" w:cs="Arial"/>
                <w:szCs w:val="21"/>
              </w:rPr>
              <w:t>’</w:t>
            </w:r>
            <w:r>
              <w:rPr>
                <w:rFonts w:hint="eastAsia" w:ascii="宋体" w:hAnsi="宋体" w:cs="Arial"/>
                <w:szCs w:val="21"/>
              </w:rPr>
              <w:t>，</w:t>
            </w:r>
            <w:r>
              <w:rPr>
                <w:rFonts w:ascii="宋体" w:hAnsi="宋体" w:cs="Arial"/>
                <w:szCs w:val="21"/>
              </w:rPr>
              <w:t>则必须进行说明</w:t>
            </w:r>
            <w:r>
              <w:rPr>
                <w:rFonts w:hint="eastAsia" w:ascii="宋体" w:hAnsi="宋体" w:cs="Arial"/>
                <w:szCs w:val="21"/>
              </w:rPr>
              <w:t>。</w:t>
            </w:r>
          </w:p>
          <w:p>
            <w:pPr>
              <w:spacing w:line="360" w:lineRule="auto"/>
              <w:rPr>
                <w:rFonts w:ascii="宋体" w:hAnsi="宋体" w:cs="Arial"/>
                <w:szCs w:val="21"/>
              </w:rPr>
            </w:pPr>
            <w:r>
              <w:rPr>
                <w:rFonts w:hint="eastAsia" w:ascii="宋体" w:hAnsi="宋体" w:cs="Arial"/>
                <w:szCs w:val="21"/>
              </w:rPr>
              <w:t>如果</w:t>
            </w:r>
            <w:r>
              <w:rPr>
                <w:rFonts w:ascii="宋体" w:hAnsi="宋体" w:cs="Arial"/>
                <w:szCs w:val="21"/>
              </w:rPr>
              <w:t>选择‘</w:t>
            </w:r>
            <w:r>
              <w:rPr>
                <w:rFonts w:hint="eastAsia" w:ascii="宋体" w:hAnsi="宋体" w:cs="Arial"/>
                <w:szCs w:val="21"/>
              </w:rPr>
              <w:t>违规</w:t>
            </w:r>
            <w:r>
              <w:rPr>
                <w:rFonts w:ascii="宋体" w:hAnsi="宋体" w:cs="Arial"/>
                <w:szCs w:val="21"/>
              </w:rPr>
              <w:t>积分’</w:t>
            </w:r>
            <w:r>
              <w:rPr>
                <w:rFonts w:hint="eastAsia" w:ascii="宋体" w:hAnsi="宋体" w:cs="Arial"/>
                <w:szCs w:val="21"/>
              </w:rPr>
              <w:t>的</w:t>
            </w:r>
            <w:r>
              <w:rPr>
                <w:rFonts w:ascii="宋体" w:hAnsi="宋体" w:cs="Arial"/>
                <w:szCs w:val="21"/>
              </w:rPr>
              <w:t>，则必须到</w:t>
            </w:r>
            <w:r>
              <w:rPr>
                <w:rFonts w:hint="eastAsia" w:ascii="宋体" w:hAnsi="宋体" w:cs="Arial"/>
                <w:szCs w:val="21"/>
              </w:rPr>
              <w:t>违规</w:t>
            </w:r>
            <w:r>
              <w:rPr>
                <w:rFonts w:ascii="宋体" w:hAnsi="宋体" w:cs="Arial"/>
                <w:szCs w:val="21"/>
              </w:rPr>
              <w:t>积分页签进行录入积分建议。</w:t>
            </w:r>
          </w:p>
          <w:p>
            <w:pPr>
              <w:spacing w:line="360" w:lineRule="auto"/>
              <w:rPr>
                <w:rFonts w:ascii="宋体" w:hAnsi="宋体" w:cs="Arial"/>
                <w:szCs w:val="21"/>
              </w:rPr>
            </w:pPr>
            <w:r>
              <w:rPr>
                <w:rFonts w:hint="eastAsia" w:ascii="宋体" w:hAnsi="宋体" w:cs="Arial"/>
                <w:szCs w:val="21"/>
              </w:rPr>
              <w:t>如果</w:t>
            </w:r>
            <w:r>
              <w:rPr>
                <w:rFonts w:ascii="宋体" w:hAnsi="宋体" w:cs="Arial"/>
                <w:szCs w:val="21"/>
              </w:rPr>
              <w:t>选择‘</w:t>
            </w:r>
            <w:r>
              <w:rPr>
                <w:rFonts w:hint="eastAsia" w:ascii="宋体" w:hAnsi="宋体" w:cs="Arial"/>
                <w:szCs w:val="21"/>
              </w:rPr>
              <w:t>违规</w:t>
            </w:r>
            <w:r>
              <w:rPr>
                <w:rFonts w:ascii="宋体" w:hAnsi="宋体" w:cs="Arial"/>
                <w:szCs w:val="21"/>
              </w:rPr>
              <w:t>问责’</w:t>
            </w:r>
            <w:r>
              <w:rPr>
                <w:rFonts w:hint="eastAsia" w:ascii="宋体" w:hAnsi="宋体" w:cs="Arial"/>
                <w:szCs w:val="21"/>
              </w:rPr>
              <w:t>的</w:t>
            </w:r>
            <w:r>
              <w:rPr>
                <w:rFonts w:ascii="宋体" w:hAnsi="宋体" w:cs="Arial"/>
                <w:szCs w:val="21"/>
              </w:rPr>
              <w:t>，则必须到违规问责页签</w:t>
            </w:r>
            <w:r>
              <w:rPr>
                <w:rFonts w:hint="eastAsia" w:ascii="宋体" w:hAnsi="宋体" w:cs="Arial"/>
                <w:szCs w:val="21"/>
              </w:rPr>
              <w:t>录入</w:t>
            </w:r>
            <w:r>
              <w:rPr>
                <w:rFonts w:ascii="宋体" w:hAnsi="宋体" w:cs="Arial"/>
                <w:szCs w:val="21"/>
              </w:rPr>
              <w:t>问责建议。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免予处理</w:t>
            </w:r>
            <w:r>
              <w:rPr>
                <w:rFonts w:ascii="宋体" w:hAnsi="宋体" w:cs="Arial"/>
                <w:szCs w:val="21"/>
              </w:rPr>
              <w:t>说明</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免予处理</w:t>
            </w:r>
            <w:r>
              <w:rPr>
                <w:rFonts w:ascii="宋体" w:hAnsi="宋体" w:cs="Arial"/>
                <w:szCs w:val="21"/>
              </w:rPr>
              <w:t>说明</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如果</w:t>
            </w:r>
            <w:r>
              <w:rPr>
                <w:rFonts w:ascii="宋体" w:hAnsi="宋体" w:cs="Arial"/>
                <w:szCs w:val="21"/>
              </w:rPr>
              <w:t>处理建议选择</w:t>
            </w:r>
            <w:r>
              <w:rPr>
                <w:rFonts w:hint="eastAsia" w:ascii="宋体" w:hAnsi="宋体" w:cs="Arial"/>
                <w:szCs w:val="21"/>
              </w:rPr>
              <w:t>‘免予处理</w:t>
            </w:r>
            <w:r>
              <w:rPr>
                <w:rFonts w:ascii="宋体" w:hAnsi="宋体" w:cs="Arial"/>
                <w:szCs w:val="21"/>
              </w:rPr>
              <w:t>’</w:t>
            </w:r>
            <w:r>
              <w:rPr>
                <w:rFonts w:hint="eastAsia" w:ascii="宋体" w:hAnsi="宋体" w:cs="Arial"/>
                <w:szCs w:val="21"/>
              </w:rPr>
              <w:t>，</w:t>
            </w:r>
            <w:r>
              <w:rPr>
                <w:rFonts w:ascii="宋体" w:hAnsi="宋体" w:cs="Arial"/>
                <w:szCs w:val="21"/>
              </w:rPr>
              <w:t>则必须进行说明</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是否</w:t>
            </w:r>
            <w:r>
              <w:rPr>
                <w:rFonts w:ascii="宋体" w:hAnsi="宋体" w:cs="Arial"/>
                <w:szCs w:val="21"/>
              </w:rPr>
              <w:t>重大违规</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是否</w:t>
            </w:r>
            <w:r>
              <w:rPr>
                <w:rFonts w:ascii="宋体" w:hAnsi="宋体" w:cs="Arial"/>
                <w:szCs w:val="21"/>
              </w:rPr>
              <w:t>重大违规</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下拉</w:t>
            </w:r>
            <w:r>
              <w:rPr>
                <w:rFonts w:ascii="宋体" w:hAnsi="宋体" w:cs="Arial"/>
                <w:szCs w:val="21"/>
              </w:rPr>
              <w:t>框：是、否。</w:t>
            </w:r>
          </w:p>
          <w:p>
            <w:pPr>
              <w:spacing w:line="360" w:lineRule="auto"/>
              <w:rPr>
                <w:rFonts w:ascii="宋体" w:hAnsi="宋体" w:cs="Arial"/>
                <w:szCs w:val="21"/>
              </w:rPr>
            </w:pPr>
            <w:r>
              <w:rPr>
                <w:rFonts w:hint="eastAsia" w:ascii="宋体" w:hAnsi="宋体" w:cs="Arial"/>
                <w:szCs w:val="21"/>
              </w:rPr>
              <w:t>如果</w:t>
            </w:r>
            <w:r>
              <w:rPr>
                <w:rFonts w:ascii="宋体" w:hAnsi="宋体" w:cs="Arial"/>
                <w:szCs w:val="21"/>
              </w:rPr>
              <w:t>处理建议</w:t>
            </w:r>
            <w:r>
              <w:rPr>
                <w:rFonts w:hint="eastAsia" w:ascii="宋体" w:hAnsi="宋体" w:cs="Arial"/>
                <w:szCs w:val="21"/>
              </w:rPr>
              <w:t>选择‘违规</w:t>
            </w:r>
            <w:r>
              <w:rPr>
                <w:rFonts w:ascii="宋体" w:hAnsi="宋体" w:cs="Arial"/>
                <w:szCs w:val="21"/>
              </w:rPr>
              <w:t>问责’</w:t>
            </w:r>
            <w:r>
              <w:rPr>
                <w:rFonts w:hint="eastAsia" w:ascii="宋体" w:hAnsi="宋体" w:cs="Arial"/>
                <w:szCs w:val="21"/>
              </w:rPr>
              <w:t>的</w:t>
            </w:r>
            <w:r>
              <w:rPr>
                <w:rFonts w:ascii="宋体" w:hAnsi="宋体" w:cs="Arial"/>
                <w:szCs w:val="21"/>
              </w:rPr>
              <w:t>，则</w:t>
            </w:r>
            <w:r>
              <w:rPr>
                <w:rFonts w:hint="eastAsia" w:ascii="宋体" w:hAnsi="宋体" w:cs="Arial"/>
                <w:szCs w:val="21"/>
              </w:rPr>
              <w:t>必须</w:t>
            </w:r>
            <w:r>
              <w:rPr>
                <w:rFonts w:ascii="宋体" w:hAnsi="宋体" w:cs="Arial"/>
                <w:szCs w:val="21"/>
              </w:rPr>
              <w:t>进行选择。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检查人</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检查人</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处理时间</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处理时间</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时间型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是否操作风险事件</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是否操作风险事件</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单选</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选项：是、否，</w:t>
            </w:r>
            <w:r>
              <w:rPr>
                <w:rFonts w:ascii="宋体" w:hAnsi="宋体" w:cs="Arial"/>
                <w:szCs w:val="21"/>
              </w:rPr>
              <w:t>如果</w:t>
            </w:r>
            <w:r>
              <w:rPr>
                <w:rFonts w:hint="eastAsia" w:ascii="宋体" w:hAnsi="宋体" w:cs="Arial"/>
                <w:szCs w:val="21"/>
              </w:rPr>
              <w:t>选择</w:t>
            </w:r>
            <w:r>
              <w:rPr>
                <w:rFonts w:ascii="宋体" w:hAnsi="宋体" w:cs="Arial"/>
                <w:szCs w:val="21"/>
              </w:rPr>
              <w:t>‘</w:t>
            </w:r>
            <w:r>
              <w:rPr>
                <w:rFonts w:hint="eastAsia" w:ascii="宋体" w:hAnsi="宋体" w:cs="Arial"/>
                <w:szCs w:val="21"/>
              </w:rPr>
              <w:t>是</w:t>
            </w:r>
            <w:r>
              <w:rPr>
                <w:rFonts w:ascii="宋体" w:hAnsi="宋体" w:cs="Arial"/>
                <w:szCs w:val="21"/>
              </w:rPr>
              <w:t>’</w:t>
            </w:r>
            <w:r>
              <w:rPr>
                <w:rFonts w:hint="eastAsia" w:ascii="宋体" w:hAnsi="宋体" w:cs="Arial"/>
                <w:szCs w:val="21"/>
              </w:rPr>
              <w:t>的</w:t>
            </w:r>
            <w:r>
              <w:rPr>
                <w:rFonts w:ascii="宋体" w:hAnsi="宋体" w:cs="Arial"/>
                <w:szCs w:val="21"/>
              </w:rPr>
              <w:t>，则在我的问题库中对事件进行新建或关联操作</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关联</w:t>
            </w:r>
            <w:r>
              <w:rPr>
                <w:rFonts w:ascii="宋体" w:hAnsi="宋体" w:cs="Arial"/>
                <w:szCs w:val="21"/>
              </w:rPr>
              <w:t>制度</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关联</w:t>
            </w:r>
            <w:r>
              <w:rPr>
                <w:rFonts w:ascii="宋体" w:hAnsi="宋体" w:cs="Arial"/>
                <w:szCs w:val="21"/>
              </w:rPr>
              <w:t>制度</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该问题关联的制度。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上传</w:t>
            </w:r>
            <w:r>
              <w:rPr>
                <w:rFonts w:ascii="宋体" w:hAnsi="宋体" w:cs="Arial"/>
                <w:szCs w:val="21"/>
              </w:rPr>
              <w:t>附件</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bl>
    <w:p/>
    <w:p>
      <w:pPr>
        <w:pStyle w:val="60"/>
        <w:numPr>
          <w:ilvl w:val="0"/>
          <w:numId w:val="23"/>
        </w:numPr>
        <w:ind w:firstLineChars="0"/>
      </w:pPr>
      <w:r>
        <w:rPr>
          <w:rFonts w:hint="eastAsia"/>
        </w:rPr>
        <w:t>字段信息</w:t>
      </w:r>
      <w:r>
        <w:t>—</w:t>
      </w:r>
      <w:r>
        <w:rPr>
          <w:rFonts w:hint="eastAsia"/>
        </w:rPr>
        <w:t>积分</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积分认定单编号</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积分认定单编号</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JF</w:t>
            </w:r>
            <w:r>
              <w:rPr>
                <w:rFonts w:ascii="宋体" w:hAnsi="宋体" w:cs="Arial"/>
                <w:szCs w:val="21"/>
              </w:rPr>
              <w:t>-机构号-年度-流水号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违规行为发生日期</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违规行为发生日期</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日期</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员工号</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员工号</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员工姓名</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员工姓名</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员工原岗位</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员工原岗位</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员工现岗位</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员工现岗位</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违规行为发生单位</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违规行为发生单位</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违规事实</w:t>
            </w:r>
            <w:r>
              <w:rPr>
                <w:rFonts w:ascii="宋体" w:hAnsi="宋体" w:cs="Arial"/>
                <w:szCs w:val="21"/>
              </w:rPr>
              <w:t>描述</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违规事实</w:t>
            </w:r>
            <w:r>
              <w:rPr>
                <w:rFonts w:ascii="宋体" w:hAnsi="宋体" w:cs="Arial"/>
                <w:szCs w:val="21"/>
              </w:rPr>
              <w:t>描述</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积分标准</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积分标准</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本次积分分值</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本次积分分值</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数值型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计算逻辑：</w:t>
            </w:r>
            <w:r>
              <w:rPr>
                <w:rFonts w:hint="eastAsia" w:ascii="宋体" w:hAnsi="宋体" w:cs="Arial"/>
                <w:szCs w:val="21"/>
              </w:rPr>
              <w:t>本次</w:t>
            </w:r>
            <w:r>
              <w:rPr>
                <w:rFonts w:ascii="宋体" w:hAnsi="宋体" w:cs="Arial"/>
                <w:szCs w:val="21"/>
              </w:rPr>
              <w:t>积分</w:t>
            </w:r>
            <w:r>
              <w:rPr>
                <w:rFonts w:hint="eastAsia" w:ascii="宋体" w:hAnsi="宋体" w:cs="Arial"/>
                <w:szCs w:val="21"/>
              </w:rPr>
              <w:t>分</w:t>
            </w:r>
            <w:r>
              <w:rPr>
                <w:rFonts w:ascii="宋体" w:hAnsi="宋体" w:cs="Arial"/>
                <w:szCs w:val="21"/>
              </w:rPr>
              <w:t>值=</w:t>
            </w:r>
            <w:r>
              <w:rPr>
                <w:rFonts w:hint="eastAsia" w:ascii="宋体" w:hAnsi="宋体" w:cs="Arial"/>
                <w:szCs w:val="21"/>
              </w:rPr>
              <w:t>积分</w:t>
            </w:r>
            <w:r>
              <w:rPr>
                <w:rFonts w:ascii="宋体" w:hAnsi="宋体" w:cs="Arial"/>
                <w:szCs w:val="21"/>
              </w:rPr>
              <w:t>标准</w:t>
            </w:r>
            <w:r>
              <w:rPr>
                <w:rFonts w:hint="eastAsia" w:ascii="宋体" w:hAnsi="宋体" w:cs="Arial"/>
                <w:szCs w:val="21"/>
              </w:rPr>
              <w:t>对应</w:t>
            </w:r>
            <w:r>
              <w:rPr>
                <w:rFonts w:ascii="宋体" w:hAnsi="宋体" w:cs="Arial"/>
                <w:szCs w:val="21"/>
              </w:rPr>
              <w:t>的积分分值*发现渠道系数。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原有积分值</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原有积分值</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数值型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自动</w:t>
            </w:r>
            <w:r>
              <w:rPr>
                <w:rFonts w:hint="eastAsia" w:ascii="宋体" w:hAnsi="宋体" w:cs="Arial"/>
                <w:szCs w:val="21"/>
              </w:rPr>
              <w:t>汇总</w:t>
            </w:r>
            <w:r>
              <w:rPr>
                <w:rFonts w:ascii="宋体" w:hAnsi="宋体" w:cs="Arial"/>
                <w:szCs w:val="21"/>
              </w:rPr>
              <w:t>计算被积分员工的本年度的累计积分值</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年度内是否累犯</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年度内是否累犯</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选项：是、否。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发现渠道</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发现渠道</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发</w:t>
            </w:r>
            <w:r>
              <w:rPr>
                <w:rFonts w:ascii="宋体" w:hAnsi="宋体" w:cs="Arial"/>
                <w:szCs w:val="21"/>
              </w:rPr>
              <w:t>现渠道</w:t>
            </w:r>
            <w:r>
              <w:rPr>
                <w:rFonts w:hint="eastAsia" w:ascii="宋体" w:hAnsi="宋体" w:cs="Arial"/>
                <w:szCs w:val="21"/>
              </w:rPr>
              <w:t>积分</w:t>
            </w:r>
            <w:r>
              <w:rPr>
                <w:rFonts w:ascii="宋体" w:hAnsi="宋体" w:cs="Arial"/>
                <w:szCs w:val="21"/>
              </w:rPr>
              <w:t>标准中维护，发现渠道系数</w:t>
            </w:r>
            <w:r>
              <w:rPr>
                <w:rFonts w:hint="eastAsia" w:ascii="宋体" w:hAnsi="宋体" w:cs="Arial"/>
                <w:szCs w:val="21"/>
              </w:rPr>
              <w:t>原始</w:t>
            </w:r>
            <w:r>
              <w:rPr>
                <w:rFonts w:ascii="宋体" w:hAnsi="宋体" w:cs="Arial"/>
                <w:szCs w:val="21"/>
              </w:rPr>
              <w:t>值都为</w:t>
            </w:r>
            <w:r>
              <w:rPr>
                <w:rFonts w:hint="eastAsia" w:ascii="宋体" w:hAnsi="宋体" w:cs="Arial"/>
                <w:szCs w:val="21"/>
              </w:rPr>
              <w:t>1。</w:t>
            </w:r>
          </w:p>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计算逻辑：</w:t>
            </w:r>
            <w:r>
              <w:rPr>
                <w:rFonts w:hint="eastAsia" w:ascii="宋体" w:hAnsi="宋体" w:cs="Arial"/>
                <w:szCs w:val="21"/>
              </w:rPr>
              <w:t>本次</w:t>
            </w:r>
            <w:r>
              <w:rPr>
                <w:rFonts w:ascii="宋体" w:hAnsi="宋体" w:cs="Arial"/>
                <w:szCs w:val="21"/>
              </w:rPr>
              <w:t>积分</w:t>
            </w:r>
            <w:r>
              <w:rPr>
                <w:rFonts w:hint="eastAsia" w:ascii="宋体" w:hAnsi="宋体" w:cs="Arial"/>
                <w:szCs w:val="21"/>
              </w:rPr>
              <w:t>分</w:t>
            </w:r>
            <w:r>
              <w:rPr>
                <w:rFonts w:ascii="宋体" w:hAnsi="宋体" w:cs="Arial"/>
                <w:szCs w:val="21"/>
              </w:rPr>
              <w:t>值=</w:t>
            </w:r>
            <w:r>
              <w:rPr>
                <w:rFonts w:hint="eastAsia" w:ascii="宋体" w:hAnsi="宋体" w:cs="Arial"/>
                <w:szCs w:val="21"/>
              </w:rPr>
              <w:t>积分</w:t>
            </w:r>
            <w:r>
              <w:rPr>
                <w:rFonts w:ascii="宋体" w:hAnsi="宋体" w:cs="Arial"/>
                <w:szCs w:val="21"/>
              </w:rPr>
              <w:t>标准</w:t>
            </w:r>
            <w:r>
              <w:rPr>
                <w:rFonts w:hint="eastAsia" w:ascii="宋体" w:hAnsi="宋体" w:cs="Arial"/>
                <w:szCs w:val="21"/>
              </w:rPr>
              <w:t>对应</w:t>
            </w:r>
            <w:r>
              <w:rPr>
                <w:rFonts w:ascii="宋体" w:hAnsi="宋体" w:cs="Arial"/>
                <w:szCs w:val="21"/>
              </w:rPr>
              <w:t>的积分分值*发现渠道系数。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积分建议单位</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积分建议单位</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经办人</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经办人</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自动带出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录入时间</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录入时间</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自动带出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时间型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涉及</w:t>
            </w:r>
            <w:r>
              <w:rPr>
                <w:rFonts w:ascii="宋体" w:hAnsi="宋体" w:cs="Arial"/>
                <w:szCs w:val="21"/>
              </w:rPr>
              <w:t>积分的制度</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涉及</w:t>
            </w:r>
            <w:r>
              <w:rPr>
                <w:rFonts w:ascii="宋体" w:hAnsi="宋体" w:cs="Arial"/>
                <w:szCs w:val="21"/>
              </w:rPr>
              <w:t>积分的制度</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上传</w:t>
            </w:r>
            <w:r>
              <w:rPr>
                <w:rFonts w:ascii="宋体" w:hAnsi="宋体" w:cs="Arial"/>
                <w:szCs w:val="21"/>
              </w:rPr>
              <w:t>附件</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bl>
    <w:p/>
    <w:p>
      <w:pPr>
        <w:pStyle w:val="60"/>
        <w:numPr>
          <w:ilvl w:val="0"/>
          <w:numId w:val="23"/>
        </w:numPr>
        <w:ind w:firstLineChars="0"/>
      </w:pPr>
      <w:r>
        <w:rPr>
          <w:rFonts w:hint="eastAsia"/>
        </w:rPr>
        <w:t>字段</w:t>
      </w:r>
      <w:r>
        <w:t>信息—问责</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问责来源</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问责来源</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选项：检查发现、纪检发现、日常工作中发现、外部机构发现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问责编号</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问责编号</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违规行为发生日期</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违规行为发生日期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员工号</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员工号</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员工姓名</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员工姓名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被问责员工原岗位</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被问责员工原岗位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被问责员工现岗位</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被问责员工现岗位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违规行为发生单位</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违规行为发生单位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问责时所在单位</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问责时所在单位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违规事实描述</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违规事实描述</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对应违规失职行为及处理</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对应违规失职行为及处理</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对应的内规</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对应的内规</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对应的外规</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对应的外规</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提交机构问责建议</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提交机构问责建议</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填报单位</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填报单位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问责提交人</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问责提交人</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填报日期</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填报日期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时间型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上传</w:t>
            </w:r>
            <w:r>
              <w:rPr>
                <w:rFonts w:ascii="宋体" w:hAnsi="宋体" w:cs="Arial"/>
                <w:szCs w:val="21"/>
              </w:rPr>
              <w:t>附件</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bl>
    <w:p>
      <w:pPr>
        <w:spacing w:line="360" w:lineRule="auto"/>
        <w:rPr>
          <w:rFonts w:ascii="宋体" w:hAnsi="宋体"/>
          <w:szCs w:val="21"/>
        </w:rPr>
      </w:pPr>
    </w:p>
    <w:p>
      <w:pPr>
        <w:pStyle w:val="5"/>
        <w:spacing w:line="360" w:lineRule="auto"/>
        <w:ind w:left="862" w:hanging="862"/>
      </w:pPr>
      <w:r>
        <w:rPr>
          <w:rFonts w:hint="eastAsia"/>
        </w:rPr>
        <w:t>事实确认书</w:t>
      </w:r>
    </w:p>
    <w:p>
      <w:pPr>
        <w:spacing w:line="360" w:lineRule="auto"/>
        <w:ind w:firstLine="420" w:firstLineChars="200"/>
        <w:rPr>
          <w:rFonts w:ascii="Arial" w:hAnsi="Arial" w:cs="Arial"/>
          <w:color w:val="000000"/>
          <w:kern w:val="0"/>
          <w:szCs w:val="21"/>
        </w:rPr>
      </w:pPr>
      <w:r>
        <w:rPr>
          <w:rFonts w:hint="eastAsia" w:ascii="Arial" w:hAnsi="Arial" w:cs="Arial"/>
          <w:color w:val="000000"/>
          <w:kern w:val="0"/>
          <w:szCs w:val="21"/>
        </w:rPr>
        <w:t>检查单位根据检查发现的各项问题，按机构出具《检查事实确认书》，并就检查发现的问题与被检查单位线下进行确认，将确认后的《检查事实确认书》以附件的形式上传系统。</w:t>
      </w:r>
    </w:p>
    <w:p>
      <w:pPr>
        <w:spacing w:line="360" w:lineRule="auto"/>
        <w:ind w:firstLine="420" w:firstLineChars="200"/>
        <w:rPr>
          <w:rFonts w:ascii="Arial" w:hAnsi="Arial" w:cs="Arial"/>
          <w:color w:val="000000"/>
          <w:kern w:val="0"/>
          <w:szCs w:val="21"/>
        </w:rPr>
      </w:pPr>
      <w:r>
        <w:rPr>
          <w:rFonts w:hint="eastAsia" w:ascii="Arial" w:hAnsi="Arial" w:cs="Arial"/>
          <w:color w:val="000000"/>
          <w:kern w:val="0"/>
          <w:szCs w:val="21"/>
        </w:rPr>
        <w:t>包括新建</w:t>
      </w:r>
      <w:r>
        <w:rPr>
          <w:rFonts w:ascii="Arial" w:hAnsi="Arial" w:cs="Arial"/>
          <w:color w:val="000000"/>
          <w:kern w:val="0"/>
          <w:szCs w:val="21"/>
        </w:rPr>
        <w:t>、</w:t>
      </w:r>
      <w:r>
        <w:rPr>
          <w:rFonts w:hint="eastAsia" w:ascii="Arial" w:hAnsi="Arial" w:cs="Arial"/>
          <w:color w:val="000000"/>
          <w:kern w:val="0"/>
          <w:szCs w:val="21"/>
        </w:rPr>
        <w:t>修改</w:t>
      </w:r>
      <w:r>
        <w:rPr>
          <w:rFonts w:ascii="Arial" w:hAnsi="Arial" w:cs="Arial"/>
          <w:color w:val="000000"/>
          <w:kern w:val="0"/>
          <w:szCs w:val="21"/>
        </w:rPr>
        <w:t>、删除</w:t>
      </w:r>
      <w:r>
        <w:rPr>
          <w:rFonts w:hint="eastAsia" w:ascii="Arial" w:hAnsi="Arial" w:cs="Arial"/>
          <w:color w:val="000000"/>
          <w:kern w:val="0"/>
          <w:szCs w:val="21"/>
        </w:rPr>
        <w:t>、导出4个</w:t>
      </w:r>
      <w:r>
        <w:rPr>
          <w:rFonts w:ascii="Arial" w:hAnsi="Arial" w:cs="Arial"/>
          <w:color w:val="000000"/>
          <w:kern w:val="0"/>
          <w:szCs w:val="21"/>
        </w:rPr>
        <w:t>功能项。</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w:t>
            </w:r>
            <w:r>
              <w:rPr>
                <w:rFonts w:ascii="宋体" w:hAnsi="宋体" w:cs="Arial"/>
                <w:szCs w:val="21"/>
              </w:rPr>
              <w:t xml:space="preserve"> </w:t>
            </w:r>
            <w:r>
              <w:rPr>
                <w:rFonts w:hint="eastAsia" w:ascii="宋体" w:hAnsi="宋体" w:cs="Arial"/>
                <w:szCs w:val="21"/>
              </w:rPr>
              <w:t>【所属计划</w:t>
            </w:r>
            <w:r>
              <w:rPr>
                <w:rFonts w:ascii="宋体" w:hAnsi="宋体" w:cs="Arial"/>
                <w:szCs w:val="21"/>
              </w:rPr>
              <w:t>名称</w:t>
            </w:r>
            <w:r>
              <w:rPr>
                <w:rFonts w:hint="eastAsia" w:ascii="宋体" w:hAnsi="宋体" w:cs="Arial"/>
                <w:szCs w:val="21"/>
              </w:rPr>
              <w:t>】、【项目名称】、【检查对象】。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新建</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事实</w:t>
            </w:r>
            <w:r>
              <w:rPr>
                <w:rFonts w:ascii="宋体" w:hAnsi="宋体" w:cs="Arial"/>
                <w:szCs w:val="21"/>
              </w:rPr>
              <w:t>确认书列表，点击【</w:t>
            </w:r>
            <w:r>
              <w:rPr>
                <w:rFonts w:hint="eastAsia" w:ascii="宋体" w:hAnsi="宋体" w:cs="Arial"/>
                <w:szCs w:val="21"/>
              </w:rPr>
              <w:t>新建</w:t>
            </w:r>
            <w:r>
              <w:rPr>
                <w:rFonts w:ascii="宋体" w:hAnsi="宋体" w:cs="Arial"/>
                <w:szCs w:val="21"/>
              </w:rPr>
              <w:t>】</w:t>
            </w:r>
            <w:r>
              <w:rPr>
                <w:rFonts w:hint="eastAsia" w:ascii="宋体" w:hAnsi="宋体" w:cs="Arial"/>
                <w:szCs w:val="21"/>
              </w:rPr>
              <w:t>按钮</w:t>
            </w:r>
            <w:r>
              <w:rPr>
                <w:rFonts w:ascii="宋体" w:hAnsi="宋体" w:cs="Arial"/>
                <w:szCs w:val="21"/>
              </w:rPr>
              <w:t>，</w:t>
            </w:r>
            <w:r>
              <w:rPr>
                <w:rFonts w:hint="eastAsia" w:ascii="宋体" w:hAnsi="宋体" w:cs="Arial"/>
                <w:szCs w:val="21"/>
              </w:rPr>
              <w:t>进入事实</w:t>
            </w:r>
            <w:r>
              <w:rPr>
                <w:rFonts w:ascii="宋体" w:hAnsi="宋体" w:cs="Arial"/>
                <w:szCs w:val="21"/>
              </w:rPr>
              <w:t>确认书新建页面</w:t>
            </w:r>
            <w:r>
              <w:rPr>
                <w:rFonts w:hint="eastAsia" w:ascii="宋体" w:hAnsi="宋体" w:cs="Arial"/>
                <w:szCs w:val="21"/>
              </w:rPr>
              <w:t>。</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新建</w:t>
            </w:r>
            <w:r>
              <w:rPr>
                <w:rFonts w:ascii="宋体" w:hAnsi="宋体" w:cs="Arial"/>
                <w:szCs w:val="21"/>
              </w:rPr>
              <w:t>时，选择</w:t>
            </w:r>
            <w:r>
              <w:rPr>
                <w:rFonts w:hint="eastAsia" w:ascii="宋体" w:hAnsi="宋体" w:cs="Arial"/>
                <w:szCs w:val="21"/>
              </w:rPr>
              <w:t>项目名称，</w:t>
            </w:r>
            <w:r>
              <w:rPr>
                <w:rFonts w:ascii="宋体" w:hAnsi="宋体" w:cs="Arial"/>
                <w:szCs w:val="21"/>
              </w:rPr>
              <w:t>带出项目</w:t>
            </w:r>
            <w:r>
              <w:rPr>
                <w:rFonts w:hint="eastAsia" w:ascii="宋体" w:hAnsi="宋体" w:cs="Arial"/>
                <w:szCs w:val="21"/>
              </w:rPr>
              <w:t>编号</w:t>
            </w:r>
            <w:r>
              <w:rPr>
                <w:rFonts w:ascii="宋体" w:hAnsi="宋体" w:cs="Arial"/>
                <w:szCs w:val="21"/>
              </w:rPr>
              <w:t>、被检查单位</w:t>
            </w:r>
            <w:r>
              <w:rPr>
                <w:rFonts w:hint="eastAsia" w:ascii="宋体" w:hAnsi="宋体" w:cs="Arial"/>
                <w:szCs w:val="21"/>
              </w:rPr>
              <w:t>、</w:t>
            </w:r>
            <w:r>
              <w:rPr>
                <w:rFonts w:ascii="宋体" w:hAnsi="宋体" w:cs="Arial"/>
                <w:szCs w:val="21"/>
              </w:rPr>
              <w:t>检查事实的基本信息</w:t>
            </w:r>
            <w:r>
              <w:rPr>
                <w:rFonts w:hint="eastAsia" w:ascii="宋体" w:hAnsi="宋体" w:cs="Arial"/>
                <w:szCs w:val="21"/>
              </w:rPr>
              <w:t>，并</w:t>
            </w:r>
            <w:r>
              <w:rPr>
                <w:rFonts w:ascii="宋体" w:hAnsi="宋体" w:cs="Arial"/>
                <w:szCs w:val="21"/>
              </w:rPr>
              <w:t>选择该项目下的工作底稿</w:t>
            </w:r>
            <w:r>
              <w:rPr>
                <w:rFonts w:hint="eastAsia" w:ascii="宋体" w:hAnsi="宋体" w:cs="Arial"/>
                <w:szCs w:val="21"/>
              </w:rPr>
              <w:t>。</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在</w:t>
            </w:r>
            <w:r>
              <w:rPr>
                <w:rFonts w:ascii="宋体" w:hAnsi="宋体" w:cs="Arial"/>
                <w:szCs w:val="21"/>
              </w:rPr>
              <w:t>问题</w:t>
            </w:r>
            <w:r>
              <w:rPr>
                <w:rFonts w:hint="eastAsia" w:ascii="宋体" w:hAnsi="宋体" w:cs="Arial"/>
                <w:szCs w:val="21"/>
              </w:rPr>
              <w:t>列表</w:t>
            </w:r>
            <w:r>
              <w:rPr>
                <w:rFonts w:ascii="宋体" w:hAnsi="宋体" w:cs="Arial"/>
                <w:szCs w:val="21"/>
              </w:rPr>
              <w:t>中，</w:t>
            </w:r>
            <w:r>
              <w:rPr>
                <w:rFonts w:hint="eastAsia" w:ascii="宋体" w:hAnsi="宋体" w:cs="Arial"/>
                <w:szCs w:val="21"/>
              </w:rPr>
              <w:t>点击</w:t>
            </w:r>
            <w:r>
              <w:rPr>
                <w:rFonts w:ascii="宋体" w:hAnsi="宋体" w:cs="Arial"/>
                <w:szCs w:val="21"/>
              </w:rPr>
              <w:t>【</w:t>
            </w:r>
            <w:r>
              <w:rPr>
                <w:rFonts w:hint="eastAsia" w:ascii="宋体" w:hAnsi="宋体" w:cs="Arial"/>
                <w:szCs w:val="21"/>
              </w:rPr>
              <w:t>选择</w:t>
            </w:r>
            <w:r>
              <w:rPr>
                <w:rFonts w:ascii="宋体" w:hAnsi="宋体" w:cs="Arial"/>
                <w:szCs w:val="21"/>
              </w:rPr>
              <w:t>】</w:t>
            </w:r>
            <w:r>
              <w:rPr>
                <w:rFonts w:hint="eastAsia" w:ascii="宋体" w:hAnsi="宋体" w:cs="Arial"/>
                <w:szCs w:val="21"/>
              </w:rPr>
              <w:t>，则</w:t>
            </w:r>
            <w:r>
              <w:rPr>
                <w:rFonts w:ascii="宋体" w:hAnsi="宋体" w:cs="Arial"/>
                <w:szCs w:val="21"/>
              </w:rPr>
              <w:t>在已经选择的工作底稿中，选择相应的问题。</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手工</w:t>
            </w:r>
            <w:r>
              <w:rPr>
                <w:rFonts w:ascii="宋体" w:hAnsi="宋体" w:cs="Arial"/>
                <w:szCs w:val="21"/>
              </w:rPr>
              <w:t>录入检查发现、</w:t>
            </w:r>
            <w:r>
              <w:rPr>
                <w:rFonts w:hint="eastAsia" w:ascii="宋体" w:hAnsi="宋体" w:cs="Arial"/>
                <w:szCs w:val="21"/>
              </w:rPr>
              <w:t>违规</w:t>
            </w:r>
            <w:r>
              <w:rPr>
                <w:rFonts w:ascii="宋体" w:hAnsi="宋体" w:cs="Arial"/>
                <w:szCs w:val="21"/>
              </w:rPr>
              <w:t>依据等</w:t>
            </w:r>
            <w:r>
              <w:rPr>
                <w:rFonts w:hint="eastAsia" w:ascii="宋体" w:hAnsi="宋体" w:cs="Arial"/>
                <w:szCs w:val="21"/>
              </w:rPr>
              <w:t>内容</w:t>
            </w:r>
            <w:r>
              <w:rPr>
                <w:rFonts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修改</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事实</w:t>
            </w:r>
            <w:r>
              <w:rPr>
                <w:rFonts w:ascii="宋体" w:hAnsi="宋体" w:cs="Arial"/>
                <w:szCs w:val="21"/>
              </w:rPr>
              <w:t>确认书列表，选择</w:t>
            </w:r>
            <w:r>
              <w:rPr>
                <w:rFonts w:hint="eastAsia" w:ascii="宋体" w:hAnsi="宋体" w:cs="Arial"/>
                <w:szCs w:val="21"/>
              </w:rPr>
              <w:t>‘未</w:t>
            </w:r>
            <w:r>
              <w:rPr>
                <w:rFonts w:ascii="宋体" w:hAnsi="宋体" w:cs="Arial"/>
                <w:szCs w:val="21"/>
              </w:rPr>
              <w:t>确认’</w:t>
            </w:r>
            <w:r>
              <w:rPr>
                <w:rFonts w:hint="eastAsia" w:ascii="宋体" w:hAnsi="宋体" w:cs="Arial"/>
                <w:szCs w:val="21"/>
              </w:rPr>
              <w:t>的事实</w:t>
            </w:r>
            <w:r>
              <w:rPr>
                <w:rFonts w:ascii="宋体" w:hAnsi="宋体" w:cs="Arial"/>
                <w:szCs w:val="21"/>
              </w:rPr>
              <w:t>确认书，点击【</w:t>
            </w:r>
            <w:r>
              <w:rPr>
                <w:rFonts w:hint="eastAsia" w:ascii="宋体" w:hAnsi="宋体" w:cs="Arial"/>
                <w:szCs w:val="21"/>
              </w:rPr>
              <w:t>修改</w:t>
            </w:r>
            <w:r>
              <w:rPr>
                <w:rFonts w:ascii="宋体" w:hAnsi="宋体" w:cs="Arial"/>
                <w:szCs w:val="21"/>
              </w:rPr>
              <w:t>】</w:t>
            </w:r>
            <w:r>
              <w:rPr>
                <w:rFonts w:hint="eastAsia" w:ascii="宋体" w:hAnsi="宋体" w:cs="Arial"/>
                <w:szCs w:val="21"/>
              </w:rPr>
              <w:t>按钮</w:t>
            </w:r>
            <w:r>
              <w:rPr>
                <w:rFonts w:ascii="宋体" w:hAnsi="宋体" w:cs="Arial"/>
                <w:szCs w:val="21"/>
              </w:rPr>
              <w:t>，</w:t>
            </w:r>
            <w:r>
              <w:rPr>
                <w:rFonts w:hint="eastAsia" w:ascii="宋体" w:hAnsi="宋体" w:cs="Arial"/>
                <w:szCs w:val="21"/>
              </w:rPr>
              <w:t>进入</w:t>
            </w:r>
            <w:r>
              <w:rPr>
                <w:rFonts w:ascii="宋体" w:hAnsi="宋体" w:cs="Arial"/>
                <w:szCs w:val="21"/>
              </w:rPr>
              <w:t>确认书</w:t>
            </w:r>
            <w:r>
              <w:rPr>
                <w:rFonts w:hint="eastAsia" w:ascii="宋体" w:hAnsi="宋体" w:cs="Arial"/>
                <w:szCs w:val="21"/>
              </w:rPr>
              <w:t>修改</w:t>
            </w:r>
            <w:r>
              <w:rPr>
                <w:rFonts w:ascii="宋体" w:hAnsi="宋体" w:cs="Arial"/>
                <w:szCs w:val="21"/>
              </w:rPr>
              <w:t>页面</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删除</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事实</w:t>
            </w:r>
            <w:r>
              <w:rPr>
                <w:rFonts w:ascii="宋体" w:hAnsi="宋体" w:cs="Arial"/>
                <w:szCs w:val="21"/>
              </w:rPr>
              <w:t>确认书列表，选择</w:t>
            </w:r>
            <w:r>
              <w:rPr>
                <w:rFonts w:hint="eastAsia" w:ascii="宋体" w:hAnsi="宋体" w:cs="Arial"/>
                <w:szCs w:val="21"/>
              </w:rPr>
              <w:t>‘未</w:t>
            </w:r>
            <w:r>
              <w:rPr>
                <w:rFonts w:ascii="宋体" w:hAnsi="宋体" w:cs="Arial"/>
                <w:szCs w:val="21"/>
              </w:rPr>
              <w:t>确认’</w:t>
            </w:r>
            <w:r>
              <w:rPr>
                <w:rFonts w:hint="eastAsia" w:ascii="宋体" w:hAnsi="宋体" w:cs="Arial"/>
                <w:szCs w:val="21"/>
              </w:rPr>
              <w:t>的事实</w:t>
            </w:r>
            <w:r>
              <w:rPr>
                <w:rFonts w:ascii="宋体" w:hAnsi="宋体" w:cs="Arial"/>
                <w:szCs w:val="21"/>
              </w:rPr>
              <w:t>确认书，点击【</w:t>
            </w:r>
            <w:r>
              <w:rPr>
                <w:rFonts w:hint="eastAsia" w:ascii="宋体" w:hAnsi="宋体" w:cs="Arial"/>
                <w:szCs w:val="21"/>
              </w:rPr>
              <w:t>删除</w:t>
            </w:r>
            <w:r>
              <w:rPr>
                <w:rFonts w:ascii="宋体" w:hAnsi="宋体" w:cs="Arial"/>
                <w:szCs w:val="21"/>
              </w:rPr>
              <w:t>】</w:t>
            </w:r>
            <w:r>
              <w:rPr>
                <w:rFonts w:hint="eastAsia" w:ascii="宋体" w:hAnsi="宋体" w:cs="Arial"/>
                <w:szCs w:val="21"/>
              </w:rPr>
              <w:t>按钮</w:t>
            </w:r>
            <w:r>
              <w:rPr>
                <w:rFonts w:ascii="宋体" w:hAnsi="宋体" w:cs="Arial"/>
                <w:szCs w:val="21"/>
              </w:rPr>
              <w:t>，</w:t>
            </w:r>
            <w:r>
              <w:rPr>
                <w:rFonts w:hint="eastAsia" w:ascii="宋体" w:hAnsi="宋体" w:cs="Arial"/>
                <w:szCs w:val="21"/>
              </w:rPr>
              <w:t>删除事实</w:t>
            </w:r>
            <w:r>
              <w:rPr>
                <w:rFonts w:ascii="宋体" w:hAnsi="宋体" w:cs="Arial"/>
                <w:szCs w:val="21"/>
              </w:rPr>
              <w:t>确认书</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导出</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事实</w:t>
            </w:r>
            <w:r>
              <w:rPr>
                <w:rFonts w:ascii="宋体" w:hAnsi="宋体" w:cs="Arial"/>
                <w:szCs w:val="21"/>
              </w:rPr>
              <w:t>确认书列表，</w:t>
            </w:r>
            <w:r>
              <w:rPr>
                <w:rFonts w:hint="eastAsia" w:ascii="宋体" w:hAnsi="宋体" w:cs="Arial"/>
                <w:szCs w:val="21"/>
              </w:rPr>
              <w:t>选择事实</w:t>
            </w:r>
            <w:r>
              <w:rPr>
                <w:rFonts w:ascii="宋体" w:hAnsi="宋体" w:cs="Arial"/>
                <w:szCs w:val="21"/>
              </w:rPr>
              <w:t>确认书，</w:t>
            </w:r>
            <w:r>
              <w:rPr>
                <w:rFonts w:hint="eastAsia" w:ascii="宋体" w:hAnsi="宋体" w:cs="Arial"/>
                <w:szCs w:val="21"/>
              </w:rPr>
              <w:t>点击</w:t>
            </w:r>
            <w:r>
              <w:rPr>
                <w:rFonts w:ascii="宋体" w:hAnsi="宋体" w:cs="Arial"/>
                <w:szCs w:val="21"/>
              </w:rPr>
              <w:t>【</w:t>
            </w:r>
            <w:r>
              <w:rPr>
                <w:rFonts w:hint="eastAsia" w:ascii="宋体" w:hAnsi="宋体" w:cs="Arial"/>
                <w:szCs w:val="21"/>
              </w:rPr>
              <w:t>导出</w:t>
            </w:r>
            <w:r>
              <w:rPr>
                <w:rFonts w:ascii="宋体" w:hAnsi="宋体" w:cs="Arial"/>
                <w:szCs w:val="21"/>
              </w:rPr>
              <w:t>】</w:t>
            </w:r>
            <w:r>
              <w:rPr>
                <w:rFonts w:hint="eastAsia" w:ascii="宋体" w:hAnsi="宋体" w:cs="Arial"/>
                <w:szCs w:val="21"/>
              </w:rPr>
              <w:t>按钮</w:t>
            </w:r>
            <w:r>
              <w:rPr>
                <w:rFonts w:ascii="宋体" w:hAnsi="宋体" w:cs="Arial"/>
                <w:szCs w:val="21"/>
              </w:rPr>
              <w:t>，可以根据</w:t>
            </w:r>
            <w:r>
              <w:rPr>
                <w:rFonts w:hint="eastAsia" w:ascii="宋体" w:hAnsi="宋体" w:cs="Arial"/>
                <w:szCs w:val="21"/>
              </w:rPr>
              <w:t>事实</w:t>
            </w:r>
            <w:r>
              <w:rPr>
                <w:rFonts w:ascii="宋体" w:hAnsi="宋体" w:cs="Arial"/>
                <w:szCs w:val="21"/>
              </w:rPr>
              <w:t>确认书导出模块导出。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提交</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点击</w:t>
            </w:r>
            <w:r>
              <w:rPr>
                <w:rFonts w:ascii="宋体" w:hAnsi="宋体" w:cs="Arial"/>
                <w:szCs w:val="21"/>
              </w:rPr>
              <w:t>【</w:t>
            </w:r>
            <w:r>
              <w:rPr>
                <w:rFonts w:hint="eastAsia" w:ascii="宋体" w:hAnsi="宋体" w:cs="Arial"/>
                <w:szCs w:val="21"/>
              </w:rPr>
              <w:t>提交</w:t>
            </w:r>
            <w:r>
              <w:rPr>
                <w:rFonts w:ascii="宋体" w:hAnsi="宋体" w:cs="Arial"/>
                <w:szCs w:val="21"/>
              </w:rPr>
              <w:t>】</w:t>
            </w:r>
            <w:r>
              <w:rPr>
                <w:rFonts w:hint="eastAsia" w:ascii="宋体" w:hAnsi="宋体" w:cs="Arial"/>
                <w:szCs w:val="21"/>
              </w:rPr>
              <w:t>按钮</w:t>
            </w:r>
            <w:r>
              <w:rPr>
                <w:rFonts w:ascii="宋体" w:hAnsi="宋体" w:cs="Arial"/>
                <w:szCs w:val="21"/>
              </w:rPr>
              <w:t>，</w:t>
            </w:r>
            <w:r>
              <w:rPr>
                <w:rFonts w:hint="eastAsia" w:ascii="宋体" w:hAnsi="宋体" w:cs="Arial"/>
                <w:szCs w:val="21"/>
              </w:rPr>
              <w:t>提交给</w:t>
            </w:r>
            <w:r>
              <w:rPr>
                <w:rFonts w:ascii="宋体" w:hAnsi="宋体" w:cs="Arial"/>
                <w:szCs w:val="21"/>
              </w:rPr>
              <w:t>检查组长</w:t>
            </w:r>
            <w:r>
              <w:rPr>
                <w:rFonts w:hint="eastAsia" w:ascii="宋体" w:hAnsi="宋体" w:cs="Arial"/>
                <w:szCs w:val="21"/>
              </w:rPr>
              <w:t>进行</w:t>
            </w:r>
            <w:r>
              <w:rPr>
                <w:rFonts w:ascii="宋体" w:hAnsi="宋体" w:cs="Arial"/>
                <w:szCs w:val="21"/>
              </w:rPr>
              <w:t>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撤销</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提交</w:t>
            </w:r>
            <w:r>
              <w:rPr>
                <w:rFonts w:ascii="宋体" w:hAnsi="宋体" w:cs="Arial"/>
                <w:szCs w:val="21"/>
              </w:rPr>
              <w:t>后</w:t>
            </w:r>
            <w:r>
              <w:rPr>
                <w:rFonts w:hint="eastAsia" w:ascii="宋体" w:hAnsi="宋体" w:cs="Arial"/>
                <w:szCs w:val="21"/>
              </w:rPr>
              <w:t>，</w:t>
            </w:r>
            <w:r>
              <w:rPr>
                <w:rFonts w:ascii="宋体" w:hAnsi="宋体" w:cs="Arial"/>
                <w:szCs w:val="21"/>
              </w:rPr>
              <w:t>如果</w:t>
            </w:r>
            <w:r>
              <w:rPr>
                <w:rFonts w:hint="eastAsia" w:ascii="宋体" w:hAnsi="宋体" w:cs="Arial"/>
                <w:szCs w:val="21"/>
              </w:rPr>
              <w:t>审核</w:t>
            </w:r>
            <w:r>
              <w:rPr>
                <w:rFonts w:ascii="宋体" w:hAnsi="宋体" w:cs="Arial"/>
                <w:szCs w:val="21"/>
              </w:rPr>
              <w:t>人尚未审核</w:t>
            </w:r>
            <w:r>
              <w:rPr>
                <w:rFonts w:hint="eastAsia" w:ascii="宋体" w:hAnsi="宋体" w:cs="Arial"/>
                <w:szCs w:val="21"/>
              </w:rPr>
              <w:t>，可撤回</w:t>
            </w:r>
            <w:r>
              <w:rPr>
                <w:rFonts w:ascii="宋体" w:hAnsi="宋体" w:cs="Arial"/>
                <w:szCs w:val="21"/>
              </w:rPr>
              <w:t>重新</w:t>
            </w:r>
            <w:r>
              <w:rPr>
                <w:rFonts w:hint="eastAsia" w:ascii="宋体" w:hAnsi="宋体" w:cs="Arial"/>
                <w:szCs w:val="21"/>
              </w:rPr>
              <w:t>修改</w:t>
            </w:r>
            <w:r>
              <w:rPr>
                <w:rFonts w:ascii="宋体" w:hAnsi="宋体" w:cs="Arial"/>
                <w:szCs w:val="21"/>
              </w:rPr>
              <w:t>。</w:t>
            </w:r>
          </w:p>
        </w:tc>
      </w:tr>
    </w:tbl>
    <w:p>
      <w:pPr>
        <w:pStyle w:val="60"/>
        <w:numPr>
          <w:ilvl w:val="0"/>
          <w:numId w:val="23"/>
        </w:numPr>
        <w:spacing w:line="360" w:lineRule="auto"/>
        <w:ind w:firstLineChars="0"/>
      </w:pPr>
      <w:r>
        <w:rPr>
          <w:rFonts w:hint="eastAsia"/>
        </w:rPr>
        <w:t>字段</w:t>
      </w:r>
      <w:r>
        <w:t>信息—</w:t>
      </w:r>
      <w:r>
        <w:rPr>
          <w:rFonts w:hint="eastAsia"/>
        </w:rPr>
        <w:t>事实</w:t>
      </w:r>
      <w:r>
        <w:t>确认书基本信息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事实确认</w:t>
            </w:r>
            <w:r>
              <w:rPr>
                <w:rFonts w:ascii="宋体" w:hAnsi="宋体" w:cs="Arial"/>
                <w:szCs w:val="21"/>
              </w:rPr>
              <w:t>书</w:t>
            </w:r>
            <w:r>
              <w:rPr>
                <w:rFonts w:hint="eastAsia" w:ascii="宋体" w:hAnsi="宋体" w:cs="Arial"/>
                <w:szCs w:val="21"/>
              </w:rPr>
              <w:t>编号</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事实确认</w:t>
            </w:r>
            <w:r>
              <w:rPr>
                <w:rFonts w:ascii="宋体" w:hAnsi="宋体" w:cs="Arial"/>
                <w:szCs w:val="21"/>
              </w:rPr>
              <w:t>书</w:t>
            </w:r>
            <w:r>
              <w:rPr>
                <w:rFonts w:hint="eastAsia" w:ascii="宋体" w:hAnsi="宋体" w:cs="Arial"/>
                <w:szCs w:val="21"/>
              </w:rPr>
              <w:t>编号</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SQ-机构</w:t>
            </w:r>
            <w:r>
              <w:rPr>
                <w:rFonts w:ascii="宋体" w:hAnsi="宋体" w:cs="Arial"/>
                <w:szCs w:val="21"/>
              </w:rPr>
              <w:t>号-年度-流水号</w:t>
            </w:r>
            <w:r>
              <w:rPr>
                <w:rFonts w:hint="eastAsia" w:ascii="宋体" w:hAnsi="宋体" w:cs="Arial"/>
                <w:szCs w:val="21"/>
              </w:rPr>
              <w:t>（4级</w:t>
            </w:r>
            <w:r>
              <w:rPr>
                <w:rFonts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项目</w:t>
            </w:r>
            <w:r>
              <w:rPr>
                <w:rFonts w:ascii="宋体" w:hAnsi="宋体" w:cs="Arial"/>
                <w:szCs w:val="21"/>
              </w:rPr>
              <w:t>编号</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项目</w:t>
            </w:r>
            <w:r>
              <w:rPr>
                <w:rFonts w:ascii="宋体" w:hAnsi="宋体" w:cs="Arial"/>
                <w:szCs w:val="21"/>
              </w:rPr>
              <w:t>编号</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项目</w:t>
            </w:r>
            <w:r>
              <w:rPr>
                <w:rFonts w:ascii="宋体" w:hAnsi="宋体" w:cs="Arial"/>
                <w:szCs w:val="21"/>
              </w:rPr>
              <w:t>名称</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项目</w:t>
            </w:r>
            <w:r>
              <w:rPr>
                <w:rFonts w:ascii="宋体" w:hAnsi="宋体" w:cs="Arial"/>
                <w:szCs w:val="21"/>
              </w:rPr>
              <w:t>名称</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工作</w:t>
            </w:r>
            <w:r>
              <w:rPr>
                <w:rFonts w:ascii="宋体" w:hAnsi="宋体" w:cs="Arial"/>
                <w:szCs w:val="21"/>
              </w:rPr>
              <w:t>底稿编号</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工作</w:t>
            </w:r>
            <w:r>
              <w:rPr>
                <w:rFonts w:ascii="宋体" w:hAnsi="宋体" w:cs="Arial"/>
                <w:szCs w:val="21"/>
              </w:rPr>
              <w:t>底稿编号</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在已</w:t>
            </w:r>
            <w:r>
              <w:rPr>
                <w:rFonts w:ascii="宋体" w:hAnsi="宋体" w:cs="Arial"/>
                <w:szCs w:val="21"/>
              </w:rPr>
              <w:t>选项目下的工作底稿中进行选择。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被检查单位</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被检查单位</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事实</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事实</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r>
              <w:rPr>
                <w:rFonts w:hint="eastAsia" w:ascii="宋体" w:hAnsi="宋体" w:cs="Arial"/>
                <w:szCs w:val="21"/>
              </w:rPr>
              <w:t>已经</w:t>
            </w:r>
            <w:r>
              <w:rPr>
                <w:rFonts w:ascii="宋体" w:hAnsi="宋体" w:cs="Arial"/>
                <w:szCs w:val="21"/>
              </w:rPr>
              <w:t>选择的</w:t>
            </w:r>
            <w:r>
              <w:rPr>
                <w:rFonts w:hint="eastAsia" w:ascii="宋体" w:hAnsi="宋体" w:cs="Arial"/>
                <w:szCs w:val="21"/>
              </w:rPr>
              <w:t>‘</w:t>
            </w:r>
            <w:r>
              <w:rPr>
                <w:rFonts w:ascii="宋体" w:hAnsi="宋体" w:cs="Arial"/>
                <w:szCs w:val="21"/>
              </w:rPr>
              <w:t>问题描述’的内容</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发现</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发现</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违规</w:t>
            </w:r>
            <w:r>
              <w:rPr>
                <w:rFonts w:ascii="宋体" w:hAnsi="宋体" w:cs="Arial"/>
                <w:szCs w:val="21"/>
              </w:rPr>
              <w:t>依据</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违规</w:t>
            </w:r>
            <w:r>
              <w:rPr>
                <w:rFonts w:ascii="宋体" w:hAnsi="宋体" w:cs="Arial"/>
                <w:szCs w:val="21"/>
              </w:rPr>
              <w:t>依据</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检查人</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检查员</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项目</w:t>
            </w:r>
            <w:r>
              <w:rPr>
                <w:rFonts w:ascii="宋体" w:hAnsi="宋体" w:cs="Arial"/>
                <w:szCs w:val="21"/>
              </w:rPr>
              <w:t>组长</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项目</w:t>
            </w:r>
            <w:r>
              <w:rPr>
                <w:rFonts w:ascii="宋体" w:hAnsi="宋体" w:cs="Arial"/>
                <w:szCs w:val="21"/>
              </w:rPr>
              <w:t>组长</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组长</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w:t>
            </w:r>
            <w:r>
              <w:rPr>
                <w:rFonts w:ascii="宋体" w:hAnsi="宋体" w:cs="Arial"/>
                <w:szCs w:val="21"/>
              </w:rPr>
              <w:t>组长</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生成日期</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生成日期</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bl>
    <w:p/>
    <w:p>
      <w:pPr>
        <w:pStyle w:val="60"/>
        <w:numPr>
          <w:ilvl w:val="0"/>
          <w:numId w:val="23"/>
        </w:numPr>
        <w:spacing w:line="360" w:lineRule="auto"/>
        <w:ind w:firstLineChars="0"/>
      </w:pPr>
      <w:r>
        <w:rPr>
          <w:rFonts w:hint="eastAsia"/>
        </w:rPr>
        <w:t>字段</w:t>
      </w:r>
      <w:r>
        <w:t>信息—</w:t>
      </w:r>
      <w:r>
        <w:rPr>
          <w:rFonts w:hint="eastAsia"/>
        </w:rPr>
        <w:t>问题</w:t>
      </w:r>
      <w:r>
        <w:t>信息</w:t>
      </w:r>
    </w:p>
    <w:p>
      <w:pPr>
        <w:pStyle w:val="60"/>
        <w:spacing w:line="360" w:lineRule="auto"/>
        <w:ind w:left="420" w:firstLine="0" w:firstLineChars="0"/>
      </w:pPr>
      <w:r>
        <w:rPr>
          <w:rFonts w:hint="eastAsia"/>
        </w:rPr>
        <w:t>问题</w:t>
      </w:r>
      <w:r>
        <w:t>、积分及</w:t>
      </w:r>
      <w:r>
        <w:rPr>
          <w:rFonts w:hint="eastAsia"/>
        </w:rPr>
        <w:t>问责</w:t>
      </w:r>
      <w:r>
        <w:t>等字段同工作底稿中的</w:t>
      </w:r>
      <w:r>
        <w:rPr>
          <w:rFonts w:hint="eastAsia"/>
        </w:rPr>
        <w:t>问题</w:t>
      </w:r>
      <w:r>
        <w:t>、积分及</w:t>
      </w:r>
      <w:r>
        <w:rPr>
          <w:rFonts w:hint="eastAsia"/>
        </w:rPr>
        <w:t>问责字段</w:t>
      </w:r>
      <w:r>
        <w:t>。</w:t>
      </w:r>
    </w:p>
    <w:p>
      <w:pPr>
        <w:pStyle w:val="5"/>
        <w:spacing w:line="360" w:lineRule="auto"/>
        <w:ind w:left="862" w:hanging="862"/>
      </w:pPr>
      <w:r>
        <w:rPr>
          <w:rFonts w:hint="eastAsia"/>
        </w:rPr>
        <w:t>事实确认</w:t>
      </w:r>
      <w:r>
        <w:t>书处理</w:t>
      </w:r>
    </w:p>
    <w:p>
      <w:pPr>
        <w:spacing w:line="360" w:lineRule="auto"/>
        <w:ind w:firstLine="420" w:firstLineChars="200"/>
      </w:pPr>
      <w:r>
        <w:rPr>
          <w:rFonts w:hint="eastAsia" w:ascii="Arial" w:hAnsi="Arial" w:cs="Arial"/>
          <w:color w:val="000000"/>
          <w:kern w:val="0"/>
          <w:szCs w:val="21"/>
        </w:rPr>
        <w:t>事实</w:t>
      </w:r>
      <w:r>
        <w:rPr>
          <w:rFonts w:ascii="Arial" w:hAnsi="Arial" w:cs="Arial"/>
          <w:color w:val="000000"/>
          <w:kern w:val="0"/>
          <w:szCs w:val="21"/>
        </w:rPr>
        <w:t>确认书处理功能主要实现对已确认的问题进行入库操作，</w:t>
      </w:r>
      <w:r>
        <w:rPr>
          <w:rFonts w:hint="eastAsia" w:ascii="Arial" w:hAnsi="Arial" w:cs="Arial"/>
          <w:color w:val="000000"/>
          <w:kern w:val="0"/>
          <w:szCs w:val="21"/>
        </w:rPr>
        <w:t>入库</w:t>
      </w:r>
      <w:r>
        <w:rPr>
          <w:rFonts w:ascii="Arial" w:hAnsi="Arial" w:cs="Arial"/>
          <w:color w:val="000000"/>
          <w:kern w:val="0"/>
          <w:szCs w:val="21"/>
        </w:rPr>
        <w:t>的问题可以后续进行整改等处理。</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w:t>
            </w:r>
            <w:r>
              <w:rPr>
                <w:rFonts w:ascii="宋体" w:hAnsi="宋体" w:cs="Arial"/>
                <w:szCs w:val="21"/>
              </w:rPr>
              <w:t xml:space="preserve"> </w:t>
            </w:r>
            <w:r>
              <w:rPr>
                <w:rFonts w:hint="eastAsia" w:ascii="宋体" w:hAnsi="宋体" w:cs="Arial"/>
                <w:szCs w:val="21"/>
              </w:rPr>
              <w:t>【所属计划</w:t>
            </w:r>
            <w:r>
              <w:rPr>
                <w:rFonts w:ascii="宋体" w:hAnsi="宋体" w:cs="Arial"/>
                <w:szCs w:val="21"/>
              </w:rPr>
              <w:t>名称</w:t>
            </w:r>
            <w:r>
              <w:rPr>
                <w:rFonts w:hint="eastAsia" w:ascii="宋体" w:hAnsi="宋体" w:cs="Arial"/>
                <w:szCs w:val="21"/>
              </w:rPr>
              <w:t>】、【项目名称】、【处理</w:t>
            </w:r>
            <w:r>
              <w:rPr>
                <w:rFonts w:ascii="宋体" w:hAnsi="宋体" w:cs="Arial"/>
                <w:szCs w:val="21"/>
              </w:rPr>
              <w:t>状态</w:t>
            </w:r>
            <w:r>
              <w:rPr>
                <w:rFonts w:hint="eastAsia" w:ascii="宋体" w:hAnsi="宋体" w:cs="Arial"/>
                <w:szCs w:val="21"/>
              </w:rPr>
              <w:t>】（已</w:t>
            </w:r>
            <w:r>
              <w:rPr>
                <w:rFonts w:ascii="宋体" w:hAnsi="宋体" w:cs="Arial"/>
                <w:szCs w:val="21"/>
              </w:rPr>
              <w:t>处理、未处理）</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处理</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事实</w:t>
            </w:r>
            <w:r>
              <w:rPr>
                <w:rFonts w:ascii="宋体" w:hAnsi="宋体" w:cs="Arial"/>
                <w:szCs w:val="21"/>
              </w:rPr>
              <w:t>确认书</w:t>
            </w:r>
            <w:r>
              <w:rPr>
                <w:rFonts w:hint="eastAsia" w:ascii="宋体" w:hAnsi="宋体" w:cs="Arial"/>
                <w:szCs w:val="21"/>
              </w:rPr>
              <w:t>处理</w:t>
            </w:r>
            <w:r>
              <w:rPr>
                <w:rFonts w:ascii="宋体" w:hAnsi="宋体" w:cs="Arial"/>
                <w:szCs w:val="21"/>
              </w:rPr>
              <w:t>列表，选择</w:t>
            </w:r>
            <w:r>
              <w:rPr>
                <w:rFonts w:hint="eastAsia" w:ascii="宋体" w:hAnsi="宋体" w:cs="Arial"/>
                <w:szCs w:val="21"/>
              </w:rPr>
              <w:t>事实</w:t>
            </w:r>
            <w:r>
              <w:rPr>
                <w:rFonts w:ascii="宋体" w:hAnsi="宋体" w:cs="Arial"/>
                <w:szCs w:val="21"/>
              </w:rPr>
              <w:t>确认书，点击【</w:t>
            </w:r>
            <w:r>
              <w:rPr>
                <w:rFonts w:hint="eastAsia" w:ascii="宋体" w:hAnsi="宋体" w:cs="Arial"/>
                <w:szCs w:val="21"/>
              </w:rPr>
              <w:t>处理</w:t>
            </w:r>
            <w:r>
              <w:rPr>
                <w:rFonts w:ascii="宋体" w:hAnsi="宋体" w:cs="Arial"/>
                <w:szCs w:val="21"/>
              </w:rPr>
              <w:t>】</w:t>
            </w:r>
            <w:r>
              <w:rPr>
                <w:rFonts w:hint="eastAsia" w:ascii="宋体" w:hAnsi="宋体" w:cs="Arial"/>
                <w:szCs w:val="21"/>
              </w:rPr>
              <w:t>按钮</w:t>
            </w:r>
            <w:r>
              <w:rPr>
                <w:rFonts w:ascii="宋体" w:hAnsi="宋体" w:cs="Arial"/>
                <w:szCs w:val="21"/>
              </w:rPr>
              <w:t>，</w:t>
            </w:r>
            <w:r>
              <w:rPr>
                <w:rFonts w:hint="eastAsia" w:ascii="宋体" w:hAnsi="宋体" w:cs="Arial"/>
                <w:szCs w:val="21"/>
              </w:rPr>
              <w:t>进入</w:t>
            </w:r>
            <w:r>
              <w:rPr>
                <w:rFonts w:ascii="宋体" w:hAnsi="宋体" w:cs="Arial"/>
                <w:szCs w:val="21"/>
              </w:rPr>
              <w:t>处理页面。</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选择已经</w:t>
            </w:r>
            <w:r>
              <w:rPr>
                <w:rFonts w:ascii="宋体" w:hAnsi="宋体" w:cs="Arial"/>
                <w:szCs w:val="21"/>
              </w:rPr>
              <w:t>线下确认的问题</w:t>
            </w:r>
            <w:r>
              <w:rPr>
                <w:rFonts w:hint="eastAsia" w:ascii="宋体" w:hAnsi="宋体" w:cs="Arial"/>
                <w:szCs w:val="21"/>
              </w:rPr>
              <w:t>，</w:t>
            </w:r>
            <w:r>
              <w:rPr>
                <w:rFonts w:ascii="宋体" w:hAnsi="宋体" w:cs="Arial"/>
                <w:szCs w:val="21"/>
              </w:rPr>
              <w:t>点击【</w:t>
            </w:r>
            <w:r>
              <w:rPr>
                <w:rFonts w:hint="eastAsia" w:ascii="宋体" w:hAnsi="宋体" w:cs="Arial"/>
                <w:szCs w:val="21"/>
              </w:rPr>
              <w:t>问题</w:t>
            </w:r>
            <w:r>
              <w:rPr>
                <w:rFonts w:ascii="宋体" w:hAnsi="宋体" w:cs="Arial"/>
                <w:szCs w:val="21"/>
              </w:rPr>
              <w:t>入库】</w:t>
            </w:r>
            <w:r>
              <w:rPr>
                <w:rFonts w:hint="eastAsia" w:ascii="宋体" w:hAnsi="宋体" w:cs="Arial"/>
                <w:szCs w:val="21"/>
              </w:rPr>
              <w:t>按钮</w:t>
            </w:r>
            <w:r>
              <w:rPr>
                <w:rFonts w:ascii="宋体" w:hAnsi="宋体" w:cs="Arial"/>
                <w:szCs w:val="21"/>
              </w:rPr>
              <w:t>，进行</w:t>
            </w:r>
            <w:r>
              <w:rPr>
                <w:rFonts w:hint="eastAsia" w:ascii="宋体" w:hAnsi="宋体" w:cs="Arial"/>
                <w:szCs w:val="21"/>
              </w:rPr>
              <w:t>问题</w:t>
            </w:r>
            <w:r>
              <w:rPr>
                <w:rFonts w:ascii="宋体" w:hAnsi="宋体" w:cs="Arial"/>
                <w:szCs w:val="21"/>
              </w:rPr>
              <w:t>入库操作</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确认</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事实</w:t>
            </w:r>
            <w:r>
              <w:rPr>
                <w:rFonts w:ascii="宋体" w:hAnsi="宋体" w:cs="Arial"/>
                <w:szCs w:val="21"/>
              </w:rPr>
              <w:t>确认书列表，点击【</w:t>
            </w:r>
            <w:r>
              <w:rPr>
                <w:rFonts w:hint="eastAsia" w:ascii="宋体" w:hAnsi="宋体" w:cs="Arial"/>
                <w:szCs w:val="21"/>
              </w:rPr>
              <w:t>确认</w:t>
            </w:r>
            <w:r>
              <w:rPr>
                <w:rFonts w:ascii="宋体" w:hAnsi="宋体" w:cs="Arial"/>
                <w:szCs w:val="21"/>
              </w:rPr>
              <w:t>】</w:t>
            </w:r>
            <w:r>
              <w:rPr>
                <w:rFonts w:hint="eastAsia" w:ascii="宋体" w:hAnsi="宋体" w:cs="Arial"/>
                <w:szCs w:val="21"/>
              </w:rPr>
              <w:t>按钮</w:t>
            </w:r>
            <w:r>
              <w:rPr>
                <w:rFonts w:ascii="宋体" w:hAnsi="宋体" w:cs="Arial"/>
                <w:szCs w:val="21"/>
              </w:rPr>
              <w:t>，</w:t>
            </w:r>
            <w:r>
              <w:rPr>
                <w:rFonts w:hint="eastAsia" w:ascii="宋体" w:hAnsi="宋体" w:cs="Arial"/>
                <w:szCs w:val="21"/>
              </w:rPr>
              <w:t>实现对事实</w:t>
            </w:r>
            <w:r>
              <w:rPr>
                <w:rFonts w:ascii="宋体" w:hAnsi="宋体" w:cs="Arial"/>
                <w:szCs w:val="21"/>
              </w:rPr>
              <w:t>确认书的系统确认</w:t>
            </w:r>
            <w:r>
              <w:rPr>
                <w:rFonts w:hint="eastAsia" w:ascii="宋体" w:hAnsi="宋体" w:cs="Arial"/>
                <w:szCs w:val="21"/>
              </w:rPr>
              <w:t>。</w:t>
            </w:r>
          </w:p>
        </w:tc>
      </w:tr>
    </w:tbl>
    <w:p/>
    <w:p>
      <w:pPr>
        <w:pStyle w:val="5"/>
        <w:spacing w:line="360" w:lineRule="auto"/>
        <w:ind w:left="862" w:hanging="862"/>
      </w:pPr>
      <w:r>
        <w:rPr>
          <w:rFonts w:hint="eastAsia"/>
        </w:rPr>
        <w:t>检查实施</w:t>
      </w:r>
      <w:r>
        <w:t>模块权限分配</w:t>
      </w:r>
    </w:p>
    <w:tbl>
      <w:tblPr>
        <w:tblStyle w:val="39"/>
        <w:tblpPr w:leftFromText="180" w:rightFromText="180" w:vertAnchor="text" w:horzAnchor="margin" w:tblpXSpec="center" w:tblpY="51"/>
        <w:tblW w:w="87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864"/>
        <w:gridCol w:w="1846"/>
        <w:gridCol w:w="2026"/>
        <w:gridCol w:w="20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416" w:hRule="atLeast"/>
          <w:jc w:val="center"/>
        </w:trPr>
        <w:tc>
          <w:tcPr>
            <w:tcW w:w="2864" w:type="dxa"/>
            <w:tcBorders>
              <w:bottom w:val="single" w:color="auto" w:sz="4" w:space="0"/>
            </w:tcBorders>
            <w:shd w:val="clear" w:color="auto" w:fill="0070C0"/>
            <w:vAlign w:val="center"/>
          </w:tcPr>
          <w:p>
            <w:pPr>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用户角色</w:t>
            </w:r>
          </w:p>
        </w:tc>
        <w:tc>
          <w:tcPr>
            <w:tcW w:w="1846"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工作底稿</w:t>
            </w:r>
          </w:p>
        </w:tc>
        <w:tc>
          <w:tcPr>
            <w:tcW w:w="2026"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事实</w:t>
            </w:r>
            <w:r>
              <w:rPr>
                <w:rFonts w:ascii="微软雅黑" w:hAnsi="微软雅黑" w:eastAsia="微软雅黑"/>
                <w:b/>
                <w:color w:val="FFFFFF" w:themeColor="background1"/>
                <w14:textFill>
                  <w14:solidFill>
                    <w14:schemeClr w14:val="bg1"/>
                  </w14:solidFill>
                </w14:textFill>
              </w:rPr>
              <w:t>确认书</w:t>
            </w:r>
          </w:p>
        </w:tc>
        <w:tc>
          <w:tcPr>
            <w:tcW w:w="2026"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事实</w:t>
            </w:r>
            <w:r>
              <w:rPr>
                <w:rFonts w:ascii="微软雅黑" w:hAnsi="微软雅黑" w:eastAsia="微软雅黑"/>
                <w:b/>
                <w:color w:val="FFFFFF" w:themeColor="background1"/>
                <w14:textFill>
                  <w14:solidFill>
                    <w14:schemeClr w14:val="bg1"/>
                  </w14:solidFill>
                </w14:textFill>
              </w:rPr>
              <w:t>确认书</w:t>
            </w:r>
            <w:r>
              <w:rPr>
                <w:rFonts w:hint="eastAsia" w:ascii="微软雅黑" w:hAnsi="微软雅黑" w:eastAsia="微软雅黑"/>
                <w:b/>
                <w:color w:val="FFFFFF" w:themeColor="background1"/>
                <w14:textFill>
                  <w14:solidFill>
                    <w14:schemeClr w14:val="bg1"/>
                  </w14:solidFill>
                </w14:textFill>
              </w:rPr>
              <w:t>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2864" w:type="dxa"/>
            <w:shd w:val="clear" w:color="auto" w:fill="FFFFFF"/>
            <w:vAlign w:val="center"/>
          </w:tcPr>
          <w:p>
            <w:pPr>
              <w:spacing w:line="360" w:lineRule="auto"/>
              <w:jc w:val="center"/>
              <w:rPr>
                <w:rFonts w:ascii="宋体" w:hAnsi="宋体" w:cs="Arial"/>
                <w:szCs w:val="21"/>
              </w:rPr>
            </w:pPr>
            <w:r>
              <w:rPr>
                <w:rFonts w:hint="eastAsia" w:ascii="宋体" w:hAnsi="宋体" w:cstheme="majorBidi"/>
                <w:bCs/>
                <w:szCs w:val="21"/>
              </w:rPr>
              <w:t>工作底稿</w:t>
            </w:r>
            <w:r>
              <w:rPr>
                <w:rFonts w:ascii="宋体" w:hAnsi="宋体" w:cstheme="majorBidi"/>
                <w:bCs/>
                <w:szCs w:val="21"/>
              </w:rPr>
              <w:t>维护人员</w:t>
            </w:r>
          </w:p>
        </w:tc>
        <w:tc>
          <w:tcPr>
            <w:tcW w:w="1846"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2026"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2026"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2864" w:type="dxa"/>
            <w:shd w:val="clear" w:color="auto" w:fill="FFFFFF"/>
            <w:vAlign w:val="center"/>
          </w:tcPr>
          <w:p>
            <w:pPr>
              <w:spacing w:line="360" w:lineRule="auto"/>
              <w:jc w:val="center"/>
              <w:rPr>
                <w:rFonts w:ascii="宋体" w:hAnsi="宋体" w:cstheme="majorBidi"/>
                <w:bCs/>
                <w:szCs w:val="21"/>
              </w:rPr>
            </w:pPr>
            <w:r>
              <w:rPr>
                <w:rFonts w:hint="eastAsia" w:ascii="宋体" w:hAnsi="宋体" w:cstheme="majorBidi"/>
                <w:bCs/>
                <w:szCs w:val="21"/>
              </w:rPr>
              <w:t>事实确认</w:t>
            </w:r>
            <w:r>
              <w:rPr>
                <w:rFonts w:ascii="宋体" w:hAnsi="宋体" w:cstheme="majorBidi"/>
                <w:bCs/>
                <w:szCs w:val="21"/>
              </w:rPr>
              <w:t>书维护人员</w:t>
            </w:r>
          </w:p>
        </w:tc>
        <w:tc>
          <w:tcPr>
            <w:tcW w:w="1846"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2026"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2026"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bl>
    <w:p>
      <w:pPr>
        <w:spacing w:line="360" w:lineRule="auto"/>
      </w:pPr>
    </w:p>
    <w:p>
      <w:pPr>
        <w:pStyle w:val="3"/>
        <w:spacing w:line="360" w:lineRule="auto"/>
        <w:rPr>
          <w:rFonts w:ascii="宋体" w:hAnsi="宋体" w:eastAsia="宋体"/>
          <w:sz w:val="24"/>
          <w:szCs w:val="24"/>
        </w:rPr>
      </w:pPr>
      <w:bookmarkStart w:id="92" w:name="_Toc419364564"/>
      <w:bookmarkStart w:id="93" w:name="_Toc425759849"/>
      <w:r>
        <w:rPr>
          <w:rFonts w:hint="eastAsia" w:ascii="宋体" w:hAnsi="宋体" w:eastAsia="宋体"/>
          <w:sz w:val="24"/>
          <w:szCs w:val="24"/>
        </w:rPr>
        <w:t>问题库</w:t>
      </w:r>
      <w:bookmarkEnd w:id="92"/>
      <w:bookmarkEnd w:id="93"/>
    </w:p>
    <w:p>
      <w:pPr>
        <w:spacing w:line="360" w:lineRule="auto"/>
        <w:ind w:firstLine="420" w:firstLineChars="200"/>
        <w:jc w:val="left"/>
      </w:pPr>
      <w:r>
        <w:rPr>
          <w:rFonts w:hint="eastAsia"/>
        </w:rPr>
        <w:t>问题</w:t>
      </w:r>
      <w:r>
        <w:t>库功能包括问题库、问题处理</w:t>
      </w:r>
      <w:r>
        <w:rPr>
          <w:rFonts w:hint="eastAsia"/>
        </w:rPr>
        <w:t>、整改</w:t>
      </w:r>
      <w:r>
        <w:t>任务单、我的问题库和</w:t>
      </w:r>
      <w:r>
        <w:rPr>
          <w:rFonts w:hint="eastAsia"/>
        </w:rPr>
        <w:t>问题</w:t>
      </w:r>
      <w:r>
        <w:t>库查询</w:t>
      </w:r>
      <w:r>
        <w:rPr>
          <w:rFonts w:hint="eastAsia"/>
        </w:rPr>
        <w:t>5个</w:t>
      </w:r>
      <w:r>
        <w:t>子</w:t>
      </w:r>
      <w:r>
        <w:rPr>
          <w:rFonts w:hint="eastAsia"/>
        </w:rPr>
        <w:t>功能</w:t>
      </w:r>
      <w:r>
        <w:t>。</w:t>
      </w:r>
    </w:p>
    <w:p>
      <w:pPr>
        <w:spacing w:line="360" w:lineRule="auto"/>
        <w:ind w:firstLine="422" w:firstLineChars="200"/>
        <w:jc w:val="left"/>
        <w:rPr>
          <w:b/>
        </w:rPr>
      </w:pPr>
      <w:r>
        <w:rPr>
          <w:rFonts w:hint="eastAsia"/>
          <w:b/>
        </w:rPr>
        <w:t>问题</w:t>
      </w:r>
      <w:r>
        <w:rPr>
          <w:b/>
        </w:rPr>
        <w:t>库流程图：</w:t>
      </w:r>
    </w:p>
    <w:p>
      <w:pPr>
        <w:spacing w:line="360" w:lineRule="auto"/>
        <w:ind w:firstLine="420" w:firstLineChars="200"/>
        <w:jc w:val="left"/>
      </w:pPr>
      <w:r>
        <w:object>
          <v:shape id="_x0000_i1034" o:spt="75" type="#_x0000_t75" style="height:405pt;width:426.75pt;" o:ole="t" filled="f" o:preferrelative="t" stroked="f" coordsize="21600,21600">
            <v:path/>
            <v:fill on="f" focussize="0,0"/>
            <v:stroke on="f" joinstyle="miter"/>
            <v:imagedata r:id="rId17" o:title=""/>
            <o:lock v:ext="edit" aspectratio="t"/>
            <w10:wrap type="none"/>
            <w10:anchorlock/>
          </v:shape>
          <o:OLEObject Type="Embed" ProgID="Visio.Drawing.15" ShapeID="_x0000_i1034" DrawAspect="Content" ObjectID="_1468075734">
            <o:LockedField>false</o:LockedField>
          </o:OLEObject>
        </w:object>
      </w:r>
    </w:p>
    <w:p>
      <w:pPr>
        <w:spacing w:line="360" w:lineRule="auto"/>
        <w:ind w:firstLine="422" w:firstLineChars="200"/>
        <w:jc w:val="left"/>
        <w:rPr>
          <w:b/>
        </w:rPr>
      </w:pPr>
      <w:r>
        <w:rPr>
          <w:rFonts w:hint="eastAsia"/>
          <w:b/>
        </w:rPr>
        <w:t>问题</w:t>
      </w:r>
      <w:r>
        <w:rPr>
          <w:b/>
        </w:rPr>
        <w:t>库</w:t>
      </w:r>
      <w:r>
        <w:rPr>
          <w:rFonts w:hint="eastAsia"/>
          <w:b/>
        </w:rPr>
        <w:t>的</w:t>
      </w:r>
      <w:r>
        <w:rPr>
          <w:b/>
        </w:rPr>
        <w:t>主要工作流程说明：</w:t>
      </w:r>
    </w:p>
    <w:p>
      <w:pPr>
        <w:pStyle w:val="60"/>
        <w:numPr>
          <w:ilvl w:val="0"/>
          <w:numId w:val="13"/>
        </w:numPr>
        <w:spacing w:line="360" w:lineRule="auto"/>
        <w:ind w:firstLineChars="0"/>
        <w:jc w:val="left"/>
      </w:pPr>
      <w:r>
        <w:rPr>
          <w:rFonts w:hint="eastAsia"/>
        </w:rPr>
        <w:t>问题</w:t>
      </w:r>
      <w:r>
        <w:t>库的来源为</w:t>
      </w:r>
      <w:r>
        <w:rPr>
          <w:rFonts w:hint="eastAsia"/>
        </w:rPr>
        <w:t>：1）在</w:t>
      </w:r>
      <w:r>
        <w:t>检查</w:t>
      </w:r>
      <w:r>
        <w:rPr>
          <w:rFonts w:hint="eastAsia"/>
        </w:rPr>
        <w:t>管理</w:t>
      </w:r>
      <w:r>
        <w:t>模块中，经被检查单位确认后</w:t>
      </w:r>
      <w:r>
        <w:rPr>
          <w:rFonts w:hint="eastAsia"/>
        </w:rPr>
        <w:t>的</w:t>
      </w:r>
      <w:r>
        <w:t>问题</w:t>
      </w:r>
      <w:r>
        <w:rPr>
          <w:rFonts w:hint="eastAsia"/>
        </w:rPr>
        <w:t>进入</w:t>
      </w:r>
      <w:r>
        <w:t>问题库</w:t>
      </w:r>
      <w:r>
        <w:rPr>
          <w:rFonts w:hint="eastAsia"/>
        </w:rPr>
        <w:t>；2）在</w:t>
      </w:r>
      <w:r>
        <w:t>问题库中直接录入</w:t>
      </w:r>
      <w:r>
        <w:rPr>
          <w:rFonts w:hint="eastAsia"/>
        </w:rPr>
        <w:t>的</w:t>
      </w:r>
      <w:r>
        <w:t>问题</w:t>
      </w:r>
      <w:r>
        <w:rPr>
          <w:rFonts w:hint="eastAsia"/>
        </w:rPr>
        <w:t>。3）</w:t>
      </w:r>
      <w:r>
        <w:t>公司层级</w:t>
      </w:r>
      <w:r>
        <w:rPr>
          <w:rFonts w:hint="eastAsia"/>
        </w:rPr>
        <w:t>评估</w:t>
      </w:r>
      <w:r>
        <w:t>中发现的问题。</w:t>
      </w:r>
    </w:p>
    <w:p>
      <w:pPr>
        <w:pStyle w:val="60"/>
        <w:numPr>
          <w:ilvl w:val="0"/>
          <w:numId w:val="13"/>
        </w:numPr>
        <w:spacing w:line="360" w:lineRule="auto"/>
        <w:ind w:firstLineChars="0"/>
        <w:jc w:val="left"/>
      </w:pPr>
      <w:r>
        <w:rPr>
          <w:rFonts w:hint="eastAsia"/>
        </w:rPr>
        <w:t>问题</w:t>
      </w:r>
      <w:r>
        <w:t>发布之后</w:t>
      </w:r>
      <w:r>
        <w:rPr>
          <w:rFonts w:hint="eastAsia"/>
        </w:rPr>
        <w:t>，</w:t>
      </w:r>
      <w:r>
        <w:t>问题的主要责任部门</w:t>
      </w:r>
      <w:r>
        <w:rPr>
          <w:rFonts w:hint="eastAsia"/>
        </w:rPr>
        <w:t>判断</w:t>
      </w:r>
      <w:r>
        <w:t>是操作风险事件的，需要</w:t>
      </w:r>
      <w:r>
        <w:rPr>
          <w:rFonts w:hint="eastAsia"/>
        </w:rPr>
        <w:t>录入</w:t>
      </w:r>
      <w:r>
        <w:t>或关联操作风险事件</w:t>
      </w:r>
      <w:r>
        <w:rPr>
          <w:rFonts w:hint="eastAsia"/>
        </w:rPr>
        <w:t>。</w:t>
      </w:r>
    </w:p>
    <w:p>
      <w:pPr>
        <w:pStyle w:val="60"/>
        <w:numPr>
          <w:ilvl w:val="0"/>
          <w:numId w:val="13"/>
        </w:numPr>
        <w:spacing w:line="360" w:lineRule="auto"/>
        <w:ind w:firstLineChars="0"/>
        <w:jc w:val="left"/>
      </w:pPr>
      <w:r>
        <w:rPr>
          <w:rFonts w:hint="eastAsia"/>
        </w:rPr>
        <w:t>问题</w:t>
      </w:r>
      <w:r>
        <w:t>发布之后，</w:t>
      </w:r>
      <w:r>
        <w:rPr>
          <w:rFonts w:hint="eastAsia"/>
        </w:rPr>
        <w:t>由</w:t>
      </w:r>
      <w:r>
        <w:t>检查发起部门发起整改任务单</w:t>
      </w:r>
      <w:r>
        <w:rPr>
          <w:rFonts w:hint="eastAsia"/>
        </w:rPr>
        <w:t>，</w:t>
      </w:r>
      <w:r>
        <w:t>规定</w:t>
      </w:r>
      <w:r>
        <w:rPr>
          <w:rFonts w:hint="eastAsia"/>
        </w:rPr>
        <w:t>整改</w:t>
      </w:r>
      <w:r>
        <w:t>的责任机构、责任部门、责任人，</w:t>
      </w:r>
      <w:r>
        <w:rPr>
          <w:rFonts w:hint="eastAsia"/>
        </w:rPr>
        <w:t>要求</w:t>
      </w:r>
      <w:r>
        <w:t>完成整改的</w:t>
      </w:r>
      <w:r>
        <w:rPr>
          <w:rFonts w:hint="eastAsia"/>
        </w:rPr>
        <w:t>时间及</w:t>
      </w:r>
      <w:r>
        <w:t>整改要求等。收到</w:t>
      </w:r>
      <w:r>
        <w:rPr>
          <w:rFonts w:hint="eastAsia"/>
        </w:rPr>
        <w:t>整改任务</w:t>
      </w:r>
      <w:r>
        <w:t>的人</w:t>
      </w:r>
      <w:r>
        <w:rPr>
          <w:rFonts w:hint="eastAsia"/>
        </w:rPr>
        <w:t>在</w:t>
      </w:r>
      <w:r>
        <w:t>整改计划菜单中</w:t>
      </w:r>
      <w:r>
        <w:rPr>
          <w:rFonts w:hint="eastAsia"/>
        </w:rPr>
        <w:t>建</w:t>
      </w:r>
      <w:r>
        <w:t>整改计划。</w:t>
      </w:r>
    </w:p>
    <w:p>
      <w:pPr>
        <w:pStyle w:val="4"/>
        <w:spacing w:line="360" w:lineRule="auto"/>
        <w:rPr>
          <w:sz w:val="20"/>
          <w:szCs w:val="20"/>
        </w:rPr>
      </w:pPr>
      <w:bookmarkStart w:id="94" w:name="_Toc419364565"/>
      <w:bookmarkStart w:id="95" w:name="_Toc425759850"/>
      <w:r>
        <w:rPr>
          <w:rFonts w:hint="eastAsia"/>
          <w:sz w:val="20"/>
          <w:szCs w:val="20"/>
        </w:rPr>
        <w:t>问题库</w:t>
      </w:r>
      <w:bookmarkEnd w:id="94"/>
      <w:bookmarkEnd w:id="95"/>
    </w:p>
    <w:p>
      <w:pPr>
        <w:spacing w:line="360" w:lineRule="auto"/>
      </w:pPr>
      <w:r>
        <w:rPr>
          <w:rFonts w:hint="eastAsia"/>
        </w:rPr>
        <w:t xml:space="preserve">    问题</w:t>
      </w:r>
      <w:r>
        <w:t>库主要实现对问题的维护和发布管理，包括查询、新建、修改、删除、发布</w:t>
      </w:r>
      <w:r>
        <w:rPr>
          <w:rFonts w:hint="eastAsia"/>
        </w:rPr>
        <w:t>5个</w:t>
      </w:r>
      <w:r>
        <w:t>功能项。</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查询维度：【问题摘要】、【问题来源】（</w:t>
            </w:r>
            <w:r>
              <w:rPr>
                <w:rFonts w:ascii="宋体" w:hAnsi="宋体" w:cs="Arial"/>
                <w:szCs w:val="21"/>
              </w:rPr>
              <w:t>）</w:t>
            </w:r>
            <w:r>
              <w:rPr>
                <w:rFonts w:hint="eastAsia" w:ascii="宋体" w:hAnsi="宋体" w:cs="Arial"/>
                <w:szCs w:val="21"/>
              </w:rPr>
              <w:t>、【问题严重</w:t>
            </w:r>
            <w:r>
              <w:rPr>
                <w:rFonts w:ascii="宋体" w:hAnsi="宋体" w:cs="Arial"/>
                <w:szCs w:val="21"/>
              </w:rPr>
              <w:t>等级</w:t>
            </w:r>
            <w:r>
              <w:rPr>
                <w:rFonts w:hint="eastAsia" w:ascii="宋体" w:hAnsi="宋体" w:cs="Arial"/>
                <w:szCs w:val="21"/>
              </w:rPr>
              <w:t>】、【问题责任</w:t>
            </w:r>
            <w:r>
              <w:rPr>
                <w:rFonts w:ascii="宋体" w:hAnsi="宋体" w:cs="Arial"/>
                <w:szCs w:val="21"/>
              </w:rPr>
              <w:t>机构</w:t>
            </w:r>
            <w:r>
              <w:rPr>
                <w:rFonts w:hint="eastAsia" w:ascii="宋体" w:hAnsi="宋体" w:cs="Arial"/>
                <w:szCs w:val="21"/>
              </w:rPr>
              <w:t>/部门】、【问题</w:t>
            </w:r>
            <w:r>
              <w:rPr>
                <w:rFonts w:ascii="宋体" w:hAnsi="宋体" w:cs="Arial"/>
                <w:szCs w:val="21"/>
              </w:rPr>
              <w:t>处理建议</w:t>
            </w:r>
            <w:r>
              <w:rPr>
                <w:rFonts w:hint="eastAsia" w:ascii="宋体" w:hAnsi="宋体" w:cs="Arial"/>
                <w:szCs w:val="21"/>
              </w:rPr>
              <w:t>】、</w:t>
            </w:r>
            <w:r>
              <w:rPr>
                <w:rFonts w:ascii="宋体" w:hAnsi="宋体" w:cs="Arial"/>
                <w:szCs w:val="21"/>
              </w:rPr>
              <w:t>【</w:t>
            </w:r>
            <w:r>
              <w:rPr>
                <w:rFonts w:hint="eastAsia" w:ascii="宋体" w:hAnsi="宋体" w:cs="Arial"/>
                <w:szCs w:val="21"/>
              </w:rPr>
              <w:t>状态</w:t>
            </w:r>
            <w:r>
              <w:rPr>
                <w:rFonts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新建</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在问题</w:t>
            </w:r>
            <w:r>
              <w:rPr>
                <w:rFonts w:ascii="宋体" w:hAnsi="宋体" w:cs="Arial"/>
                <w:szCs w:val="21"/>
              </w:rPr>
              <w:t>库列表，</w:t>
            </w:r>
            <w:r>
              <w:rPr>
                <w:rFonts w:hint="eastAsia" w:ascii="宋体" w:hAnsi="宋体" w:cs="Arial"/>
                <w:szCs w:val="21"/>
              </w:rPr>
              <w:t>点击【新建】按钮，进入问题-新建界面，进行信息录入。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修改</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仿宋_GB2312" w:eastAsia="仿宋_GB2312"/>
                <w:bCs/>
                <w:sz w:val="24"/>
              </w:rPr>
            </w:pPr>
            <w:r>
              <w:rPr>
                <w:rFonts w:hint="eastAsia" w:ascii="宋体" w:hAnsi="宋体" w:cs="Arial"/>
                <w:szCs w:val="21"/>
              </w:rPr>
              <w:t>在问题库</w:t>
            </w:r>
            <w:r>
              <w:rPr>
                <w:rFonts w:ascii="宋体" w:hAnsi="宋体" w:cs="Arial"/>
                <w:szCs w:val="21"/>
              </w:rPr>
              <w:t>列表，</w:t>
            </w:r>
            <w:r>
              <w:rPr>
                <w:rFonts w:hint="eastAsia" w:ascii="宋体" w:hAnsi="宋体" w:cs="Arial"/>
                <w:szCs w:val="21"/>
              </w:rPr>
              <w:t>选择‘草稿</w:t>
            </w:r>
            <w:r>
              <w:rPr>
                <w:rFonts w:ascii="宋体" w:hAnsi="宋体" w:cs="Arial"/>
                <w:szCs w:val="21"/>
              </w:rPr>
              <w:t>’</w:t>
            </w:r>
            <w:r>
              <w:rPr>
                <w:rFonts w:hint="eastAsia" w:ascii="宋体" w:hAnsi="宋体" w:cs="Arial"/>
                <w:szCs w:val="21"/>
              </w:rPr>
              <w:t>状态</w:t>
            </w:r>
            <w:r>
              <w:rPr>
                <w:rFonts w:ascii="宋体" w:hAnsi="宋体" w:cs="Arial"/>
                <w:szCs w:val="21"/>
              </w:rPr>
              <w:t>的</w:t>
            </w:r>
            <w:r>
              <w:rPr>
                <w:rFonts w:hint="eastAsia" w:ascii="宋体" w:hAnsi="宋体" w:cs="Arial"/>
                <w:szCs w:val="21"/>
              </w:rPr>
              <w:t>问题</w:t>
            </w:r>
            <w:r>
              <w:rPr>
                <w:rFonts w:ascii="宋体" w:hAnsi="宋体" w:cs="Arial"/>
                <w:szCs w:val="21"/>
              </w:rPr>
              <w:t>，</w:t>
            </w:r>
            <w:r>
              <w:rPr>
                <w:rFonts w:hint="eastAsia" w:ascii="宋体" w:hAnsi="宋体" w:cs="Arial"/>
                <w:szCs w:val="21"/>
              </w:rPr>
              <w:t>点击【修改】按钮，进入问题修改</w:t>
            </w:r>
            <w:r>
              <w:rPr>
                <w:rFonts w:ascii="宋体" w:hAnsi="宋体" w:cs="Arial"/>
                <w:szCs w:val="21"/>
              </w:rPr>
              <w:t>页面</w:t>
            </w:r>
            <w:r>
              <w:rPr>
                <w:rFonts w:hint="eastAsia" w:ascii="宋体" w:hAnsi="宋体" w:cs="Arial"/>
                <w:szCs w:val="21"/>
              </w:rPr>
              <w:t>，进行问题</w:t>
            </w:r>
            <w:r>
              <w:rPr>
                <w:rFonts w:ascii="宋体" w:hAnsi="宋体" w:cs="Arial"/>
                <w:szCs w:val="21"/>
              </w:rPr>
              <w:t>信息</w:t>
            </w:r>
            <w:r>
              <w:rPr>
                <w:rFonts w:hint="eastAsia" w:ascii="宋体" w:hAnsi="宋体" w:cs="Arial"/>
                <w:szCs w:val="21"/>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删除</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在问题</w:t>
            </w:r>
            <w:r>
              <w:rPr>
                <w:rFonts w:ascii="宋体" w:hAnsi="宋体" w:cs="Arial"/>
                <w:szCs w:val="21"/>
              </w:rPr>
              <w:t>库列表，</w:t>
            </w:r>
            <w:r>
              <w:rPr>
                <w:rFonts w:hint="eastAsia" w:ascii="宋体" w:hAnsi="宋体" w:cs="Arial"/>
                <w:szCs w:val="21"/>
              </w:rPr>
              <w:t>选择‘草稿</w:t>
            </w:r>
            <w:r>
              <w:rPr>
                <w:rFonts w:ascii="宋体" w:hAnsi="宋体" w:cs="Arial"/>
                <w:szCs w:val="21"/>
              </w:rPr>
              <w:t>’</w:t>
            </w:r>
            <w:r>
              <w:rPr>
                <w:rFonts w:hint="eastAsia" w:ascii="宋体" w:hAnsi="宋体" w:cs="Arial"/>
                <w:szCs w:val="21"/>
              </w:rPr>
              <w:t>状态</w:t>
            </w:r>
            <w:r>
              <w:rPr>
                <w:rFonts w:ascii="宋体" w:hAnsi="宋体" w:cs="Arial"/>
                <w:szCs w:val="21"/>
              </w:rPr>
              <w:t>的</w:t>
            </w:r>
            <w:r>
              <w:rPr>
                <w:rFonts w:hint="eastAsia" w:ascii="宋体" w:hAnsi="宋体" w:cs="Arial"/>
                <w:szCs w:val="21"/>
              </w:rPr>
              <w:t>问题</w:t>
            </w:r>
            <w:r>
              <w:rPr>
                <w:rFonts w:ascii="宋体" w:hAnsi="宋体" w:cs="Arial"/>
                <w:szCs w:val="21"/>
              </w:rPr>
              <w:t>，</w:t>
            </w:r>
            <w:r>
              <w:rPr>
                <w:rFonts w:hint="eastAsia" w:ascii="宋体" w:hAnsi="宋体" w:cs="Arial"/>
                <w:szCs w:val="21"/>
              </w:rPr>
              <w:t>点击【删除】按钮，删除草稿</w:t>
            </w:r>
            <w:r>
              <w:rPr>
                <w:rFonts w:ascii="宋体" w:hAnsi="宋体" w:cs="Arial"/>
                <w:szCs w:val="21"/>
              </w:rPr>
              <w:t>状态的</w:t>
            </w:r>
            <w:r>
              <w:rPr>
                <w:rFonts w:hint="eastAsia" w:ascii="宋体" w:hAnsi="宋体" w:cs="Arial"/>
                <w:szCs w:val="21"/>
              </w:rPr>
              <w:t>问题</w:t>
            </w:r>
            <w:r>
              <w:rPr>
                <w:rFonts w:ascii="宋体" w:hAnsi="宋体" w:cs="Arial"/>
                <w:szCs w:val="21"/>
              </w:rPr>
              <w:t>信息</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发布</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在问题</w:t>
            </w:r>
            <w:r>
              <w:rPr>
                <w:rFonts w:ascii="宋体" w:hAnsi="宋体" w:cs="Arial"/>
                <w:szCs w:val="21"/>
              </w:rPr>
              <w:t>库列表，</w:t>
            </w:r>
            <w:r>
              <w:rPr>
                <w:rFonts w:hint="eastAsia" w:ascii="宋体" w:hAnsi="宋体" w:cs="Arial"/>
                <w:szCs w:val="21"/>
              </w:rPr>
              <w:t>选择‘草稿</w:t>
            </w:r>
            <w:r>
              <w:rPr>
                <w:rFonts w:ascii="宋体" w:hAnsi="宋体" w:cs="Arial"/>
                <w:szCs w:val="21"/>
              </w:rPr>
              <w:t>’</w:t>
            </w:r>
            <w:r>
              <w:rPr>
                <w:rFonts w:hint="eastAsia" w:ascii="宋体" w:hAnsi="宋体" w:cs="Arial"/>
                <w:szCs w:val="21"/>
              </w:rPr>
              <w:t>状态</w:t>
            </w:r>
            <w:r>
              <w:rPr>
                <w:rFonts w:ascii="宋体" w:hAnsi="宋体" w:cs="Arial"/>
                <w:szCs w:val="21"/>
              </w:rPr>
              <w:t>的</w:t>
            </w:r>
            <w:r>
              <w:rPr>
                <w:rFonts w:hint="eastAsia" w:ascii="宋体" w:hAnsi="宋体" w:cs="Arial"/>
                <w:szCs w:val="21"/>
              </w:rPr>
              <w:t>问题，点击【发布】按钮，发布</w:t>
            </w:r>
            <w:r>
              <w:rPr>
                <w:rFonts w:ascii="宋体" w:hAnsi="宋体" w:cs="Arial"/>
                <w:szCs w:val="21"/>
              </w:rPr>
              <w:t>后的问题可以</w:t>
            </w:r>
            <w:r>
              <w:rPr>
                <w:rFonts w:hint="eastAsia" w:ascii="宋体" w:hAnsi="宋体" w:cs="Arial"/>
                <w:szCs w:val="21"/>
              </w:rPr>
              <w:t>在</w:t>
            </w:r>
            <w:r>
              <w:rPr>
                <w:rFonts w:ascii="宋体" w:hAnsi="宋体" w:cs="Arial"/>
                <w:szCs w:val="21"/>
              </w:rPr>
              <w:t>问题处理菜单</w:t>
            </w:r>
            <w:r>
              <w:rPr>
                <w:rFonts w:hint="eastAsia" w:ascii="宋体" w:hAnsi="宋体" w:cs="Arial"/>
                <w:szCs w:val="21"/>
              </w:rPr>
              <w:t>（需要</w:t>
            </w:r>
            <w:r>
              <w:rPr>
                <w:rFonts w:ascii="宋体" w:hAnsi="宋体" w:cs="Arial"/>
                <w:szCs w:val="21"/>
              </w:rPr>
              <w:t>整改的问题）、我的问题库</w:t>
            </w:r>
            <w:r>
              <w:rPr>
                <w:rFonts w:hint="eastAsia" w:ascii="宋体" w:hAnsi="宋体" w:cs="Arial"/>
                <w:szCs w:val="21"/>
              </w:rPr>
              <w:t>（需要新建</w:t>
            </w:r>
            <w:r>
              <w:rPr>
                <w:rFonts w:ascii="宋体" w:hAnsi="宋体" w:cs="Arial"/>
                <w:szCs w:val="21"/>
              </w:rPr>
              <w:t>或关联操作风险事件的问题）菜单中进行后续处理。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撤回</w:t>
            </w:r>
          </w:p>
        </w:tc>
        <w:tc>
          <w:tcPr>
            <w:tcW w:w="767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在问题</w:t>
            </w:r>
            <w:r>
              <w:rPr>
                <w:rFonts w:ascii="宋体" w:hAnsi="宋体" w:cs="Arial"/>
                <w:szCs w:val="21"/>
              </w:rPr>
              <w:t>库列表</w:t>
            </w:r>
            <w:r>
              <w:rPr>
                <w:rFonts w:hint="eastAsia" w:ascii="宋体" w:hAnsi="宋体" w:cs="Arial"/>
                <w:szCs w:val="21"/>
              </w:rPr>
              <w:t>，</w:t>
            </w:r>
            <w:r>
              <w:rPr>
                <w:rFonts w:ascii="宋体" w:hAnsi="宋体" w:cs="Arial"/>
                <w:szCs w:val="21"/>
              </w:rPr>
              <w:t>选择‘</w:t>
            </w:r>
            <w:r>
              <w:rPr>
                <w:rFonts w:hint="eastAsia" w:ascii="宋体" w:hAnsi="宋体" w:cs="Arial"/>
                <w:szCs w:val="21"/>
              </w:rPr>
              <w:t>已</w:t>
            </w:r>
            <w:r>
              <w:rPr>
                <w:rFonts w:ascii="宋体" w:hAnsi="宋体" w:cs="Arial"/>
                <w:szCs w:val="21"/>
              </w:rPr>
              <w:t>发布’</w:t>
            </w:r>
            <w:r>
              <w:rPr>
                <w:rFonts w:hint="eastAsia" w:ascii="宋体" w:hAnsi="宋体" w:cs="Arial"/>
                <w:szCs w:val="21"/>
              </w:rPr>
              <w:t>状态</w:t>
            </w:r>
            <w:r>
              <w:rPr>
                <w:rFonts w:ascii="宋体" w:hAnsi="宋体" w:cs="Arial"/>
                <w:szCs w:val="21"/>
              </w:rPr>
              <w:t>的问题，点击【</w:t>
            </w:r>
            <w:r>
              <w:rPr>
                <w:rFonts w:hint="eastAsia" w:ascii="宋体" w:hAnsi="宋体" w:cs="Arial"/>
                <w:szCs w:val="21"/>
              </w:rPr>
              <w:t>撤回</w:t>
            </w:r>
            <w:r>
              <w:rPr>
                <w:rFonts w:ascii="宋体" w:hAnsi="宋体" w:cs="Arial"/>
                <w:szCs w:val="21"/>
              </w:rPr>
              <w:t>】</w:t>
            </w:r>
            <w:r>
              <w:rPr>
                <w:rFonts w:hint="eastAsia" w:ascii="宋体" w:hAnsi="宋体" w:cs="Arial"/>
                <w:szCs w:val="21"/>
              </w:rPr>
              <w:t>按钮</w:t>
            </w:r>
            <w:r>
              <w:rPr>
                <w:rFonts w:ascii="宋体" w:hAnsi="宋体" w:cs="Arial"/>
                <w:szCs w:val="21"/>
              </w:rPr>
              <w:t>，可以对发布后的问题进行撤回，修改</w:t>
            </w:r>
            <w:r>
              <w:rPr>
                <w:rFonts w:hint="eastAsia" w:ascii="宋体" w:hAnsi="宋体" w:cs="Arial"/>
                <w:szCs w:val="21"/>
              </w:rPr>
              <w:t>整改</w:t>
            </w:r>
            <w:r>
              <w:rPr>
                <w:rFonts w:ascii="宋体" w:hAnsi="宋体" w:cs="Arial"/>
                <w:szCs w:val="21"/>
              </w:rPr>
              <w:t>责任部门等信息。</w:t>
            </w:r>
          </w:p>
        </w:tc>
      </w:tr>
    </w:tbl>
    <w:p/>
    <w:p>
      <w:pPr>
        <w:spacing w:line="360" w:lineRule="auto"/>
        <w:rPr>
          <w:rFonts w:ascii="宋体" w:hAnsi="宋体"/>
          <w:szCs w:val="21"/>
        </w:rPr>
      </w:pPr>
      <w:r>
        <w:rPr>
          <w:rFonts w:hint="eastAsia" w:ascii="宋体" w:hAnsi="宋体"/>
          <w:szCs w:val="21"/>
        </w:rPr>
        <w:t>字段信息</w:t>
      </w:r>
      <w:r>
        <w:rPr>
          <w:rFonts w:ascii="宋体" w:hAnsi="宋体"/>
          <w:szCs w:val="21"/>
        </w:rPr>
        <w:t>—</w:t>
      </w:r>
      <w:r>
        <w:rPr>
          <w:rFonts w:hint="eastAsia" w:ascii="宋体" w:hAnsi="宋体"/>
          <w:szCs w:val="21"/>
        </w:rPr>
        <w:t>问题</w:t>
      </w:r>
      <w:r>
        <w:rPr>
          <w:rFonts w:ascii="宋体" w:hAnsi="宋体"/>
          <w:szCs w:val="21"/>
        </w:rPr>
        <w:t>基本信息</w:t>
      </w:r>
      <w:r>
        <w:rPr>
          <w:rFonts w:hint="eastAsia" w:ascii="宋体" w:hAnsi="宋体"/>
          <w:szCs w:val="21"/>
        </w:rPr>
        <w:t>：</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问题编号</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问题编号</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left"/>
              <w:rPr>
                <w:rFonts w:ascii="宋体" w:hAnsi="宋体" w:cs="Arial"/>
                <w:szCs w:val="21"/>
              </w:rPr>
            </w:pPr>
            <w:r>
              <w:rPr>
                <w:rFonts w:hint="eastAsia" w:ascii="宋体" w:hAnsi="宋体" w:cs="Arial"/>
                <w:szCs w:val="21"/>
              </w:rPr>
              <w:t>WT</w:t>
            </w:r>
            <w:r>
              <w:rPr>
                <w:rFonts w:ascii="宋体" w:hAnsi="宋体" w:cs="Arial"/>
                <w:szCs w:val="21"/>
              </w:rPr>
              <w:t>-</w:t>
            </w:r>
            <w:r>
              <w:rPr>
                <w:rFonts w:hint="eastAsia" w:ascii="宋体" w:hAnsi="宋体" w:cs="Arial"/>
                <w:szCs w:val="21"/>
              </w:rPr>
              <w:t>机构</w:t>
            </w:r>
            <w:r>
              <w:rPr>
                <w:rFonts w:ascii="宋体" w:hAnsi="宋体" w:cs="Arial"/>
                <w:szCs w:val="21"/>
              </w:rPr>
              <w:t>号-部门号-年度-流水号（</w:t>
            </w:r>
            <w:r>
              <w:rPr>
                <w:rFonts w:hint="eastAsia" w:ascii="宋体" w:hAnsi="宋体" w:cs="Arial"/>
                <w:szCs w:val="21"/>
              </w:rPr>
              <w:t>4级</w:t>
            </w:r>
            <w:r>
              <w:rPr>
                <w:rFonts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问题摘要</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问题摘要</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限20字以下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问题类型（定性）</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问题类型（定性）</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选项：尽职调查不到位、贷款审批不合规、贷款真实性、超授权问题、贷款用途合同填写不规范、制度建设不规范等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问题描述</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问题描述</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问题涉及</w:t>
            </w:r>
            <w:r>
              <w:rPr>
                <w:rFonts w:ascii="宋体" w:hAnsi="宋体" w:cs="Arial"/>
                <w:szCs w:val="21"/>
              </w:rPr>
              <w:t>金额</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问题涉及</w:t>
            </w:r>
            <w:r>
              <w:rPr>
                <w:rFonts w:ascii="宋体" w:hAnsi="宋体" w:cs="Arial"/>
                <w:szCs w:val="21"/>
              </w:rPr>
              <w:t>金额</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数值型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是否重复</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是否重复</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单选项</w:t>
            </w:r>
            <w:r>
              <w:rPr>
                <w:rFonts w:ascii="宋体" w:hAnsi="宋体" w:cs="Arial"/>
                <w:szCs w:val="21"/>
              </w:rPr>
              <w:t>：是、否</w:t>
            </w:r>
            <w:r>
              <w:rPr>
                <w:rFonts w:hint="eastAsia" w:ascii="宋体" w:hAnsi="宋体" w:cs="Arial"/>
                <w:szCs w:val="21"/>
              </w:rPr>
              <w:t>。</w:t>
            </w:r>
          </w:p>
          <w:p>
            <w:pPr>
              <w:spacing w:line="360" w:lineRule="auto"/>
              <w:rPr>
                <w:rFonts w:ascii="宋体" w:hAnsi="宋体" w:cs="Arial"/>
                <w:szCs w:val="21"/>
              </w:rPr>
            </w:pPr>
            <w:r>
              <w:rPr>
                <w:rFonts w:hint="eastAsia" w:ascii="宋体" w:hAnsi="宋体" w:cs="Arial"/>
                <w:szCs w:val="21"/>
              </w:rPr>
              <w:t>如果</w:t>
            </w:r>
            <w:r>
              <w:rPr>
                <w:rFonts w:ascii="宋体" w:hAnsi="宋体" w:cs="Arial"/>
                <w:szCs w:val="21"/>
              </w:rPr>
              <w:t>选择‘</w:t>
            </w:r>
            <w:r>
              <w:rPr>
                <w:rFonts w:hint="eastAsia" w:ascii="宋体" w:hAnsi="宋体" w:cs="Arial"/>
                <w:szCs w:val="21"/>
              </w:rPr>
              <w:t>是</w:t>
            </w:r>
            <w:r>
              <w:rPr>
                <w:rFonts w:ascii="宋体" w:hAnsi="宋体" w:cs="Arial"/>
                <w:szCs w:val="21"/>
              </w:rPr>
              <w:t>’</w:t>
            </w:r>
            <w:r>
              <w:rPr>
                <w:rFonts w:hint="eastAsia" w:ascii="宋体" w:hAnsi="宋体" w:cs="Arial"/>
                <w:szCs w:val="21"/>
              </w:rPr>
              <w:t>，</w:t>
            </w:r>
            <w:r>
              <w:rPr>
                <w:rFonts w:ascii="宋体" w:hAnsi="宋体" w:cs="Arial"/>
                <w:szCs w:val="21"/>
              </w:rPr>
              <w:t>则必须录入重复金额，如果选择</w:t>
            </w:r>
            <w:r>
              <w:rPr>
                <w:rFonts w:hint="eastAsia" w:ascii="宋体" w:hAnsi="宋体" w:cs="Arial"/>
                <w:szCs w:val="21"/>
              </w:rPr>
              <w:t>‘否</w:t>
            </w:r>
            <w:r>
              <w:rPr>
                <w:rFonts w:ascii="宋体" w:hAnsi="宋体" w:cs="Arial"/>
                <w:szCs w:val="21"/>
              </w:rPr>
              <w:t>’</w:t>
            </w:r>
            <w:r>
              <w:rPr>
                <w:rFonts w:hint="eastAsia" w:ascii="宋体" w:hAnsi="宋体" w:cs="Arial"/>
                <w:szCs w:val="21"/>
              </w:rPr>
              <w:t>，则</w:t>
            </w:r>
            <w:r>
              <w:rPr>
                <w:rFonts w:ascii="宋体" w:hAnsi="宋体" w:cs="Arial"/>
                <w:szCs w:val="21"/>
              </w:rPr>
              <w:t>无需录入重复金额</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重复</w:t>
            </w:r>
            <w:r>
              <w:rPr>
                <w:rFonts w:ascii="宋体" w:hAnsi="宋体" w:cs="Arial"/>
                <w:szCs w:val="21"/>
              </w:rPr>
              <w:t>金额</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重复</w:t>
            </w:r>
            <w:r>
              <w:rPr>
                <w:rFonts w:ascii="宋体" w:hAnsi="宋体" w:cs="Arial"/>
                <w:szCs w:val="21"/>
              </w:rPr>
              <w:t>金额</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数值型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如果</w:t>
            </w:r>
            <w:r>
              <w:rPr>
                <w:rFonts w:ascii="宋体" w:hAnsi="宋体" w:cs="Arial"/>
                <w:szCs w:val="21"/>
              </w:rPr>
              <w:t>‘</w:t>
            </w:r>
            <w:r>
              <w:rPr>
                <w:rFonts w:hint="eastAsia" w:ascii="宋体" w:hAnsi="宋体" w:cs="Arial"/>
                <w:szCs w:val="21"/>
              </w:rPr>
              <w:t>是否</w:t>
            </w:r>
            <w:r>
              <w:rPr>
                <w:rFonts w:ascii="宋体" w:hAnsi="宋体" w:cs="Arial"/>
                <w:szCs w:val="21"/>
              </w:rPr>
              <w:t>重复’</w:t>
            </w:r>
            <w:r>
              <w:rPr>
                <w:rFonts w:hint="eastAsia" w:ascii="宋体" w:hAnsi="宋体" w:cs="Arial"/>
                <w:szCs w:val="21"/>
              </w:rPr>
              <w:t>选择</w:t>
            </w:r>
            <w:r>
              <w:rPr>
                <w:rFonts w:ascii="宋体" w:hAnsi="宋体" w:cs="Arial"/>
                <w:szCs w:val="21"/>
              </w:rPr>
              <w:t>‘</w:t>
            </w:r>
            <w:r>
              <w:rPr>
                <w:rFonts w:hint="eastAsia" w:ascii="宋体" w:hAnsi="宋体" w:cs="Arial"/>
                <w:szCs w:val="21"/>
              </w:rPr>
              <w:t>是</w:t>
            </w:r>
            <w:r>
              <w:rPr>
                <w:rFonts w:ascii="宋体" w:hAnsi="宋体" w:cs="Arial"/>
                <w:szCs w:val="21"/>
              </w:rPr>
              <w:t>’</w:t>
            </w:r>
            <w:r>
              <w:rPr>
                <w:rFonts w:hint="eastAsia" w:ascii="宋体" w:hAnsi="宋体" w:cs="Arial"/>
                <w:szCs w:val="21"/>
              </w:rPr>
              <w:t>，</w:t>
            </w:r>
            <w:r>
              <w:rPr>
                <w:rFonts w:ascii="宋体" w:hAnsi="宋体" w:cs="Arial"/>
                <w:szCs w:val="21"/>
              </w:rPr>
              <w:t>则必填。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业务领域</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业务领域</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下拉</w:t>
            </w:r>
            <w:r>
              <w:rPr>
                <w:rFonts w:ascii="宋体" w:hAnsi="宋体" w:cs="Arial"/>
                <w:szCs w:val="21"/>
              </w:rPr>
              <w:t>框</w:t>
            </w:r>
            <w:r>
              <w:rPr>
                <w:rFonts w:hint="eastAsia" w:ascii="宋体" w:hAnsi="宋体" w:cs="Arial"/>
                <w:szCs w:val="21"/>
              </w:rPr>
              <w:t>选项：与</w:t>
            </w:r>
            <w:r>
              <w:rPr>
                <w:rFonts w:ascii="宋体" w:hAnsi="宋体" w:cs="Arial"/>
                <w:szCs w:val="21"/>
              </w:rPr>
              <w:t>流程梳理的业务领域相同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业务流程</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业务流程</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弹出已经</w:t>
            </w:r>
            <w:r>
              <w:rPr>
                <w:rFonts w:ascii="宋体" w:hAnsi="宋体" w:cs="Arial"/>
                <w:szCs w:val="21"/>
              </w:rPr>
              <w:t>选择的业务领域下的所有业务流程，选择一个业务流程。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流程环节</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流程环节</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弹出</w:t>
            </w:r>
            <w:r>
              <w:rPr>
                <w:rFonts w:ascii="宋体" w:hAnsi="宋体" w:cs="Arial"/>
                <w:szCs w:val="21"/>
              </w:rPr>
              <w:t>已经选择的业务流程下的所有环节，选择一个环节</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控制措施</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控制措施</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多选控件</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弹出</w:t>
            </w:r>
            <w:r>
              <w:rPr>
                <w:rFonts w:ascii="宋体" w:hAnsi="宋体" w:cs="Arial"/>
                <w:szCs w:val="21"/>
              </w:rPr>
              <w:t>已经选择的流程环节，选择一个或多个控制措施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主要原因</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主要原因</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与</w:t>
            </w:r>
            <w:r>
              <w:rPr>
                <w:rFonts w:ascii="宋体" w:hAnsi="宋体" w:cs="Arial"/>
                <w:szCs w:val="21"/>
              </w:rPr>
              <w:t>流程梳理中的风险成因相同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次要原因</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次要原因</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与</w:t>
            </w:r>
            <w:r>
              <w:rPr>
                <w:rFonts w:ascii="宋体" w:hAnsi="宋体" w:cs="Arial"/>
                <w:szCs w:val="21"/>
              </w:rPr>
              <w:t>流程梳理中的风险成因相同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原因分析</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原因分析</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问题发生机构</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问题发生机构</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问题发生部门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问题发生部门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问题责任机构</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问题责任机构</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问题责任部门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问题责任部门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问题发生日期</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问题发生日期</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日历控件</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时间型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问题发现日期</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问题发现日期</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日历控件</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时间型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问题严重等级</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问题严重等级</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下拉框选择</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选项：很高、高、中、低、很低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问题报送来源</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问题报送来源</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下拉框选择</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选项：同积分</w:t>
            </w:r>
            <w:r>
              <w:rPr>
                <w:rFonts w:ascii="宋体" w:hAnsi="宋体" w:cs="Arial"/>
                <w:szCs w:val="21"/>
              </w:rPr>
              <w:t>标准中的</w:t>
            </w:r>
            <w:r>
              <w:rPr>
                <w:rFonts w:hint="eastAsia" w:ascii="宋体" w:hAnsi="宋体" w:cs="Arial"/>
                <w:szCs w:val="21"/>
              </w:rPr>
              <w:t>发现</w:t>
            </w:r>
            <w:r>
              <w:rPr>
                <w:rFonts w:ascii="宋体" w:hAnsi="宋体" w:cs="Arial"/>
                <w:szCs w:val="21"/>
              </w:rPr>
              <w:t>渠道</w:t>
            </w:r>
            <w:r>
              <w:rPr>
                <w:rFonts w:hint="eastAsia" w:ascii="宋体" w:hAnsi="宋体" w:cs="Arial"/>
                <w:szCs w:val="21"/>
              </w:rPr>
              <w:t>。</w:t>
            </w:r>
            <w:r>
              <w:rPr>
                <w:rFonts w:ascii="宋体" w:hAnsi="宋体" w:cs="Arial"/>
                <w:szCs w:val="21"/>
              </w:rPr>
              <w:t>并增加公司层面评估的来源。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是否重点问题</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是否重点问题</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下拉框选择</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选项：是、否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问题报送具体信息</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问题报送具体信息</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检查点</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检查点</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责任人姓名</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责任人姓名</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多</w:t>
            </w:r>
            <w:r>
              <w:rPr>
                <w:rFonts w:ascii="宋体" w:hAnsi="宋体" w:cs="Arial"/>
                <w:szCs w:val="21"/>
              </w:rPr>
              <w:t>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处理建议</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处理建议</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单</w:t>
            </w:r>
            <w:r>
              <w:rPr>
                <w:rFonts w:ascii="宋体" w:hAnsi="宋体" w:cs="Arial"/>
                <w:szCs w:val="21"/>
              </w:rPr>
              <w:t>选</w:t>
            </w:r>
            <w:r>
              <w:rPr>
                <w:rFonts w:hint="eastAsia"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选项：免予处理、违规积分、违规问责。</w:t>
            </w:r>
          </w:p>
          <w:p>
            <w:pPr>
              <w:spacing w:line="360" w:lineRule="auto"/>
              <w:rPr>
                <w:rFonts w:ascii="宋体" w:hAnsi="宋体" w:cs="Arial"/>
                <w:szCs w:val="21"/>
              </w:rPr>
            </w:pPr>
            <w:r>
              <w:rPr>
                <w:rFonts w:hint="eastAsia" w:ascii="宋体" w:hAnsi="宋体" w:cs="Arial"/>
                <w:szCs w:val="21"/>
              </w:rPr>
              <w:t>如果</w:t>
            </w:r>
            <w:r>
              <w:rPr>
                <w:rFonts w:ascii="宋体" w:hAnsi="宋体" w:cs="Arial"/>
                <w:szCs w:val="21"/>
              </w:rPr>
              <w:t>选择‘</w:t>
            </w:r>
            <w:r>
              <w:rPr>
                <w:rFonts w:hint="eastAsia" w:ascii="宋体" w:hAnsi="宋体" w:cs="Arial"/>
                <w:szCs w:val="21"/>
              </w:rPr>
              <w:t>免予处理</w:t>
            </w:r>
            <w:r>
              <w:rPr>
                <w:rFonts w:ascii="宋体" w:hAnsi="宋体" w:cs="Arial"/>
                <w:szCs w:val="21"/>
              </w:rPr>
              <w:t>’</w:t>
            </w:r>
            <w:r>
              <w:rPr>
                <w:rFonts w:hint="eastAsia" w:ascii="宋体" w:hAnsi="宋体" w:cs="Arial"/>
                <w:szCs w:val="21"/>
              </w:rPr>
              <w:t>，</w:t>
            </w:r>
            <w:r>
              <w:rPr>
                <w:rFonts w:ascii="宋体" w:hAnsi="宋体" w:cs="Arial"/>
                <w:szCs w:val="21"/>
              </w:rPr>
              <w:t>则必须进行说明</w:t>
            </w:r>
            <w:r>
              <w:rPr>
                <w:rFonts w:hint="eastAsia" w:ascii="宋体" w:hAnsi="宋体" w:cs="Arial"/>
                <w:szCs w:val="21"/>
              </w:rPr>
              <w:t>。</w:t>
            </w:r>
          </w:p>
          <w:p>
            <w:pPr>
              <w:spacing w:line="360" w:lineRule="auto"/>
              <w:rPr>
                <w:rFonts w:ascii="宋体" w:hAnsi="宋体" w:cs="Arial"/>
                <w:szCs w:val="21"/>
              </w:rPr>
            </w:pPr>
            <w:r>
              <w:rPr>
                <w:rFonts w:hint="eastAsia" w:ascii="宋体" w:hAnsi="宋体" w:cs="Arial"/>
                <w:szCs w:val="21"/>
              </w:rPr>
              <w:t>如果</w:t>
            </w:r>
            <w:r>
              <w:rPr>
                <w:rFonts w:ascii="宋体" w:hAnsi="宋体" w:cs="Arial"/>
                <w:szCs w:val="21"/>
              </w:rPr>
              <w:t>选择‘</w:t>
            </w:r>
            <w:r>
              <w:rPr>
                <w:rFonts w:hint="eastAsia" w:ascii="宋体" w:hAnsi="宋体" w:cs="Arial"/>
                <w:szCs w:val="21"/>
              </w:rPr>
              <w:t>违规</w:t>
            </w:r>
            <w:r>
              <w:rPr>
                <w:rFonts w:ascii="宋体" w:hAnsi="宋体" w:cs="Arial"/>
                <w:szCs w:val="21"/>
              </w:rPr>
              <w:t>积分’</w:t>
            </w:r>
            <w:r>
              <w:rPr>
                <w:rFonts w:hint="eastAsia" w:ascii="宋体" w:hAnsi="宋体" w:cs="Arial"/>
                <w:szCs w:val="21"/>
              </w:rPr>
              <w:t>的</w:t>
            </w:r>
            <w:r>
              <w:rPr>
                <w:rFonts w:ascii="宋体" w:hAnsi="宋体" w:cs="Arial"/>
                <w:szCs w:val="21"/>
              </w:rPr>
              <w:t>，则必须到</w:t>
            </w:r>
            <w:r>
              <w:rPr>
                <w:rFonts w:hint="eastAsia" w:ascii="宋体" w:hAnsi="宋体" w:cs="Arial"/>
                <w:szCs w:val="21"/>
              </w:rPr>
              <w:t>违规</w:t>
            </w:r>
            <w:r>
              <w:rPr>
                <w:rFonts w:ascii="宋体" w:hAnsi="宋体" w:cs="Arial"/>
                <w:szCs w:val="21"/>
              </w:rPr>
              <w:t>积分页签进行录入积分建议。</w:t>
            </w:r>
          </w:p>
          <w:p>
            <w:pPr>
              <w:spacing w:line="360" w:lineRule="auto"/>
              <w:rPr>
                <w:rFonts w:ascii="宋体" w:hAnsi="宋体" w:cs="Arial"/>
                <w:szCs w:val="21"/>
              </w:rPr>
            </w:pPr>
            <w:r>
              <w:rPr>
                <w:rFonts w:hint="eastAsia" w:ascii="宋体" w:hAnsi="宋体" w:cs="Arial"/>
                <w:szCs w:val="21"/>
              </w:rPr>
              <w:t>如果</w:t>
            </w:r>
            <w:r>
              <w:rPr>
                <w:rFonts w:ascii="宋体" w:hAnsi="宋体" w:cs="Arial"/>
                <w:szCs w:val="21"/>
              </w:rPr>
              <w:t>选择‘</w:t>
            </w:r>
            <w:r>
              <w:rPr>
                <w:rFonts w:hint="eastAsia" w:ascii="宋体" w:hAnsi="宋体" w:cs="Arial"/>
                <w:szCs w:val="21"/>
              </w:rPr>
              <w:t>违规</w:t>
            </w:r>
            <w:r>
              <w:rPr>
                <w:rFonts w:ascii="宋体" w:hAnsi="宋体" w:cs="Arial"/>
                <w:szCs w:val="21"/>
              </w:rPr>
              <w:t>问责’</w:t>
            </w:r>
            <w:r>
              <w:rPr>
                <w:rFonts w:hint="eastAsia" w:ascii="宋体" w:hAnsi="宋体" w:cs="Arial"/>
                <w:szCs w:val="21"/>
              </w:rPr>
              <w:t>的</w:t>
            </w:r>
            <w:r>
              <w:rPr>
                <w:rFonts w:ascii="宋体" w:hAnsi="宋体" w:cs="Arial"/>
                <w:szCs w:val="21"/>
              </w:rPr>
              <w:t>，则必须到违规问责页签</w:t>
            </w:r>
            <w:r>
              <w:rPr>
                <w:rFonts w:hint="eastAsia" w:ascii="宋体" w:hAnsi="宋体" w:cs="Arial"/>
                <w:szCs w:val="21"/>
              </w:rPr>
              <w:t>录入</w:t>
            </w:r>
            <w:r>
              <w:rPr>
                <w:rFonts w:ascii="宋体" w:hAnsi="宋体" w:cs="Arial"/>
                <w:szCs w:val="21"/>
              </w:rPr>
              <w:t>问责建议。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免予处理</w:t>
            </w:r>
            <w:r>
              <w:rPr>
                <w:rFonts w:ascii="宋体" w:hAnsi="宋体" w:cs="Arial"/>
                <w:szCs w:val="21"/>
              </w:rPr>
              <w:t>说明</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免予处理</w:t>
            </w:r>
            <w:r>
              <w:rPr>
                <w:rFonts w:ascii="宋体" w:hAnsi="宋体" w:cs="Arial"/>
                <w:szCs w:val="21"/>
              </w:rPr>
              <w:t>说明</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如果</w:t>
            </w:r>
            <w:r>
              <w:rPr>
                <w:rFonts w:ascii="宋体" w:hAnsi="宋体" w:cs="Arial"/>
                <w:szCs w:val="21"/>
              </w:rPr>
              <w:t>处理建议选择</w:t>
            </w:r>
            <w:r>
              <w:rPr>
                <w:rFonts w:hint="eastAsia" w:ascii="宋体" w:hAnsi="宋体" w:cs="Arial"/>
                <w:szCs w:val="21"/>
              </w:rPr>
              <w:t>‘免予处理</w:t>
            </w:r>
            <w:r>
              <w:rPr>
                <w:rFonts w:ascii="宋体" w:hAnsi="宋体" w:cs="Arial"/>
                <w:szCs w:val="21"/>
              </w:rPr>
              <w:t>’</w:t>
            </w:r>
            <w:r>
              <w:rPr>
                <w:rFonts w:hint="eastAsia" w:ascii="宋体" w:hAnsi="宋体" w:cs="Arial"/>
                <w:szCs w:val="21"/>
              </w:rPr>
              <w:t>，</w:t>
            </w:r>
            <w:r>
              <w:rPr>
                <w:rFonts w:ascii="宋体" w:hAnsi="宋体" w:cs="Arial"/>
                <w:szCs w:val="21"/>
              </w:rPr>
              <w:t>则必须进行说明</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是否</w:t>
            </w:r>
            <w:r>
              <w:rPr>
                <w:rFonts w:ascii="宋体" w:hAnsi="宋体" w:cs="Arial"/>
                <w:szCs w:val="21"/>
              </w:rPr>
              <w:t>重大违规</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是否</w:t>
            </w:r>
            <w:r>
              <w:rPr>
                <w:rFonts w:ascii="宋体" w:hAnsi="宋体" w:cs="Arial"/>
                <w:szCs w:val="21"/>
              </w:rPr>
              <w:t>重大违规</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下拉</w:t>
            </w:r>
            <w:r>
              <w:rPr>
                <w:rFonts w:ascii="宋体" w:hAnsi="宋体" w:cs="Arial"/>
                <w:szCs w:val="21"/>
              </w:rPr>
              <w:t>框：是、否。</w:t>
            </w:r>
          </w:p>
          <w:p>
            <w:pPr>
              <w:spacing w:line="360" w:lineRule="auto"/>
              <w:rPr>
                <w:rFonts w:ascii="宋体" w:hAnsi="宋体" w:cs="Arial"/>
                <w:szCs w:val="21"/>
              </w:rPr>
            </w:pPr>
            <w:r>
              <w:rPr>
                <w:rFonts w:hint="eastAsia" w:ascii="宋体" w:hAnsi="宋体" w:cs="Arial"/>
                <w:szCs w:val="21"/>
              </w:rPr>
              <w:t>如果</w:t>
            </w:r>
            <w:r>
              <w:rPr>
                <w:rFonts w:ascii="宋体" w:hAnsi="宋体" w:cs="Arial"/>
                <w:szCs w:val="21"/>
              </w:rPr>
              <w:t>处理建议</w:t>
            </w:r>
            <w:r>
              <w:rPr>
                <w:rFonts w:hint="eastAsia" w:ascii="宋体" w:hAnsi="宋体" w:cs="Arial"/>
                <w:szCs w:val="21"/>
              </w:rPr>
              <w:t>选择‘违规</w:t>
            </w:r>
            <w:r>
              <w:rPr>
                <w:rFonts w:ascii="宋体" w:hAnsi="宋体" w:cs="Arial"/>
                <w:szCs w:val="21"/>
              </w:rPr>
              <w:t>问责’</w:t>
            </w:r>
            <w:r>
              <w:rPr>
                <w:rFonts w:hint="eastAsia" w:ascii="宋体" w:hAnsi="宋体" w:cs="Arial"/>
                <w:szCs w:val="21"/>
              </w:rPr>
              <w:t>的</w:t>
            </w:r>
            <w:r>
              <w:rPr>
                <w:rFonts w:ascii="宋体" w:hAnsi="宋体" w:cs="Arial"/>
                <w:szCs w:val="21"/>
              </w:rPr>
              <w:t>，则</w:t>
            </w:r>
            <w:r>
              <w:rPr>
                <w:rFonts w:hint="eastAsia" w:ascii="宋体" w:hAnsi="宋体" w:cs="Arial"/>
                <w:szCs w:val="21"/>
              </w:rPr>
              <w:t>必须</w:t>
            </w:r>
            <w:r>
              <w:rPr>
                <w:rFonts w:ascii="宋体" w:hAnsi="宋体" w:cs="Arial"/>
                <w:szCs w:val="21"/>
              </w:rPr>
              <w:t>进行选择。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检查人</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检查人</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处理时间</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处理时间</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时间型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是否操作风险事件</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是否操作风险事件</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单选</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选项：是、否，</w:t>
            </w:r>
            <w:r>
              <w:rPr>
                <w:rFonts w:ascii="宋体" w:hAnsi="宋体" w:cs="Arial"/>
                <w:szCs w:val="21"/>
              </w:rPr>
              <w:t>如果</w:t>
            </w:r>
            <w:r>
              <w:rPr>
                <w:rFonts w:hint="eastAsia" w:ascii="宋体" w:hAnsi="宋体" w:cs="Arial"/>
                <w:szCs w:val="21"/>
              </w:rPr>
              <w:t>选择</w:t>
            </w:r>
            <w:r>
              <w:rPr>
                <w:rFonts w:ascii="宋体" w:hAnsi="宋体" w:cs="Arial"/>
                <w:szCs w:val="21"/>
              </w:rPr>
              <w:t>‘</w:t>
            </w:r>
            <w:r>
              <w:rPr>
                <w:rFonts w:hint="eastAsia" w:ascii="宋体" w:hAnsi="宋体" w:cs="Arial"/>
                <w:szCs w:val="21"/>
              </w:rPr>
              <w:t>是</w:t>
            </w:r>
            <w:r>
              <w:rPr>
                <w:rFonts w:ascii="宋体" w:hAnsi="宋体" w:cs="Arial"/>
                <w:szCs w:val="21"/>
              </w:rPr>
              <w:t>’</w:t>
            </w:r>
            <w:r>
              <w:rPr>
                <w:rFonts w:hint="eastAsia" w:ascii="宋体" w:hAnsi="宋体" w:cs="Arial"/>
                <w:szCs w:val="21"/>
              </w:rPr>
              <w:t>的</w:t>
            </w:r>
            <w:r>
              <w:rPr>
                <w:rFonts w:ascii="宋体" w:hAnsi="宋体" w:cs="Arial"/>
                <w:szCs w:val="21"/>
              </w:rPr>
              <w:t>，则在我的问题库中对事件进行新建或关联操作</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关联</w:t>
            </w:r>
            <w:r>
              <w:rPr>
                <w:rFonts w:ascii="宋体" w:hAnsi="宋体" w:cs="Arial"/>
                <w:szCs w:val="21"/>
              </w:rPr>
              <w:t>制度</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关联</w:t>
            </w:r>
            <w:r>
              <w:rPr>
                <w:rFonts w:ascii="宋体" w:hAnsi="宋体" w:cs="Arial"/>
                <w:szCs w:val="21"/>
              </w:rPr>
              <w:t>制度</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该问题关联的制度。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上传</w:t>
            </w:r>
            <w:r>
              <w:rPr>
                <w:rFonts w:ascii="宋体" w:hAnsi="宋体" w:cs="Arial"/>
                <w:szCs w:val="21"/>
              </w:rPr>
              <w:t>附件</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bl>
    <w:p>
      <w:pPr>
        <w:spacing w:line="360" w:lineRule="auto"/>
        <w:rPr>
          <w:rFonts w:ascii="宋体" w:hAnsi="宋体"/>
          <w:szCs w:val="21"/>
        </w:rPr>
      </w:pPr>
    </w:p>
    <w:p>
      <w:pPr>
        <w:pStyle w:val="60"/>
        <w:numPr>
          <w:ilvl w:val="0"/>
          <w:numId w:val="7"/>
        </w:numPr>
        <w:spacing w:line="360" w:lineRule="auto"/>
        <w:ind w:firstLineChars="0"/>
        <w:rPr>
          <w:rFonts w:ascii="宋体" w:hAnsi="宋体"/>
          <w:szCs w:val="21"/>
        </w:rPr>
      </w:pPr>
      <w:r>
        <w:rPr>
          <w:rFonts w:hint="eastAsia" w:ascii="宋体" w:hAnsi="宋体"/>
          <w:szCs w:val="21"/>
        </w:rPr>
        <w:t>字段信息</w:t>
      </w:r>
      <w:r>
        <w:rPr>
          <w:rFonts w:ascii="宋体" w:hAnsi="宋体"/>
          <w:szCs w:val="21"/>
        </w:rPr>
        <w:t>—积分</w:t>
      </w:r>
      <w:r>
        <w:rPr>
          <w:rFonts w:hint="eastAsia" w:ascii="宋体" w:hAnsi="宋体"/>
          <w:szCs w:val="21"/>
        </w:rPr>
        <w:t>：</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积分认定单编号</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积分认定单编号</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违规行为发生日期</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违规行为发生日期</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日期</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员工号</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员工号</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员工姓名</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员工姓名</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员工原岗位</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员工原岗位</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员工现岗位</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员工现岗位</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违规行为发生单位</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违规行为发生单位</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违规事实</w:t>
            </w:r>
            <w:r>
              <w:rPr>
                <w:rFonts w:ascii="宋体" w:hAnsi="宋体" w:cs="Arial"/>
                <w:szCs w:val="21"/>
              </w:rPr>
              <w:t>描述</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违规事实</w:t>
            </w:r>
            <w:r>
              <w:rPr>
                <w:rFonts w:ascii="宋体" w:hAnsi="宋体" w:cs="Arial"/>
                <w:szCs w:val="21"/>
              </w:rPr>
              <w:t>描述</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积分标准</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积分标准</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本次积分分值</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本次积分分值</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数值型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原有积分值</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原有积分值</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数值型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年度内是否累犯</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年度内是否累犯</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选项：是、否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发现渠道</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发现渠道</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发</w:t>
            </w:r>
            <w:r>
              <w:rPr>
                <w:rFonts w:ascii="宋体" w:hAnsi="宋体" w:cs="Arial"/>
                <w:szCs w:val="21"/>
              </w:rPr>
              <w:t>现渠道</w:t>
            </w:r>
            <w:r>
              <w:rPr>
                <w:rFonts w:hint="eastAsia" w:ascii="宋体" w:hAnsi="宋体" w:cs="Arial"/>
                <w:szCs w:val="21"/>
              </w:rPr>
              <w:t>积分</w:t>
            </w:r>
            <w:r>
              <w:rPr>
                <w:rFonts w:ascii="宋体" w:hAnsi="宋体" w:cs="Arial"/>
                <w:szCs w:val="21"/>
              </w:rPr>
              <w:t>标准中维护，发现渠道系数</w:t>
            </w:r>
            <w:r>
              <w:rPr>
                <w:rFonts w:hint="eastAsia" w:ascii="宋体" w:hAnsi="宋体" w:cs="Arial"/>
                <w:szCs w:val="21"/>
              </w:rPr>
              <w:t>原始</w:t>
            </w:r>
            <w:r>
              <w:rPr>
                <w:rFonts w:ascii="宋体" w:hAnsi="宋体" w:cs="Arial"/>
                <w:szCs w:val="21"/>
              </w:rPr>
              <w:t>值都为</w:t>
            </w:r>
            <w:r>
              <w:rPr>
                <w:rFonts w:hint="eastAsia" w:ascii="宋体" w:hAnsi="宋体" w:cs="Arial"/>
                <w:szCs w:val="21"/>
              </w:rPr>
              <w:t>1。</w:t>
            </w:r>
          </w:p>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计算逻辑：</w:t>
            </w:r>
            <w:r>
              <w:rPr>
                <w:rFonts w:hint="eastAsia" w:ascii="宋体" w:hAnsi="宋体" w:cs="Arial"/>
                <w:szCs w:val="21"/>
              </w:rPr>
              <w:t>本次</w:t>
            </w:r>
            <w:r>
              <w:rPr>
                <w:rFonts w:ascii="宋体" w:hAnsi="宋体" w:cs="Arial"/>
                <w:szCs w:val="21"/>
              </w:rPr>
              <w:t>积分</w:t>
            </w:r>
            <w:r>
              <w:rPr>
                <w:rFonts w:hint="eastAsia" w:ascii="宋体" w:hAnsi="宋体" w:cs="Arial"/>
                <w:szCs w:val="21"/>
              </w:rPr>
              <w:t>分</w:t>
            </w:r>
            <w:r>
              <w:rPr>
                <w:rFonts w:ascii="宋体" w:hAnsi="宋体" w:cs="Arial"/>
                <w:szCs w:val="21"/>
              </w:rPr>
              <w:t>值=</w:t>
            </w:r>
            <w:r>
              <w:rPr>
                <w:rFonts w:hint="eastAsia" w:ascii="宋体" w:hAnsi="宋体" w:cs="Arial"/>
                <w:szCs w:val="21"/>
              </w:rPr>
              <w:t>积分</w:t>
            </w:r>
            <w:r>
              <w:rPr>
                <w:rFonts w:ascii="宋体" w:hAnsi="宋体" w:cs="Arial"/>
                <w:szCs w:val="21"/>
              </w:rPr>
              <w:t>标准</w:t>
            </w:r>
            <w:r>
              <w:rPr>
                <w:rFonts w:hint="eastAsia" w:ascii="宋体" w:hAnsi="宋体" w:cs="Arial"/>
                <w:szCs w:val="21"/>
              </w:rPr>
              <w:t>对应</w:t>
            </w:r>
            <w:r>
              <w:rPr>
                <w:rFonts w:ascii="宋体" w:hAnsi="宋体" w:cs="Arial"/>
                <w:szCs w:val="21"/>
              </w:rPr>
              <w:t>的积分分值*发现渠道系数。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积分建议单位</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积分建议单位</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经办人</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经办人</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自动带出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录入时间</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录入时间</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自动带出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时间型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涉及</w:t>
            </w:r>
            <w:r>
              <w:rPr>
                <w:rFonts w:ascii="宋体" w:hAnsi="宋体" w:cs="Arial"/>
                <w:szCs w:val="21"/>
              </w:rPr>
              <w:t>积分的制度</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涉及</w:t>
            </w:r>
            <w:r>
              <w:rPr>
                <w:rFonts w:ascii="宋体" w:hAnsi="宋体" w:cs="Arial"/>
                <w:szCs w:val="21"/>
              </w:rPr>
              <w:t>积分的制度</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上传</w:t>
            </w:r>
            <w:r>
              <w:rPr>
                <w:rFonts w:ascii="宋体" w:hAnsi="宋体" w:cs="Arial"/>
                <w:szCs w:val="21"/>
              </w:rPr>
              <w:t>附件</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bl>
    <w:p>
      <w:pPr>
        <w:spacing w:line="360" w:lineRule="auto"/>
        <w:rPr>
          <w:rFonts w:ascii="宋体" w:hAnsi="宋体"/>
          <w:szCs w:val="21"/>
        </w:rPr>
      </w:pPr>
    </w:p>
    <w:p>
      <w:pPr>
        <w:spacing w:line="360" w:lineRule="auto"/>
        <w:rPr>
          <w:rFonts w:ascii="宋体" w:hAnsi="宋体"/>
          <w:szCs w:val="21"/>
        </w:rPr>
      </w:pPr>
      <w:r>
        <w:rPr>
          <w:rFonts w:hint="eastAsia" w:ascii="宋体" w:hAnsi="宋体"/>
          <w:szCs w:val="21"/>
        </w:rPr>
        <w:t>字段</w:t>
      </w:r>
      <w:r>
        <w:rPr>
          <w:rFonts w:ascii="宋体" w:hAnsi="宋体"/>
          <w:szCs w:val="21"/>
        </w:rPr>
        <w:t>信息--</w:t>
      </w:r>
      <w:r>
        <w:rPr>
          <w:rFonts w:hint="eastAsia" w:ascii="宋体" w:hAnsi="宋体"/>
          <w:szCs w:val="21"/>
        </w:rPr>
        <w:t>问责信息：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问责来源</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问责来源</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选项：检查发现、纪检发现、日常工作中发现、外部机构发现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问责编号</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问责编号</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违规行为发生日期</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违规行为发生日期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员工号</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员工号</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员工姓名</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员工姓名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被问责员工原岗位</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被问责员工原岗位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被问责员工现岗位</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被问责员工现岗位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违规行为发生单位</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违规行为发生单位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问责时所在单位</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问责时所在单位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违规事实描述</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违规事实描述</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对应违规失职行为及处理</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对应违规失职行为及处理</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对应的内规</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对应的内规</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对应的外规</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对应的外规</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如果</w:t>
            </w:r>
            <w:r>
              <w:rPr>
                <w:rFonts w:ascii="宋体" w:hAnsi="宋体" w:cs="Arial"/>
                <w:szCs w:val="21"/>
              </w:rPr>
              <w:t>选择‘</w:t>
            </w:r>
            <w:r>
              <w:rPr>
                <w:rFonts w:hint="eastAsia" w:ascii="宋体" w:hAnsi="宋体" w:cs="Arial"/>
                <w:szCs w:val="21"/>
              </w:rPr>
              <w:t>其他</w:t>
            </w:r>
            <w:r>
              <w:rPr>
                <w:rFonts w:ascii="宋体" w:hAnsi="宋体" w:cs="Arial"/>
                <w:szCs w:val="21"/>
              </w:rPr>
              <w:t>’</w:t>
            </w:r>
            <w:r>
              <w:rPr>
                <w:rFonts w:hint="eastAsia" w:ascii="宋体" w:hAnsi="宋体" w:cs="Arial"/>
                <w:szCs w:val="21"/>
              </w:rPr>
              <w:t>，</w:t>
            </w:r>
            <w:r>
              <w:rPr>
                <w:rFonts w:ascii="宋体" w:hAnsi="宋体" w:cs="Arial"/>
                <w:szCs w:val="21"/>
              </w:rPr>
              <w:t>则可以手工</w:t>
            </w:r>
            <w:r>
              <w:rPr>
                <w:rFonts w:hint="eastAsia" w:ascii="宋体" w:hAnsi="宋体" w:cs="Arial"/>
                <w:szCs w:val="21"/>
              </w:rPr>
              <w:t>录入外规</w:t>
            </w:r>
            <w:r>
              <w:rPr>
                <w:rFonts w:ascii="宋体" w:hAnsi="宋体" w:cs="Arial"/>
                <w:szCs w:val="21"/>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提交机构问责建议</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提交机构问责建议</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填报单位</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填报单位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问责提交人</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问责提交人</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填报日期</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填报日期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时间型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上传</w:t>
            </w:r>
            <w:r>
              <w:rPr>
                <w:rFonts w:ascii="宋体" w:hAnsi="宋体" w:cs="Arial"/>
                <w:szCs w:val="21"/>
              </w:rPr>
              <w:t>附件</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bl>
    <w:p>
      <w:pPr>
        <w:spacing w:line="360" w:lineRule="auto"/>
        <w:rPr>
          <w:rFonts w:ascii="宋体" w:hAnsi="宋体"/>
          <w:szCs w:val="21"/>
        </w:rPr>
      </w:pPr>
    </w:p>
    <w:p>
      <w:pPr>
        <w:pStyle w:val="4"/>
        <w:spacing w:line="360" w:lineRule="auto"/>
        <w:rPr>
          <w:sz w:val="20"/>
          <w:szCs w:val="20"/>
        </w:rPr>
      </w:pPr>
      <w:bookmarkStart w:id="96" w:name="_Toc425759851"/>
      <w:bookmarkStart w:id="97" w:name="_Toc419364566"/>
      <w:r>
        <w:rPr>
          <w:rFonts w:hint="eastAsia"/>
          <w:sz w:val="20"/>
          <w:szCs w:val="20"/>
        </w:rPr>
        <w:t>问题处理</w:t>
      </w:r>
      <w:bookmarkEnd w:id="96"/>
      <w:bookmarkEnd w:id="97"/>
    </w:p>
    <w:p>
      <w:pPr>
        <w:spacing w:line="360" w:lineRule="auto"/>
      </w:pPr>
      <w:r>
        <w:rPr>
          <w:rFonts w:hint="eastAsia"/>
        </w:rPr>
        <w:t xml:space="preserve">    问题</w:t>
      </w:r>
      <w:r>
        <w:t>处理主要实现</w:t>
      </w:r>
      <w:r>
        <w:rPr>
          <w:rFonts w:hint="eastAsia"/>
        </w:rPr>
        <w:t>检查发起</w:t>
      </w:r>
      <w:r>
        <w:t>部门对已发布的问题</w:t>
      </w:r>
      <w:r>
        <w:rPr>
          <w:rFonts w:hint="eastAsia"/>
        </w:rPr>
        <w:t>进行后续</w:t>
      </w:r>
      <w:r>
        <w:t>处理，</w:t>
      </w:r>
      <w:r>
        <w:rPr>
          <w:rFonts w:hint="eastAsia"/>
        </w:rPr>
        <w:t>发布</w:t>
      </w:r>
      <w:r>
        <w:t>整改任务单。</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查询维度：【问题摘要】、【问题严重等级】、【问题报送来源】、【问题处理建议】、【状态】（未</w:t>
            </w:r>
            <w:r>
              <w:rPr>
                <w:rFonts w:ascii="宋体" w:hAnsi="宋体" w:cs="Arial"/>
                <w:szCs w:val="21"/>
              </w:rPr>
              <w:t>处理、</w:t>
            </w:r>
            <w:r>
              <w:rPr>
                <w:rFonts w:hint="eastAsia" w:ascii="宋体" w:hAnsi="宋体" w:cs="Arial"/>
                <w:szCs w:val="21"/>
              </w:rPr>
              <w:t>发起</w:t>
            </w:r>
            <w:r>
              <w:rPr>
                <w:rFonts w:ascii="宋体" w:hAnsi="宋体" w:cs="Arial"/>
                <w:szCs w:val="21"/>
              </w:rPr>
              <w:t>整改、关联整改、</w:t>
            </w:r>
            <w:r>
              <w:rPr>
                <w:rFonts w:hint="eastAsia" w:ascii="宋体" w:hAnsi="宋体" w:cs="Arial"/>
                <w:szCs w:val="21"/>
              </w:rPr>
              <w:t>已</w:t>
            </w:r>
            <w:r>
              <w:rPr>
                <w:rFonts w:ascii="宋体" w:hAnsi="宋体" w:cs="Arial"/>
                <w:szCs w:val="21"/>
              </w:rPr>
              <w:t>关闭）</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发起整改</w:t>
            </w:r>
            <w:r>
              <w:rPr>
                <w:rFonts w:ascii="宋体" w:hAnsi="宋体" w:cs="Arial"/>
                <w:szCs w:val="21"/>
              </w:rPr>
              <w:t>任务单</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在问题处理</w:t>
            </w:r>
            <w:r>
              <w:rPr>
                <w:rFonts w:ascii="宋体" w:hAnsi="宋体" w:cs="Arial"/>
                <w:szCs w:val="21"/>
              </w:rPr>
              <w:t>列表，</w:t>
            </w:r>
            <w:r>
              <w:rPr>
                <w:rFonts w:hint="eastAsia" w:ascii="宋体" w:hAnsi="宋体" w:cs="Arial"/>
                <w:szCs w:val="21"/>
              </w:rPr>
              <w:t>由</w:t>
            </w:r>
            <w:r>
              <w:rPr>
                <w:rFonts w:ascii="宋体" w:hAnsi="宋体" w:cs="Arial"/>
                <w:szCs w:val="21"/>
              </w:rPr>
              <w:t>检查发起人员</w:t>
            </w:r>
            <w:r>
              <w:rPr>
                <w:rFonts w:hint="eastAsia" w:ascii="宋体" w:hAnsi="宋体" w:cs="Arial"/>
                <w:szCs w:val="21"/>
              </w:rPr>
              <w:t>点击【发起整改</w:t>
            </w:r>
            <w:r>
              <w:rPr>
                <w:rFonts w:ascii="宋体" w:hAnsi="宋体" w:cs="Arial"/>
                <w:szCs w:val="21"/>
              </w:rPr>
              <w:t>任务单</w:t>
            </w:r>
            <w:r>
              <w:rPr>
                <w:rFonts w:hint="eastAsia" w:ascii="宋体" w:hAnsi="宋体" w:cs="Arial"/>
                <w:szCs w:val="21"/>
              </w:rPr>
              <w:t>】按钮，进入整改任务</w:t>
            </w:r>
            <w:r>
              <w:rPr>
                <w:rFonts w:ascii="宋体" w:hAnsi="宋体" w:cs="Arial"/>
                <w:szCs w:val="21"/>
              </w:rPr>
              <w:t>单</w:t>
            </w:r>
            <w:r>
              <w:rPr>
                <w:rFonts w:hint="eastAsia" w:ascii="宋体" w:hAnsi="宋体" w:cs="Arial"/>
                <w:szCs w:val="21"/>
              </w:rPr>
              <w:t>新建界面。</w:t>
            </w:r>
          </w:p>
          <w:p>
            <w:pPr>
              <w:pStyle w:val="60"/>
              <w:numPr>
                <w:ilvl w:val="0"/>
                <w:numId w:val="7"/>
              </w:numPr>
              <w:spacing w:line="360" w:lineRule="auto"/>
              <w:ind w:firstLineChars="0"/>
              <w:rPr>
                <w:rFonts w:ascii="宋体" w:hAnsi="宋体" w:cs="Arial"/>
                <w:szCs w:val="21"/>
              </w:rPr>
            </w:pPr>
            <w:r>
              <w:rPr>
                <w:rFonts w:hint="eastAsia"/>
              </w:rPr>
              <w:t>规定整改</w:t>
            </w:r>
            <w:r>
              <w:t>的责任机构、责任部门、责任人，</w:t>
            </w:r>
            <w:r>
              <w:rPr>
                <w:rFonts w:hint="eastAsia"/>
              </w:rPr>
              <w:t>要求</w:t>
            </w:r>
            <w:r>
              <w:t>完成整改的</w:t>
            </w:r>
            <w:r>
              <w:rPr>
                <w:rFonts w:hint="eastAsia"/>
              </w:rPr>
              <w:t>时间及</w:t>
            </w:r>
            <w:r>
              <w:t>整改要求等。</w:t>
            </w:r>
            <w:r>
              <w:rPr>
                <w:rFonts w:hint="eastAsia"/>
              </w:rPr>
              <w:t>点击</w:t>
            </w:r>
            <w:r>
              <w:t>【</w:t>
            </w:r>
            <w:r>
              <w:rPr>
                <w:rFonts w:hint="eastAsia"/>
              </w:rPr>
              <w:t>发布</w:t>
            </w:r>
            <w:r>
              <w:t>】</w:t>
            </w:r>
            <w:r>
              <w:rPr>
                <w:rFonts w:hint="eastAsia"/>
              </w:rPr>
              <w:t>按钮</w:t>
            </w:r>
            <w:r>
              <w:t>，系统自动生成整改计划</w:t>
            </w:r>
            <w:r>
              <w:rPr>
                <w:rFonts w:hint="eastAsia"/>
              </w:rPr>
              <w:t>给</w:t>
            </w:r>
            <w:r>
              <w:t>整改责任</w:t>
            </w:r>
            <w:r>
              <w:rPr>
                <w:rFonts w:hint="eastAsia"/>
              </w:rPr>
              <w:t>人</w:t>
            </w:r>
            <w:r>
              <w:t>，</w:t>
            </w:r>
            <w:r>
              <w:rPr>
                <w:rFonts w:hint="eastAsia"/>
              </w:rPr>
              <w:t>整改</w:t>
            </w:r>
            <w:r>
              <w:t>责任人收到后，</w:t>
            </w:r>
            <w:r>
              <w:rPr>
                <w:rFonts w:hint="eastAsia"/>
              </w:rPr>
              <w:t>在</w:t>
            </w:r>
            <w:r>
              <w:t>整改计划菜单中</w:t>
            </w:r>
            <w:r>
              <w:rPr>
                <w:rFonts w:hint="eastAsia"/>
              </w:rPr>
              <w:t>维护</w:t>
            </w:r>
            <w:r>
              <w:t>整改计划。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关联整改</w:t>
            </w:r>
            <w:r>
              <w:rPr>
                <w:rFonts w:ascii="宋体" w:hAnsi="宋体" w:cs="Arial"/>
                <w:szCs w:val="21"/>
              </w:rPr>
              <w:t>任务单</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在问题处理</w:t>
            </w:r>
            <w:r>
              <w:rPr>
                <w:rFonts w:ascii="宋体" w:hAnsi="宋体" w:cs="Arial"/>
                <w:szCs w:val="21"/>
              </w:rPr>
              <w:t>列表，检查发起人员</w:t>
            </w:r>
            <w:r>
              <w:rPr>
                <w:rFonts w:hint="eastAsia" w:ascii="宋体" w:hAnsi="宋体" w:cs="Arial"/>
                <w:szCs w:val="21"/>
              </w:rPr>
              <w:t>点击【关联整改任务</w:t>
            </w:r>
            <w:r>
              <w:rPr>
                <w:rFonts w:ascii="宋体" w:hAnsi="宋体" w:cs="Arial"/>
                <w:szCs w:val="21"/>
              </w:rPr>
              <w:t>单</w:t>
            </w:r>
            <w:r>
              <w:rPr>
                <w:rFonts w:hint="eastAsia" w:ascii="宋体" w:hAnsi="宋体" w:cs="Arial"/>
                <w:szCs w:val="21"/>
              </w:rPr>
              <w:t>】按钮，与已</w:t>
            </w:r>
            <w:r>
              <w:rPr>
                <w:rFonts w:ascii="宋体" w:hAnsi="宋体" w:cs="Arial"/>
                <w:szCs w:val="21"/>
              </w:rPr>
              <w:t>有的</w:t>
            </w:r>
            <w:r>
              <w:rPr>
                <w:rFonts w:hint="eastAsia" w:ascii="宋体" w:hAnsi="宋体" w:cs="Arial"/>
                <w:szCs w:val="21"/>
              </w:rPr>
              <w:t>整改任务</w:t>
            </w:r>
            <w:r>
              <w:rPr>
                <w:rFonts w:ascii="宋体" w:hAnsi="宋体" w:cs="Arial"/>
                <w:szCs w:val="21"/>
              </w:rPr>
              <w:t>单进行关联。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关闭</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在问题处理</w:t>
            </w:r>
            <w:r>
              <w:rPr>
                <w:rFonts w:ascii="宋体" w:hAnsi="宋体" w:cs="Arial"/>
                <w:szCs w:val="21"/>
              </w:rPr>
              <w:t>列表，</w:t>
            </w:r>
            <w:r>
              <w:rPr>
                <w:rFonts w:hint="eastAsia" w:ascii="宋体" w:hAnsi="宋体" w:cs="Arial"/>
                <w:szCs w:val="21"/>
              </w:rPr>
              <w:t>点击【关闭】按钮，关闭</w:t>
            </w:r>
            <w:r>
              <w:rPr>
                <w:rFonts w:ascii="宋体" w:hAnsi="宋体" w:cs="Arial"/>
                <w:szCs w:val="21"/>
              </w:rPr>
              <w:t>不需要后续处理的问题</w:t>
            </w:r>
            <w:r>
              <w:rPr>
                <w:rFonts w:hint="eastAsia" w:ascii="宋体" w:hAnsi="宋体" w:cs="Arial"/>
                <w:szCs w:val="21"/>
              </w:rPr>
              <w:t>。</w:t>
            </w:r>
          </w:p>
        </w:tc>
      </w:tr>
    </w:tbl>
    <w:p>
      <w:pPr>
        <w:spacing w:line="360" w:lineRule="auto"/>
        <w:rPr>
          <w:rFonts w:ascii="宋体" w:hAnsi="宋体"/>
          <w:szCs w:val="21"/>
        </w:rPr>
      </w:pPr>
      <w:bookmarkStart w:id="98" w:name="_Toc419364567"/>
      <w:r>
        <w:rPr>
          <w:rFonts w:hint="eastAsia" w:ascii="宋体" w:hAnsi="宋体"/>
          <w:szCs w:val="21"/>
        </w:rPr>
        <w:t>字段信息</w:t>
      </w:r>
      <w:r>
        <w:rPr>
          <w:rFonts w:ascii="宋体" w:hAnsi="宋体"/>
          <w:szCs w:val="21"/>
        </w:rPr>
        <w:t>—</w:t>
      </w:r>
      <w:r>
        <w:rPr>
          <w:rFonts w:hint="eastAsia" w:ascii="宋体" w:hAnsi="宋体"/>
          <w:szCs w:val="21"/>
        </w:rPr>
        <w:t>整改</w:t>
      </w:r>
      <w:r>
        <w:rPr>
          <w:rFonts w:ascii="宋体" w:hAnsi="宋体"/>
          <w:szCs w:val="21"/>
        </w:rPr>
        <w:t>任务单</w:t>
      </w:r>
      <w:r>
        <w:rPr>
          <w:rFonts w:hint="eastAsia" w:ascii="宋体" w:hAnsi="宋体"/>
          <w:szCs w:val="21"/>
        </w:rPr>
        <w:t>：</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计划编号</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计划编号</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ZG</w:t>
            </w:r>
            <w:r>
              <w:rPr>
                <w:rFonts w:ascii="宋体" w:hAnsi="宋体" w:cs="Arial"/>
                <w:szCs w:val="21"/>
              </w:rPr>
              <w:t>-机构号-部门号-年度-流水号</w:t>
            </w:r>
            <w:r>
              <w:rPr>
                <w:rFonts w:hint="eastAsia" w:ascii="宋体" w:hAnsi="宋体" w:cs="Arial"/>
                <w:szCs w:val="21"/>
              </w:rPr>
              <w:t>（4级</w:t>
            </w:r>
            <w:r>
              <w:rPr>
                <w:rFonts w:ascii="仿宋_GB2312" w:eastAsia="仿宋_GB2312" w:hAnsiTheme="majorEastAsia"/>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责任机构</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责任机构</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责任部门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责任部门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负责人</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负责人</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负责人电话</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负责人电话</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要求</w:t>
            </w:r>
            <w:r>
              <w:rPr>
                <w:rFonts w:ascii="宋体" w:hAnsi="宋体" w:cs="Arial"/>
                <w:szCs w:val="21"/>
              </w:rPr>
              <w:t>完成日期</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要求</w:t>
            </w:r>
            <w:r>
              <w:rPr>
                <w:rFonts w:ascii="宋体" w:hAnsi="宋体" w:cs="Arial"/>
                <w:szCs w:val="21"/>
              </w:rPr>
              <w:t>完成日期</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要求</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要求</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bl>
    <w:p>
      <w:pPr>
        <w:spacing w:line="360" w:lineRule="auto"/>
        <w:ind w:firstLine="400" w:firstLineChars="200"/>
        <w:rPr>
          <w:sz w:val="20"/>
          <w:szCs w:val="20"/>
        </w:rPr>
      </w:pPr>
    </w:p>
    <w:p>
      <w:pPr>
        <w:pStyle w:val="4"/>
        <w:spacing w:line="360" w:lineRule="auto"/>
        <w:rPr>
          <w:sz w:val="20"/>
          <w:szCs w:val="20"/>
        </w:rPr>
      </w:pPr>
      <w:bookmarkStart w:id="99" w:name="_Toc425759852"/>
      <w:r>
        <w:rPr>
          <w:rFonts w:hint="eastAsia"/>
          <w:sz w:val="20"/>
          <w:szCs w:val="20"/>
        </w:rPr>
        <w:t>整改</w:t>
      </w:r>
      <w:r>
        <w:rPr>
          <w:sz w:val="20"/>
          <w:szCs w:val="20"/>
        </w:rPr>
        <w:t>任务单</w:t>
      </w:r>
      <w:bookmarkEnd w:id="99"/>
    </w:p>
    <w:p>
      <w:pPr>
        <w:ind w:firstLine="420" w:firstLineChars="200"/>
      </w:pPr>
      <w:r>
        <w:rPr>
          <w:rFonts w:hint="eastAsia"/>
        </w:rPr>
        <w:t>整改任务</w:t>
      </w:r>
      <w:r>
        <w:t>单主要实现</w:t>
      </w:r>
      <w:r>
        <w:rPr>
          <w:rFonts w:hint="eastAsia"/>
        </w:rPr>
        <w:t>检查发起</w:t>
      </w:r>
      <w:r>
        <w:t>部门对已</w:t>
      </w:r>
      <w:r>
        <w:rPr>
          <w:rFonts w:hint="eastAsia"/>
        </w:rPr>
        <w:t>发起</w:t>
      </w:r>
      <w:r>
        <w:t>的整改任务单</w:t>
      </w:r>
      <w:r>
        <w:rPr>
          <w:rFonts w:hint="eastAsia"/>
        </w:rPr>
        <w:t>进行</w:t>
      </w:r>
      <w:r>
        <w:t>处理。</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查询维度：【整改计划</w:t>
            </w:r>
            <w:r>
              <w:rPr>
                <w:rFonts w:ascii="宋体" w:hAnsi="宋体" w:cs="Arial"/>
                <w:szCs w:val="21"/>
              </w:rPr>
              <w:t>编号</w:t>
            </w:r>
            <w:r>
              <w:rPr>
                <w:rFonts w:hint="eastAsia" w:ascii="宋体" w:hAnsi="宋体" w:cs="Arial"/>
                <w:szCs w:val="21"/>
              </w:rPr>
              <w:t>】、【整改</w:t>
            </w:r>
            <w:r>
              <w:rPr>
                <w:rFonts w:ascii="宋体" w:hAnsi="宋体" w:cs="Arial"/>
                <w:szCs w:val="21"/>
              </w:rPr>
              <w:t>计划名称</w:t>
            </w:r>
            <w:r>
              <w:rPr>
                <w:rFonts w:hint="eastAsia" w:ascii="宋体" w:hAnsi="宋体" w:cs="Arial"/>
                <w:szCs w:val="21"/>
              </w:rPr>
              <w:t>】、【要求完成</w:t>
            </w:r>
            <w:r>
              <w:rPr>
                <w:rFonts w:ascii="宋体" w:hAnsi="宋体" w:cs="Arial"/>
                <w:szCs w:val="21"/>
              </w:rPr>
              <w:t>时间</w:t>
            </w:r>
            <w:r>
              <w:rPr>
                <w:rFonts w:hint="eastAsia" w:ascii="宋体" w:hAnsi="宋体" w:cs="Arial"/>
                <w:szCs w:val="21"/>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修改</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在整改任务</w:t>
            </w:r>
            <w:r>
              <w:rPr>
                <w:rFonts w:ascii="宋体" w:hAnsi="宋体" w:cs="Arial"/>
                <w:szCs w:val="21"/>
              </w:rPr>
              <w:t>单列表，</w:t>
            </w:r>
            <w:r>
              <w:rPr>
                <w:rFonts w:hint="eastAsia" w:ascii="宋体" w:hAnsi="宋体" w:cs="Arial"/>
                <w:szCs w:val="21"/>
              </w:rPr>
              <w:t>点击【修改】按钮，进入整改任务</w:t>
            </w:r>
            <w:r>
              <w:rPr>
                <w:rFonts w:ascii="宋体" w:hAnsi="宋体" w:cs="Arial"/>
                <w:szCs w:val="21"/>
              </w:rPr>
              <w:t>单</w:t>
            </w:r>
            <w:r>
              <w:rPr>
                <w:rFonts w:hint="eastAsia" w:ascii="宋体" w:hAnsi="宋体" w:cs="Arial"/>
                <w:szCs w:val="21"/>
              </w:rPr>
              <w:t>修改界面，对整改</w:t>
            </w:r>
            <w:r>
              <w:rPr>
                <w:rFonts w:ascii="宋体" w:hAnsi="宋体" w:cs="Arial"/>
                <w:szCs w:val="21"/>
              </w:rPr>
              <w:t>任务单进行修改</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发布</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在整改任务</w:t>
            </w:r>
            <w:r>
              <w:rPr>
                <w:rFonts w:ascii="宋体" w:hAnsi="宋体" w:cs="Arial"/>
                <w:szCs w:val="21"/>
              </w:rPr>
              <w:t>单列表，</w:t>
            </w:r>
            <w:r>
              <w:rPr>
                <w:rFonts w:hint="eastAsia" w:ascii="宋体" w:hAnsi="宋体" w:cs="Arial"/>
                <w:szCs w:val="21"/>
              </w:rPr>
              <w:t>点击【发布】按钮，发布整改任务</w:t>
            </w:r>
            <w:r>
              <w:rPr>
                <w:rFonts w:ascii="宋体" w:hAnsi="宋体" w:cs="Arial"/>
                <w:szCs w:val="21"/>
              </w:rPr>
              <w:t>单</w:t>
            </w:r>
            <w:r>
              <w:rPr>
                <w:rFonts w:hint="eastAsia" w:ascii="宋体" w:hAnsi="宋体" w:cs="Arial"/>
                <w:szCs w:val="21"/>
              </w:rPr>
              <w:t>，</w:t>
            </w:r>
            <w:r>
              <w:rPr>
                <w:rFonts w:ascii="宋体" w:hAnsi="宋体" w:cs="Arial"/>
                <w:szCs w:val="21"/>
              </w:rPr>
              <w:t>发布之后系统自动生成整改计划给整改负责人，由整改负责人在整改计划菜单</w:t>
            </w:r>
            <w:r>
              <w:rPr>
                <w:rFonts w:hint="eastAsia" w:ascii="宋体" w:hAnsi="宋体" w:cs="Arial"/>
                <w:szCs w:val="21"/>
              </w:rPr>
              <w:t>对</w:t>
            </w:r>
            <w:r>
              <w:rPr>
                <w:rFonts w:ascii="宋体" w:hAnsi="宋体" w:cs="Arial"/>
                <w:szCs w:val="21"/>
              </w:rPr>
              <w:t>整改计划进行维护。</w:t>
            </w:r>
          </w:p>
        </w:tc>
      </w:tr>
    </w:tbl>
    <w:p>
      <w:pPr>
        <w:spacing w:line="360" w:lineRule="auto"/>
        <w:rPr>
          <w:rFonts w:ascii="宋体" w:hAnsi="宋体"/>
          <w:szCs w:val="21"/>
        </w:rPr>
      </w:pPr>
      <w:r>
        <w:rPr>
          <w:rFonts w:hint="eastAsia" w:ascii="宋体" w:hAnsi="宋体"/>
          <w:szCs w:val="21"/>
        </w:rPr>
        <w:t>字段信息</w:t>
      </w:r>
      <w:r>
        <w:rPr>
          <w:rFonts w:ascii="宋体" w:hAnsi="宋体"/>
          <w:szCs w:val="21"/>
        </w:rPr>
        <w:t>—</w:t>
      </w:r>
      <w:r>
        <w:rPr>
          <w:rFonts w:hint="eastAsia" w:ascii="宋体" w:hAnsi="宋体"/>
          <w:szCs w:val="21"/>
        </w:rPr>
        <w:t>整改</w:t>
      </w:r>
      <w:r>
        <w:rPr>
          <w:rFonts w:ascii="宋体" w:hAnsi="宋体"/>
          <w:szCs w:val="21"/>
        </w:rPr>
        <w:t>任务单</w:t>
      </w:r>
      <w:r>
        <w:rPr>
          <w:rFonts w:hint="eastAsia" w:ascii="宋体" w:hAnsi="宋体"/>
          <w:szCs w:val="21"/>
        </w:rPr>
        <w:t>：</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计划编号</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计划编号</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ZG</w:t>
            </w:r>
            <w:r>
              <w:rPr>
                <w:rFonts w:ascii="宋体" w:hAnsi="宋体" w:cs="Arial"/>
                <w:szCs w:val="21"/>
              </w:rPr>
              <w:t>-机构号-部门号-年度-流水号</w:t>
            </w:r>
            <w:r>
              <w:rPr>
                <w:rFonts w:hint="eastAsia" w:ascii="宋体" w:hAnsi="宋体" w:cs="Arial"/>
                <w:szCs w:val="21"/>
              </w:rPr>
              <w:t>（4级</w:t>
            </w:r>
            <w:r>
              <w:rPr>
                <w:rFonts w:ascii="仿宋_GB2312" w:eastAsia="仿宋_GB2312" w:hAnsiTheme="majorEastAsia"/>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责任机构</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责任机构</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责任部门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责任部门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负责人</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负责人</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负责人电话</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负责人电话</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要求</w:t>
            </w:r>
            <w:r>
              <w:rPr>
                <w:rFonts w:ascii="宋体" w:hAnsi="宋体" w:cs="Arial"/>
                <w:szCs w:val="21"/>
              </w:rPr>
              <w:t>完成日期</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要求</w:t>
            </w:r>
            <w:r>
              <w:rPr>
                <w:rFonts w:ascii="宋体" w:hAnsi="宋体" w:cs="Arial"/>
                <w:szCs w:val="21"/>
              </w:rPr>
              <w:t>完成日期</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要求</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要求</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bl>
    <w:p>
      <w:pPr>
        <w:ind w:firstLine="420" w:firstLineChars="200"/>
      </w:pPr>
    </w:p>
    <w:p>
      <w:pPr>
        <w:pStyle w:val="4"/>
        <w:spacing w:line="360" w:lineRule="auto"/>
        <w:rPr>
          <w:sz w:val="20"/>
          <w:szCs w:val="20"/>
        </w:rPr>
      </w:pPr>
      <w:bookmarkStart w:id="100" w:name="_Toc425759853"/>
      <w:r>
        <w:rPr>
          <w:rFonts w:hint="eastAsia"/>
          <w:sz w:val="20"/>
          <w:szCs w:val="20"/>
        </w:rPr>
        <w:t>我</w:t>
      </w:r>
      <w:r>
        <w:rPr>
          <w:sz w:val="20"/>
          <w:szCs w:val="20"/>
        </w:rPr>
        <w:t>的问题</w:t>
      </w:r>
      <w:r>
        <w:rPr>
          <w:rFonts w:hint="eastAsia"/>
          <w:sz w:val="20"/>
          <w:szCs w:val="20"/>
        </w:rPr>
        <w:t>库</w:t>
      </w:r>
      <w:bookmarkEnd w:id="100"/>
    </w:p>
    <w:p>
      <w:pPr>
        <w:spacing w:line="360" w:lineRule="auto"/>
        <w:ind w:firstLine="420" w:firstLineChars="200"/>
      </w:pPr>
      <w:r>
        <w:rPr>
          <w:rFonts w:hint="eastAsia"/>
        </w:rPr>
        <w:t>问题</w:t>
      </w:r>
      <w:r>
        <w:t>处理主要实现</w:t>
      </w:r>
      <w:r>
        <w:rPr>
          <w:rFonts w:hint="eastAsia"/>
        </w:rPr>
        <w:t>问题责任</w:t>
      </w:r>
      <w:r>
        <w:t>部门对已发布的问题</w:t>
      </w:r>
      <w:r>
        <w:rPr>
          <w:rFonts w:hint="eastAsia"/>
        </w:rPr>
        <w:t>（问题</w:t>
      </w:r>
      <w:r>
        <w:t>录入中</w:t>
      </w:r>
      <w:r>
        <w:rPr>
          <w:rFonts w:hint="eastAsia"/>
        </w:rPr>
        <w:t>选择</w:t>
      </w:r>
      <w:r>
        <w:t>是操作风险事件的问题）</w:t>
      </w:r>
      <w:r>
        <w:rPr>
          <w:rFonts w:hint="eastAsia"/>
        </w:rPr>
        <w:t>进行</w:t>
      </w:r>
      <w:r>
        <w:t>操作风险事件的录入和关联。</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查询维度：【问题摘要】、【问题严重等级】、【问题报送来源】、【问题处理建议】。</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查询</w:t>
            </w:r>
            <w:r>
              <w:rPr>
                <w:rFonts w:ascii="宋体" w:hAnsi="宋体" w:cs="Arial"/>
                <w:szCs w:val="21"/>
              </w:rPr>
              <w:t>列表：</w:t>
            </w:r>
            <w:r>
              <w:rPr>
                <w:rFonts w:hint="eastAsia" w:ascii="宋体" w:hAnsi="宋体" w:cs="Arial"/>
                <w:szCs w:val="21"/>
              </w:rPr>
              <w:t>【问题摘要】、【问题严重等级】、【问题报送来源】、【问题处理建议】、</w:t>
            </w:r>
            <w:r>
              <w:rPr>
                <w:rFonts w:ascii="宋体" w:hAnsi="宋体" w:cs="Arial"/>
                <w:szCs w:val="21"/>
              </w:rPr>
              <w:t>【</w:t>
            </w:r>
            <w:r>
              <w:rPr>
                <w:rFonts w:hint="eastAsia" w:ascii="宋体" w:hAnsi="宋体" w:cs="Arial"/>
                <w:szCs w:val="21"/>
              </w:rPr>
              <w:t>关联</w:t>
            </w:r>
            <w:r>
              <w:rPr>
                <w:rFonts w:ascii="宋体" w:hAnsi="宋体" w:cs="Arial"/>
                <w:szCs w:val="21"/>
              </w:rPr>
              <w:t>事件编号】</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新建操作风险事件</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在问题处理列表</w:t>
            </w:r>
            <w:r>
              <w:rPr>
                <w:rFonts w:ascii="宋体" w:hAnsi="宋体" w:cs="Arial"/>
                <w:szCs w:val="21"/>
              </w:rPr>
              <w:t>，</w:t>
            </w:r>
            <w:r>
              <w:rPr>
                <w:rFonts w:hint="eastAsia" w:ascii="宋体" w:hAnsi="宋体" w:cs="Arial"/>
                <w:szCs w:val="21"/>
              </w:rPr>
              <w:t>点击【新建操作</w:t>
            </w:r>
            <w:r>
              <w:rPr>
                <w:rFonts w:ascii="宋体" w:hAnsi="宋体" w:cs="Arial"/>
                <w:szCs w:val="21"/>
              </w:rPr>
              <w:t>风险事件</w:t>
            </w:r>
            <w:r>
              <w:rPr>
                <w:rFonts w:hint="eastAsia" w:ascii="宋体" w:hAnsi="宋体" w:cs="Arial"/>
                <w:szCs w:val="21"/>
              </w:rPr>
              <w:t>】按钮，进入操作风险事件录入界面，进行信息录入。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关联操作风险事件</w:t>
            </w:r>
          </w:p>
        </w:tc>
        <w:tc>
          <w:tcPr>
            <w:tcW w:w="7670" w:type="dxa"/>
            <w:shd w:val="clear" w:color="auto" w:fill="FFFFFF"/>
            <w:vAlign w:val="center"/>
          </w:tcPr>
          <w:p>
            <w:pPr>
              <w:pStyle w:val="60"/>
              <w:numPr>
                <w:ilvl w:val="0"/>
                <w:numId w:val="7"/>
              </w:numPr>
              <w:spacing w:line="360" w:lineRule="auto"/>
              <w:ind w:firstLineChars="0"/>
              <w:rPr>
                <w:rFonts w:ascii="仿宋_GB2312" w:eastAsia="仿宋_GB2312"/>
                <w:bCs/>
                <w:sz w:val="24"/>
              </w:rPr>
            </w:pPr>
            <w:r>
              <w:rPr>
                <w:rFonts w:hint="eastAsia" w:ascii="宋体" w:hAnsi="宋体" w:cs="Arial"/>
                <w:szCs w:val="21"/>
              </w:rPr>
              <w:t>在问题处理</w:t>
            </w:r>
            <w:r>
              <w:rPr>
                <w:rFonts w:ascii="宋体" w:hAnsi="宋体" w:cs="Arial"/>
                <w:szCs w:val="21"/>
              </w:rPr>
              <w:t>列表，</w:t>
            </w:r>
            <w:r>
              <w:rPr>
                <w:rFonts w:hint="eastAsia" w:ascii="宋体" w:hAnsi="宋体" w:cs="Arial"/>
                <w:szCs w:val="21"/>
              </w:rPr>
              <w:t>点击【关联操作风险事件】按钮，进入关联操作风险事件界面，选择</w:t>
            </w:r>
            <w:r>
              <w:rPr>
                <w:rFonts w:ascii="宋体" w:hAnsi="宋体" w:cs="Arial"/>
                <w:szCs w:val="21"/>
              </w:rPr>
              <w:t>相关的</w:t>
            </w:r>
            <w:r>
              <w:rPr>
                <w:rFonts w:hint="eastAsia" w:ascii="宋体" w:hAnsi="宋体" w:cs="Arial"/>
                <w:szCs w:val="21"/>
              </w:rPr>
              <w:t>操作</w:t>
            </w:r>
            <w:r>
              <w:rPr>
                <w:rFonts w:ascii="宋体" w:hAnsi="宋体" w:cs="Arial"/>
                <w:szCs w:val="21"/>
              </w:rPr>
              <w:t>风险事件信息，</w:t>
            </w:r>
            <w:r>
              <w:rPr>
                <w:rFonts w:hint="eastAsia" w:ascii="宋体" w:hAnsi="宋体" w:cs="Arial"/>
                <w:szCs w:val="21"/>
              </w:rPr>
              <w:t>进行信息录入。</w:t>
            </w:r>
          </w:p>
        </w:tc>
      </w:tr>
    </w:tbl>
    <w:p/>
    <w:p>
      <w:pPr>
        <w:pStyle w:val="4"/>
        <w:spacing w:line="360" w:lineRule="auto"/>
        <w:rPr>
          <w:sz w:val="20"/>
          <w:szCs w:val="20"/>
        </w:rPr>
      </w:pPr>
      <w:bookmarkStart w:id="101" w:name="_Toc425759854"/>
      <w:r>
        <w:rPr>
          <w:rFonts w:hint="eastAsia"/>
          <w:sz w:val="20"/>
          <w:szCs w:val="20"/>
        </w:rPr>
        <w:t>问题库查询</w:t>
      </w:r>
      <w:bookmarkEnd w:id="98"/>
      <w:bookmarkEnd w:id="101"/>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查询维度：【问题摘要】、【问题严重等级】、【问题报送来源】、【问题处理建议】（免于</w:t>
            </w:r>
            <w:r>
              <w:rPr>
                <w:rFonts w:ascii="宋体" w:hAnsi="宋体" w:cs="Arial"/>
                <w:szCs w:val="21"/>
              </w:rPr>
              <w:t>处理、</w:t>
            </w:r>
            <w:r>
              <w:rPr>
                <w:rFonts w:hint="eastAsia" w:ascii="宋体" w:hAnsi="宋体" w:cs="Arial"/>
                <w:szCs w:val="21"/>
              </w:rPr>
              <w:t>违规</w:t>
            </w:r>
            <w:r>
              <w:rPr>
                <w:rFonts w:ascii="宋体" w:hAnsi="宋体" w:cs="Arial"/>
                <w:szCs w:val="21"/>
              </w:rPr>
              <w:t>积分、违规问责）</w:t>
            </w:r>
            <w:r>
              <w:rPr>
                <w:rFonts w:hint="eastAsia" w:ascii="宋体" w:hAnsi="宋体" w:cs="Arial"/>
                <w:szCs w:val="21"/>
              </w:rPr>
              <w:t>、【问题责任机构/部门】、【整改状态】（未</w:t>
            </w:r>
            <w:r>
              <w:rPr>
                <w:rFonts w:ascii="宋体" w:hAnsi="宋体" w:cs="Arial"/>
                <w:szCs w:val="21"/>
              </w:rPr>
              <w:t>整改、整改中、整改完成、无法整改）</w:t>
            </w:r>
            <w:r>
              <w:rPr>
                <w:rFonts w:hint="eastAsia" w:ascii="宋体" w:hAnsi="宋体" w:cs="Arial"/>
                <w:szCs w:val="21"/>
              </w:rPr>
              <w:t>。</w:t>
            </w:r>
          </w:p>
        </w:tc>
      </w:tr>
    </w:tbl>
    <w:p>
      <w:pPr>
        <w:pStyle w:val="60"/>
        <w:numPr>
          <w:ilvl w:val="0"/>
          <w:numId w:val="7"/>
        </w:numPr>
        <w:spacing w:line="360" w:lineRule="auto"/>
        <w:ind w:firstLineChars="0"/>
        <w:rPr>
          <w:rFonts w:ascii="宋体" w:hAnsi="宋体"/>
          <w:szCs w:val="21"/>
        </w:rPr>
      </w:pPr>
      <w:r>
        <w:rPr>
          <w:rFonts w:hint="eastAsia" w:ascii="宋体" w:hAnsi="宋体"/>
          <w:szCs w:val="21"/>
        </w:rPr>
        <w:t>查询数据权限</w:t>
      </w:r>
    </w:p>
    <w:p>
      <w:pPr>
        <w:pStyle w:val="60"/>
        <w:numPr>
          <w:ilvl w:val="0"/>
          <w:numId w:val="9"/>
        </w:numPr>
        <w:spacing w:line="360" w:lineRule="auto"/>
        <w:ind w:firstLineChars="0"/>
        <w:rPr>
          <w:rFonts w:ascii="宋体" w:hAnsi="宋体"/>
          <w:szCs w:val="21"/>
        </w:rPr>
      </w:pPr>
      <w:r>
        <w:rPr>
          <w:rFonts w:hint="eastAsia" w:ascii="宋体" w:hAnsi="宋体"/>
          <w:szCs w:val="21"/>
        </w:rPr>
        <w:t>总行</w:t>
      </w:r>
      <w:r>
        <w:rPr>
          <w:rFonts w:ascii="宋体" w:hAnsi="宋体"/>
          <w:szCs w:val="21"/>
        </w:rPr>
        <w:t>法律合规部可以查询全行的问题。</w:t>
      </w:r>
    </w:p>
    <w:p>
      <w:pPr>
        <w:pStyle w:val="60"/>
        <w:numPr>
          <w:ilvl w:val="0"/>
          <w:numId w:val="9"/>
        </w:numPr>
        <w:spacing w:line="360" w:lineRule="auto"/>
        <w:ind w:firstLineChars="0"/>
        <w:rPr>
          <w:rFonts w:ascii="宋体" w:hAnsi="宋体"/>
          <w:szCs w:val="21"/>
        </w:rPr>
      </w:pPr>
      <w:r>
        <w:rPr>
          <w:rFonts w:hint="eastAsia" w:ascii="宋体" w:hAnsi="宋体"/>
          <w:szCs w:val="21"/>
        </w:rPr>
        <w:t>总行</w:t>
      </w:r>
      <w:r>
        <w:rPr>
          <w:rFonts w:ascii="宋体" w:hAnsi="宋体"/>
          <w:szCs w:val="21"/>
        </w:rPr>
        <w:t>条线部门可以查看本条线的</w:t>
      </w:r>
      <w:r>
        <w:rPr>
          <w:rFonts w:hint="eastAsia" w:ascii="宋体" w:hAnsi="宋体"/>
          <w:szCs w:val="21"/>
        </w:rPr>
        <w:t>问题</w:t>
      </w:r>
      <w:r>
        <w:rPr>
          <w:rFonts w:ascii="宋体" w:hAnsi="宋体"/>
          <w:szCs w:val="21"/>
        </w:rPr>
        <w:t>。</w:t>
      </w:r>
    </w:p>
    <w:p>
      <w:pPr>
        <w:pStyle w:val="60"/>
        <w:numPr>
          <w:ilvl w:val="0"/>
          <w:numId w:val="9"/>
        </w:numPr>
        <w:spacing w:line="360" w:lineRule="auto"/>
        <w:ind w:firstLineChars="0"/>
        <w:rPr>
          <w:rFonts w:ascii="宋体" w:hAnsi="宋体"/>
          <w:szCs w:val="21"/>
        </w:rPr>
      </w:pPr>
      <w:r>
        <w:rPr>
          <w:rFonts w:hint="eastAsia" w:ascii="宋体" w:hAnsi="宋体"/>
          <w:szCs w:val="21"/>
        </w:rPr>
        <w:t>分行</w:t>
      </w:r>
      <w:r>
        <w:rPr>
          <w:rFonts w:ascii="宋体" w:hAnsi="宋体"/>
          <w:szCs w:val="21"/>
        </w:rPr>
        <w:t>法律合规部可以查看本分行的</w:t>
      </w:r>
      <w:r>
        <w:rPr>
          <w:rFonts w:hint="eastAsia" w:ascii="宋体" w:hAnsi="宋体"/>
          <w:szCs w:val="21"/>
        </w:rPr>
        <w:t>问题</w:t>
      </w:r>
      <w:r>
        <w:rPr>
          <w:rFonts w:ascii="宋体" w:hAnsi="宋体"/>
          <w:szCs w:val="21"/>
        </w:rPr>
        <w:t>。</w:t>
      </w:r>
    </w:p>
    <w:p>
      <w:pPr>
        <w:pStyle w:val="60"/>
        <w:numPr>
          <w:ilvl w:val="0"/>
          <w:numId w:val="9"/>
        </w:numPr>
        <w:spacing w:line="360" w:lineRule="auto"/>
        <w:ind w:firstLineChars="0"/>
        <w:rPr>
          <w:rFonts w:ascii="宋体" w:hAnsi="宋体"/>
          <w:szCs w:val="21"/>
        </w:rPr>
      </w:pPr>
      <w:r>
        <w:rPr>
          <w:rFonts w:hint="eastAsia" w:ascii="宋体" w:hAnsi="宋体"/>
          <w:szCs w:val="21"/>
        </w:rPr>
        <w:t>分行各</w:t>
      </w:r>
      <w:r>
        <w:rPr>
          <w:rFonts w:ascii="宋体" w:hAnsi="宋体"/>
          <w:szCs w:val="21"/>
        </w:rPr>
        <w:t>部门可以查询本部门的问题。</w:t>
      </w:r>
    </w:p>
    <w:p>
      <w:pPr>
        <w:pStyle w:val="4"/>
        <w:spacing w:line="360" w:lineRule="auto"/>
        <w:rPr>
          <w:sz w:val="20"/>
          <w:szCs w:val="20"/>
        </w:rPr>
      </w:pPr>
      <w:bookmarkStart w:id="102" w:name="_Toc419364568"/>
      <w:bookmarkStart w:id="103" w:name="_Toc425759855"/>
      <w:r>
        <w:rPr>
          <w:rFonts w:hint="eastAsia"/>
          <w:sz w:val="20"/>
          <w:szCs w:val="20"/>
        </w:rPr>
        <w:t>问题</w:t>
      </w:r>
      <w:r>
        <w:rPr>
          <w:sz w:val="20"/>
          <w:szCs w:val="20"/>
        </w:rPr>
        <w:t>库模块权限分配</w:t>
      </w:r>
      <w:bookmarkEnd w:id="102"/>
      <w:bookmarkEnd w:id="103"/>
    </w:p>
    <w:p/>
    <w:tbl>
      <w:tblPr>
        <w:tblStyle w:val="39"/>
        <w:tblpPr w:leftFromText="180" w:rightFromText="180" w:vertAnchor="text" w:horzAnchor="margin" w:tblpXSpec="center" w:tblpY="51"/>
        <w:tblW w:w="87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233"/>
        <w:gridCol w:w="1276"/>
        <w:gridCol w:w="1276"/>
        <w:gridCol w:w="1276"/>
        <w:gridCol w:w="1418"/>
        <w:gridCol w:w="12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416" w:hRule="atLeast"/>
          <w:jc w:val="center"/>
        </w:trPr>
        <w:tc>
          <w:tcPr>
            <w:tcW w:w="2233" w:type="dxa"/>
            <w:tcBorders>
              <w:bottom w:val="single" w:color="auto" w:sz="4" w:space="0"/>
            </w:tcBorders>
            <w:shd w:val="clear" w:color="auto" w:fill="0070C0"/>
            <w:vAlign w:val="center"/>
          </w:tcPr>
          <w:p>
            <w:pPr>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用户角色</w:t>
            </w:r>
          </w:p>
        </w:tc>
        <w:tc>
          <w:tcPr>
            <w:tcW w:w="1276"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问题</w:t>
            </w:r>
            <w:r>
              <w:rPr>
                <w:rFonts w:ascii="微软雅黑" w:hAnsi="微软雅黑" w:eastAsia="微软雅黑"/>
                <w:b/>
                <w:color w:val="FFFFFF" w:themeColor="background1"/>
                <w14:textFill>
                  <w14:solidFill>
                    <w14:schemeClr w14:val="bg1"/>
                  </w14:solidFill>
                </w14:textFill>
              </w:rPr>
              <w:t>库</w:t>
            </w:r>
          </w:p>
        </w:tc>
        <w:tc>
          <w:tcPr>
            <w:tcW w:w="1276"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问题</w:t>
            </w:r>
            <w:r>
              <w:rPr>
                <w:rFonts w:ascii="微软雅黑" w:hAnsi="微软雅黑" w:eastAsia="微软雅黑"/>
                <w:b/>
                <w:color w:val="FFFFFF" w:themeColor="background1"/>
                <w14:textFill>
                  <w14:solidFill>
                    <w14:schemeClr w14:val="bg1"/>
                  </w14:solidFill>
                </w14:textFill>
              </w:rPr>
              <w:t>处理</w:t>
            </w:r>
          </w:p>
        </w:tc>
        <w:tc>
          <w:tcPr>
            <w:tcW w:w="1276"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整改</w:t>
            </w:r>
            <w:r>
              <w:rPr>
                <w:rFonts w:ascii="微软雅黑" w:hAnsi="微软雅黑" w:eastAsia="微软雅黑"/>
                <w:b/>
                <w:color w:val="FFFFFF" w:themeColor="background1"/>
                <w14:textFill>
                  <w14:solidFill>
                    <w14:schemeClr w14:val="bg1"/>
                  </w14:solidFill>
                </w14:textFill>
              </w:rPr>
              <w:t>任务单</w:t>
            </w:r>
          </w:p>
        </w:tc>
        <w:tc>
          <w:tcPr>
            <w:tcW w:w="1418"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我的</w:t>
            </w:r>
            <w:r>
              <w:rPr>
                <w:rFonts w:ascii="微软雅黑" w:hAnsi="微软雅黑" w:eastAsia="微软雅黑"/>
                <w:b/>
                <w:color w:val="FFFFFF" w:themeColor="background1"/>
                <w14:textFill>
                  <w14:solidFill>
                    <w14:schemeClr w14:val="bg1"/>
                  </w14:solidFill>
                </w14:textFill>
              </w:rPr>
              <w:t>问题库</w:t>
            </w:r>
          </w:p>
        </w:tc>
        <w:tc>
          <w:tcPr>
            <w:tcW w:w="1283"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问题</w:t>
            </w:r>
            <w:r>
              <w:rPr>
                <w:rFonts w:ascii="微软雅黑" w:hAnsi="微软雅黑" w:eastAsia="微软雅黑"/>
                <w:b/>
                <w:color w:val="FFFFFF" w:themeColor="background1"/>
                <w14:textFill>
                  <w14:solidFill>
                    <w14:schemeClr w14:val="bg1"/>
                  </w14:solidFill>
                </w14:textFill>
              </w:rPr>
              <w:t>库查询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2233" w:type="dxa"/>
            <w:shd w:val="clear" w:color="auto" w:fill="FFFFFF"/>
            <w:vAlign w:val="center"/>
          </w:tcPr>
          <w:p>
            <w:pPr>
              <w:spacing w:line="360" w:lineRule="auto"/>
              <w:jc w:val="center"/>
              <w:rPr>
                <w:rFonts w:ascii="宋体" w:hAnsi="宋体" w:cs="Arial"/>
                <w:szCs w:val="21"/>
              </w:rPr>
            </w:pPr>
            <w:r>
              <w:rPr>
                <w:rFonts w:hint="eastAsia" w:ascii="宋体" w:hAnsi="宋体" w:cstheme="majorBidi"/>
                <w:bCs/>
                <w:szCs w:val="21"/>
              </w:rPr>
              <w:t>问题</w:t>
            </w:r>
            <w:r>
              <w:rPr>
                <w:rFonts w:ascii="宋体" w:hAnsi="宋体" w:cstheme="majorBidi"/>
                <w:bCs/>
                <w:szCs w:val="21"/>
              </w:rPr>
              <w:t>库维护人员</w:t>
            </w:r>
          </w:p>
        </w:tc>
        <w:tc>
          <w:tcPr>
            <w:tcW w:w="1276"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276"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276"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41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28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2233" w:type="dxa"/>
            <w:shd w:val="clear" w:color="auto" w:fill="FFFFFF"/>
            <w:vAlign w:val="center"/>
          </w:tcPr>
          <w:p>
            <w:pPr>
              <w:spacing w:line="360" w:lineRule="auto"/>
              <w:jc w:val="center"/>
              <w:rPr>
                <w:rFonts w:ascii="宋体" w:hAnsi="宋体" w:cstheme="majorBidi"/>
                <w:bCs/>
                <w:szCs w:val="21"/>
              </w:rPr>
            </w:pPr>
            <w:r>
              <w:rPr>
                <w:rFonts w:hint="eastAsia" w:ascii="宋体" w:hAnsi="宋体" w:cstheme="majorBidi"/>
                <w:bCs/>
                <w:szCs w:val="21"/>
              </w:rPr>
              <w:t>问题</w:t>
            </w:r>
            <w:r>
              <w:rPr>
                <w:rFonts w:ascii="宋体" w:hAnsi="宋体" w:cstheme="majorBidi"/>
                <w:bCs/>
                <w:szCs w:val="21"/>
              </w:rPr>
              <w:t>处理人员</w:t>
            </w:r>
          </w:p>
        </w:tc>
        <w:tc>
          <w:tcPr>
            <w:tcW w:w="1276"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276"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276"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41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28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2233" w:type="dxa"/>
            <w:shd w:val="clear" w:color="auto" w:fill="FFFFFF"/>
            <w:vAlign w:val="center"/>
          </w:tcPr>
          <w:p>
            <w:pPr>
              <w:spacing w:line="360" w:lineRule="auto"/>
              <w:jc w:val="center"/>
              <w:rPr>
                <w:rFonts w:ascii="宋体" w:hAnsi="宋体" w:cstheme="majorBidi"/>
                <w:bCs/>
                <w:szCs w:val="21"/>
              </w:rPr>
            </w:pPr>
            <w:r>
              <w:rPr>
                <w:rFonts w:hint="eastAsia" w:ascii="宋体" w:hAnsi="宋体" w:cstheme="majorBidi"/>
                <w:bCs/>
                <w:szCs w:val="21"/>
              </w:rPr>
              <w:t>整改</w:t>
            </w:r>
            <w:r>
              <w:rPr>
                <w:rFonts w:ascii="宋体" w:hAnsi="宋体" w:cstheme="majorBidi"/>
                <w:bCs/>
                <w:szCs w:val="21"/>
              </w:rPr>
              <w:t>任务单维护人员</w:t>
            </w:r>
          </w:p>
        </w:tc>
        <w:tc>
          <w:tcPr>
            <w:tcW w:w="1276"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276"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276"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41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28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2233" w:type="dxa"/>
            <w:shd w:val="clear" w:color="auto" w:fill="FFFFFF"/>
            <w:vAlign w:val="center"/>
          </w:tcPr>
          <w:p>
            <w:pPr>
              <w:spacing w:line="360" w:lineRule="auto"/>
              <w:jc w:val="center"/>
              <w:rPr>
                <w:rFonts w:ascii="宋体" w:hAnsi="宋体" w:cstheme="majorBidi"/>
                <w:bCs/>
                <w:szCs w:val="21"/>
              </w:rPr>
            </w:pPr>
            <w:r>
              <w:rPr>
                <w:rFonts w:hint="eastAsia" w:ascii="宋体" w:hAnsi="宋体" w:cstheme="majorBidi"/>
                <w:bCs/>
                <w:szCs w:val="21"/>
              </w:rPr>
              <w:t>问题</w:t>
            </w:r>
            <w:r>
              <w:rPr>
                <w:rFonts w:ascii="宋体" w:hAnsi="宋体" w:cstheme="majorBidi"/>
                <w:bCs/>
                <w:szCs w:val="21"/>
              </w:rPr>
              <w:t>关联事件的人员</w:t>
            </w:r>
          </w:p>
        </w:tc>
        <w:tc>
          <w:tcPr>
            <w:tcW w:w="1276"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276"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276"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418"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28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bl>
    <w:p>
      <w:pPr>
        <w:spacing w:line="360" w:lineRule="auto"/>
        <w:rPr>
          <w:rFonts w:ascii="宋体" w:hAnsi="宋体"/>
          <w:szCs w:val="21"/>
        </w:rPr>
      </w:pPr>
    </w:p>
    <w:p>
      <w:pPr>
        <w:pStyle w:val="3"/>
        <w:spacing w:line="360" w:lineRule="auto"/>
        <w:rPr>
          <w:rFonts w:ascii="宋体" w:hAnsi="宋体" w:eastAsia="宋体"/>
          <w:sz w:val="24"/>
          <w:szCs w:val="24"/>
        </w:rPr>
      </w:pPr>
      <w:bookmarkStart w:id="104" w:name="_Toc419364569"/>
      <w:bookmarkStart w:id="105" w:name="_Toc425759856"/>
      <w:r>
        <w:rPr>
          <w:rFonts w:hint="eastAsia" w:ascii="宋体" w:hAnsi="宋体" w:eastAsia="宋体"/>
          <w:sz w:val="24"/>
          <w:szCs w:val="24"/>
        </w:rPr>
        <w:t>整改管理</w:t>
      </w:r>
      <w:bookmarkEnd w:id="104"/>
      <w:bookmarkEnd w:id="105"/>
    </w:p>
    <w:p>
      <w:pPr>
        <w:spacing w:line="360" w:lineRule="auto"/>
        <w:ind w:firstLine="420" w:firstLineChars="200"/>
        <w:jc w:val="left"/>
      </w:pPr>
      <w:r>
        <w:rPr>
          <w:rFonts w:hint="eastAsia"/>
        </w:rPr>
        <w:t>整改</w:t>
      </w:r>
      <w:r>
        <w:t>管理是</w:t>
      </w:r>
      <w:r>
        <w:rPr>
          <w:rFonts w:hint="eastAsia"/>
        </w:rPr>
        <w:t>指针对发现的问题，通过制定并落实整改计划、监控以及验证等活动，纠正问题行为，控制、缓释</w:t>
      </w:r>
      <w:r>
        <w:rPr>
          <w:rFonts w:hint="eastAsia"/>
          <w:lang w:eastAsia="zh-CN"/>
        </w:rPr>
        <w:t>曲靖市商业</w:t>
      </w:r>
      <w:r>
        <w:t>银行</w:t>
      </w:r>
      <w:r>
        <w:rPr>
          <w:rFonts w:hint="eastAsia"/>
        </w:rPr>
        <w:t>面临的风险的过程。整改</w:t>
      </w:r>
      <w:r>
        <w:t>的来源包括两部分：一部分是操作风险三大工具</w:t>
      </w:r>
      <w:r>
        <w:rPr>
          <w:rFonts w:hint="eastAsia"/>
        </w:rPr>
        <w:t>管理</w:t>
      </w:r>
      <w:r>
        <w:t>过程中提出的改进建议</w:t>
      </w:r>
      <w:r>
        <w:rPr>
          <w:rFonts w:hint="eastAsia"/>
        </w:rPr>
        <w:t>；</w:t>
      </w:r>
      <w:r>
        <w:t>另一部分是</w:t>
      </w:r>
      <w:r>
        <w:rPr>
          <w:rFonts w:hint="eastAsia"/>
        </w:rPr>
        <w:t>检查</w:t>
      </w:r>
      <w:r>
        <w:t>发现的问题。</w:t>
      </w:r>
    </w:p>
    <w:p>
      <w:pPr>
        <w:spacing w:line="360" w:lineRule="auto"/>
        <w:ind w:firstLine="420" w:firstLineChars="200"/>
        <w:jc w:val="left"/>
      </w:pPr>
      <w:r>
        <w:rPr>
          <w:rFonts w:hint="eastAsia"/>
        </w:rPr>
        <w:t>整改</w:t>
      </w:r>
      <w:r>
        <w:t>管理功能主要包括改进建议管理和整改管理</w:t>
      </w:r>
      <w:r>
        <w:rPr>
          <w:rFonts w:hint="eastAsia"/>
        </w:rPr>
        <w:t>两个</w:t>
      </w:r>
      <w:r>
        <w:t>子</w:t>
      </w:r>
      <w:r>
        <w:rPr>
          <w:rFonts w:hint="eastAsia"/>
        </w:rPr>
        <w:t>功能</w:t>
      </w:r>
      <w:r>
        <w:t>。</w:t>
      </w:r>
    </w:p>
    <w:p>
      <w:pPr>
        <w:spacing w:line="360" w:lineRule="auto"/>
        <w:ind w:firstLine="422" w:firstLineChars="200"/>
        <w:jc w:val="left"/>
        <w:rPr>
          <w:b/>
        </w:rPr>
      </w:pPr>
      <w:r>
        <w:rPr>
          <w:rFonts w:hint="eastAsia"/>
          <w:b/>
        </w:rPr>
        <w:t>整改管理流程</w:t>
      </w:r>
      <w:r>
        <w:rPr>
          <w:b/>
        </w:rPr>
        <w:t>图：</w:t>
      </w:r>
    </w:p>
    <w:p>
      <w:pPr>
        <w:spacing w:line="360" w:lineRule="auto"/>
        <w:ind w:firstLine="420" w:firstLineChars="200"/>
        <w:jc w:val="left"/>
      </w:pPr>
      <w:r>
        <w:object>
          <v:shape id="_x0000_i1035" o:spt="75" type="#_x0000_t75" style="height:324.75pt;width:427.5pt;" o:ole="t" filled="f" o:preferrelative="t" stroked="f" coordsize="21600,21600">
            <v:path/>
            <v:fill on="f" focussize="0,0"/>
            <v:stroke on="f" joinstyle="miter"/>
            <v:imagedata r:id="rId18" o:title=""/>
            <o:lock v:ext="edit" aspectratio="t"/>
            <w10:wrap type="none"/>
            <w10:anchorlock/>
          </v:shape>
          <o:OLEObject Type="Embed" ProgID="Visio.Drawing.15" ShapeID="_x0000_i1035" DrawAspect="Content" ObjectID="_1468075735">
            <o:LockedField>false</o:LockedField>
          </o:OLEObject>
        </w:object>
      </w:r>
    </w:p>
    <w:p>
      <w:pPr>
        <w:spacing w:line="360" w:lineRule="auto"/>
        <w:ind w:firstLine="422" w:firstLineChars="200"/>
        <w:jc w:val="left"/>
        <w:rPr>
          <w:b/>
        </w:rPr>
      </w:pPr>
      <w:r>
        <w:rPr>
          <w:rFonts w:hint="eastAsia"/>
          <w:b/>
        </w:rPr>
        <w:t>改进</w:t>
      </w:r>
      <w:r>
        <w:rPr>
          <w:b/>
        </w:rPr>
        <w:t>建议的工作流程说明：</w:t>
      </w:r>
    </w:p>
    <w:p>
      <w:pPr>
        <w:pStyle w:val="60"/>
        <w:numPr>
          <w:ilvl w:val="0"/>
          <w:numId w:val="13"/>
        </w:numPr>
        <w:spacing w:line="360" w:lineRule="auto"/>
        <w:ind w:firstLineChars="0"/>
        <w:jc w:val="left"/>
      </w:pPr>
      <w:r>
        <w:rPr>
          <w:rFonts w:hint="eastAsia" w:ascii="宋体" w:hAnsi="宋体"/>
          <w:szCs w:val="21"/>
        </w:rPr>
        <w:t>操作风险三大工具RCSA\LDC\KRI管理</w:t>
      </w:r>
      <w:r>
        <w:rPr>
          <w:rFonts w:ascii="宋体" w:hAnsi="宋体"/>
          <w:szCs w:val="21"/>
        </w:rPr>
        <w:t>过程中，对于满足</w:t>
      </w:r>
      <w:r>
        <w:rPr>
          <w:rFonts w:hint="eastAsia" w:ascii="宋体" w:hAnsi="宋体"/>
          <w:szCs w:val="21"/>
        </w:rPr>
        <w:t>改进</w:t>
      </w:r>
      <w:r>
        <w:rPr>
          <w:rFonts w:ascii="宋体" w:hAnsi="宋体"/>
          <w:szCs w:val="21"/>
        </w:rPr>
        <w:t>建议发起条件的，由</w:t>
      </w:r>
      <w:r>
        <w:rPr>
          <w:rFonts w:hint="eastAsia" w:ascii="宋体" w:hAnsi="宋体"/>
          <w:szCs w:val="21"/>
        </w:rPr>
        <w:t>改进建议部门</w:t>
      </w:r>
      <w:r>
        <w:rPr>
          <w:rFonts w:ascii="宋体" w:hAnsi="宋体"/>
          <w:szCs w:val="21"/>
        </w:rPr>
        <w:t>提出</w:t>
      </w:r>
      <w:r>
        <w:rPr>
          <w:rFonts w:hint="eastAsia" w:ascii="宋体" w:hAnsi="宋体"/>
          <w:szCs w:val="21"/>
        </w:rPr>
        <w:t>改进建议</w:t>
      </w:r>
      <w:r>
        <w:rPr>
          <w:rFonts w:hint="eastAsia"/>
        </w:rPr>
        <w:t>。</w:t>
      </w:r>
    </w:p>
    <w:p>
      <w:pPr>
        <w:pStyle w:val="60"/>
        <w:numPr>
          <w:ilvl w:val="0"/>
          <w:numId w:val="13"/>
        </w:numPr>
        <w:spacing w:line="360" w:lineRule="auto"/>
        <w:ind w:firstLineChars="0"/>
        <w:jc w:val="left"/>
      </w:pPr>
      <w:r>
        <w:rPr>
          <w:rFonts w:hint="eastAsia"/>
        </w:rPr>
        <w:t>被</w:t>
      </w:r>
      <w:r>
        <w:t>建议部门对改进</w:t>
      </w:r>
      <w:r>
        <w:rPr>
          <w:rFonts w:hint="eastAsia"/>
        </w:rPr>
        <w:t>建议</w:t>
      </w:r>
      <w:r>
        <w:t>进行反馈</w:t>
      </w:r>
      <w:r>
        <w:rPr>
          <w:rFonts w:hint="eastAsia"/>
        </w:rPr>
        <w:t>，接受</w:t>
      </w:r>
      <w:r>
        <w:t>改进建议的，则进入整改模块进行整改理。</w:t>
      </w:r>
    </w:p>
    <w:p>
      <w:pPr>
        <w:pStyle w:val="60"/>
        <w:spacing w:line="360" w:lineRule="auto"/>
        <w:ind w:left="420" w:firstLine="0" w:firstLineChars="0"/>
        <w:jc w:val="left"/>
        <w:rPr>
          <w:b/>
        </w:rPr>
      </w:pPr>
      <w:r>
        <w:rPr>
          <w:rFonts w:hint="eastAsia"/>
          <w:b/>
        </w:rPr>
        <w:t>整改管理的</w:t>
      </w:r>
      <w:r>
        <w:rPr>
          <w:b/>
        </w:rPr>
        <w:t>工作流程说明：</w:t>
      </w:r>
    </w:p>
    <w:p>
      <w:pPr>
        <w:pStyle w:val="60"/>
        <w:numPr>
          <w:ilvl w:val="0"/>
          <w:numId w:val="13"/>
        </w:numPr>
        <w:spacing w:line="360" w:lineRule="auto"/>
        <w:ind w:firstLineChars="0"/>
        <w:jc w:val="left"/>
      </w:pPr>
      <w:r>
        <w:rPr>
          <w:rFonts w:hint="eastAsia" w:ascii="宋体" w:hAnsi="宋体"/>
          <w:szCs w:val="21"/>
        </w:rPr>
        <w:t>整改责任</w:t>
      </w:r>
      <w:r>
        <w:rPr>
          <w:rFonts w:ascii="宋体" w:hAnsi="宋体"/>
          <w:szCs w:val="21"/>
        </w:rPr>
        <w:t>部门</w:t>
      </w:r>
      <w:r>
        <w:rPr>
          <w:rFonts w:hint="eastAsia" w:ascii="宋体" w:hAnsi="宋体"/>
          <w:szCs w:val="21"/>
        </w:rPr>
        <w:t>对</w:t>
      </w:r>
      <w:r>
        <w:rPr>
          <w:rFonts w:ascii="宋体" w:hAnsi="宋体"/>
          <w:szCs w:val="21"/>
        </w:rPr>
        <w:t>来源于问题和来源于改进建议的整改</w:t>
      </w:r>
      <w:r>
        <w:rPr>
          <w:rFonts w:hint="eastAsia" w:ascii="宋体" w:hAnsi="宋体"/>
          <w:szCs w:val="21"/>
        </w:rPr>
        <w:t>提出整改</w:t>
      </w:r>
      <w:r>
        <w:rPr>
          <w:rFonts w:ascii="宋体" w:hAnsi="宋体"/>
          <w:szCs w:val="21"/>
        </w:rPr>
        <w:t>安排</w:t>
      </w:r>
      <w:r>
        <w:rPr>
          <w:rFonts w:hint="eastAsia" w:ascii="宋体" w:hAnsi="宋体"/>
          <w:szCs w:val="21"/>
        </w:rPr>
        <w:t>，经部门</w:t>
      </w:r>
      <w:r>
        <w:rPr>
          <w:rFonts w:ascii="宋体" w:hAnsi="宋体"/>
          <w:szCs w:val="21"/>
        </w:rPr>
        <w:t>负责人审批同意后发布</w:t>
      </w:r>
      <w:r>
        <w:rPr>
          <w:rFonts w:hint="eastAsia"/>
        </w:rPr>
        <w:t>。</w:t>
      </w:r>
    </w:p>
    <w:p>
      <w:pPr>
        <w:pStyle w:val="60"/>
        <w:numPr>
          <w:ilvl w:val="0"/>
          <w:numId w:val="13"/>
        </w:numPr>
        <w:spacing w:line="360" w:lineRule="auto"/>
        <w:ind w:firstLineChars="0"/>
        <w:jc w:val="left"/>
      </w:pPr>
      <w:r>
        <w:rPr>
          <w:rFonts w:hint="eastAsia"/>
        </w:rPr>
        <w:t>由各个</w:t>
      </w:r>
      <w:r>
        <w:t>的整改措施执行部门</w:t>
      </w:r>
      <w:r>
        <w:rPr>
          <w:rFonts w:hint="eastAsia"/>
        </w:rPr>
        <w:t>填写</w:t>
      </w:r>
      <w:r>
        <w:t>整改措施和落实情况。</w:t>
      </w:r>
    </w:p>
    <w:p>
      <w:pPr>
        <w:pStyle w:val="60"/>
        <w:numPr>
          <w:ilvl w:val="0"/>
          <w:numId w:val="13"/>
        </w:numPr>
        <w:spacing w:line="360" w:lineRule="auto"/>
        <w:ind w:firstLineChars="0"/>
        <w:jc w:val="left"/>
        <w:rPr>
          <w:rFonts w:ascii="宋体" w:hAnsi="宋体"/>
          <w:szCs w:val="21"/>
        </w:rPr>
      </w:pPr>
      <w:r>
        <w:rPr>
          <w:rFonts w:hint="eastAsia"/>
        </w:rPr>
        <w:t>整改责任</w:t>
      </w:r>
      <w:r>
        <w:t>部门可以提出</w:t>
      </w:r>
      <w:r>
        <w:rPr>
          <w:rFonts w:hint="eastAsia"/>
        </w:rPr>
        <w:t>整个</w:t>
      </w:r>
      <w:r>
        <w:t>整改计划的延期申请（</w:t>
      </w:r>
      <w:r>
        <w:rPr>
          <w:rFonts w:hint="eastAsia"/>
        </w:rPr>
        <w:t>只能</w:t>
      </w:r>
      <w:r>
        <w:t>申请一次）</w:t>
      </w:r>
      <w:r>
        <w:rPr>
          <w:rFonts w:hint="eastAsia"/>
        </w:rPr>
        <w:t>，由</w:t>
      </w:r>
      <w:r>
        <w:rPr>
          <w:rFonts w:ascii="宋体" w:hAnsi="宋体"/>
          <w:szCs w:val="21"/>
        </w:rPr>
        <w:t>检查发起部门</w:t>
      </w:r>
      <w:r>
        <w:rPr>
          <w:rFonts w:hint="eastAsia" w:ascii="宋体" w:hAnsi="宋体"/>
          <w:szCs w:val="21"/>
        </w:rPr>
        <w:t>（即</w:t>
      </w:r>
      <w:r>
        <w:rPr>
          <w:rFonts w:ascii="宋体" w:hAnsi="宋体"/>
          <w:szCs w:val="21"/>
        </w:rPr>
        <w:t>整改任务发起部门）进行审批</w:t>
      </w:r>
      <w:r>
        <w:rPr>
          <w:rFonts w:hint="eastAsia" w:ascii="宋体" w:hAnsi="宋体"/>
          <w:szCs w:val="21"/>
        </w:rPr>
        <w:t>。</w:t>
      </w:r>
    </w:p>
    <w:p>
      <w:pPr>
        <w:pStyle w:val="60"/>
        <w:numPr>
          <w:ilvl w:val="0"/>
          <w:numId w:val="13"/>
        </w:numPr>
        <w:spacing w:line="360" w:lineRule="auto"/>
        <w:ind w:firstLineChars="0"/>
        <w:jc w:val="left"/>
      </w:pPr>
      <w:r>
        <w:rPr>
          <w:rFonts w:hint="eastAsia" w:ascii="宋体" w:hAnsi="宋体"/>
          <w:szCs w:val="21"/>
        </w:rPr>
        <w:t>检查发起</w:t>
      </w:r>
      <w:r>
        <w:rPr>
          <w:rFonts w:ascii="宋体" w:hAnsi="宋体"/>
          <w:szCs w:val="21"/>
        </w:rPr>
        <w:t>部门</w:t>
      </w:r>
      <w:r>
        <w:rPr>
          <w:rFonts w:hint="eastAsia" w:ascii="宋体" w:hAnsi="宋体"/>
          <w:szCs w:val="21"/>
        </w:rPr>
        <w:t>对已完成整改的问题进行验证，</w:t>
      </w:r>
      <w:r>
        <w:rPr>
          <w:rFonts w:ascii="宋体" w:hAnsi="宋体"/>
          <w:szCs w:val="21"/>
        </w:rPr>
        <w:t>并提交给部门负责人审批。</w:t>
      </w:r>
      <w:r>
        <w:rPr>
          <w:rFonts w:hint="eastAsia" w:ascii="宋体" w:hAnsi="宋体"/>
          <w:szCs w:val="21"/>
        </w:rPr>
        <w:t>对于验证未通过的整改措施，整改责任部门需要重新进行整改。</w:t>
      </w:r>
    </w:p>
    <w:p>
      <w:pPr>
        <w:pStyle w:val="4"/>
        <w:spacing w:line="360" w:lineRule="auto"/>
        <w:rPr>
          <w:sz w:val="20"/>
          <w:szCs w:val="20"/>
        </w:rPr>
      </w:pPr>
      <w:bookmarkStart w:id="106" w:name="_Toc419364570"/>
      <w:bookmarkStart w:id="107" w:name="_Toc425759857"/>
      <w:r>
        <w:rPr>
          <w:rFonts w:hint="eastAsia"/>
          <w:sz w:val="20"/>
          <w:szCs w:val="20"/>
        </w:rPr>
        <w:t>改进</w:t>
      </w:r>
      <w:r>
        <w:rPr>
          <w:sz w:val="20"/>
          <w:szCs w:val="20"/>
        </w:rPr>
        <w:t>建议</w:t>
      </w:r>
      <w:r>
        <w:rPr>
          <w:rFonts w:hint="eastAsia"/>
          <w:sz w:val="20"/>
          <w:szCs w:val="20"/>
        </w:rPr>
        <w:t>管理</w:t>
      </w:r>
      <w:bookmarkEnd w:id="106"/>
      <w:bookmarkEnd w:id="107"/>
    </w:p>
    <w:p>
      <w:pPr>
        <w:spacing w:line="360" w:lineRule="auto"/>
        <w:ind w:firstLine="420"/>
        <w:rPr>
          <w:rFonts w:ascii="宋体" w:hAnsi="宋体"/>
          <w:szCs w:val="21"/>
        </w:rPr>
      </w:pPr>
      <w:r>
        <w:rPr>
          <w:rFonts w:hint="eastAsia" w:ascii="宋体" w:hAnsi="宋体"/>
          <w:szCs w:val="21"/>
        </w:rPr>
        <w:t>改进建议主要实现对操作风险三大工具RCSA\LDC\KRI发起的改进建议的处理，主要包括改进建议部门对改进建议的修改和被建议部门对改进建议的反馈。</w:t>
      </w:r>
    </w:p>
    <w:p>
      <w:pPr>
        <w:spacing w:line="360" w:lineRule="auto"/>
      </w:pPr>
      <w:r>
        <w:t xml:space="preserve">    </w:t>
      </w:r>
      <w:r>
        <w:rPr>
          <w:rFonts w:hint="eastAsia"/>
        </w:rPr>
        <w:t>包括</w:t>
      </w:r>
      <w:r>
        <w:t>改进建议管理、改进建议反馈、改进建议查询</w:t>
      </w:r>
      <w:r>
        <w:rPr>
          <w:rFonts w:hint="eastAsia"/>
        </w:rPr>
        <w:t>3个</w:t>
      </w:r>
      <w:r>
        <w:t>子菜单。</w:t>
      </w:r>
    </w:p>
    <w:p>
      <w:pPr>
        <w:pStyle w:val="5"/>
        <w:spacing w:line="360" w:lineRule="auto"/>
        <w:ind w:left="862" w:hanging="862"/>
        <w:rPr>
          <w:szCs w:val="20"/>
        </w:rPr>
      </w:pPr>
      <w:r>
        <w:rPr>
          <w:rFonts w:hint="eastAsia"/>
          <w:szCs w:val="20"/>
        </w:rPr>
        <w:t>改进建议管理</w:t>
      </w:r>
    </w:p>
    <w:p>
      <w:pPr>
        <w:spacing w:line="360" w:lineRule="auto"/>
      </w:pPr>
      <w:r>
        <w:rPr>
          <w:rFonts w:hint="eastAsia"/>
        </w:rPr>
        <w:t xml:space="preserve">    </w:t>
      </w:r>
      <w:r>
        <w:rPr>
          <w:rFonts w:hint="eastAsia" w:ascii="宋体" w:hAnsi="宋体"/>
          <w:szCs w:val="21"/>
        </w:rPr>
        <w:t>改进建议管理功能主要实现改进建议发起部门对本部门发起的改进建议进行管理，对被建议改进牵头部门拒绝的改进建议进行处理，可以进行关闭或修改改进建议重新发起。</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查询维度：【改进建议编号】、【建议提出时间】、【改进建议牵头机构】、【改进建议牵头部门】、【改进建议状态】、【改进建议来源】、【改进建议描述】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修改</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在改进建议管理</w:t>
            </w:r>
            <w:r>
              <w:rPr>
                <w:rFonts w:ascii="宋体" w:hAnsi="宋体" w:cs="Arial"/>
                <w:szCs w:val="21"/>
              </w:rPr>
              <w:t>列表</w:t>
            </w:r>
            <w:r>
              <w:rPr>
                <w:rFonts w:hint="eastAsia" w:ascii="宋体" w:hAnsi="宋体" w:cs="Arial"/>
                <w:szCs w:val="21"/>
              </w:rPr>
              <w:t>，</w:t>
            </w:r>
            <w:r>
              <w:rPr>
                <w:rFonts w:ascii="宋体" w:hAnsi="宋体" w:cs="Arial"/>
                <w:szCs w:val="21"/>
              </w:rPr>
              <w:t>选</w:t>
            </w:r>
            <w:r>
              <w:rPr>
                <w:rFonts w:hint="eastAsia" w:ascii="宋体" w:hAnsi="宋体" w:cs="Arial"/>
                <w:szCs w:val="21"/>
              </w:rPr>
              <w:t>中‘待</w:t>
            </w:r>
            <w:r>
              <w:rPr>
                <w:rFonts w:ascii="宋体" w:hAnsi="宋体" w:cs="Arial"/>
                <w:szCs w:val="21"/>
              </w:rPr>
              <w:t>发起’</w:t>
            </w:r>
            <w:r>
              <w:rPr>
                <w:rFonts w:hint="eastAsia" w:ascii="宋体" w:hAnsi="宋体" w:cs="Arial"/>
                <w:szCs w:val="21"/>
              </w:rPr>
              <w:t>或者</w:t>
            </w:r>
            <w:r>
              <w:rPr>
                <w:rFonts w:ascii="宋体" w:hAnsi="宋体" w:cs="Arial"/>
                <w:szCs w:val="21"/>
              </w:rPr>
              <w:t>‘</w:t>
            </w:r>
            <w:r>
              <w:rPr>
                <w:rFonts w:hint="eastAsia" w:ascii="宋体" w:hAnsi="宋体" w:cs="Arial"/>
                <w:szCs w:val="21"/>
              </w:rPr>
              <w:t>拒绝</w:t>
            </w:r>
            <w:r>
              <w:rPr>
                <w:rFonts w:ascii="宋体" w:hAnsi="宋体" w:cs="Arial"/>
                <w:szCs w:val="21"/>
              </w:rPr>
              <w:t>’</w:t>
            </w:r>
            <w:r>
              <w:rPr>
                <w:rFonts w:hint="eastAsia" w:ascii="宋体" w:hAnsi="宋体" w:cs="Arial"/>
                <w:szCs w:val="21"/>
              </w:rPr>
              <w:t>状态</w:t>
            </w:r>
            <w:r>
              <w:rPr>
                <w:rFonts w:ascii="宋体" w:hAnsi="宋体" w:cs="Arial"/>
                <w:szCs w:val="21"/>
              </w:rPr>
              <w:t>的</w:t>
            </w:r>
            <w:r>
              <w:rPr>
                <w:rFonts w:hint="eastAsia" w:ascii="宋体" w:hAnsi="宋体" w:cs="Arial"/>
                <w:szCs w:val="21"/>
              </w:rPr>
              <w:t>改进</w:t>
            </w:r>
            <w:r>
              <w:rPr>
                <w:rFonts w:ascii="宋体" w:hAnsi="宋体" w:cs="Arial"/>
                <w:szCs w:val="21"/>
              </w:rPr>
              <w:t>建议，点击【</w:t>
            </w:r>
            <w:r>
              <w:rPr>
                <w:rFonts w:hint="eastAsia" w:ascii="宋体" w:hAnsi="宋体" w:cs="Arial"/>
                <w:szCs w:val="21"/>
              </w:rPr>
              <w:t>修改</w:t>
            </w:r>
            <w:r>
              <w:rPr>
                <w:rFonts w:ascii="宋体" w:hAnsi="宋体" w:cs="Arial"/>
                <w:szCs w:val="21"/>
              </w:rPr>
              <w:t>】</w:t>
            </w:r>
            <w:r>
              <w:rPr>
                <w:rFonts w:hint="eastAsia" w:ascii="宋体" w:hAnsi="宋体" w:cs="Arial"/>
                <w:szCs w:val="21"/>
              </w:rPr>
              <w:t>，</w:t>
            </w:r>
            <w:r>
              <w:rPr>
                <w:rFonts w:ascii="宋体" w:hAnsi="宋体" w:cs="Arial"/>
                <w:szCs w:val="21"/>
              </w:rPr>
              <w:t>则进入改进建议修改页面，修改改进建议的信息。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发起</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在改进建议管理</w:t>
            </w:r>
            <w:r>
              <w:rPr>
                <w:rFonts w:ascii="宋体" w:hAnsi="宋体" w:cs="Arial"/>
                <w:szCs w:val="21"/>
              </w:rPr>
              <w:t>列表，选</w:t>
            </w:r>
            <w:r>
              <w:rPr>
                <w:rFonts w:hint="eastAsia" w:ascii="宋体" w:hAnsi="宋体" w:cs="Arial"/>
                <w:szCs w:val="21"/>
              </w:rPr>
              <w:t>中‘待</w:t>
            </w:r>
            <w:r>
              <w:rPr>
                <w:rFonts w:ascii="宋体" w:hAnsi="宋体" w:cs="Arial"/>
                <w:szCs w:val="21"/>
              </w:rPr>
              <w:t>发起’</w:t>
            </w:r>
            <w:r>
              <w:rPr>
                <w:rFonts w:hint="eastAsia" w:ascii="宋体" w:hAnsi="宋体" w:cs="Arial"/>
                <w:szCs w:val="21"/>
              </w:rPr>
              <w:t>状态</w:t>
            </w:r>
            <w:r>
              <w:rPr>
                <w:rFonts w:ascii="宋体" w:hAnsi="宋体" w:cs="Arial"/>
                <w:szCs w:val="21"/>
              </w:rPr>
              <w:t>的</w:t>
            </w:r>
            <w:r>
              <w:rPr>
                <w:rFonts w:hint="eastAsia" w:ascii="宋体" w:hAnsi="宋体" w:cs="Arial"/>
                <w:szCs w:val="21"/>
              </w:rPr>
              <w:t>改进</w:t>
            </w:r>
            <w:r>
              <w:rPr>
                <w:rFonts w:ascii="宋体" w:hAnsi="宋体" w:cs="Arial"/>
                <w:szCs w:val="21"/>
              </w:rPr>
              <w:t>建议，</w:t>
            </w:r>
            <w:r>
              <w:rPr>
                <w:rFonts w:hint="eastAsia" w:ascii="宋体" w:hAnsi="宋体" w:cs="Arial"/>
                <w:szCs w:val="21"/>
              </w:rPr>
              <w:t>点击【发起】按钮，将</w:t>
            </w:r>
            <w:r>
              <w:rPr>
                <w:rFonts w:ascii="宋体" w:hAnsi="宋体" w:cs="Arial"/>
                <w:szCs w:val="21"/>
              </w:rPr>
              <w:t>改进建议发送到改进牵头部门进行反馈，</w:t>
            </w:r>
            <w:r>
              <w:rPr>
                <w:rFonts w:hint="eastAsia" w:ascii="宋体" w:hAnsi="宋体" w:cs="Arial"/>
                <w:szCs w:val="21"/>
              </w:rPr>
              <w:t>改进</w:t>
            </w:r>
            <w:r>
              <w:rPr>
                <w:rFonts w:ascii="宋体" w:hAnsi="宋体" w:cs="Arial"/>
                <w:szCs w:val="21"/>
              </w:rPr>
              <w:t>建议</w:t>
            </w:r>
            <w:r>
              <w:rPr>
                <w:rFonts w:hint="eastAsia" w:ascii="宋体" w:hAnsi="宋体" w:cs="Arial"/>
                <w:szCs w:val="21"/>
              </w:rPr>
              <w:t>信息状态变更为‘已发起’。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关闭</w:t>
            </w:r>
          </w:p>
        </w:tc>
        <w:tc>
          <w:tcPr>
            <w:tcW w:w="7670" w:type="dxa"/>
            <w:shd w:val="clear" w:color="auto" w:fill="FFFFFF"/>
            <w:vAlign w:val="center"/>
          </w:tcPr>
          <w:p>
            <w:pPr>
              <w:pStyle w:val="60"/>
              <w:numPr>
                <w:ilvl w:val="0"/>
                <w:numId w:val="7"/>
              </w:numPr>
              <w:spacing w:line="360" w:lineRule="auto"/>
              <w:ind w:firstLineChars="0"/>
              <w:rPr>
                <w:rFonts w:ascii="仿宋_GB2312" w:eastAsia="仿宋_GB2312"/>
                <w:bCs/>
                <w:sz w:val="24"/>
              </w:rPr>
            </w:pPr>
            <w:r>
              <w:rPr>
                <w:rFonts w:hint="eastAsia" w:ascii="宋体" w:hAnsi="宋体" w:cs="Arial"/>
                <w:szCs w:val="21"/>
              </w:rPr>
              <w:t>在改进建议管理</w:t>
            </w:r>
            <w:r>
              <w:rPr>
                <w:rFonts w:ascii="宋体" w:hAnsi="宋体" w:cs="Arial"/>
                <w:szCs w:val="21"/>
              </w:rPr>
              <w:t>列表，</w:t>
            </w:r>
            <w:r>
              <w:rPr>
                <w:rFonts w:hint="eastAsia" w:ascii="宋体" w:hAnsi="宋体" w:cs="Arial"/>
                <w:szCs w:val="21"/>
              </w:rPr>
              <w:t>点击【关闭】按钮，改进建议</w:t>
            </w:r>
            <w:r>
              <w:rPr>
                <w:rFonts w:ascii="宋体" w:hAnsi="宋体" w:cs="Arial"/>
                <w:szCs w:val="21"/>
              </w:rPr>
              <w:t>信息</w:t>
            </w:r>
            <w:r>
              <w:rPr>
                <w:rFonts w:hint="eastAsia" w:ascii="宋体" w:hAnsi="宋体" w:cs="Arial"/>
                <w:szCs w:val="21"/>
              </w:rPr>
              <w:t>状态变更为‘已关闭’。</w:t>
            </w:r>
          </w:p>
        </w:tc>
      </w:tr>
    </w:tbl>
    <w:p>
      <w:pPr>
        <w:pStyle w:val="5"/>
        <w:spacing w:line="360" w:lineRule="auto"/>
        <w:ind w:left="862" w:hanging="862"/>
        <w:rPr>
          <w:szCs w:val="20"/>
        </w:rPr>
      </w:pPr>
      <w:r>
        <w:rPr>
          <w:rFonts w:hint="eastAsia"/>
          <w:szCs w:val="20"/>
        </w:rPr>
        <w:t>改进建议反馈</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查询维度：【改进建议编号】、【建议提出时间】、【改进建议牵头机构】、【改进建议牵头部门】、【改进建议状态】、【改进建议来源】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拒绝</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在改进建议反馈</w:t>
            </w:r>
            <w:r>
              <w:rPr>
                <w:rFonts w:ascii="宋体" w:hAnsi="宋体" w:cs="Arial"/>
                <w:szCs w:val="21"/>
              </w:rPr>
              <w:t>列表，</w:t>
            </w:r>
            <w:r>
              <w:rPr>
                <w:rFonts w:hint="eastAsia" w:ascii="宋体" w:hAnsi="宋体" w:cs="Arial"/>
                <w:szCs w:val="21"/>
              </w:rPr>
              <w:t>点击【拒绝】按钮，打开改进建议处理页面，录入</w:t>
            </w:r>
            <w:r>
              <w:rPr>
                <w:rFonts w:ascii="宋体" w:hAnsi="宋体" w:cs="Arial"/>
                <w:szCs w:val="21"/>
              </w:rPr>
              <w:t>处理意见</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接受</w:t>
            </w:r>
          </w:p>
        </w:tc>
        <w:tc>
          <w:tcPr>
            <w:tcW w:w="7670" w:type="dxa"/>
            <w:shd w:val="clear" w:color="auto" w:fill="FFFFFF"/>
            <w:vAlign w:val="center"/>
          </w:tcPr>
          <w:p>
            <w:pPr>
              <w:pStyle w:val="60"/>
              <w:numPr>
                <w:ilvl w:val="0"/>
                <w:numId w:val="7"/>
              </w:numPr>
              <w:spacing w:line="360" w:lineRule="auto"/>
              <w:ind w:firstLineChars="0"/>
              <w:rPr>
                <w:rFonts w:ascii="仿宋_GB2312" w:eastAsia="仿宋_GB2312"/>
                <w:bCs/>
                <w:sz w:val="24"/>
              </w:rPr>
            </w:pPr>
            <w:r>
              <w:rPr>
                <w:rFonts w:hint="eastAsia" w:ascii="宋体" w:hAnsi="宋体" w:cs="Arial"/>
                <w:szCs w:val="21"/>
              </w:rPr>
              <w:t>在改进建议反馈</w:t>
            </w:r>
            <w:r>
              <w:rPr>
                <w:rFonts w:ascii="宋体" w:hAnsi="宋体" w:cs="Arial"/>
                <w:szCs w:val="21"/>
              </w:rPr>
              <w:t>列表，</w:t>
            </w:r>
            <w:r>
              <w:rPr>
                <w:rFonts w:hint="eastAsia" w:ascii="宋体" w:hAnsi="宋体" w:cs="Arial"/>
                <w:szCs w:val="21"/>
              </w:rPr>
              <w:t>点击【接受】按钮，打开改进建议处理页面，录入</w:t>
            </w:r>
            <w:r>
              <w:rPr>
                <w:rFonts w:ascii="宋体" w:hAnsi="宋体" w:cs="Arial"/>
                <w:szCs w:val="21"/>
              </w:rPr>
              <w:t>处理意见</w:t>
            </w:r>
            <w:r>
              <w:rPr>
                <w:rFonts w:hint="eastAsia" w:ascii="宋体" w:hAnsi="宋体" w:cs="Arial"/>
                <w:szCs w:val="21"/>
              </w:rPr>
              <w:t>后，直接</w:t>
            </w:r>
            <w:r>
              <w:rPr>
                <w:rFonts w:ascii="宋体" w:hAnsi="宋体" w:cs="Arial"/>
                <w:szCs w:val="21"/>
              </w:rPr>
              <w:t>发起整改</w:t>
            </w:r>
            <w:r>
              <w:rPr>
                <w:rFonts w:ascii="宋体" w:hAnsi="宋体" w:cs="Arial"/>
                <w:strike/>
                <w:dstrike w:val="0"/>
                <w:szCs w:val="21"/>
              </w:rPr>
              <w:t>或者关联已有的整改计划。</w:t>
            </w:r>
            <w:r>
              <w:rPr>
                <w:rFonts w:hint="eastAsia" w:ascii="宋体" w:hAnsi="宋体" w:cs="Arial"/>
                <w:strike/>
                <w:dstrike w:val="0"/>
                <w:szCs w:val="21"/>
                <w:lang w:eastAsia="zh-CN"/>
              </w:rPr>
              <w:t>【暂时不要整改计划】</w:t>
            </w:r>
          </w:p>
          <w:p>
            <w:pPr>
              <w:pStyle w:val="60"/>
              <w:numPr>
                <w:ilvl w:val="0"/>
                <w:numId w:val="7"/>
              </w:numPr>
              <w:spacing w:line="360" w:lineRule="auto"/>
              <w:ind w:firstLineChars="0"/>
              <w:rPr>
                <w:rFonts w:ascii="仿宋_GB2312" w:eastAsia="仿宋_GB2312"/>
                <w:bCs/>
                <w:sz w:val="24"/>
              </w:rPr>
            </w:pPr>
            <w:r>
              <w:rPr>
                <w:rFonts w:hint="eastAsia" w:ascii="宋体" w:hAnsi="宋体" w:cs="Arial"/>
                <w:szCs w:val="21"/>
              </w:rPr>
              <w:t>直接</w:t>
            </w:r>
            <w:r>
              <w:rPr>
                <w:rFonts w:ascii="宋体" w:hAnsi="宋体" w:cs="Arial"/>
                <w:szCs w:val="21"/>
              </w:rPr>
              <w:t>发起整改的，</w:t>
            </w:r>
            <w:r>
              <w:rPr>
                <w:rFonts w:hint="eastAsia" w:ascii="宋体" w:hAnsi="宋体" w:cs="Arial"/>
                <w:szCs w:val="21"/>
              </w:rPr>
              <w:t>点击</w:t>
            </w:r>
            <w:r>
              <w:rPr>
                <w:rFonts w:ascii="宋体" w:hAnsi="宋体" w:cs="Arial"/>
                <w:szCs w:val="21"/>
              </w:rPr>
              <w:t>【</w:t>
            </w:r>
            <w:r>
              <w:rPr>
                <w:rFonts w:hint="eastAsia" w:ascii="宋体" w:hAnsi="宋体" w:cs="Arial"/>
                <w:szCs w:val="21"/>
              </w:rPr>
              <w:t>发起</w:t>
            </w:r>
            <w:r>
              <w:rPr>
                <w:rFonts w:ascii="宋体" w:hAnsi="宋体" w:cs="Arial"/>
                <w:szCs w:val="21"/>
              </w:rPr>
              <w:t>整改】</w:t>
            </w:r>
            <w:r>
              <w:rPr>
                <w:rFonts w:hint="eastAsia" w:ascii="宋体" w:hAnsi="宋体" w:cs="Arial"/>
                <w:szCs w:val="21"/>
              </w:rPr>
              <w:t>，补充</w:t>
            </w:r>
            <w:r>
              <w:rPr>
                <w:rFonts w:ascii="宋体" w:hAnsi="宋体" w:cs="Arial"/>
                <w:szCs w:val="21"/>
              </w:rPr>
              <w:t>录入</w:t>
            </w:r>
            <w:r>
              <w:rPr>
                <w:rFonts w:hint="eastAsia" w:ascii="宋体" w:hAnsi="宋体" w:cs="Arial"/>
                <w:szCs w:val="21"/>
              </w:rPr>
              <w:t>整改计划的</w:t>
            </w:r>
            <w:r>
              <w:rPr>
                <w:rFonts w:ascii="宋体" w:hAnsi="宋体" w:cs="Arial"/>
                <w:szCs w:val="21"/>
              </w:rPr>
              <w:t>相关信息后，</w:t>
            </w:r>
            <w:r>
              <w:rPr>
                <w:rFonts w:hint="eastAsia" w:ascii="宋体" w:hAnsi="宋体" w:cs="Arial"/>
                <w:szCs w:val="21"/>
              </w:rPr>
              <w:t>点击</w:t>
            </w:r>
            <w:r>
              <w:rPr>
                <w:rFonts w:ascii="宋体" w:hAnsi="宋体" w:cs="Arial"/>
                <w:szCs w:val="21"/>
              </w:rPr>
              <w:t>【</w:t>
            </w:r>
            <w:r>
              <w:rPr>
                <w:rFonts w:hint="eastAsia" w:ascii="宋体" w:hAnsi="宋体" w:cs="Arial"/>
                <w:szCs w:val="21"/>
              </w:rPr>
              <w:t>确认</w:t>
            </w:r>
            <w:r>
              <w:rPr>
                <w:rFonts w:ascii="宋体" w:hAnsi="宋体" w:cs="Arial"/>
                <w:szCs w:val="21"/>
              </w:rPr>
              <w:t>】</w:t>
            </w:r>
            <w:r>
              <w:rPr>
                <w:rFonts w:hint="eastAsia" w:ascii="宋体" w:hAnsi="宋体" w:cs="Arial"/>
                <w:szCs w:val="21"/>
              </w:rPr>
              <w:t>，则</w:t>
            </w:r>
            <w:r>
              <w:rPr>
                <w:rFonts w:ascii="宋体" w:hAnsi="宋体" w:cs="Arial"/>
                <w:szCs w:val="21"/>
              </w:rPr>
              <w:t>在整改计划中自动增加一条整改计划。</w:t>
            </w:r>
          </w:p>
        </w:tc>
      </w:tr>
    </w:tbl>
    <w:p>
      <w:pPr>
        <w:pStyle w:val="60"/>
        <w:numPr>
          <w:ilvl w:val="0"/>
          <w:numId w:val="7"/>
        </w:numPr>
        <w:spacing w:line="360" w:lineRule="auto"/>
        <w:ind w:firstLineChars="0"/>
        <w:rPr>
          <w:rFonts w:ascii="宋体" w:hAnsi="宋体"/>
          <w:szCs w:val="21"/>
        </w:rPr>
      </w:pPr>
      <w:r>
        <w:rPr>
          <w:rFonts w:hint="eastAsia" w:ascii="宋体" w:hAnsi="宋体"/>
          <w:szCs w:val="21"/>
        </w:rPr>
        <w:t>处理意见字段信息：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处理意见</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处理意见</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自动带出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根据点击【接受】或【拒绝】展示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审批人</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审批人</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lang w:eastAsia="zh-CN"/>
              </w:rPr>
              <w:t>选择</w:t>
            </w:r>
            <w:r>
              <w:rPr>
                <w:rFonts w:hint="eastAsia"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处理原因</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处理原因</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处理方式</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处理方式</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单选框选择</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选项：发起整改</w:t>
            </w:r>
            <w:r>
              <w:rPr>
                <w:rFonts w:hint="eastAsia" w:ascii="宋体" w:hAnsi="宋体" w:cs="Arial"/>
                <w:strike/>
                <w:dstrike w:val="0"/>
                <w:szCs w:val="21"/>
              </w:rPr>
              <w:t>、添加到已有整改计划中</w:t>
            </w:r>
          </w:p>
          <w:p>
            <w:pPr>
              <w:spacing w:line="360" w:lineRule="auto"/>
              <w:rPr>
                <w:rFonts w:ascii="宋体" w:hAnsi="宋体" w:cs="Arial"/>
                <w:szCs w:val="21"/>
              </w:rPr>
            </w:pPr>
            <w:r>
              <w:rPr>
                <w:rFonts w:hint="eastAsia" w:ascii="宋体" w:hAnsi="宋体" w:cs="Arial"/>
                <w:szCs w:val="21"/>
              </w:rPr>
              <w:t>处理意见为【已接受】时可见</w:t>
            </w:r>
          </w:p>
        </w:tc>
      </w:tr>
    </w:tbl>
    <w:p>
      <w:pPr>
        <w:pStyle w:val="60"/>
        <w:numPr>
          <w:ilvl w:val="0"/>
          <w:numId w:val="24"/>
        </w:numPr>
        <w:ind w:firstLineChars="0"/>
      </w:pPr>
      <w:r>
        <w:rPr>
          <w:rFonts w:hint="eastAsia"/>
        </w:rPr>
        <w:t>整改</w:t>
      </w:r>
      <w:r>
        <w:t>计划</w:t>
      </w:r>
      <w:r>
        <w:rPr>
          <w:rFonts w:hint="eastAsia"/>
        </w:rPr>
        <w:t>字段</w:t>
      </w:r>
      <w:r>
        <w:t>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计划编号</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计划编号</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ZG</w:t>
            </w:r>
            <w:r>
              <w:rPr>
                <w:rFonts w:ascii="宋体" w:hAnsi="宋体" w:cs="Arial"/>
                <w:szCs w:val="21"/>
              </w:rPr>
              <w:t>-机构号-部门号-年度-流水号</w:t>
            </w:r>
            <w:r>
              <w:rPr>
                <w:rFonts w:hint="eastAsia" w:ascii="宋体" w:hAnsi="宋体" w:cs="Arial"/>
                <w:szCs w:val="21"/>
              </w:rPr>
              <w:t>（4级</w:t>
            </w:r>
            <w:r>
              <w:rPr>
                <w:rFonts w:ascii="仿宋_GB2312" w:eastAsia="仿宋_GB2312" w:hAnsiTheme="majorEastAsia"/>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责任机构</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责任机构</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自动</w:t>
            </w:r>
            <w:r>
              <w:rPr>
                <w:rFonts w:ascii="宋体" w:hAnsi="宋体" w:cs="Arial"/>
                <w:szCs w:val="21"/>
              </w:rPr>
              <w:t>获取改进建议</w:t>
            </w:r>
            <w:r>
              <w:rPr>
                <w:rFonts w:hint="eastAsia" w:ascii="宋体" w:hAnsi="宋体" w:cs="Arial"/>
                <w:szCs w:val="21"/>
              </w:rPr>
              <w:t>牵头</w:t>
            </w:r>
            <w:r>
              <w:rPr>
                <w:rFonts w:ascii="宋体" w:hAnsi="宋体" w:cs="Arial"/>
                <w:szCs w:val="21"/>
              </w:rPr>
              <w:t>机构信息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责任部门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责任部门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自动</w:t>
            </w:r>
            <w:r>
              <w:rPr>
                <w:rFonts w:ascii="宋体" w:hAnsi="宋体" w:cs="Arial"/>
                <w:szCs w:val="21"/>
              </w:rPr>
              <w:t>获取改进建议</w:t>
            </w:r>
            <w:r>
              <w:rPr>
                <w:rFonts w:hint="eastAsia" w:ascii="宋体" w:hAnsi="宋体" w:cs="Arial"/>
                <w:szCs w:val="21"/>
              </w:rPr>
              <w:t>牵头部门</w:t>
            </w:r>
            <w:r>
              <w:rPr>
                <w:rFonts w:ascii="宋体" w:hAnsi="宋体" w:cs="Arial"/>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负责人</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负责人</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负责人电话</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负责人电话</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要求</w:t>
            </w:r>
            <w:r>
              <w:rPr>
                <w:rFonts w:ascii="宋体" w:hAnsi="宋体" w:cs="Arial"/>
                <w:szCs w:val="21"/>
              </w:rPr>
              <w:t>完成日期</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要求</w:t>
            </w:r>
            <w:r>
              <w:rPr>
                <w:rFonts w:ascii="宋体" w:hAnsi="宋体" w:cs="Arial"/>
                <w:szCs w:val="21"/>
              </w:rPr>
              <w:t>完成日期</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要求</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要求</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自</w:t>
            </w:r>
            <w:r>
              <w:rPr>
                <w:rFonts w:ascii="宋体" w:hAnsi="宋体" w:cs="Arial"/>
                <w:szCs w:val="21"/>
              </w:rPr>
              <w:t>动获取改进建议要求的信息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bl>
    <w:p/>
    <w:p>
      <w:pPr>
        <w:pStyle w:val="5"/>
        <w:spacing w:line="360" w:lineRule="auto"/>
        <w:ind w:left="862" w:hanging="862"/>
        <w:rPr>
          <w:szCs w:val="20"/>
        </w:rPr>
      </w:pPr>
      <w:r>
        <w:rPr>
          <w:rFonts w:hint="eastAsia"/>
          <w:szCs w:val="20"/>
        </w:rPr>
        <w:t>改进建议查询</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查询维度：【改进建议编号】、【建议提出时间】、【改进建议牵头机构】、【改进建议牵头部门】、【改进建议状态】、【改进建议来源】、【改进建议描述】</w:t>
            </w:r>
          </w:p>
        </w:tc>
      </w:tr>
    </w:tbl>
    <w:p>
      <w:pPr>
        <w:pStyle w:val="60"/>
        <w:numPr>
          <w:ilvl w:val="0"/>
          <w:numId w:val="7"/>
        </w:numPr>
        <w:spacing w:line="360" w:lineRule="auto"/>
        <w:ind w:firstLineChars="0"/>
        <w:rPr>
          <w:rFonts w:ascii="宋体" w:hAnsi="宋体"/>
          <w:szCs w:val="21"/>
        </w:rPr>
      </w:pPr>
      <w:r>
        <w:rPr>
          <w:rFonts w:hint="eastAsia" w:ascii="宋体" w:hAnsi="宋体"/>
          <w:szCs w:val="21"/>
        </w:rPr>
        <w:t>查询数据权限</w:t>
      </w:r>
    </w:p>
    <w:p>
      <w:pPr>
        <w:pStyle w:val="60"/>
        <w:numPr>
          <w:ilvl w:val="0"/>
          <w:numId w:val="9"/>
        </w:numPr>
        <w:spacing w:line="360" w:lineRule="auto"/>
        <w:ind w:firstLineChars="0"/>
        <w:rPr>
          <w:rFonts w:ascii="宋体" w:hAnsi="宋体"/>
          <w:szCs w:val="21"/>
        </w:rPr>
      </w:pPr>
      <w:r>
        <w:rPr>
          <w:rFonts w:hint="eastAsia" w:ascii="宋体" w:hAnsi="宋体"/>
          <w:szCs w:val="21"/>
        </w:rPr>
        <w:t>全行相关</w:t>
      </w:r>
      <w:r>
        <w:rPr>
          <w:rFonts w:ascii="宋体" w:hAnsi="宋体"/>
          <w:szCs w:val="21"/>
        </w:rPr>
        <w:t>权限人员均可查询全行的</w:t>
      </w:r>
      <w:r>
        <w:rPr>
          <w:rFonts w:hint="eastAsia" w:ascii="宋体" w:hAnsi="宋体"/>
          <w:szCs w:val="21"/>
        </w:rPr>
        <w:t>问题</w:t>
      </w:r>
      <w:r>
        <w:rPr>
          <w:rFonts w:ascii="宋体" w:hAnsi="宋体"/>
          <w:szCs w:val="21"/>
        </w:rPr>
        <w:t>信息。</w:t>
      </w:r>
    </w:p>
    <w:p>
      <w:pPr>
        <w:pStyle w:val="5"/>
        <w:spacing w:line="360" w:lineRule="auto"/>
        <w:ind w:left="862" w:hanging="862"/>
        <w:rPr>
          <w:szCs w:val="20"/>
        </w:rPr>
      </w:pPr>
      <w:r>
        <w:rPr>
          <w:rFonts w:hint="eastAsia"/>
          <w:szCs w:val="20"/>
        </w:rPr>
        <w:t>改进</w:t>
      </w:r>
      <w:r>
        <w:rPr>
          <w:szCs w:val="20"/>
        </w:rPr>
        <w:t>建议</w:t>
      </w:r>
      <w:r>
        <w:rPr>
          <w:rFonts w:hint="eastAsia"/>
          <w:szCs w:val="20"/>
        </w:rPr>
        <w:t>管理</w:t>
      </w:r>
      <w:r>
        <w:rPr>
          <w:szCs w:val="20"/>
        </w:rPr>
        <w:t>模块权限分配</w:t>
      </w:r>
    </w:p>
    <w:tbl>
      <w:tblPr>
        <w:tblStyle w:val="39"/>
        <w:tblpPr w:leftFromText="180" w:rightFromText="180" w:vertAnchor="text" w:horzAnchor="margin" w:tblpXSpec="center" w:tblpY="51"/>
        <w:tblW w:w="872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3197"/>
        <w:gridCol w:w="2036"/>
        <w:gridCol w:w="1745"/>
        <w:gridCol w:w="1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416" w:hRule="atLeast"/>
          <w:jc w:val="center"/>
        </w:trPr>
        <w:tc>
          <w:tcPr>
            <w:tcW w:w="3197" w:type="dxa"/>
            <w:tcBorders>
              <w:bottom w:val="single" w:color="auto" w:sz="4" w:space="0"/>
            </w:tcBorders>
            <w:shd w:val="clear" w:color="auto" w:fill="0070C0"/>
            <w:vAlign w:val="center"/>
          </w:tcPr>
          <w:p>
            <w:pPr>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用户角色</w:t>
            </w:r>
          </w:p>
        </w:tc>
        <w:tc>
          <w:tcPr>
            <w:tcW w:w="2036"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改进</w:t>
            </w:r>
            <w:r>
              <w:rPr>
                <w:rFonts w:ascii="微软雅黑" w:hAnsi="微软雅黑" w:eastAsia="微软雅黑"/>
                <w:b/>
                <w:color w:val="FFFFFF" w:themeColor="background1"/>
                <w14:textFill>
                  <w14:solidFill>
                    <w14:schemeClr w14:val="bg1"/>
                  </w14:solidFill>
                </w14:textFill>
              </w:rPr>
              <w:t>建议管理</w:t>
            </w:r>
          </w:p>
        </w:tc>
        <w:tc>
          <w:tcPr>
            <w:tcW w:w="1745"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改进</w:t>
            </w:r>
            <w:r>
              <w:rPr>
                <w:rFonts w:ascii="微软雅黑" w:hAnsi="微软雅黑" w:eastAsia="微软雅黑"/>
                <w:b/>
                <w:color w:val="FFFFFF" w:themeColor="background1"/>
                <w14:textFill>
                  <w14:solidFill>
                    <w14:schemeClr w14:val="bg1"/>
                  </w14:solidFill>
                </w14:textFill>
              </w:rPr>
              <w:t>建议反馈</w:t>
            </w:r>
          </w:p>
        </w:tc>
        <w:tc>
          <w:tcPr>
            <w:tcW w:w="1747"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改进</w:t>
            </w:r>
            <w:r>
              <w:rPr>
                <w:rFonts w:ascii="微软雅黑" w:hAnsi="微软雅黑" w:eastAsia="微软雅黑"/>
                <w:b/>
                <w:color w:val="FFFFFF" w:themeColor="background1"/>
                <w14:textFill>
                  <w14:solidFill>
                    <w14:schemeClr w14:val="bg1"/>
                  </w14:solidFill>
                </w14:textFill>
              </w:rPr>
              <w:t>建议查询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3197" w:type="dxa"/>
            <w:shd w:val="clear" w:color="auto" w:fill="FFFFFF"/>
            <w:vAlign w:val="center"/>
          </w:tcPr>
          <w:p>
            <w:pPr>
              <w:spacing w:line="360" w:lineRule="auto"/>
              <w:jc w:val="center"/>
              <w:rPr>
                <w:rFonts w:ascii="宋体" w:hAnsi="宋体" w:cs="Arial"/>
                <w:szCs w:val="21"/>
              </w:rPr>
            </w:pPr>
            <w:r>
              <w:rPr>
                <w:rFonts w:hint="eastAsia" w:ascii="宋体" w:hAnsi="宋体" w:cstheme="majorBidi"/>
                <w:bCs/>
                <w:szCs w:val="21"/>
              </w:rPr>
              <w:t>改进建议</w:t>
            </w:r>
            <w:r>
              <w:rPr>
                <w:rFonts w:ascii="宋体" w:hAnsi="宋体" w:cstheme="majorBidi"/>
                <w:bCs/>
                <w:szCs w:val="21"/>
              </w:rPr>
              <w:t>管理人员</w:t>
            </w:r>
          </w:p>
        </w:tc>
        <w:tc>
          <w:tcPr>
            <w:tcW w:w="2036"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745"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747"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3197" w:type="dxa"/>
            <w:shd w:val="clear" w:color="auto" w:fill="FFFFFF"/>
            <w:vAlign w:val="center"/>
          </w:tcPr>
          <w:p>
            <w:pPr>
              <w:spacing w:line="360" w:lineRule="auto"/>
              <w:jc w:val="center"/>
              <w:rPr>
                <w:rFonts w:ascii="宋体" w:hAnsi="宋体" w:cstheme="majorBidi"/>
                <w:bCs/>
                <w:szCs w:val="21"/>
              </w:rPr>
            </w:pPr>
            <w:r>
              <w:rPr>
                <w:rFonts w:hint="eastAsia" w:ascii="宋体" w:hAnsi="宋体" w:cstheme="majorBidi"/>
                <w:bCs/>
                <w:szCs w:val="21"/>
              </w:rPr>
              <w:t>改进</w:t>
            </w:r>
            <w:r>
              <w:rPr>
                <w:rFonts w:ascii="宋体" w:hAnsi="宋体" w:cstheme="majorBidi"/>
                <w:bCs/>
                <w:szCs w:val="21"/>
              </w:rPr>
              <w:t>建议反馈人员</w:t>
            </w:r>
          </w:p>
        </w:tc>
        <w:tc>
          <w:tcPr>
            <w:tcW w:w="2036"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745"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747"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bl>
    <w:p/>
    <w:p>
      <w:pPr>
        <w:pStyle w:val="4"/>
        <w:spacing w:line="360" w:lineRule="auto"/>
        <w:rPr>
          <w:sz w:val="20"/>
          <w:szCs w:val="20"/>
        </w:rPr>
      </w:pPr>
      <w:bookmarkStart w:id="108" w:name="_Toc419364571"/>
      <w:bookmarkStart w:id="109" w:name="_Toc425759858"/>
      <w:r>
        <w:rPr>
          <w:rFonts w:hint="eastAsia"/>
          <w:sz w:val="20"/>
          <w:szCs w:val="20"/>
        </w:rPr>
        <w:t>整改</w:t>
      </w:r>
      <w:r>
        <w:rPr>
          <w:sz w:val="20"/>
          <w:szCs w:val="20"/>
        </w:rPr>
        <w:t>管理</w:t>
      </w:r>
      <w:bookmarkEnd w:id="108"/>
      <w:bookmarkEnd w:id="109"/>
    </w:p>
    <w:p>
      <w:pPr>
        <w:spacing w:line="360" w:lineRule="auto"/>
        <w:ind w:firstLine="420" w:firstLineChars="200"/>
        <w:rPr>
          <w:rFonts w:ascii="宋体" w:hAnsi="宋体"/>
          <w:szCs w:val="21"/>
        </w:rPr>
      </w:pPr>
      <w:r>
        <w:rPr>
          <w:rFonts w:hint="eastAsia" w:ascii="宋体" w:hAnsi="宋体"/>
          <w:szCs w:val="21"/>
        </w:rPr>
        <w:t>整改管理主要实现对由问题库和改进建议发起的整改进行分派、执行、变更、验证的整改全过程管理。</w:t>
      </w:r>
    </w:p>
    <w:p>
      <w:pPr>
        <w:spacing w:line="360" w:lineRule="auto"/>
        <w:ind w:firstLine="420" w:firstLineChars="200"/>
        <w:rPr>
          <w:rFonts w:ascii="宋体" w:hAnsi="宋体"/>
          <w:szCs w:val="21"/>
        </w:rPr>
      </w:pPr>
      <w:r>
        <w:rPr>
          <w:rFonts w:hint="eastAsia" w:ascii="宋体" w:hAnsi="宋体"/>
          <w:szCs w:val="21"/>
        </w:rPr>
        <w:t>包括</w:t>
      </w:r>
      <w:r>
        <w:rPr>
          <w:rFonts w:ascii="宋体" w:hAnsi="宋体"/>
          <w:szCs w:val="21"/>
        </w:rPr>
        <w:t>整改计划管理、</w:t>
      </w:r>
      <w:r>
        <w:rPr>
          <w:rFonts w:hint="eastAsia" w:ascii="宋体" w:hAnsi="宋体"/>
          <w:szCs w:val="21"/>
        </w:rPr>
        <w:t>整改</w:t>
      </w:r>
      <w:r>
        <w:rPr>
          <w:rFonts w:ascii="宋体" w:hAnsi="宋体"/>
          <w:szCs w:val="21"/>
        </w:rPr>
        <w:t>计划执行、</w:t>
      </w:r>
      <w:r>
        <w:rPr>
          <w:rFonts w:hint="eastAsia" w:ascii="宋体" w:hAnsi="宋体"/>
          <w:szCs w:val="21"/>
        </w:rPr>
        <w:t>整改</w:t>
      </w:r>
      <w:r>
        <w:rPr>
          <w:rFonts w:ascii="宋体" w:hAnsi="宋体"/>
          <w:szCs w:val="21"/>
        </w:rPr>
        <w:t>变更申请、整改变更处理、整改验证、整改计划查询</w:t>
      </w:r>
      <w:r>
        <w:rPr>
          <w:rFonts w:hint="eastAsia" w:ascii="宋体" w:hAnsi="宋体"/>
          <w:szCs w:val="21"/>
        </w:rPr>
        <w:t>6个</w:t>
      </w:r>
      <w:r>
        <w:rPr>
          <w:rFonts w:ascii="宋体" w:hAnsi="宋体"/>
          <w:szCs w:val="21"/>
        </w:rPr>
        <w:t>子菜单。</w:t>
      </w:r>
    </w:p>
    <w:p>
      <w:pPr>
        <w:pStyle w:val="5"/>
        <w:spacing w:line="360" w:lineRule="auto"/>
        <w:ind w:left="862" w:hanging="862"/>
        <w:rPr>
          <w:szCs w:val="20"/>
        </w:rPr>
      </w:pPr>
      <w:r>
        <w:rPr>
          <w:rFonts w:hint="eastAsia"/>
          <w:szCs w:val="20"/>
        </w:rPr>
        <w:t>整改计划管理</w:t>
      </w:r>
    </w:p>
    <w:p>
      <w:pPr>
        <w:spacing w:line="360" w:lineRule="auto"/>
        <w:ind w:firstLine="420" w:firstLineChars="200"/>
      </w:pPr>
      <w:r>
        <w:rPr>
          <w:rFonts w:hint="eastAsia" w:ascii="宋体" w:hAnsi="宋体"/>
          <w:szCs w:val="21"/>
        </w:rPr>
        <w:t>整改计划管理主要实现整改责任部门对需要本部门负责的整改计划进行维护。</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查询维度：【整改计划编号】、【整改计划名称】、【整改计划来源】、【创建人】、【要求完成时间】、</w:t>
            </w:r>
            <w:r>
              <w:rPr>
                <w:rFonts w:ascii="宋体" w:hAnsi="宋体" w:cs="Arial"/>
                <w:szCs w:val="21"/>
              </w:rPr>
              <w:t>【</w:t>
            </w:r>
            <w:r>
              <w:rPr>
                <w:rFonts w:hint="eastAsia" w:ascii="宋体" w:hAnsi="宋体" w:cs="Arial"/>
                <w:szCs w:val="21"/>
              </w:rPr>
              <w:t>整改</w:t>
            </w:r>
            <w:r>
              <w:rPr>
                <w:rFonts w:ascii="宋体" w:hAnsi="宋体" w:cs="Arial"/>
                <w:szCs w:val="21"/>
              </w:rPr>
              <w:t>计划状态】</w:t>
            </w:r>
            <w:r>
              <w:rPr>
                <w:rFonts w:hint="eastAsia" w:ascii="宋体" w:hAnsi="宋体" w:cs="Arial"/>
                <w:szCs w:val="21"/>
              </w:rPr>
              <w:t>（草稿</w:t>
            </w:r>
            <w:r>
              <w:rPr>
                <w:rFonts w:ascii="宋体" w:hAnsi="宋体" w:cs="Arial"/>
                <w:szCs w:val="21"/>
              </w:rPr>
              <w:t>、</w:t>
            </w:r>
            <w:r>
              <w:rPr>
                <w:rFonts w:hint="eastAsia" w:ascii="宋体" w:hAnsi="宋体" w:cs="Arial"/>
                <w:szCs w:val="21"/>
              </w:rPr>
              <w:t>审批</w:t>
            </w:r>
            <w:r>
              <w:rPr>
                <w:rFonts w:ascii="宋体" w:hAnsi="宋体" w:cs="Arial"/>
                <w:szCs w:val="21"/>
              </w:rPr>
              <w:t>中、审批通过、驳回</w:t>
            </w:r>
            <w:r>
              <w:rPr>
                <w:rFonts w:hint="eastAsia" w:ascii="宋体" w:hAnsi="宋体" w:cs="Arial"/>
                <w:szCs w:val="21"/>
              </w:rPr>
              <w:t>、</w:t>
            </w:r>
            <w:r>
              <w:rPr>
                <w:rFonts w:ascii="宋体" w:hAnsi="宋体" w:cs="Arial"/>
                <w:szCs w:val="21"/>
              </w:rPr>
              <w:t>已发布）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修改</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整改</w:t>
            </w:r>
            <w:r>
              <w:rPr>
                <w:rFonts w:ascii="宋体" w:hAnsi="宋体" w:cs="Arial"/>
                <w:szCs w:val="21"/>
              </w:rPr>
              <w:t>任务单发布之后，</w:t>
            </w:r>
            <w:r>
              <w:rPr>
                <w:rFonts w:hint="eastAsia" w:ascii="宋体" w:hAnsi="宋体" w:cs="Arial"/>
                <w:szCs w:val="21"/>
              </w:rPr>
              <w:t>整改</w:t>
            </w:r>
            <w:r>
              <w:rPr>
                <w:rFonts w:ascii="宋体" w:hAnsi="宋体" w:cs="Arial"/>
                <w:szCs w:val="21"/>
              </w:rPr>
              <w:t>责任部门收到相应的整改计划。</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整改</w:t>
            </w:r>
            <w:r>
              <w:rPr>
                <w:rFonts w:ascii="宋体" w:hAnsi="宋体" w:cs="Arial"/>
                <w:szCs w:val="21"/>
              </w:rPr>
              <w:t>责任部门</w:t>
            </w:r>
            <w:r>
              <w:rPr>
                <w:rFonts w:hint="eastAsia" w:ascii="宋体" w:hAnsi="宋体" w:cs="Arial"/>
                <w:szCs w:val="21"/>
              </w:rPr>
              <w:t>在整改计划管理</w:t>
            </w:r>
            <w:r>
              <w:rPr>
                <w:rFonts w:ascii="宋体" w:hAnsi="宋体" w:cs="Arial"/>
                <w:szCs w:val="21"/>
              </w:rPr>
              <w:t>列表，</w:t>
            </w:r>
            <w:r>
              <w:rPr>
                <w:rFonts w:hint="eastAsia" w:ascii="宋体" w:hAnsi="宋体" w:cs="Arial"/>
                <w:szCs w:val="21"/>
              </w:rPr>
              <w:t>选择‘草稿’状态的整改计划，点击【修改】按钮，进入整改计划修改界面，录入协办部门</w:t>
            </w:r>
            <w:r>
              <w:rPr>
                <w:rFonts w:ascii="宋体" w:hAnsi="宋体" w:cs="Arial"/>
                <w:szCs w:val="21"/>
              </w:rPr>
              <w:t>及</w:t>
            </w:r>
            <w:r>
              <w:rPr>
                <w:rFonts w:hint="eastAsia" w:ascii="宋体" w:hAnsi="宋体" w:cs="Arial"/>
                <w:szCs w:val="21"/>
              </w:rPr>
              <w:t>整改</w:t>
            </w:r>
            <w:r>
              <w:rPr>
                <w:rFonts w:ascii="宋体" w:hAnsi="宋体" w:cs="Arial"/>
                <w:szCs w:val="21"/>
              </w:rPr>
              <w:t>安排信息</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发布</w:t>
            </w:r>
          </w:p>
        </w:tc>
        <w:tc>
          <w:tcPr>
            <w:tcW w:w="7670" w:type="dxa"/>
            <w:shd w:val="clear" w:color="auto" w:fill="FFFFFF"/>
            <w:vAlign w:val="center"/>
          </w:tcPr>
          <w:p>
            <w:pPr>
              <w:pStyle w:val="60"/>
              <w:numPr>
                <w:ilvl w:val="0"/>
                <w:numId w:val="7"/>
              </w:numPr>
              <w:spacing w:line="360" w:lineRule="auto"/>
              <w:ind w:firstLineChars="0"/>
              <w:rPr>
                <w:rFonts w:ascii="仿宋_GB2312" w:eastAsia="仿宋_GB2312"/>
                <w:bCs/>
                <w:sz w:val="24"/>
              </w:rPr>
            </w:pPr>
            <w:r>
              <w:rPr>
                <w:rFonts w:hint="eastAsia" w:ascii="宋体" w:hAnsi="宋体" w:cs="Arial"/>
                <w:szCs w:val="21"/>
              </w:rPr>
              <w:t>在整改计划管理</w:t>
            </w:r>
            <w:r>
              <w:rPr>
                <w:rFonts w:ascii="宋体" w:hAnsi="宋体" w:cs="Arial"/>
                <w:szCs w:val="21"/>
              </w:rPr>
              <w:t>列表，</w:t>
            </w:r>
            <w:r>
              <w:rPr>
                <w:rFonts w:hint="eastAsia" w:ascii="宋体" w:hAnsi="宋体" w:cs="Arial"/>
                <w:szCs w:val="21"/>
              </w:rPr>
              <w:t>选点击【发布】按钮，提交</w:t>
            </w:r>
            <w:r>
              <w:rPr>
                <w:rFonts w:ascii="宋体" w:hAnsi="宋体" w:cs="Arial"/>
                <w:szCs w:val="21"/>
              </w:rPr>
              <w:t>给部门负责人审批</w:t>
            </w:r>
            <w:r>
              <w:rPr>
                <w:rFonts w:hint="eastAsia" w:ascii="宋体" w:hAnsi="宋体" w:cs="Arial"/>
                <w:szCs w:val="21"/>
              </w:rPr>
              <w:t>，</w:t>
            </w:r>
            <w:r>
              <w:rPr>
                <w:rFonts w:ascii="宋体" w:hAnsi="宋体" w:cs="Arial"/>
                <w:szCs w:val="21"/>
              </w:rPr>
              <w:t>审批通过之后系统自动发布，</w:t>
            </w:r>
            <w:r>
              <w:rPr>
                <w:rFonts w:hint="eastAsia" w:ascii="宋体" w:hAnsi="宋体" w:cs="Arial"/>
                <w:szCs w:val="21"/>
              </w:rPr>
              <w:t>已</w:t>
            </w:r>
            <w:r>
              <w:rPr>
                <w:rFonts w:ascii="宋体" w:hAnsi="宋体" w:cs="Arial"/>
                <w:szCs w:val="21"/>
              </w:rPr>
              <w:t>发布的整改可以</w:t>
            </w:r>
            <w:r>
              <w:rPr>
                <w:rFonts w:hint="eastAsia" w:ascii="宋体" w:hAnsi="宋体" w:cs="Arial"/>
                <w:szCs w:val="21"/>
              </w:rPr>
              <w:t>进行</w:t>
            </w:r>
            <w:r>
              <w:rPr>
                <w:rFonts w:ascii="宋体" w:hAnsi="宋体" w:cs="Arial"/>
                <w:szCs w:val="21"/>
              </w:rPr>
              <w:t>后续的整改</w:t>
            </w:r>
            <w:r>
              <w:rPr>
                <w:rFonts w:hint="eastAsia" w:ascii="宋体" w:hAnsi="宋体" w:cs="Arial"/>
                <w:szCs w:val="21"/>
              </w:rPr>
              <w:t>执行</w:t>
            </w:r>
            <w:r>
              <w:rPr>
                <w:rFonts w:ascii="宋体" w:hAnsi="宋体" w:cs="Arial"/>
                <w:szCs w:val="21"/>
              </w:rPr>
              <w:t>操作</w:t>
            </w:r>
            <w:r>
              <w:rPr>
                <w:rFonts w:hint="eastAsia" w:ascii="宋体" w:hAnsi="宋体" w:cs="Arial"/>
                <w:szCs w:val="21"/>
              </w:rPr>
              <w:t>。</w:t>
            </w:r>
            <w:r>
              <w:rPr>
                <w:rFonts w:ascii="仿宋_GB2312" w:eastAsia="仿宋_GB2312"/>
                <w:bCs/>
                <w:sz w:val="24"/>
              </w:rPr>
              <w:t xml:space="preserve"> </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w:t>
      </w:r>
      <w:r>
        <w:rPr>
          <w:rFonts w:ascii="宋体" w:hAnsi="宋体"/>
          <w:szCs w:val="21"/>
        </w:rPr>
        <w:t>信息—整改</w:t>
      </w:r>
      <w:r>
        <w:rPr>
          <w:rFonts w:hint="eastAsia" w:ascii="宋体" w:hAnsi="宋体"/>
          <w:szCs w:val="21"/>
        </w:rPr>
        <w:t>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计划编号</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计划编号</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ZG</w:t>
            </w:r>
            <w:r>
              <w:rPr>
                <w:rFonts w:ascii="宋体" w:hAnsi="宋体" w:cs="Arial"/>
                <w:szCs w:val="21"/>
              </w:rPr>
              <w:t>-机构号-部门号-年度-流水号</w:t>
            </w:r>
            <w:r>
              <w:rPr>
                <w:rFonts w:hint="eastAsia" w:ascii="宋体" w:hAnsi="宋体" w:cs="Arial"/>
                <w:szCs w:val="21"/>
              </w:rPr>
              <w:t>（4级</w:t>
            </w:r>
            <w:r>
              <w:rPr>
                <w:rFonts w:ascii="仿宋_GB2312" w:eastAsia="仿宋_GB2312" w:hAnsiTheme="majorEastAsia"/>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责任机构</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责任机构</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责任部门</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责任部门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负责人</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负责人</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负责人电话</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负责人电话</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要求</w:t>
            </w:r>
            <w:r>
              <w:rPr>
                <w:rFonts w:ascii="宋体" w:hAnsi="宋体" w:cs="Arial"/>
                <w:szCs w:val="21"/>
              </w:rPr>
              <w:t>完成日期</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要求</w:t>
            </w:r>
            <w:r>
              <w:rPr>
                <w:rFonts w:ascii="宋体" w:hAnsi="宋体" w:cs="Arial"/>
                <w:szCs w:val="21"/>
              </w:rPr>
              <w:t>完成日期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要求</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要求</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协办</w:t>
            </w:r>
            <w:r>
              <w:rPr>
                <w:rFonts w:ascii="宋体" w:hAnsi="宋体" w:cs="Arial"/>
                <w:szCs w:val="21"/>
              </w:rPr>
              <w:t>部门</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整改协办</w:t>
            </w:r>
            <w:r>
              <w:rPr>
                <w:rFonts w:ascii="宋体" w:hAnsi="宋体" w:cs="Arial"/>
                <w:szCs w:val="21"/>
              </w:rPr>
              <w:t>部门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多选，</w:t>
            </w:r>
            <w:r>
              <w:rPr>
                <w:rFonts w:ascii="宋体" w:hAnsi="宋体" w:cs="Arial"/>
                <w:szCs w:val="21"/>
              </w:rPr>
              <w:t>机构树选择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整改安排</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整改安排</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录入</w:t>
            </w:r>
            <w:r>
              <w:rPr>
                <w:rFonts w:ascii="宋体" w:hAnsi="宋体" w:cs="Arial"/>
                <w:szCs w:val="21"/>
              </w:rPr>
              <w:t>人</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录入</w:t>
            </w:r>
            <w:r>
              <w:rPr>
                <w:rFonts w:ascii="宋体" w:hAnsi="宋体" w:cs="Arial"/>
                <w:szCs w:val="21"/>
              </w:rPr>
              <w:t>人</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系统生成</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录入</w:t>
            </w:r>
            <w:r>
              <w:rPr>
                <w:rFonts w:ascii="宋体" w:hAnsi="宋体" w:cs="Arial"/>
                <w:szCs w:val="21"/>
              </w:rPr>
              <w:t>机构</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录入</w:t>
            </w:r>
            <w:r>
              <w:rPr>
                <w:rFonts w:ascii="宋体" w:hAnsi="宋体" w:cs="Arial"/>
                <w:szCs w:val="21"/>
              </w:rPr>
              <w:t>机构</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系统生成</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录入</w:t>
            </w:r>
            <w:r>
              <w:rPr>
                <w:rFonts w:ascii="宋体" w:hAnsi="宋体" w:cs="Arial"/>
                <w:szCs w:val="21"/>
              </w:rPr>
              <w:t>部门</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录入</w:t>
            </w:r>
            <w:r>
              <w:rPr>
                <w:rFonts w:ascii="宋体" w:hAnsi="宋体" w:cs="Arial"/>
                <w:szCs w:val="21"/>
              </w:rPr>
              <w:t>部门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系统生成</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任务</w:t>
            </w:r>
            <w:r>
              <w:rPr>
                <w:rFonts w:ascii="宋体" w:hAnsi="宋体" w:cs="Arial"/>
                <w:szCs w:val="21"/>
              </w:rPr>
              <w:t>单发布时间</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任务</w:t>
            </w:r>
            <w:r>
              <w:rPr>
                <w:rFonts w:ascii="宋体" w:hAnsi="宋体" w:cs="Arial"/>
                <w:szCs w:val="21"/>
              </w:rPr>
              <w:t>单发布时间</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系统生成</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bl>
    <w:p>
      <w:pPr>
        <w:pStyle w:val="60"/>
        <w:spacing w:line="360" w:lineRule="auto"/>
        <w:ind w:left="420" w:firstLine="0" w:firstLineChars="0"/>
        <w:rPr>
          <w:rFonts w:ascii="宋体" w:hAnsi="宋体"/>
          <w:szCs w:val="21"/>
        </w:rPr>
      </w:pPr>
    </w:p>
    <w:p>
      <w:pPr>
        <w:pStyle w:val="5"/>
        <w:spacing w:line="360" w:lineRule="auto"/>
        <w:ind w:left="862" w:hanging="862"/>
        <w:rPr>
          <w:szCs w:val="20"/>
        </w:rPr>
      </w:pPr>
      <w:bookmarkStart w:id="110" w:name="_Ref418688955"/>
      <w:r>
        <w:rPr>
          <w:rFonts w:hint="eastAsia"/>
          <w:szCs w:val="20"/>
        </w:rPr>
        <w:t>整改计划执行</w:t>
      </w:r>
      <w:bookmarkEnd w:id="110"/>
    </w:p>
    <w:p>
      <w:pPr>
        <w:spacing w:line="360" w:lineRule="auto"/>
      </w:pPr>
      <w:r>
        <w:rPr>
          <w:rFonts w:hint="eastAsia"/>
        </w:rPr>
        <w:t xml:space="preserve">    整改</w:t>
      </w:r>
      <w:r>
        <w:t>计划执行</w:t>
      </w:r>
      <w:r>
        <w:rPr>
          <w:rFonts w:hint="eastAsia" w:ascii="宋体" w:hAnsi="宋体"/>
          <w:szCs w:val="21"/>
        </w:rPr>
        <w:t>主要用于整改经办</w:t>
      </w:r>
      <w:r>
        <w:rPr>
          <w:rFonts w:ascii="宋体" w:hAnsi="宋体"/>
          <w:szCs w:val="21"/>
        </w:rPr>
        <w:t>人</w:t>
      </w:r>
      <w:r>
        <w:rPr>
          <w:rFonts w:hint="eastAsia" w:ascii="宋体" w:hAnsi="宋体"/>
          <w:szCs w:val="21"/>
        </w:rPr>
        <w:t>填写整改</w:t>
      </w:r>
      <w:r>
        <w:rPr>
          <w:rFonts w:ascii="宋体" w:hAnsi="宋体"/>
          <w:szCs w:val="21"/>
        </w:rPr>
        <w:t>措施、</w:t>
      </w:r>
      <w:r>
        <w:rPr>
          <w:rFonts w:hint="eastAsia" w:ascii="宋体" w:hAnsi="宋体"/>
          <w:szCs w:val="21"/>
        </w:rPr>
        <w:t>整改执行进度，整改落实</w:t>
      </w:r>
      <w:r>
        <w:rPr>
          <w:rFonts w:ascii="宋体" w:hAnsi="宋体"/>
          <w:szCs w:val="21"/>
        </w:rPr>
        <w:t>情况等</w:t>
      </w:r>
      <w:r>
        <w:rPr>
          <w:rFonts w:hint="eastAsia" w:ascii="宋体" w:hAnsi="宋体"/>
          <w:szCs w:val="21"/>
        </w:rPr>
        <w:t>信息。</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查询维度：【整改计划编号】、【整改计划名称】、【整改计划来源】、【创建人】、【落实状态】（处理</w:t>
            </w:r>
            <w:r>
              <w:rPr>
                <w:rFonts w:ascii="宋体" w:hAnsi="宋体" w:cs="Arial"/>
                <w:szCs w:val="21"/>
              </w:rPr>
              <w:t>中、</w:t>
            </w:r>
            <w:r>
              <w:rPr>
                <w:rFonts w:hint="eastAsia" w:ascii="宋体" w:hAnsi="宋体" w:cs="Arial"/>
                <w:szCs w:val="21"/>
              </w:rPr>
              <w:t>已</w:t>
            </w:r>
            <w:r>
              <w:rPr>
                <w:rFonts w:ascii="宋体" w:hAnsi="宋体" w:cs="Arial"/>
                <w:szCs w:val="21"/>
              </w:rPr>
              <w:t>完成、</w:t>
            </w:r>
            <w:r>
              <w:rPr>
                <w:rFonts w:hint="eastAsia" w:ascii="宋体" w:hAnsi="宋体" w:cs="Arial"/>
                <w:szCs w:val="21"/>
              </w:rPr>
              <w:t>逾期</w:t>
            </w:r>
            <w:r>
              <w:rPr>
                <w:rFonts w:ascii="宋体" w:hAnsi="宋体" w:cs="Arial"/>
                <w:szCs w:val="21"/>
              </w:rPr>
              <w:t>已完成、逾期未完成、</w:t>
            </w:r>
            <w:r>
              <w:rPr>
                <w:rFonts w:hint="eastAsia" w:ascii="宋体" w:hAnsi="宋体" w:cs="Arial"/>
                <w:szCs w:val="21"/>
              </w:rPr>
              <w:t>无需整改</w:t>
            </w:r>
            <w:r>
              <w:rPr>
                <w:rFonts w:ascii="宋体" w:hAnsi="宋体" w:cs="Arial"/>
                <w:szCs w:val="21"/>
              </w:rPr>
              <w:t>）</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执行</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在整改计划执行</w:t>
            </w:r>
            <w:r>
              <w:rPr>
                <w:rFonts w:ascii="宋体" w:hAnsi="宋体" w:cs="Arial"/>
                <w:szCs w:val="21"/>
              </w:rPr>
              <w:t>列表，</w:t>
            </w:r>
            <w:r>
              <w:rPr>
                <w:rFonts w:hint="eastAsia" w:ascii="宋体" w:hAnsi="宋体" w:cs="Arial"/>
                <w:szCs w:val="21"/>
              </w:rPr>
              <w:t>点击【执行】按钮，进入整改计划执行</w:t>
            </w:r>
            <w:r>
              <w:rPr>
                <w:rFonts w:ascii="宋体" w:hAnsi="宋体" w:cs="Arial"/>
                <w:szCs w:val="21"/>
              </w:rPr>
              <w:t>页面</w:t>
            </w:r>
            <w:r>
              <w:rPr>
                <w:rFonts w:hint="eastAsia" w:ascii="宋体" w:hAnsi="宋体" w:cs="Arial"/>
                <w:szCs w:val="21"/>
              </w:rPr>
              <w:t>，填写整改措施</w:t>
            </w:r>
            <w:r>
              <w:rPr>
                <w:rFonts w:ascii="宋体" w:hAnsi="宋体" w:cs="Arial"/>
                <w:szCs w:val="21"/>
              </w:rPr>
              <w:t>及整改措施</w:t>
            </w:r>
            <w:r>
              <w:rPr>
                <w:rFonts w:hint="eastAsia" w:ascii="宋体" w:hAnsi="宋体" w:cs="Arial"/>
                <w:szCs w:val="21"/>
              </w:rPr>
              <w:t>落实</w:t>
            </w:r>
            <w:r>
              <w:rPr>
                <w:rFonts w:ascii="宋体" w:hAnsi="宋体" w:cs="Arial"/>
                <w:szCs w:val="21"/>
              </w:rPr>
              <w:t>情况和进度</w:t>
            </w:r>
            <w:r>
              <w:rPr>
                <w:rFonts w:hint="eastAsia" w:ascii="宋体" w:hAnsi="宋体" w:cs="Arial"/>
                <w:szCs w:val="21"/>
              </w:rPr>
              <w:t>信息。</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如果落实</w:t>
            </w:r>
            <w:r>
              <w:rPr>
                <w:rFonts w:ascii="宋体" w:hAnsi="宋体" w:cs="Arial"/>
                <w:szCs w:val="21"/>
              </w:rPr>
              <w:t>状态选择‘</w:t>
            </w:r>
            <w:r>
              <w:rPr>
                <w:rFonts w:hint="eastAsia" w:ascii="宋体" w:hAnsi="宋体" w:cs="Arial"/>
                <w:szCs w:val="21"/>
              </w:rPr>
              <w:t>已</w:t>
            </w:r>
            <w:r>
              <w:rPr>
                <w:rFonts w:ascii="宋体" w:hAnsi="宋体" w:cs="Arial"/>
                <w:szCs w:val="21"/>
              </w:rPr>
              <w:t>完成’</w:t>
            </w:r>
            <w:r>
              <w:rPr>
                <w:rFonts w:hint="eastAsia" w:ascii="宋体" w:hAnsi="宋体" w:cs="Arial"/>
                <w:szCs w:val="21"/>
              </w:rPr>
              <w:t>或者</w:t>
            </w:r>
            <w:r>
              <w:rPr>
                <w:rFonts w:ascii="宋体" w:hAnsi="宋体" w:cs="Arial"/>
                <w:szCs w:val="21"/>
              </w:rPr>
              <w:t>‘</w:t>
            </w:r>
            <w:r>
              <w:rPr>
                <w:rFonts w:hint="eastAsia" w:ascii="宋体" w:hAnsi="宋体" w:cs="Arial"/>
                <w:szCs w:val="21"/>
              </w:rPr>
              <w:t>逾期</w:t>
            </w:r>
            <w:r>
              <w:rPr>
                <w:rFonts w:ascii="宋体" w:hAnsi="宋体" w:cs="Arial"/>
                <w:szCs w:val="21"/>
              </w:rPr>
              <w:t>已完成’</w:t>
            </w:r>
            <w:r>
              <w:rPr>
                <w:rFonts w:hint="eastAsia" w:ascii="宋体" w:hAnsi="宋体" w:cs="Arial"/>
                <w:szCs w:val="21"/>
              </w:rPr>
              <w:t>，</w:t>
            </w:r>
            <w:r>
              <w:rPr>
                <w:rFonts w:ascii="宋体" w:hAnsi="宋体" w:cs="Arial"/>
                <w:szCs w:val="21"/>
              </w:rPr>
              <w:t>则增加‘</w:t>
            </w:r>
            <w:r>
              <w:rPr>
                <w:rFonts w:hint="eastAsia" w:ascii="宋体" w:hAnsi="宋体" w:cs="Arial"/>
                <w:szCs w:val="21"/>
              </w:rPr>
              <w:t>实际完成</w:t>
            </w:r>
            <w:r>
              <w:rPr>
                <w:rFonts w:ascii="宋体" w:hAnsi="宋体" w:cs="Arial"/>
                <w:szCs w:val="21"/>
              </w:rPr>
              <w:t>时间’</w:t>
            </w:r>
            <w:r>
              <w:rPr>
                <w:rFonts w:hint="eastAsia" w:ascii="宋体" w:hAnsi="宋体" w:cs="Arial"/>
                <w:szCs w:val="21"/>
              </w:rPr>
              <w:t>。</w:t>
            </w:r>
          </w:p>
          <w:p>
            <w:pPr>
              <w:pStyle w:val="60"/>
              <w:numPr>
                <w:ilvl w:val="0"/>
                <w:numId w:val="7"/>
              </w:numPr>
              <w:tabs>
                <w:tab w:val="left" w:pos="506"/>
              </w:tabs>
              <w:spacing w:line="360" w:lineRule="auto"/>
              <w:ind w:firstLineChars="0"/>
              <w:rPr>
                <w:rFonts w:ascii="仿宋_GB2312" w:eastAsia="仿宋_GB2312" w:hAnsiTheme="majorEastAsia"/>
                <w:sz w:val="24"/>
              </w:rPr>
            </w:pPr>
            <w:r>
              <w:rPr>
                <w:rFonts w:hint="eastAsia" w:ascii="宋体" w:hAnsi="宋体" w:cs="Arial"/>
                <w:szCs w:val="21"/>
              </w:rPr>
              <w:t>如果过了‘</w:t>
            </w:r>
            <w:r>
              <w:rPr>
                <w:rFonts w:ascii="宋体" w:hAnsi="宋体" w:cs="Arial"/>
                <w:szCs w:val="21"/>
              </w:rPr>
              <w:t>要求完成时间</w:t>
            </w:r>
            <w:r>
              <w:rPr>
                <w:rFonts w:hint="eastAsia" w:ascii="宋体" w:hAnsi="宋体" w:cs="Arial"/>
                <w:szCs w:val="21"/>
              </w:rPr>
              <w:t>’还</w:t>
            </w:r>
            <w:r>
              <w:rPr>
                <w:rFonts w:ascii="宋体" w:hAnsi="宋体" w:cs="Arial"/>
                <w:szCs w:val="21"/>
              </w:rPr>
              <w:t>没完成整改的，则系统自动默认为落实状态为‘</w:t>
            </w:r>
            <w:r>
              <w:rPr>
                <w:rFonts w:hint="eastAsia" w:ascii="宋体" w:hAnsi="宋体" w:cs="Arial"/>
                <w:szCs w:val="21"/>
              </w:rPr>
              <w:t>逾期</w:t>
            </w:r>
            <w:r>
              <w:rPr>
                <w:rFonts w:ascii="宋体" w:hAnsi="宋体" w:cs="Arial"/>
                <w:szCs w:val="21"/>
              </w:rPr>
              <w:t>未完成’</w:t>
            </w:r>
            <w:r>
              <w:rPr>
                <w:rFonts w:hint="eastAsia" w:ascii="仿宋_GB2312" w:eastAsia="仿宋_GB2312" w:hAnsiTheme="majorEastAsia"/>
                <w:sz w:val="24"/>
              </w:rPr>
              <w:t>。</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整改</w:t>
            </w:r>
            <w:r>
              <w:rPr>
                <w:rFonts w:ascii="宋体" w:hAnsi="宋体" w:cs="Arial"/>
                <w:szCs w:val="21"/>
              </w:rPr>
              <w:t>措施执行情况包括【</w:t>
            </w:r>
            <w:r>
              <w:rPr>
                <w:rFonts w:hint="eastAsia" w:ascii="宋体" w:hAnsi="宋体" w:cs="Arial"/>
                <w:szCs w:val="21"/>
              </w:rPr>
              <w:t>新建</w:t>
            </w:r>
            <w:r>
              <w:rPr>
                <w:rFonts w:ascii="宋体" w:hAnsi="宋体" w:cs="Arial"/>
                <w:szCs w:val="21"/>
              </w:rPr>
              <w:t>】</w:t>
            </w:r>
            <w:r>
              <w:rPr>
                <w:rFonts w:hint="eastAsia" w:ascii="宋体" w:hAnsi="宋体" w:cs="Arial"/>
                <w:szCs w:val="21"/>
              </w:rPr>
              <w:t>、</w:t>
            </w:r>
            <w:r>
              <w:rPr>
                <w:rFonts w:ascii="宋体" w:hAnsi="宋体" w:cs="Arial"/>
                <w:szCs w:val="21"/>
              </w:rPr>
              <w:t>【</w:t>
            </w:r>
            <w:r>
              <w:rPr>
                <w:rFonts w:hint="eastAsia" w:ascii="宋体" w:hAnsi="宋体" w:cs="Arial"/>
                <w:szCs w:val="21"/>
              </w:rPr>
              <w:t>修改</w:t>
            </w:r>
            <w:r>
              <w:rPr>
                <w:rFonts w:ascii="宋体" w:hAnsi="宋体" w:cs="Arial"/>
                <w:szCs w:val="21"/>
              </w:rPr>
              <w:t>】</w:t>
            </w:r>
            <w:r>
              <w:rPr>
                <w:rFonts w:hint="eastAsia" w:ascii="宋体" w:hAnsi="宋体" w:cs="Arial"/>
                <w:szCs w:val="21"/>
              </w:rPr>
              <w:t>、</w:t>
            </w:r>
            <w:r>
              <w:rPr>
                <w:rFonts w:ascii="宋体" w:hAnsi="宋体" w:cs="Arial"/>
                <w:szCs w:val="21"/>
              </w:rPr>
              <w:t>【</w:t>
            </w:r>
            <w:r>
              <w:rPr>
                <w:rFonts w:hint="eastAsia" w:ascii="宋体" w:hAnsi="宋体" w:cs="Arial"/>
                <w:szCs w:val="21"/>
              </w:rPr>
              <w:t>删除</w:t>
            </w:r>
            <w:r>
              <w:rPr>
                <w:rFonts w:ascii="宋体" w:hAnsi="宋体" w:cs="Arial"/>
                <w:szCs w:val="21"/>
              </w:rPr>
              <w:t>】</w:t>
            </w:r>
            <w:r>
              <w:rPr>
                <w:rFonts w:hint="eastAsia" w:ascii="宋体" w:hAnsi="宋体" w:cs="Arial"/>
                <w:szCs w:val="21"/>
              </w:rPr>
              <w:t>功能</w:t>
            </w:r>
            <w:r>
              <w:rPr>
                <w:rFonts w:ascii="宋体" w:hAnsi="宋体" w:cs="Arial"/>
                <w:szCs w:val="21"/>
              </w:rPr>
              <w:t>，对整改措施</w:t>
            </w:r>
            <w:r>
              <w:rPr>
                <w:rFonts w:hint="eastAsia" w:ascii="宋体" w:hAnsi="宋体" w:cs="Arial"/>
                <w:szCs w:val="21"/>
              </w:rPr>
              <w:t>的</w:t>
            </w:r>
            <w:r>
              <w:rPr>
                <w:rFonts w:ascii="宋体" w:hAnsi="宋体" w:cs="Arial"/>
                <w:szCs w:val="21"/>
              </w:rPr>
              <w:t>内容和进度进行</w:t>
            </w:r>
            <w:r>
              <w:rPr>
                <w:rFonts w:hint="eastAsia" w:ascii="宋体" w:hAnsi="宋体" w:cs="Arial"/>
                <w:szCs w:val="21"/>
              </w:rPr>
              <w:t>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提交</w:t>
            </w:r>
          </w:p>
        </w:tc>
        <w:tc>
          <w:tcPr>
            <w:tcW w:w="7670" w:type="dxa"/>
            <w:shd w:val="clear" w:color="auto" w:fill="FFFFFF"/>
            <w:vAlign w:val="center"/>
          </w:tcPr>
          <w:p>
            <w:pPr>
              <w:pStyle w:val="60"/>
              <w:numPr>
                <w:ilvl w:val="0"/>
                <w:numId w:val="7"/>
              </w:numPr>
              <w:spacing w:line="360" w:lineRule="auto"/>
              <w:ind w:firstLineChars="0"/>
              <w:rPr>
                <w:rFonts w:ascii="仿宋_GB2312" w:eastAsia="仿宋_GB2312"/>
                <w:bCs/>
                <w:sz w:val="24"/>
              </w:rPr>
            </w:pPr>
            <w:r>
              <w:rPr>
                <w:rFonts w:hint="eastAsia" w:ascii="宋体" w:hAnsi="宋体" w:cs="Arial"/>
                <w:szCs w:val="21"/>
              </w:rPr>
              <w:t>在整改计划执行</w:t>
            </w:r>
            <w:r>
              <w:rPr>
                <w:rFonts w:ascii="宋体" w:hAnsi="宋体" w:cs="Arial"/>
                <w:szCs w:val="21"/>
              </w:rPr>
              <w:t>列表，</w:t>
            </w:r>
            <w:r>
              <w:rPr>
                <w:rFonts w:hint="eastAsia" w:ascii="宋体" w:hAnsi="宋体" w:cs="Arial"/>
                <w:szCs w:val="21"/>
              </w:rPr>
              <w:t>点击【提交】按钮，提交</w:t>
            </w:r>
            <w:r>
              <w:rPr>
                <w:rFonts w:ascii="宋体" w:hAnsi="宋体" w:cs="Arial"/>
                <w:szCs w:val="21"/>
              </w:rPr>
              <w:t>给</w:t>
            </w:r>
            <w:r>
              <w:rPr>
                <w:rFonts w:hint="eastAsia" w:ascii="宋体" w:hAnsi="宋体" w:cs="Arial"/>
                <w:szCs w:val="21"/>
              </w:rPr>
              <w:t>部门</w:t>
            </w:r>
            <w:r>
              <w:rPr>
                <w:rFonts w:ascii="宋体" w:hAnsi="宋体" w:cs="Arial"/>
                <w:szCs w:val="21"/>
              </w:rPr>
              <w:t>负责人审批</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撤销</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提交</w:t>
            </w:r>
            <w:r>
              <w:rPr>
                <w:rFonts w:ascii="宋体" w:hAnsi="宋体" w:cs="Arial"/>
                <w:szCs w:val="21"/>
              </w:rPr>
              <w:t>后</w:t>
            </w:r>
            <w:r>
              <w:rPr>
                <w:rFonts w:hint="eastAsia" w:ascii="宋体" w:hAnsi="宋体" w:cs="Arial"/>
                <w:szCs w:val="21"/>
              </w:rPr>
              <w:t>，</w:t>
            </w:r>
            <w:r>
              <w:rPr>
                <w:rFonts w:ascii="宋体" w:hAnsi="宋体" w:cs="Arial"/>
                <w:szCs w:val="21"/>
              </w:rPr>
              <w:t>如果</w:t>
            </w:r>
            <w:r>
              <w:rPr>
                <w:rFonts w:hint="eastAsia" w:ascii="宋体" w:hAnsi="宋体" w:cs="Arial"/>
                <w:szCs w:val="21"/>
              </w:rPr>
              <w:t>审核</w:t>
            </w:r>
            <w:r>
              <w:rPr>
                <w:rFonts w:ascii="宋体" w:hAnsi="宋体" w:cs="Arial"/>
                <w:szCs w:val="21"/>
              </w:rPr>
              <w:t>人尚未审核</w:t>
            </w:r>
            <w:r>
              <w:rPr>
                <w:rFonts w:hint="eastAsia" w:ascii="宋体" w:hAnsi="宋体" w:cs="Arial"/>
                <w:szCs w:val="21"/>
              </w:rPr>
              <w:t>，可撤回</w:t>
            </w:r>
            <w:r>
              <w:rPr>
                <w:rFonts w:ascii="宋体" w:hAnsi="宋体" w:cs="Arial"/>
                <w:szCs w:val="21"/>
              </w:rPr>
              <w:t>重新</w:t>
            </w:r>
            <w:r>
              <w:rPr>
                <w:rFonts w:hint="eastAsia" w:ascii="宋体" w:hAnsi="宋体" w:cs="Arial"/>
                <w:szCs w:val="21"/>
              </w:rPr>
              <w:t>修改</w:t>
            </w:r>
            <w:r>
              <w:rPr>
                <w:rFonts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导出</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在整改计划执行</w:t>
            </w:r>
            <w:r>
              <w:rPr>
                <w:rFonts w:ascii="宋体" w:hAnsi="宋体" w:cs="Arial"/>
                <w:szCs w:val="21"/>
              </w:rPr>
              <w:t>列表，</w:t>
            </w:r>
            <w:r>
              <w:rPr>
                <w:rFonts w:hint="eastAsia" w:ascii="宋体" w:hAnsi="宋体" w:cs="Arial"/>
                <w:szCs w:val="21"/>
              </w:rPr>
              <w:t>点击【导出】按钮，将选中的整改信息导出为Excel文件。</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r>
        <w:rPr>
          <w:rFonts w:ascii="宋体" w:hAnsi="宋体"/>
          <w:szCs w:val="21"/>
        </w:rPr>
        <w:t>-整改计划</w:t>
      </w:r>
      <w:r>
        <w:rPr>
          <w:rFonts w:hint="eastAsia" w:ascii="宋体" w:hAnsi="宋体"/>
          <w:szCs w:val="21"/>
        </w:rPr>
        <w:t>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计划编号</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计划编号</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ZG</w:t>
            </w:r>
            <w:r>
              <w:rPr>
                <w:rFonts w:ascii="宋体" w:hAnsi="宋体" w:cs="Arial"/>
                <w:szCs w:val="21"/>
              </w:rPr>
              <w:t>-机构号-部门号-年度-流水号</w:t>
            </w:r>
            <w:r>
              <w:rPr>
                <w:rFonts w:hint="eastAsia" w:ascii="宋体" w:hAnsi="宋体" w:cs="Arial"/>
                <w:szCs w:val="21"/>
              </w:rPr>
              <w:t>（4级</w:t>
            </w:r>
            <w:r>
              <w:rPr>
                <w:rFonts w:ascii="仿宋_GB2312" w:eastAsia="仿宋_GB2312" w:hAnsiTheme="majorEastAsia"/>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责任机构</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责任机构</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责任部门</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责任部门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负责人</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负责人</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负责人电话</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负责人电话</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要求</w:t>
            </w:r>
            <w:r>
              <w:rPr>
                <w:rFonts w:ascii="宋体" w:hAnsi="宋体" w:cs="Arial"/>
                <w:szCs w:val="21"/>
              </w:rPr>
              <w:t>完成日期</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要求</w:t>
            </w:r>
            <w:r>
              <w:rPr>
                <w:rFonts w:ascii="宋体" w:hAnsi="宋体" w:cs="Arial"/>
                <w:szCs w:val="21"/>
              </w:rPr>
              <w:t>完成日期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要求</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整改</w:t>
            </w:r>
            <w:r>
              <w:rPr>
                <w:rFonts w:ascii="宋体" w:hAnsi="宋体" w:cs="Arial"/>
                <w:szCs w:val="21"/>
              </w:rPr>
              <w:t>要求</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协办</w:t>
            </w:r>
            <w:r>
              <w:rPr>
                <w:rFonts w:ascii="宋体" w:hAnsi="宋体" w:cs="Arial"/>
                <w:szCs w:val="21"/>
              </w:rPr>
              <w:t>部门</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整改协办</w:t>
            </w:r>
            <w:r>
              <w:rPr>
                <w:rFonts w:ascii="宋体" w:hAnsi="宋体" w:cs="Arial"/>
                <w:szCs w:val="21"/>
              </w:rPr>
              <w:t>部门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多选，</w:t>
            </w:r>
            <w:r>
              <w:rPr>
                <w:rFonts w:ascii="宋体" w:hAnsi="宋体" w:cs="Arial"/>
                <w:szCs w:val="21"/>
              </w:rPr>
              <w:t>机构树选择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整改安排</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整改安排</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w:t>
            </w:r>
            <w:r>
              <w:rPr>
                <w:rFonts w:ascii="宋体" w:hAnsi="宋体" w:cs="Arial"/>
                <w:szCs w:val="21"/>
              </w:rPr>
              <w:t>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录入</w:t>
            </w:r>
            <w:r>
              <w:rPr>
                <w:rFonts w:ascii="宋体" w:hAnsi="宋体" w:cs="Arial"/>
                <w:szCs w:val="21"/>
              </w:rPr>
              <w:t>人</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录入</w:t>
            </w:r>
            <w:r>
              <w:rPr>
                <w:rFonts w:ascii="宋体" w:hAnsi="宋体" w:cs="Arial"/>
                <w:szCs w:val="21"/>
              </w:rPr>
              <w:t>人</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录入</w:t>
            </w:r>
            <w:r>
              <w:rPr>
                <w:rFonts w:ascii="宋体" w:hAnsi="宋体" w:cs="Arial"/>
                <w:szCs w:val="21"/>
              </w:rPr>
              <w:t>机构</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录入</w:t>
            </w:r>
            <w:r>
              <w:rPr>
                <w:rFonts w:ascii="宋体" w:hAnsi="宋体" w:cs="Arial"/>
                <w:szCs w:val="21"/>
              </w:rPr>
              <w:t>机构</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录入</w:t>
            </w:r>
            <w:r>
              <w:rPr>
                <w:rFonts w:ascii="宋体" w:hAnsi="宋体" w:cs="Arial"/>
                <w:szCs w:val="21"/>
              </w:rPr>
              <w:t>部门</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录入</w:t>
            </w:r>
            <w:r>
              <w:rPr>
                <w:rFonts w:ascii="宋体" w:hAnsi="宋体" w:cs="Arial"/>
                <w:szCs w:val="21"/>
              </w:rPr>
              <w:t>部门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任务</w:t>
            </w:r>
            <w:r>
              <w:rPr>
                <w:rFonts w:ascii="宋体" w:hAnsi="宋体" w:cs="Arial"/>
                <w:szCs w:val="21"/>
              </w:rPr>
              <w:t>单发布时间</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任务</w:t>
            </w:r>
            <w:r>
              <w:rPr>
                <w:rFonts w:ascii="宋体" w:hAnsi="宋体" w:cs="Arial"/>
                <w:szCs w:val="21"/>
              </w:rPr>
              <w:t>单发布时间</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bl>
    <w:p>
      <w:pPr>
        <w:spacing w:line="360" w:lineRule="auto"/>
        <w:rPr>
          <w:rFonts w:ascii="宋体" w:hAnsi="宋体"/>
          <w:szCs w:val="21"/>
        </w:rPr>
      </w:pPr>
    </w:p>
    <w:p>
      <w:pPr>
        <w:pStyle w:val="60"/>
        <w:numPr>
          <w:ilvl w:val="0"/>
          <w:numId w:val="25"/>
        </w:numPr>
        <w:spacing w:line="360" w:lineRule="auto"/>
        <w:ind w:firstLineChars="0"/>
        <w:rPr>
          <w:rFonts w:ascii="宋体" w:hAnsi="宋体"/>
          <w:szCs w:val="21"/>
        </w:rPr>
      </w:pPr>
      <w:r>
        <w:rPr>
          <w:rFonts w:hint="eastAsia" w:ascii="宋体" w:hAnsi="宋体"/>
          <w:szCs w:val="21"/>
        </w:rPr>
        <w:t>字段</w:t>
      </w:r>
      <w:r>
        <w:rPr>
          <w:rFonts w:ascii="宋体" w:hAnsi="宋体"/>
          <w:szCs w:val="21"/>
        </w:rPr>
        <w:t>信息--整改</w:t>
      </w:r>
      <w:r>
        <w:rPr>
          <w:rFonts w:hint="eastAsia" w:ascii="宋体" w:hAnsi="宋体"/>
          <w:szCs w:val="21"/>
        </w:rPr>
        <w:t>措施字段信息：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整改措施</w:t>
            </w:r>
            <w:r>
              <w:rPr>
                <w:rFonts w:ascii="宋体" w:hAnsi="宋体" w:cs="Arial"/>
                <w:szCs w:val="21"/>
              </w:rPr>
              <w:t>编号</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整改措施</w:t>
            </w:r>
            <w:r>
              <w:rPr>
                <w:rFonts w:ascii="宋体" w:hAnsi="宋体" w:cs="Arial"/>
                <w:szCs w:val="21"/>
              </w:rPr>
              <w:t>编号</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系统生成</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ZG</w:t>
            </w:r>
            <w:r>
              <w:rPr>
                <w:rFonts w:ascii="宋体" w:hAnsi="宋体" w:cs="Arial"/>
                <w:szCs w:val="21"/>
              </w:rPr>
              <w:t>-机构号-部门号-年度-流水号</w:t>
            </w:r>
            <w:r>
              <w:rPr>
                <w:rFonts w:hint="eastAsia" w:ascii="宋体" w:hAnsi="宋体" w:cs="Arial"/>
                <w:szCs w:val="21"/>
              </w:rPr>
              <w:t>（4级</w:t>
            </w:r>
            <w:r>
              <w:rPr>
                <w:rFonts w:ascii="宋体" w:hAnsi="宋体" w:cs="Arial"/>
                <w:szCs w:val="21"/>
              </w:rPr>
              <w:t>）</w:t>
            </w:r>
            <w:r>
              <w:rPr>
                <w:rFonts w:hint="eastAsia" w:ascii="宋体" w:hAnsi="宋体" w:cs="Arial"/>
                <w:szCs w:val="21"/>
              </w:rPr>
              <w:t>-流水</w:t>
            </w:r>
            <w:r>
              <w:rPr>
                <w:rFonts w:ascii="宋体" w:hAnsi="宋体" w:cs="Arial"/>
                <w:szCs w:val="21"/>
              </w:rPr>
              <w:t>号（</w:t>
            </w:r>
            <w:r>
              <w:rPr>
                <w:rFonts w:hint="eastAsia" w:ascii="宋体" w:hAnsi="宋体" w:cs="Arial"/>
                <w:szCs w:val="21"/>
              </w:rPr>
              <w:t>2级</w:t>
            </w:r>
            <w:r>
              <w:rPr>
                <w:rFonts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经办人</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经办人</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经办人电话</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经办人电话</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整改措施描述</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整改措施描述</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实际</w:t>
            </w:r>
            <w:r>
              <w:rPr>
                <w:rFonts w:ascii="宋体" w:hAnsi="宋体" w:cs="Arial"/>
                <w:szCs w:val="21"/>
              </w:rPr>
              <w:t>完成时间</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实际</w:t>
            </w:r>
            <w:r>
              <w:rPr>
                <w:rFonts w:ascii="宋体" w:hAnsi="宋体" w:cs="Arial"/>
                <w:szCs w:val="21"/>
              </w:rPr>
              <w:t>完成时间</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如果落实</w:t>
            </w:r>
            <w:r>
              <w:rPr>
                <w:rFonts w:ascii="宋体" w:hAnsi="宋体" w:cs="Arial"/>
                <w:szCs w:val="21"/>
              </w:rPr>
              <w:t>状态选择‘</w:t>
            </w:r>
            <w:r>
              <w:rPr>
                <w:rFonts w:hint="eastAsia" w:ascii="宋体" w:hAnsi="宋体" w:cs="Arial"/>
                <w:szCs w:val="21"/>
              </w:rPr>
              <w:t>已完成</w:t>
            </w:r>
            <w:r>
              <w:rPr>
                <w:rFonts w:ascii="宋体" w:hAnsi="宋体" w:cs="Arial"/>
                <w:szCs w:val="21"/>
              </w:rPr>
              <w:t>’</w:t>
            </w:r>
            <w:r>
              <w:rPr>
                <w:rFonts w:hint="eastAsia" w:ascii="宋体" w:hAnsi="宋体" w:cs="Arial"/>
                <w:szCs w:val="21"/>
              </w:rPr>
              <w:t>及</w:t>
            </w:r>
            <w:r>
              <w:rPr>
                <w:rFonts w:ascii="宋体" w:hAnsi="宋体" w:cs="Arial"/>
                <w:szCs w:val="21"/>
              </w:rPr>
              <w:t>‘</w:t>
            </w:r>
            <w:r>
              <w:rPr>
                <w:rFonts w:hint="eastAsia" w:ascii="宋体" w:hAnsi="宋体" w:cs="Arial"/>
                <w:szCs w:val="21"/>
              </w:rPr>
              <w:t>逾期已完成</w:t>
            </w:r>
            <w:r>
              <w:rPr>
                <w:rFonts w:ascii="宋体" w:hAnsi="宋体" w:cs="Arial"/>
                <w:szCs w:val="21"/>
              </w:rPr>
              <w:t>’</w:t>
            </w:r>
            <w:r>
              <w:rPr>
                <w:rFonts w:hint="eastAsia" w:ascii="宋体" w:hAnsi="宋体" w:cs="Arial"/>
                <w:szCs w:val="21"/>
              </w:rPr>
              <w:t>的</w:t>
            </w:r>
            <w:r>
              <w:rPr>
                <w:rFonts w:ascii="宋体" w:hAnsi="宋体" w:cs="Arial"/>
                <w:szCs w:val="21"/>
              </w:rPr>
              <w:t>，则填写</w:t>
            </w:r>
            <w:r>
              <w:rPr>
                <w:rFonts w:hint="eastAsia" w:ascii="宋体" w:hAnsi="宋体" w:cs="Arial"/>
                <w:szCs w:val="21"/>
              </w:rPr>
              <w:t>实际</w:t>
            </w:r>
            <w:r>
              <w:rPr>
                <w:rFonts w:ascii="宋体" w:hAnsi="宋体" w:cs="Arial"/>
                <w:szCs w:val="21"/>
              </w:rPr>
              <w:t>完成时间。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落实情况描述</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落实情况描述</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落实状态</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落实状态</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1）选项：处理中、已完成、逾期已完成、逾期未完成、无需整改。</w:t>
            </w:r>
          </w:p>
          <w:p>
            <w:pPr>
              <w:spacing w:line="360" w:lineRule="auto"/>
              <w:rPr>
                <w:rFonts w:ascii="宋体" w:hAnsi="宋体" w:cs="Arial"/>
                <w:szCs w:val="21"/>
              </w:rPr>
            </w:pPr>
            <w:r>
              <w:rPr>
                <w:rFonts w:ascii="宋体" w:hAnsi="宋体" w:cs="Arial"/>
                <w:szCs w:val="21"/>
              </w:rPr>
              <w:t>2</w:t>
            </w:r>
            <w:r>
              <w:rPr>
                <w:rFonts w:hint="eastAsia" w:ascii="宋体" w:hAnsi="宋体" w:cs="Arial"/>
                <w:szCs w:val="21"/>
              </w:rPr>
              <w:t>）如果</w:t>
            </w:r>
            <w:r>
              <w:rPr>
                <w:rFonts w:ascii="宋体" w:hAnsi="宋体" w:cs="Arial"/>
                <w:szCs w:val="21"/>
              </w:rPr>
              <w:t>选择‘</w:t>
            </w:r>
            <w:r>
              <w:rPr>
                <w:rFonts w:hint="eastAsia" w:ascii="宋体" w:hAnsi="宋体" w:cs="Arial"/>
                <w:szCs w:val="21"/>
              </w:rPr>
              <w:t>已完成</w:t>
            </w:r>
            <w:r>
              <w:rPr>
                <w:rFonts w:ascii="宋体" w:hAnsi="宋体" w:cs="Arial"/>
                <w:szCs w:val="21"/>
              </w:rPr>
              <w:t>’</w:t>
            </w:r>
            <w:r>
              <w:rPr>
                <w:rFonts w:hint="eastAsia" w:ascii="宋体" w:hAnsi="宋体" w:cs="Arial"/>
                <w:szCs w:val="21"/>
              </w:rPr>
              <w:t>及</w:t>
            </w:r>
            <w:r>
              <w:rPr>
                <w:rFonts w:ascii="宋体" w:hAnsi="宋体" w:cs="Arial"/>
                <w:szCs w:val="21"/>
              </w:rPr>
              <w:t>‘</w:t>
            </w:r>
            <w:r>
              <w:rPr>
                <w:rFonts w:hint="eastAsia" w:ascii="宋体" w:hAnsi="宋体" w:cs="Arial"/>
                <w:szCs w:val="21"/>
              </w:rPr>
              <w:t>逾期已完成</w:t>
            </w:r>
            <w:r>
              <w:rPr>
                <w:rFonts w:ascii="宋体" w:hAnsi="宋体" w:cs="Arial"/>
                <w:szCs w:val="21"/>
              </w:rPr>
              <w:t>’</w:t>
            </w:r>
            <w:r>
              <w:rPr>
                <w:rFonts w:hint="eastAsia" w:ascii="宋体" w:hAnsi="宋体" w:cs="Arial"/>
                <w:szCs w:val="21"/>
              </w:rPr>
              <w:t>的</w:t>
            </w:r>
            <w:r>
              <w:rPr>
                <w:rFonts w:ascii="宋体" w:hAnsi="宋体" w:cs="Arial"/>
                <w:szCs w:val="21"/>
              </w:rPr>
              <w:t>，则填写</w:t>
            </w:r>
            <w:r>
              <w:rPr>
                <w:rFonts w:hint="eastAsia" w:ascii="宋体" w:hAnsi="宋体" w:cs="Arial"/>
                <w:szCs w:val="21"/>
              </w:rPr>
              <w:t>实际</w:t>
            </w:r>
            <w:r>
              <w:rPr>
                <w:rFonts w:ascii="宋体" w:hAnsi="宋体" w:cs="Arial"/>
                <w:szCs w:val="21"/>
              </w:rPr>
              <w:t>完成时间。</w:t>
            </w:r>
          </w:p>
          <w:p>
            <w:pPr>
              <w:spacing w:line="360" w:lineRule="auto"/>
              <w:rPr>
                <w:rFonts w:ascii="宋体" w:hAnsi="宋体" w:cs="Arial"/>
                <w:szCs w:val="21"/>
              </w:rPr>
            </w:pPr>
            <w:r>
              <w:rPr>
                <w:rFonts w:ascii="宋体" w:hAnsi="宋体" w:cs="Arial"/>
                <w:szCs w:val="21"/>
              </w:rPr>
              <w:t>3</w:t>
            </w:r>
            <w:r>
              <w:rPr>
                <w:rFonts w:hint="eastAsia" w:ascii="宋体" w:hAnsi="宋体" w:cs="Arial"/>
                <w:szCs w:val="21"/>
              </w:rPr>
              <w:t>）如果过了‘</w:t>
            </w:r>
            <w:r>
              <w:rPr>
                <w:rFonts w:ascii="宋体" w:hAnsi="宋体" w:cs="Arial"/>
                <w:szCs w:val="21"/>
              </w:rPr>
              <w:t>要求完成时间</w:t>
            </w:r>
            <w:r>
              <w:rPr>
                <w:rFonts w:hint="eastAsia" w:ascii="宋体" w:hAnsi="宋体" w:cs="Arial"/>
                <w:szCs w:val="21"/>
              </w:rPr>
              <w:t>’还</w:t>
            </w:r>
            <w:r>
              <w:rPr>
                <w:rFonts w:ascii="宋体" w:hAnsi="宋体" w:cs="Arial"/>
                <w:szCs w:val="21"/>
              </w:rPr>
              <w:t>没完成整改的，则系统自动默认为落实状态为‘</w:t>
            </w:r>
            <w:r>
              <w:rPr>
                <w:rFonts w:hint="eastAsia" w:ascii="宋体" w:hAnsi="宋体" w:cs="Arial"/>
                <w:szCs w:val="21"/>
              </w:rPr>
              <w:t>逾期</w:t>
            </w:r>
            <w:r>
              <w:rPr>
                <w:rFonts w:ascii="宋体" w:hAnsi="宋体" w:cs="Arial"/>
                <w:szCs w:val="21"/>
              </w:rPr>
              <w:t>未完成’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上传</w:t>
            </w:r>
            <w:r>
              <w:rPr>
                <w:rFonts w:ascii="宋体" w:hAnsi="宋体" w:cs="Arial"/>
                <w:szCs w:val="21"/>
              </w:rPr>
              <w:t>附件</w:t>
            </w:r>
          </w:p>
        </w:tc>
        <w:tc>
          <w:tcPr>
            <w:tcW w:w="1169" w:type="dxa"/>
            <w:shd w:val="clear" w:color="auto" w:fill="FFFFFF"/>
            <w:vAlign w:val="center"/>
          </w:tcPr>
          <w:p>
            <w:pPr>
              <w:spacing w:line="360" w:lineRule="auto"/>
              <w:rPr>
                <w:rFonts w:ascii="宋体" w:hAnsi="宋体" w:cs="Arial"/>
                <w:szCs w:val="21"/>
              </w:rPr>
            </w:pP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bl>
    <w:p/>
    <w:p>
      <w:pPr>
        <w:pStyle w:val="5"/>
        <w:spacing w:line="360" w:lineRule="auto"/>
        <w:ind w:left="862" w:hanging="862"/>
        <w:rPr>
          <w:strike/>
          <w:dstrike w:val="0"/>
          <w:szCs w:val="20"/>
        </w:rPr>
      </w:pPr>
      <w:r>
        <w:rPr>
          <w:rFonts w:hint="eastAsia"/>
          <w:strike/>
          <w:dstrike w:val="0"/>
          <w:szCs w:val="20"/>
        </w:rPr>
        <w:t>整改</w:t>
      </w:r>
      <w:r>
        <w:rPr>
          <w:strike/>
          <w:dstrike w:val="0"/>
          <w:szCs w:val="20"/>
        </w:rPr>
        <w:t>计划变更申请</w:t>
      </w:r>
    </w:p>
    <w:p>
      <w:pPr>
        <w:spacing w:line="360" w:lineRule="auto"/>
        <w:ind w:firstLine="420" w:firstLineChars="200"/>
        <w:rPr>
          <w:rFonts w:ascii="宋体" w:hAnsi="宋体"/>
          <w:szCs w:val="21"/>
        </w:rPr>
      </w:pPr>
      <w:r>
        <w:rPr>
          <w:rFonts w:hint="eastAsia"/>
        </w:rPr>
        <w:t>整改</w:t>
      </w:r>
      <w:r>
        <w:t>计划变更</w:t>
      </w:r>
      <w:r>
        <w:rPr>
          <w:rFonts w:hint="eastAsia"/>
        </w:rPr>
        <w:t>申请模块</w:t>
      </w:r>
      <w:r>
        <w:t>主要</w:t>
      </w:r>
      <w:r>
        <w:rPr>
          <w:rFonts w:hint="eastAsia"/>
        </w:rPr>
        <w:t>实现</w:t>
      </w:r>
      <w:r>
        <w:t>对整改计划的时间及整改措施内容</w:t>
      </w:r>
      <w:r>
        <w:rPr>
          <w:rFonts w:hint="eastAsia"/>
        </w:rPr>
        <w:t>提出</w:t>
      </w:r>
      <w:r>
        <w:t>变更的</w:t>
      </w:r>
      <w:r>
        <w:rPr>
          <w:rFonts w:hint="eastAsia"/>
        </w:rPr>
        <w:t>管理</w:t>
      </w:r>
      <w:r>
        <w:rPr>
          <w:rFonts w:hint="eastAsia" w:ascii="宋体" w:hAnsi="宋体"/>
          <w:szCs w:val="21"/>
        </w:rPr>
        <w:t>。</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查询维度：【整改计划编号】、【整改计划名称】、【整改计划来源】、【创建人】、【要求</w:t>
            </w:r>
            <w:r>
              <w:rPr>
                <w:rFonts w:ascii="宋体" w:hAnsi="宋体" w:cs="Arial"/>
                <w:szCs w:val="21"/>
              </w:rPr>
              <w:t>完成时间】</w:t>
            </w:r>
            <w:r>
              <w:rPr>
                <w:rFonts w:hint="eastAsia" w:ascii="宋体" w:hAnsi="宋体" w:cs="Arial"/>
                <w:szCs w:val="21"/>
              </w:rPr>
              <w:t>、</w:t>
            </w:r>
            <w:r>
              <w:rPr>
                <w:rFonts w:ascii="宋体" w:hAnsi="宋体" w:cs="Arial"/>
                <w:szCs w:val="21"/>
              </w:rPr>
              <w:t>【</w:t>
            </w:r>
            <w:r>
              <w:rPr>
                <w:rFonts w:hint="eastAsia" w:ascii="宋体" w:hAnsi="宋体" w:cs="Arial"/>
                <w:szCs w:val="21"/>
              </w:rPr>
              <w:t>变更</w:t>
            </w:r>
            <w:r>
              <w:rPr>
                <w:rFonts w:ascii="宋体" w:hAnsi="宋体" w:cs="Arial"/>
                <w:szCs w:val="21"/>
              </w:rPr>
              <w:t>状态】</w:t>
            </w:r>
            <w:r>
              <w:rPr>
                <w:rFonts w:hint="eastAsia" w:ascii="宋体" w:hAnsi="宋体" w:cs="Arial"/>
                <w:szCs w:val="21"/>
              </w:rPr>
              <w:t>（未</w:t>
            </w:r>
            <w:r>
              <w:rPr>
                <w:rFonts w:ascii="宋体" w:hAnsi="宋体" w:cs="Arial"/>
                <w:szCs w:val="21"/>
              </w:rPr>
              <w:t>申请、已提交、</w:t>
            </w:r>
            <w:r>
              <w:rPr>
                <w:rFonts w:hint="eastAsia" w:ascii="宋体" w:hAnsi="宋体" w:cs="Arial"/>
                <w:szCs w:val="21"/>
              </w:rPr>
              <w:t>申请</w:t>
            </w:r>
            <w:r>
              <w:rPr>
                <w:rFonts w:ascii="宋体" w:hAnsi="宋体" w:cs="Arial"/>
                <w:szCs w:val="21"/>
              </w:rPr>
              <w:t>通过、申请拒绝）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变更申请</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在整改计划管理</w:t>
            </w:r>
            <w:r>
              <w:rPr>
                <w:rFonts w:ascii="宋体" w:hAnsi="宋体" w:cs="Arial"/>
                <w:szCs w:val="21"/>
              </w:rPr>
              <w:t>列表，</w:t>
            </w:r>
            <w:r>
              <w:rPr>
                <w:rFonts w:hint="eastAsia" w:ascii="宋体" w:hAnsi="宋体" w:cs="Arial"/>
                <w:szCs w:val="21"/>
              </w:rPr>
              <w:t>选择‘已发布’状态的整改计划</w:t>
            </w:r>
            <w:r>
              <w:rPr>
                <w:rFonts w:ascii="宋体" w:hAnsi="宋体" w:cs="Arial"/>
                <w:szCs w:val="21"/>
              </w:rPr>
              <w:t>，</w:t>
            </w:r>
            <w:r>
              <w:rPr>
                <w:rFonts w:hint="eastAsia" w:ascii="宋体" w:hAnsi="宋体" w:cs="Arial"/>
                <w:szCs w:val="21"/>
              </w:rPr>
              <w:t>点击【变更申请】按钮，填写</w:t>
            </w:r>
            <w:r>
              <w:rPr>
                <w:rFonts w:ascii="宋体" w:hAnsi="宋体" w:cs="Arial"/>
                <w:szCs w:val="21"/>
              </w:rPr>
              <w:t>变更申请信息</w:t>
            </w:r>
            <w:r>
              <w:rPr>
                <w:rFonts w:hint="eastAsia" w:ascii="宋体" w:hAnsi="宋体" w:cs="Arial"/>
                <w:szCs w:val="21"/>
              </w:rPr>
              <w:t>。</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点击【提交</w:t>
            </w:r>
            <w:r>
              <w:rPr>
                <w:rFonts w:ascii="宋体" w:hAnsi="宋体" w:cs="Arial"/>
                <w:szCs w:val="21"/>
              </w:rPr>
              <w:t>】</w:t>
            </w:r>
            <w:r>
              <w:rPr>
                <w:rFonts w:hint="eastAsia" w:ascii="宋体" w:hAnsi="宋体" w:cs="Arial"/>
                <w:szCs w:val="21"/>
              </w:rPr>
              <w:t>，</w:t>
            </w:r>
            <w:r>
              <w:rPr>
                <w:rFonts w:ascii="宋体" w:hAnsi="宋体" w:cs="Arial"/>
                <w:szCs w:val="21"/>
              </w:rPr>
              <w:t>提交给相应的部门</w:t>
            </w:r>
            <w:r>
              <w:rPr>
                <w:rFonts w:hint="eastAsia" w:ascii="宋体" w:hAnsi="宋体" w:cs="Arial"/>
                <w:szCs w:val="21"/>
              </w:rPr>
              <w:t>进行</w:t>
            </w:r>
            <w:r>
              <w:rPr>
                <w:rFonts w:ascii="宋体" w:hAnsi="宋体" w:cs="Arial"/>
                <w:szCs w:val="21"/>
              </w:rPr>
              <w:t>审核。</w:t>
            </w:r>
          </w:p>
          <w:p>
            <w:pPr>
              <w:pStyle w:val="60"/>
              <w:numPr>
                <w:ilvl w:val="0"/>
                <w:numId w:val="7"/>
              </w:numPr>
              <w:spacing w:line="360" w:lineRule="auto"/>
              <w:ind w:firstLineChars="0"/>
              <w:jc w:val="left"/>
              <w:rPr>
                <w:rFonts w:ascii="宋体" w:hAnsi="宋体"/>
                <w:szCs w:val="21"/>
              </w:rPr>
            </w:pPr>
            <w:r>
              <w:rPr>
                <w:rFonts w:hint="eastAsia"/>
              </w:rPr>
              <w:t>整改责任</w:t>
            </w:r>
            <w:r>
              <w:t>部门可以提出延期申请（</w:t>
            </w:r>
            <w:r>
              <w:rPr>
                <w:rFonts w:hint="eastAsia"/>
              </w:rPr>
              <w:t>只能</w:t>
            </w:r>
            <w:r>
              <w:t>申请一次）</w:t>
            </w:r>
            <w:r>
              <w:rPr>
                <w:rFonts w:hint="eastAsia"/>
              </w:rPr>
              <w:t>，由</w:t>
            </w:r>
            <w:r>
              <w:rPr>
                <w:rFonts w:ascii="宋体" w:hAnsi="宋体"/>
                <w:szCs w:val="21"/>
              </w:rPr>
              <w:t>检查发起部门</w:t>
            </w:r>
            <w:r>
              <w:rPr>
                <w:rFonts w:hint="eastAsia" w:ascii="宋体" w:hAnsi="宋体"/>
                <w:szCs w:val="21"/>
              </w:rPr>
              <w:t>（即</w:t>
            </w:r>
            <w:r>
              <w:rPr>
                <w:rFonts w:ascii="宋体" w:hAnsi="宋体"/>
                <w:szCs w:val="21"/>
              </w:rPr>
              <w:t>整改任务发起部门）进行</w:t>
            </w:r>
            <w:r>
              <w:rPr>
                <w:rFonts w:hint="eastAsia" w:ascii="宋体" w:hAnsi="宋体"/>
                <w:szCs w:val="21"/>
              </w:rPr>
              <w:t>审核</w:t>
            </w:r>
            <w:r>
              <w:rPr>
                <w:rFonts w:ascii="宋体" w:hAnsi="宋体"/>
                <w:szCs w:val="21"/>
              </w:rPr>
              <w:t>并进行修改</w:t>
            </w:r>
            <w:r>
              <w:rPr>
                <w:rFonts w:hint="eastAsia" w:ascii="宋体" w:hAnsi="宋体"/>
                <w:szCs w:val="21"/>
              </w:rPr>
              <w:t>。</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r>
        <w:rPr>
          <w:rFonts w:ascii="宋体" w:hAnsi="宋体"/>
          <w:szCs w:val="21"/>
        </w:rPr>
        <w:t>—整改变更申请</w:t>
      </w:r>
      <w:r>
        <w:rPr>
          <w:rFonts w:hint="eastAsia" w:ascii="宋体" w:hAnsi="宋体"/>
          <w:szCs w:val="21"/>
        </w:rPr>
        <w:t>：</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申请变更原因</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申请变更原因</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是否延期整改</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是否延期整改</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 xml:space="preserve">选项：是、否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延期日期</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延期日期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‘是否</w:t>
            </w:r>
            <w:r>
              <w:rPr>
                <w:rFonts w:ascii="宋体" w:hAnsi="宋体" w:cs="Arial"/>
                <w:szCs w:val="21"/>
              </w:rPr>
              <w:t>延期整改</w:t>
            </w:r>
            <w:r>
              <w:rPr>
                <w:rFonts w:hint="eastAsia" w:ascii="宋体" w:hAnsi="宋体" w:cs="Arial"/>
                <w:szCs w:val="21"/>
              </w:rPr>
              <w:t>’</w:t>
            </w:r>
            <w:r>
              <w:rPr>
                <w:rFonts w:ascii="宋体" w:hAnsi="宋体" w:cs="Arial"/>
                <w:szCs w:val="21"/>
              </w:rPr>
              <w:t>选择</w:t>
            </w:r>
            <w:r>
              <w:rPr>
                <w:rFonts w:hint="eastAsia" w:ascii="宋体" w:hAnsi="宋体" w:cs="Arial"/>
                <w:szCs w:val="21"/>
              </w:rPr>
              <w:t>‘</w:t>
            </w:r>
            <w:r>
              <w:rPr>
                <w:rFonts w:ascii="宋体" w:hAnsi="宋体" w:cs="Arial"/>
                <w:szCs w:val="21"/>
              </w:rPr>
              <w:t>是</w:t>
            </w:r>
            <w:r>
              <w:rPr>
                <w:rFonts w:hint="eastAsia" w:ascii="宋体" w:hAnsi="宋体" w:cs="Arial"/>
                <w:szCs w:val="21"/>
              </w:rPr>
              <w:t>’</w:t>
            </w:r>
            <w:r>
              <w:rPr>
                <w:rFonts w:ascii="宋体" w:hAnsi="宋体" w:cs="Arial"/>
                <w:szCs w:val="21"/>
              </w:rPr>
              <w:t>的，则录入延期日期。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上传</w:t>
            </w:r>
            <w:r>
              <w:rPr>
                <w:rFonts w:ascii="宋体" w:hAnsi="宋体" w:cs="Arial"/>
                <w:szCs w:val="21"/>
              </w:rPr>
              <w:t>附件</w:t>
            </w:r>
          </w:p>
        </w:tc>
        <w:tc>
          <w:tcPr>
            <w:tcW w:w="1169" w:type="dxa"/>
            <w:shd w:val="clear" w:color="auto" w:fill="FFFFFF"/>
            <w:vAlign w:val="center"/>
          </w:tcPr>
          <w:p>
            <w:pPr>
              <w:spacing w:line="360" w:lineRule="auto"/>
              <w:rPr>
                <w:rFonts w:ascii="宋体" w:hAnsi="宋体" w:cs="Arial"/>
                <w:szCs w:val="21"/>
              </w:rPr>
            </w:pP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bl>
    <w:p>
      <w:pPr>
        <w:spacing w:line="360" w:lineRule="auto"/>
        <w:ind w:firstLine="420" w:firstLineChars="200"/>
      </w:pPr>
    </w:p>
    <w:p>
      <w:pPr>
        <w:pStyle w:val="5"/>
        <w:spacing w:line="360" w:lineRule="auto"/>
        <w:ind w:left="862" w:hanging="862"/>
        <w:rPr>
          <w:strike/>
          <w:dstrike w:val="0"/>
          <w:szCs w:val="20"/>
        </w:rPr>
      </w:pPr>
      <w:r>
        <w:rPr>
          <w:rFonts w:hint="eastAsia"/>
          <w:strike/>
          <w:dstrike w:val="0"/>
          <w:szCs w:val="20"/>
        </w:rPr>
        <w:t>整改计划变更处理</w:t>
      </w:r>
    </w:p>
    <w:p>
      <w:pPr>
        <w:spacing w:line="360" w:lineRule="auto"/>
      </w:pPr>
      <w:r>
        <w:rPr>
          <w:rFonts w:hint="eastAsia"/>
        </w:rPr>
        <w:t xml:space="preserve">    整改</w:t>
      </w:r>
      <w:r>
        <w:t>计划变更处理主要对提交变更</w:t>
      </w:r>
      <w:r>
        <w:rPr>
          <w:rFonts w:hint="eastAsia"/>
        </w:rPr>
        <w:t>申请</w:t>
      </w:r>
      <w:r>
        <w:t>的整改计划进行</w:t>
      </w:r>
      <w:r>
        <w:rPr>
          <w:rFonts w:hint="eastAsia"/>
        </w:rPr>
        <w:t>处理</w:t>
      </w:r>
      <w:r>
        <w:t>，</w:t>
      </w:r>
      <w:r>
        <w:rPr>
          <w:rFonts w:hint="eastAsia" w:ascii="宋体" w:hAnsi="宋体"/>
          <w:szCs w:val="21"/>
        </w:rPr>
        <w:t>系统记录每次提交的变更申请及其处理信息。</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查询维度：【整改计划编号】、【整改计划名称】、【整改计划来源】、【创建人】、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修改</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整改</w:t>
            </w:r>
            <w:r>
              <w:rPr>
                <w:rFonts w:ascii="宋体" w:hAnsi="宋体" w:cs="Arial"/>
                <w:szCs w:val="21"/>
              </w:rPr>
              <w:t>计划变更</w:t>
            </w:r>
            <w:r>
              <w:rPr>
                <w:rFonts w:hint="eastAsia" w:ascii="宋体" w:hAnsi="宋体" w:cs="Arial"/>
                <w:szCs w:val="21"/>
              </w:rPr>
              <w:t>列表</w:t>
            </w:r>
            <w:r>
              <w:rPr>
                <w:rFonts w:ascii="宋体" w:hAnsi="宋体" w:cs="Arial"/>
                <w:szCs w:val="21"/>
              </w:rPr>
              <w:t>中，选中整改计划，</w:t>
            </w:r>
            <w:r>
              <w:rPr>
                <w:rFonts w:hint="eastAsia" w:ascii="宋体" w:hAnsi="宋体" w:cs="Arial"/>
                <w:szCs w:val="21"/>
              </w:rPr>
              <w:t>点击【修改】按钮，进入变更处理页面，填写申请</w:t>
            </w:r>
            <w:r>
              <w:rPr>
                <w:rFonts w:ascii="宋体" w:hAnsi="宋体" w:cs="Arial"/>
                <w:szCs w:val="21"/>
              </w:rPr>
              <w:t>变更处理意见</w:t>
            </w:r>
            <w:r>
              <w:rPr>
                <w:rFonts w:hint="eastAsia" w:ascii="宋体" w:hAnsi="宋体" w:cs="Arial"/>
                <w:szCs w:val="21"/>
              </w:rPr>
              <w:t>。</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对于</w:t>
            </w:r>
            <w:r>
              <w:rPr>
                <w:rFonts w:ascii="宋体" w:hAnsi="宋体" w:cs="Arial"/>
                <w:szCs w:val="21"/>
              </w:rPr>
              <w:t>是延期申请的，则由</w:t>
            </w:r>
            <w:r>
              <w:rPr>
                <w:rFonts w:hint="eastAsia" w:ascii="宋体" w:hAnsi="宋体" w:cs="Arial"/>
                <w:szCs w:val="21"/>
              </w:rPr>
              <w:t>检查</w:t>
            </w:r>
            <w:r>
              <w:rPr>
                <w:rFonts w:ascii="宋体" w:hAnsi="宋体" w:cs="Arial"/>
                <w:szCs w:val="21"/>
              </w:rPr>
              <w:t>发起部门录入变更</w:t>
            </w:r>
            <w:r>
              <w:rPr>
                <w:rFonts w:hint="eastAsia" w:ascii="宋体" w:hAnsi="宋体" w:cs="Arial"/>
                <w:szCs w:val="21"/>
              </w:rPr>
              <w:t>后</w:t>
            </w:r>
            <w:r>
              <w:rPr>
                <w:rFonts w:ascii="宋体" w:hAnsi="宋体" w:cs="Arial"/>
                <w:szCs w:val="21"/>
              </w:rPr>
              <w:t>的日期</w:t>
            </w:r>
            <w:r>
              <w:rPr>
                <w:rFonts w:hint="eastAsia" w:ascii="宋体" w:hAnsi="宋体" w:cs="Arial"/>
                <w:szCs w:val="21"/>
              </w:rPr>
              <w:t>，</w:t>
            </w:r>
            <w:r>
              <w:rPr>
                <w:rFonts w:ascii="宋体" w:hAnsi="宋体" w:cs="Arial"/>
                <w:szCs w:val="21"/>
              </w:rPr>
              <w:t>系统根据变更后的</w:t>
            </w:r>
            <w:r>
              <w:rPr>
                <w:rFonts w:hint="eastAsia" w:ascii="宋体" w:hAnsi="宋体" w:cs="Arial"/>
                <w:szCs w:val="21"/>
              </w:rPr>
              <w:t>日期</w:t>
            </w:r>
            <w:r>
              <w:rPr>
                <w:rFonts w:ascii="宋体" w:hAnsi="宋体" w:cs="Arial"/>
                <w:szCs w:val="21"/>
              </w:rPr>
              <w:t>来重新</w:t>
            </w:r>
            <w:r>
              <w:rPr>
                <w:rFonts w:hint="eastAsia" w:ascii="宋体" w:hAnsi="宋体" w:cs="Arial"/>
                <w:szCs w:val="21"/>
              </w:rPr>
              <w:t>执行整改计划</w:t>
            </w:r>
            <w:r>
              <w:rPr>
                <w:rFonts w:ascii="宋体" w:hAnsi="宋体" w:cs="Arial"/>
                <w:szCs w:val="21"/>
              </w:rPr>
              <w:t>。</w:t>
            </w:r>
          </w:p>
        </w:tc>
      </w:tr>
    </w:tbl>
    <w:p>
      <w:pPr>
        <w:pStyle w:val="60"/>
        <w:numPr>
          <w:ilvl w:val="0"/>
          <w:numId w:val="7"/>
        </w:numPr>
        <w:spacing w:line="360" w:lineRule="auto"/>
        <w:ind w:firstLineChars="0"/>
      </w:pPr>
      <w:r>
        <w:rPr>
          <w:rFonts w:hint="eastAsia"/>
        </w:rPr>
        <w:t>字段</w:t>
      </w:r>
      <w:r>
        <w:t>信息—整改计划变更处理</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申请变更原因</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申请变更原因</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是否延期整改</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是否延期整改</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 xml:space="preserve">下拉框选项：是、否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延期日期</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延期日期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变更</w:t>
            </w:r>
            <w:r>
              <w:rPr>
                <w:rFonts w:ascii="宋体" w:hAnsi="宋体" w:cs="Arial"/>
                <w:szCs w:val="21"/>
              </w:rPr>
              <w:t>申请人</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变更</w:t>
            </w:r>
            <w:r>
              <w:rPr>
                <w:rFonts w:ascii="宋体" w:hAnsi="宋体" w:cs="Arial"/>
                <w:szCs w:val="21"/>
              </w:rPr>
              <w:t>申请人</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申请</w:t>
            </w:r>
            <w:r>
              <w:rPr>
                <w:rFonts w:ascii="宋体" w:hAnsi="宋体" w:cs="Arial"/>
                <w:szCs w:val="21"/>
              </w:rPr>
              <w:t>机构</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申请</w:t>
            </w:r>
            <w:r>
              <w:rPr>
                <w:rFonts w:ascii="宋体" w:hAnsi="宋体" w:cs="Arial"/>
                <w:szCs w:val="21"/>
              </w:rPr>
              <w:t>机构</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申请</w:t>
            </w:r>
            <w:r>
              <w:rPr>
                <w:rFonts w:ascii="宋体" w:hAnsi="宋体" w:cs="Arial"/>
                <w:szCs w:val="21"/>
              </w:rPr>
              <w:t>部门</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申请</w:t>
            </w:r>
            <w:r>
              <w:rPr>
                <w:rFonts w:ascii="宋体" w:hAnsi="宋体" w:cs="Arial"/>
                <w:szCs w:val="21"/>
              </w:rPr>
              <w:t>部门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处理意见</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处理</w:t>
            </w:r>
            <w:r>
              <w:rPr>
                <w:rFonts w:ascii="宋体" w:hAnsi="宋体" w:cs="Arial"/>
                <w:szCs w:val="21"/>
              </w:rPr>
              <w:t>意见</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下拉</w:t>
            </w:r>
            <w:r>
              <w:rPr>
                <w:rFonts w:ascii="宋体" w:hAnsi="宋体" w:cs="Arial"/>
                <w:szCs w:val="21"/>
              </w:rPr>
              <w:t>框：</w:t>
            </w:r>
            <w:r>
              <w:rPr>
                <w:rFonts w:hint="eastAsia" w:ascii="宋体" w:hAnsi="宋体" w:cs="Arial"/>
                <w:szCs w:val="21"/>
              </w:rPr>
              <w:t>同意</w:t>
            </w:r>
            <w:r>
              <w:rPr>
                <w:rFonts w:ascii="宋体" w:hAnsi="宋体" w:cs="Arial"/>
                <w:szCs w:val="21"/>
              </w:rPr>
              <w:t>、拒绝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变更</w:t>
            </w:r>
            <w:r>
              <w:rPr>
                <w:rFonts w:ascii="宋体" w:hAnsi="宋体" w:cs="Arial"/>
                <w:szCs w:val="21"/>
              </w:rPr>
              <w:t>日期</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变更</w:t>
            </w:r>
            <w:r>
              <w:rPr>
                <w:rFonts w:ascii="宋体" w:hAnsi="宋体" w:cs="Arial"/>
                <w:szCs w:val="21"/>
              </w:rPr>
              <w:t>日期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ascii="宋体" w:hAnsi="宋体" w:cs="Arial"/>
                <w:szCs w:val="21"/>
              </w:rPr>
              <w:t>录入变更</w:t>
            </w:r>
            <w:r>
              <w:rPr>
                <w:rFonts w:hint="eastAsia" w:ascii="宋体" w:hAnsi="宋体" w:cs="Arial"/>
                <w:szCs w:val="21"/>
              </w:rPr>
              <w:t>后</w:t>
            </w:r>
            <w:r>
              <w:rPr>
                <w:rFonts w:ascii="宋体" w:hAnsi="宋体" w:cs="Arial"/>
                <w:szCs w:val="21"/>
              </w:rPr>
              <w:t>的日期</w:t>
            </w:r>
            <w:r>
              <w:rPr>
                <w:rFonts w:hint="eastAsia" w:ascii="宋体" w:hAnsi="宋体" w:cs="Arial"/>
                <w:szCs w:val="21"/>
              </w:rPr>
              <w:t>，</w:t>
            </w:r>
            <w:r>
              <w:rPr>
                <w:rFonts w:ascii="宋体" w:hAnsi="宋体" w:cs="Arial"/>
                <w:szCs w:val="21"/>
              </w:rPr>
              <w:t>系统根据变更后的</w:t>
            </w:r>
            <w:r>
              <w:rPr>
                <w:rFonts w:hint="eastAsia" w:ascii="宋体" w:hAnsi="宋体" w:cs="Arial"/>
                <w:szCs w:val="21"/>
              </w:rPr>
              <w:t>日期</w:t>
            </w:r>
            <w:r>
              <w:rPr>
                <w:rFonts w:ascii="宋体" w:hAnsi="宋体" w:cs="Arial"/>
                <w:szCs w:val="21"/>
              </w:rPr>
              <w:t>来重新</w:t>
            </w:r>
            <w:r>
              <w:rPr>
                <w:rFonts w:hint="eastAsia" w:ascii="宋体" w:hAnsi="宋体" w:cs="Arial"/>
                <w:szCs w:val="21"/>
              </w:rPr>
              <w:t>执行整改</w:t>
            </w:r>
            <w:r>
              <w:rPr>
                <w:rFonts w:ascii="宋体" w:hAnsi="宋体" w:cs="Arial"/>
                <w:szCs w:val="21"/>
              </w:rPr>
              <w:t>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申请</w:t>
            </w:r>
            <w:r>
              <w:rPr>
                <w:rFonts w:ascii="宋体" w:hAnsi="宋体" w:cs="Arial"/>
                <w:szCs w:val="21"/>
              </w:rPr>
              <w:t>变更处理意见</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申请</w:t>
            </w:r>
            <w:r>
              <w:rPr>
                <w:rFonts w:ascii="宋体" w:hAnsi="宋体" w:cs="Arial"/>
                <w:szCs w:val="21"/>
              </w:rPr>
              <w:t>变更处理意见</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bl>
    <w:p/>
    <w:p>
      <w:pPr>
        <w:pStyle w:val="5"/>
        <w:spacing w:line="360" w:lineRule="auto"/>
        <w:ind w:left="862" w:hanging="862"/>
        <w:rPr>
          <w:szCs w:val="20"/>
        </w:rPr>
      </w:pPr>
      <w:r>
        <w:rPr>
          <w:rFonts w:hint="eastAsia"/>
          <w:szCs w:val="20"/>
        </w:rPr>
        <w:t>整改验证</w:t>
      </w:r>
    </w:p>
    <w:p>
      <w:pPr>
        <w:spacing w:line="360" w:lineRule="auto"/>
      </w:pPr>
      <w:r>
        <w:rPr>
          <w:rFonts w:hint="eastAsia"/>
        </w:rPr>
        <w:t xml:space="preserve">    整改</w:t>
      </w:r>
      <w:r>
        <w:t>验证</w:t>
      </w:r>
      <w:r>
        <w:rPr>
          <w:rFonts w:hint="eastAsia" w:ascii="宋体" w:hAnsi="宋体"/>
          <w:szCs w:val="21"/>
        </w:rPr>
        <w:t>实现检查发起</w:t>
      </w:r>
      <w:r>
        <w:rPr>
          <w:rFonts w:ascii="宋体" w:hAnsi="宋体"/>
          <w:szCs w:val="21"/>
        </w:rPr>
        <w:t>部门</w:t>
      </w:r>
      <w:r>
        <w:rPr>
          <w:rFonts w:hint="eastAsia" w:ascii="宋体" w:hAnsi="宋体"/>
          <w:szCs w:val="21"/>
        </w:rPr>
        <w:t>对已完成整改的问题进行验证，验证未通过的问题需要继续进行整改。</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查询维度：【整改计划编号】、【整改计划</w:t>
            </w:r>
            <w:r>
              <w:rPr>
                <w:rFonts w:ascii="宋体" w:hAnsi="宋体" w:cs="Arial"/>
                <w:szCs w:val="21"/>
              </w:rPr>
              <w:t>名称</w:t>
            </w:r>
            <w:r>
              <w:rPr>
                <w:rFonts w:hint="eastAsia" w:ascii="宋体" w:hAnsi="宋体" w:cs="Arial"/>
                <w:szCs w:val="21"/>
              </w:rPr>
              <w:t>】、【</w:t>
            </w:r>
            <w:r>
              <w:rPr>
                <w:rFonts w:ascii="宋体" w:hAnsi="宋体" w:cs="Arial"/>
                <w:szCs w:val="21"/>
              </w:rPr>
              <w:t>整改计划</w:t>
            </w:r>
            <w:r>
              <w:rPr>
                <w:rFonts w:hint="eastAsia" w:ascii="宋体" w:hAnsi="宋体" w:cs="Arial"/>
                <w:szCs w:val="21"/>
              </w:rPr>
              <w:t>来源】、【创建</w:t>
            </w:r>
            <w:r>
              <w:rPr>
                <w:rFonts w:ascii="宋体" w:hAnsi="宋体" w:cs="Arial"/>
                <w:szCs w:val="21"/>
              </w:rPr>
              <w:t>人</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验证</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点击后查看整改计划详情，然后对各个整改措施一一验证</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检查发起</w:t>
            </w:r>
            <w:r>
              <w:rPr>
                <w:rFonts w:ascii="宋体" w:hAnsi="宋体" w:cs="Arial"/>
                <w:szCs w:val="21"/>
              </w:rPr>
              <w:t>部门经办人员</w:t>
            </w:r>
            <w:r>
              <w:rPr>
                <w:rFonts w:hint="eastAsia" w:ascii="宋体" w:hAnsi="宋体" w:cs="Arial"/>
                <w:szCs w:val="21"/>
              </w:rPr>
              <w:t>在整改验证列表，点击【验证】按钮，进入整改计划验证页面，填写整改</w:t>
            </w:r>
            <w:r>
              <w:rPr>
                <w:rFonts w:ascii="宋体" w:hAnsi="宋体" w:cs="Arial"/>
                <w:szCs w:val="21"/>
              </w:rPr>
              <w:t>验证情况</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提交</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 xml:space="preserve"> 检查发起</w:t>
            </w:r>
            <w:r>
              <w:rPr>
                <w:rFonts w:ascii="宋体" w:hAnsi="宋体" w:cs="Arial"/>
                <w:szCs w:val="21"/>
              </w:rPr>
              <w:t>部门经办人员</w:t>
            </w:r>
            <w:r>
              <w:rPr>
                <w:rFonts w:hint="eastAsia" w:ascii="宋体" w:hAnsi="宋体" w:cs="Arial"/>
                <w:szCs w:val="21"/>
              </w:rPr>
              <w:t>对整改</w:t>
            </w:r>
            <w:r>
              <w:rPr>
                <w:rFonts w:ascii="宋体" w:hAnsi="宋体" w:cs="Arial"/>
                <w:szCs w:val="21"/>
              </w:rPr>
              <w:t>情况验证完成后，提交给部门负责人审批。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撤销</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提交</w:t>
            </w:r>
            <w:r>
              <w:rPr>
                <w:rFonts w:ascii="宋体" w:hAnsi="宋体" w:cs="Arial"/>
                <w:szCs w:val="21"/>
              </w:rPr>
              <w:t>后</w:t>
            </w:r>
            <w:r>
              <w:rPr>
                <w:rFonts w:hint="eastAsia" w:ascii="宋体" w:hAnsi="宋体" w:cs="Arial"/>
                <w:szCs w:val="21"/>
              </w:rPr>
              <w:t>，</w:t>
            </w:r>
            <w:r>
              <w:rPr>
                <w:rFonts w:ascii="宋体" w:hAnsi="宋体" w:cs="Arial"/>
                <w:szCs w:val="21"/>
              </w:rPr>
              <w:t>如果</w:t>
            </w:r>
            <w:r>
              <w:rPr>
                <w:rFonts w:hint="eastAsia" w:ascii="宋体" w:hAnsi="宋体" w:cs="Arial"/>
                <w:szCs w:val="21"/>
              </w:rPr>
              <w:t>审核</w:t>
            </w:r>
            <w:r>
              <w:rPr>
                <w:rFonts w:ascii="宋体" w:hAnsi="宋体" w:cs="Arial"/>
                <w:szCs w:val="21"/>
              </w:rPr>
              <w:t>人尚未审核</w:t>
            </w:r>
            <w:r>
              <w:rPr>
                <w:rFonts w:hint="eastAsia" w:ascii="宋体" w:hAnsi="宋体" w:cs="Arial"/>
                <w:szCs w:val="21"/>
              </w:rPr>
              <w:t>，可撤回</w:t>
            </w:r>
            <w:r>
              <w:rPr>
                <w:rFonts w:ascii="宋体" w:hAnsi="宋体" w:cs="Arial"/>
                <w:szCs w:val="21"/>
              </w:rPr>
              <w:t>重新</w:t>
            </w:r>
            <w:r>
              <w:rPr>
                <w:rFonts w:hint="eastAsia" w:ascii="宋体" w:hAnsi="宋体" w:cs="Arial"/>
                <w:szCs w:val="21"/>
              </w:rPr>
              <w:t>修改</w:t>
            </w:r>
            <w:r>
              <w:rPr>
                <w:rFonts w:ascii="宋体" w:hAnsi="宋体" w:cs="Arial"/>
                <w:szCs w:val="21"/>
              </w:rPr>
              <w:t>。</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r>
        <w:rPr>
          <w:rFonts w:ascii="宋体" w:hAnsi="宋体"/>
          <w:szCs w:val="21"/>
        </w:rPr>
        <w:t>—整改验证</w:t>
      </w:r>
      <w:r>
        <w:rPr>
          <w:rFonts w:hint="eastAsia" w:ascii="宋体" w:hAnsi="宋体"/>
          <w:szCs w:val="21"/>
        </w:rPr>
        <w:t>：</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验证状态</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验证状态</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选项：已关闭未验证、验证通过关闭、验证未通过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验证意见</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验证意见</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验证人</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验证人</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验证</w:t>
            </w:r>
            <w:r>
              <w:rPr>
                <w:rFonts w:ascii="宋体" w:hAnsi="宋体" w:cs="Arial"/>
                <w:szCs w:val="21"/>
              </w:rPr>
              <w:t>日期</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验证</w:t>
            </w:r>
            <w:r>
              <w:rPr>
                <w:rFonts w:ascii="宋体" w:hAnsi="宋体" w:cs="Arial"/>
                <w:szCs w:val="21"/>
              </w:rPr>
              <w:t>日期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上传</w:t>
            </w:r>
            <w:r>
              <w:rPr>
                <w:rFonts w:ascii="宋体" w:hAnsi="宋体" w:cs="Arial"/>
                <w:szCs w:val="21"/>
              </w:rPr>
              <w:t>附件</w:t>
            </w:r>
          </w:p>
        </w:tc>
        <w:tc>
          <w:tcPr>
            <w:tcW w:w="1169" w:type="dxa"/>
            <w:shd w:val="clear" w:color="auto" w:fill="FFFFFF"/>
            <w:vAlign w:val="center"/>
          </w:tcPr>
          <w:p>
            <w:pPr>
              <w:spacing w:line="360" w:lineRule="auto"/>
              <w:rPr>
                <w:rFonts w:ascii="宋体" w:hAnsi="宋体" w:cs="Arial"/>
                <w:szCs w:val="21"/>
              </w:rPr>
            </w:pP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bl>
    <w:p/>
    <w:p>
      <w:pPr>
        <w:pStyle w:val="5"/>
        <w:spacing w:line="360" w:lineRule="auto"/>
        <w:ind w:left="862" w:hanging="862"/>
        <w:rPr>
          <w:szCs w:val="20"/>
        </w:rPr>
      </w:pPr>
      <w:r>
        <w:rPr>
          <w:rFonts w:hint="eastAsia"/>
          <w:szCs w:val="20"/>
        </w:rPr>
        <w:t>整改计划查询</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查询维度：【整改计划编号】、【整改计划名称】、【整改计划来源】、【创建人】。</w:t>
            </w:r>
          </w:p>
        </w:tc>
      </w:tr>
    </w:tbl>
    <w:p>
      <w:pPr>
        <w:pStyle w:val="60"/>
        <w:numPr>
          <w:ilvl w:val="0"/>
          <w:numId w:val="7"/>
        </w:numPr>
        <w:spacing w:line="360" w:lineRule="auto"/>
        <w:ind w:firstLineChars="0"/>
        <w:rPr>
          <w:rFonts w:ascii="宋体" w:hAnsi="宋体"/>
          <w:szCs w:val="21"/>
        </w:rPr>
      </w:pPr>
      <w:r>
        <w:rPr>
          <w:rFonts w:hint="eastAsia" w:ascii="宋体" w:hAnsi="宋体"/>
          <w:szCs w:val="21"/>
        </w:rPr>
        <w:t>查询数据权限</w:t>
      </w:r>
    </w:p>
    <w:p>
      <w:pPr>
        <w:pStyle w:val="60"/>
        <w:numPr>
          <w:ilvl w:val="0"/>
          <w:numId w:val="9"/>
        </w:numPr>
        <w:spacing w:line="360" w:lineRule="auto"/>
        <w:ind w:firstLineChars="0"/>
        <w:rPr>
          <w:rFonts w:ascii="宋体" w:hAnsi="宋体"/>
          <w:szCs w:val="21"/>
        </w:rPr>
      </w:pPr>
      <w:r>
        <w:rPr>
          <w:rFonts w:hint="eastAsia" w:ascii="宋体" w:hAnsi="宋体"/>
          <w:szCs w:val="21"/>
        </w:rPr>
        <w:t>全行相关</w:t>
      </w:r>
      <w:r>
        <w:rPr>
          <w:rFonts w:ascii="宋体" w:hAnsi="宋体"/>
          <w:szCs w:val="21"/>
        </w:rPr>
        <w:t>权限人员均可查询全行的</w:t>
      </w:r>
      <w:r>
        <w:rPr>
          <w:rFonts w:hint="eastAsia" w:ascii="宋体" w:hAnsi="宋体"/>
          <w:szCs w:val="21"/>
        </w:rPr>
        <w:t>整改</w:t>
      </w:r>
      <w:r>
        <w:rPr>
          <w:rFonts w:ascii="宋体" w:hAnsi="宋体"/>
          <w:szCs w:val="21"/>
        </w:rPr>
        <w:t>计划信息。</w:t>
      </w:r>
    </w:p>
    <w:p>
      <w:pPr>
        <w:pStyle w:val="5"/>
        <w:spacing w:line="360" w:lineRule="auto"/>
        <w:ind w:left="862" w:hanging="862"/>
        <w:rPr>
          <w:szCs w:val="20"/>
        </w:rPr>
      </w:pPr>
      <w:r>
        <w:rPr>
          <w:rFonts w:hint="eastAsia"/>
          <w:szCs w:val="20"/>
        </w:rPr>
        <w:t>整改</w:t>
      </w:r>
      <w:r>
        <w:rPr>
          <w:szCs w:val="20"/>
        </w:rPr>
        <w:t>管理模块权限分配</w:t>
      </w:r>
    </w:p>
    <w:tbl>
      <w:tblPr>
        <w:tblStyle w:val="39"/>
        <w:tblpPr w:leftFromText="180" w:rightFromText="180" w:vertAnchor="text" w:horzAnchor="margin" w:tblpXSpec="center" w:tblpY="51"/>
        <w:tblW w:w="872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951"/>
        <w:gridCol w:w="1131"/>
        <w:gridCol w:w="1134"/>
        <w:gridCol w:w="1162"/>
        <w:gridCol w:w="1166"/>
        <w:gridCol w:w="1162"/>
        <w:gridCol w:w="1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416" w:hRule="atLeast"/>
          <w:jc w:val="center"/>
        </w:trPr>
        <w:tc>
          <w:tcPr>
            <w:tcW w:w="1951" w:type="dxa"/>
            <w:tcBorders>
              <w:bottom w:val="single" w:color="auto" w:sz="4" w:space="0"/>
            </w:tcBorders>
            <w:shd w:val="clear" w:color="auto" w:fill="0070C0"/>
            <w:vAlign w:val="center"/>
          </w:tcPr>
          <w:p>
            <w:pPr>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用户角色</w:t>
            </w:r>
          </w:p>
        </w:tc>
        <w:tc>
          <w:tcPr>
            <w:tcW w:w="1131"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整改计划</w:t>
            </w:r>
            <w:r>
              <w:rPr>
                <w:rFonts w:ascii="微软雅黑" w:hAnsi="微软雅黑" w:eastAsia="微软雅黑"/>
                <w:b/>
                <w:color w:val="FFFFFF" w:themeColor="background1"/>
                <w14:textFill>
                  <w14:solidFill>
                    <w14:schemeClr w14:val="bg1"/>
                  </w14:solidFill>
                </w14:textFill>
              </w:rPr>
              <w:t>管理</w:t>
            </w:r>
          </w:p>
        </w:tc>
        <w:tc>
          <w:tcPr>
            <w:tcW w:w="1134"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整改</w:t>
            </w:r>
            <w:r>
              <w:rPr>
                <w:rFonts w:ascii="微软雅黑" w:hAnsi="微软雅黑" w:eastAsia="微软雅黑"/>
                <w:b/>
                <w:color w:val="FFFFFF" w:themeColor="background1"/>
                <w14:textFill>
                  <w14:solidFill>
                    <w14:schemeClr w14:val="bg1"/>
                  </w14:solidFill>
                </w14:textFill>
              </w:rPr>
              <w:t>计划执行</w:t>
            </w:r>
          </w:p>
        </w:tc>
        <w:tc>
          <w:tcPr>
            <w:tcW w:w="1162"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整改变更</w:t>
            </w:r>
            <w:r>
              <w:rPr>
                <w:rFonts w:ascii="微软雅黑" w:hAnsi="微软雅黑" w:eastAsia="微软雅黑"/>
                <w:b/>
                <w:color w:val="FFFFFF" w:themeColor="background1"/>
                <w14:textFill>
                  <w14:solidFill>
                    <w14:schemeClr w14:val="bg1"/>
                  </w14:solidFill>
                </w14:textFill>
              </w:rPr>
              <w:t>申请</w:t>
            </w:r>
          </w:p>
        </w:tc>
        <w:tc>
          <w:tcPr>
            <w:tcW w:w="1166"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整改变更</w:t>
            </w:r>
            <w:r>
              <w:rPr>
                <w:rFonts w:ascii="微软雅黑" w:hAnsi="微软雅黑" w:eastAsia="微软雅黑"/>
                <w:b/>
                <w:color w:val="FFFFFF" w:themeColor="background1"/>
                <w14:textFill>
                  <w14:solidFill>
                    <w14:schemeClr w14:val="bg1"/>
                  </w14:solidFill>
                </w14:textFill>
              </w:rPr>
              <w:t>处理</w:t>
            </w:r>
          </w:p>
        </w:tc>
        <w:tc>
          <w:tcPr>
            <w:tcW w:w="1162"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整改验证</w:t>
            </w:r>
          </w:p>
        </w:tc>
        <w:tc>
          <w:tcPr>
            <w:tcW w:w="1019"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整改计划</w:t>
            </w:r>
            <w:r>
              <w:rPr>
                <w:rFonts w:ascii="微软雅黑" w:hAnsi="微软雅黑" w:eastAsia="微软雅黑"/>
                <w:b/>
                <w:color w:val="FFFFFF" w:themeColor="background1"/>
                <w14:textFill>
                  <w14:solidFill>
                    <w14:schemeClr w14:val="bg1"/>
                  </w14:solidFill>
                </w14:textFill>
              </w:rPr>
              <w:t>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951" w:type="dxa"/>
            <w:shd w:val="clear" w:color="auto" w:fill="FFFFFF"/>
            <w:vAlign w:val="center"/>
          </w:tcPr>
          <w:p>
            <w:pPr>
              <w:spacing w:line="360" w:lineRule="auto"/>
              <w:jc w:val="center"/>
              <w:rPr>
                <w:rFonts w:ascii="宋体" w:hAnsi="宋体" w:cs="Arial"/>
                <w:szCs w:val="21"/>
              </w:rPr>
            </w:pPr>
            <w:r>
              <w:rPr>
                <w:rFonts w:hint="eastAsia" w:ascii="宋体" w:hAnsi="宋体" w:cstheme="majorBidi"/>
                <w:bCs/>
                <w:szCs w:val="21"/>
              </w:rPr>
              <w:t>整改计划</w:t>
            </w:r>
            <w:r>
              <w:rPr>
                <w:rFonts w:ascii="宋体" w:hAnsi="宋体" w:cstheme="majorBidi"/>
                <w:bCs/>
                <w:szCs w:val="21"/>
              </w:rPr>
              <w:t>管理人员</w:t>
            </w:r>
          </w:p>
        </w:tc>
        <w:tc>
          <w:tcPr>
            <w:tcW w:w="1131"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134"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162"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166"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162"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019"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951" w:type="dxa"/>
            <w:shd w:val="clear" w:color="auto" w:fill="FFFFFF"/>
            <w:vAlign w:val="center"/>
          </w:tcPr>
          <w:p>
            <w:pPr>
              <w:spacing w:line="360" w:lineRule="auto"/>
              <w:jc w:val="center"/>
              <w:rPr>
                <w:rFonts w:ascii="宋体" w:hAnsi="宋体" w:cstheme="majorBidi"/>
                <w:bCs/>
                <w:szCs w:val="21"/>
              </w:rPr>
            </w:pPr>
            <w:r>
              <w:rPr>
                <w:rFonts w:hint="eastAsia" w:ascii="宋体" w:hAnsi="宋体" w:cstheme="majorBidi"/>
                <w:bCs/>
                <w:szCs w:val="21"/>
              </w:rPr>
              <w:t>整改</w:t>
            </w:r>
            <w:r>
              <w:rPr>
                <w:rFonts w:ascii="宋体" w:hAnsi="宋体" w:cstheme="majorBidi"/>
                <w:bCs/>
                <w:szCs w:val="21"/>
              </w:rPr>
              <w:t>计划执行人员</w:t>
            </w:r>
          </w:p>
        </w:tc>
        <w:tc>
          <w:tcPr>
            <w:tcW w:w="1131"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134"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162"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166"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162"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019"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951" w:type="dxa"/>
            <w:shd w:val="clear" w:color="auto" w:fill="FFFFFF"/>
            <w:vAlign w:val="center"/>
          </w:tcPr>
          <w:p>
            <w:pPr>
              <w:spacing w:line="360" w:lineRule="auto"/>
              <w:jc w:val="center"/>
              <w:rPr>
                <w:rFonts w:ascii="宋体" w:hAnsi="宋体" w:cstheme="majorBidi"/>
                <w:bCs/>
                <w:szCs w:val="21"/>
              </w:rPr>
            </w:pPr>
            <w:r>
              <w:rPr>
                <w:rFonts w:hint="eastAsia" w:ascii="宋体" w:hAnsi="宋体" w:cstheme="majorBidi"/>
                <w:bCs/>
                <w:szCs w:val="21"/>
              </w:rPr>
              <w:t>整改</w:t>
            </w:r>
            <w:r>
              <w:rPr>
                <w:rFonts w:ascii="宋体" w:hAnsi="宋体" w:cstheme="majorBidi"/>
                <w:bCs/>
                <w:szCs w:val="21"/>
              </w:rPr>
              <w:t>变更申请人员</w:t>
            </w:r>
          </w:p>
        </w:tc>
        <w:tc>
          <w:tcPr>
            <w:tcW w:w="1131"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134"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162"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166"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162"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019"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951" w:type="dxa"/>
            <w:shd w:val="clear" w:color="auto" w:fill="FFFFFF"/>
            <w:vAlign w:val="center"/>
          </w:tcPr>
          <w:p>
            <w:pPr>
              <w:spacing w:line="360" w:lineRule="auto"/>
              <w:jc w:val="center"/>
              <w:rPr>
                <w:rFonts w:ascii="宋体" w:hAnsi="宋体"/>
                <w:szCs w:val="21"/>
              </w:rPr>
            </w:pPr>
            <w:r>
              <w:rPr>
                <w:rFonts w:hint="eastAsia" w:ascii="宋体" w:hAnsi="宋体"/>
                <w:szCs w:val="21"/>
              </w:rPr>
              <w:t>整改变更</w:t>
            </w:r>
            <w:r>
              <w:rPr>
                <w:rFonts w:ascii="宋体" w:hAnsi="宋体"/>
                <w:szCs w:val="21"/>
              </w:rPr>
              <w:t>处理人员</w:t>
            </w:r>
          </w:p>
        </w:tc>
        <w:tc>
          <w:tcPr>
            <w:tcW w:w="1131"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134"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162"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166"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162"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019"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951" w:type="dxa"/>
            <w:shd w:val="clear" w:color="auto" w:fill="FFFFFF"/>
            <w:vAlign w:val="center"/>
          </w:tcPr>
          <w:p>
            <w:pPr>
              <w:spacing w:line="360" w:lineRule="auto"/>
              <w:jc w:val="center"/>
              <w:rPr>
                <w:rFonts w:ascii="宋体" w:hAnsi="宋体"/>
                <w:szCs w:val="21"/>
              </w:rPr>
            </w:pPr>
            <w:r>
              <w:rPr>
                <w:rFonts w:hint="eastAsia" w:ascii="宋体" w:hAnsi="宋体"/>
                <w:szCs w:val="21"/>
              </w:rPr>
              <w:t>整改验证</w:t>
            </w:r>
            <w:r>
              <w:rPr>
                <w:rFonts w:ascii="宋体" w:hAnsi="宋体"/>
                <w:szCs w:val="21"/>
              </w:rPr>
              <w:t>人员</w:t>
            </w:r>
          </w:p>
        </w:tc>
        <w:tc>
          <w:tcPr>
            <w:tcW w:w="1131"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134"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162"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166"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1162"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1019"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bl>
    <w:p/>
    <w:p>
      <w:pPr>
        <w:pStyle w:val="3"/>
        <w:spacing w:line="360" w:lineRule="auto"/>
        <w:rPr>
          <w:rFonts w:ascii="宋体" w:hAnsi="宋体" w:eastAsia="宋体"/>
          <w:sz w:val="24"/>
          <w:szCs w:val="24"/>
        </w:rPr>
      </w:pPr>
      <w:bookmarkStart w:id="111" w:name="_Toc419364572"/>
      <w:bookmarkStart w:id="112" w:name="_Toc425759859"/>
      <w:r>
        <w:rPr>
          <w:rFonts w:hint="eastAsia" w:ascii="宋体" w:hAnsi="宋体" w:eastAsia="宋体"/>
          <w:sz w:val="24"/>
          <w:szCs w:val="24"/>
        </w:rPr>
        <w:t>积分</w:t>
      </w:r>
      <w:bookmarkEnd w:id="111"/>
      <w:r>
        <w:rPr>
          <w:rFonts w:hint="eastAsia" w:ascii="宋体" w:hAnsi="宋体" w:eastAsia="宋体"/>
          <w:sz w:val="24"/>
          <w:szCs w:val="24"/>
        </w:rPr>
        <w:t>管理</w:t>
      </w:r>
      <w:bookmarkEnd w:id="112"/>
    </w:p>
    <w:p>
      <w:pPr>
        <w:spacing w:line="360" w:lineRule="auto"/>
        <w:ind w:firstLine="420" w:firstLineChars="200"/>
      </w:pPr>
      <w:r>
        <w:rPr>
          <w:rFonts w:hint="eastAsia"/>
        </w:rPr>
        <w:t>积分</w:t>
      </w:r>
      <w:r>
        <w:t>管理包括积分标准管理、积分</w:t>
      </w:r>
      <w:r>
        <w:rPr>
          <w:rFonts w:hint="eastAsia"/>
        </w:rPr>
        <w:t>登记</w:t>
      </w:r>
      <w:r>
        <w:t>管理、积分复议减免、积分登记查询、个人积分查询、单位积分查询、整体积分查询、积分运用结果管理、积分运用结果查询</w:t>
      </w:r>
      <w:r>
        <w:rPr>
          <w:rFonts w:hint="eastAsia"/>
        </w:rPr>
        <w:t>9个</w:t>
      </w:r>
      <w:r>
        <w:t>子菜单</w:t>
      </w:r>
      <w:r>
        <w:rPr>
          <w:rFonts w:hint="eastAsia"/>
        </w:rPr>
        <w:t>。</w:t>
      </w:r>
    </w:p>
    <w:p>
      <w:pPr>
        <w:spacing w:line="360" w:lineRule="auto"/>
        <w:ind w:firstLine="422" w:firstLineChars="200"/>
        <w:rPr>
          <w:b/>
        </w:rPr>
      </w:pPr>
      <w:r>
        <w:rPr>
          <w:rFonts w:hint="eastAsia"/>
          <w:b/>
        </w:rPr>
        <w:t>积分</w:t>
      </w:r>
      <w:r>
        <w:rPr>
          <w:b/>
        </w:rPr>
        <w:t>管理</w:t>
      </w:r>
      <w:r>
        <w:rPr>
          <w:rFonts w:hint="eastAsia"/>
          <w:b/>
        </w:rPr>
        <w:t>流程</w:t>
      </w:r>
      <w:r>
        <w:rPr>
          <w:b/>
        </w:rPr>
        <w:t>图：</w:t>
      </w:r>
    </w:p>
    <w:p>
      <w:pPr>
        <w:spacing w:line="360" w:lineRule="auto"/>
        <w:ind w:firstLine="420" w:firstLineChars="200"/>
      </w:pPr>
      <w:r>
        <w:object>
          <v:shape id="_x0000_i1036" o:spt="75" type="#_x0000_t75" style="height:474.75pt;width:427.5pt;" o:ole="t" filled="f" o:preferrelative="t" stroked="f" coordsize="21600,21600">
            <v:path/>
            <v:fill on="f" focussize="0,0"/>
            <v:stroke on="f" joinstyle="miter"/>
            <v:imagedata r:id="rId19" o:title=""/>
            <o:lock v:ext="edit" aspectratio="t"/>
            <w10:wrap type="none"/>
            <w10:anchorlock/>
          </v:shape>
          <o:OLEObject Type="Embed" ProgID="Visio.Drawing.15" ShapeID="_x0000_i1036" DrawAspect="Content" ObjectID="_1468075736">
            <o:LockedField>false</o:LockedField>
          </o:OLEObject>
        </w:object>
      </w:r>
    </w:p>
    <w:p>
      <w:pPr>
        <w:spacing w:line="360" w:lineRule="auto"/>
        <w:ind w:firstLine="422" w:firstLineChars="200"/>
        <w:rPr>
          <w:b/>
        </w:rPr>
      </w:pPr>
      <w:r>
        <w:rPr>
          <w:rFonts w:hint="eastAsia"/>
          <w:b/>
        </w:rPr>
        <w:t>积分</w:t>
      </w:r>
      <w:r>
        <w:rPr>
          <w:b/>
        </w:rPr>
        <w:t>管理的工作流程说明：</w:t>
      </w:r>
    </w:p>
    <w:p>
      <w:pPr>
        <w:spacing w:line="360" w:lineRule="auto"/>
        <w:ind w:firstLine="422" w:firstLineChars="200"/>
        <w:jc w:val="left"/>
        <w:rPr>
          <w:rFonts w:ascii="宋体" w:hAnsi="宋体"/>
          <w:b/>
          <w:szCs w:val="21"/>
        </w:rPr>
      </w:pPr>
      <w:r>
        <w:rPr>
          <w:rFonts w:hint="eastAsia" w:ascii="宋体" w:hAnsi="宋体"/>
          <w:b/>
          <w:szCs w:val="21"/>
        </w:rPr>
        <w:t>积分</w:t>
      </w:r>
      <w:r>
        <w:rPr>
          <w:rFonts w:ascii="宋体" w:hAnsi="宋体"/>
          <w:b/>
          <w:szCs w:val="21"/>
        </w:rPr>
        <w:t>标准管理流程</w:t>
      </w:r>
      <w:r>
        <w:rPr>
          <w:rFonts w:hint="eastAsia" w:ascii="宋体" w:hAnsi="宋体"/>
          <w:b/>
          <w:szCs w:val="21"/>
        </w:rPr>
        <w:t>说明</w:t>
      </w:r>
      <w:r>
        <w:rPr>
          <w:rFonts w:ascii="宋体" w:hAnsi="宋体"/>
          <w:b/>
          <w:szCs w:val="21"/>
        </w:rPr>
        <w:t>：</w:t>
      </w:r>
    </w:p>
    <w:p>
      <w:pPr>
        <w:pStyle w:val="60"/>
        <w:numPr>
          <w:ilvl w:val="0"/>
          <w:numId w:val="13"/>
        </w:numPr>
        <w:spacing w:line="360" w:lineRule="auto"/>
        <w:ind w:firstLineChars="0"/>
        <w:jc w:val="left"/>
        <w:rPr>
          <w:rFonts w:ascii="宋体" w:hAnsi="宋体"/>
          <w:szCs w:val="21"/>
        </w:rPr>
      </w:pPr>
      <w:r>
        <w:rPr>
          <w:rFonts w:hint="eastAsia" w:ascii="宋体" w:hAnsi="宋体"/>
          <w:szCs w:val="21"/>
        </w:rPr>
        <w:t>法律</w:t>
      </w:r>
      <w:r>
        <w:rPr>
          <w:rFonts w:ascii="宋体" w:hAnsi="宋体"/>
          <w:szCs w:val="21"/>
        </w:rPr>
        <w:t>合规部</w:t>
      </w:r>
      <w:r>
        <w:rPr>
          <w:rFonts w:hint="eastAsia" w:ascii="宋体" w:hAnsi="宋体"/>
          <w:szCs w:val="21"/>
        </w:rPr>
        <w:t>负责</w:t>
      </w:r>
      <w:r>
        <w:rPr>
          <w:rFonts w:ascii="宋体" w:hAnsi="宋体"/>
          <w:szCs w:val="21"/>
        </w:rPr>
        <w:t>对积分标准在系统中的维护工作。</w:t>
      </w:r>
    </w:p>
    <w:p>
      <w:pPr>
        <w:pStyle w:val="60"/>
        <w:numPr>
          <w:ilvl w:val="0"/>
          <w:numId w:val="13"/>
        </w:numPr>
        <w:spacing w:line="360" w:lineRule="auto"/>
        <w:ind w:firstLineChars="0"/>
        <w:jc w:val="left"/>
        <w:rPr>
          <w:rFonts w:ascii="宋体" w:hAnsi="宋体"/>
          <w:szCs w:val="21"/>
        </w:rPr>
      </w:pPr>
      <w:r>
        <w:rPr>
          <w:rFonts w:hint="eastAsia" w:ascii="宋体" w:hAnsi="宋体"/>
          <w:szCs w:val="21"/>
        </w:rPr>
        <w:t>各</w:t>
      </w:r>
      <w:r>
        <w:rPr>
          <w:rFonts w:ascii="宋体" w:hAnsi="宋体"/>
          <w:szCs w:val="21"/>
        </w:rPr>
        <w:t>部门</w:t>
      </w:r>
      <w:r>
        <w:rPr>
          <w:rFonts w:hint="eastAsia" w:ascii="宋体" w:hAnsi="宋体"/>
          <w:szCs w:val="21"/>
        </w:rPr>
        <w:t>人员</w:t>
      </w:r>
      <w:r>
        <w:rPr>
          <w:rFonts w:ascii="宋体" w:hAnsi="宋体"/>
          <w:szCs w:val="21"/>
        </w:rPr>
        <w:t>均可对积分标准提出修改意见，并</w:t>
      </w:r>
      <w:r>
        <w:rPr>
          <w:rFonts w:hint="eastAsia" w:ascii="宋体" w:hAnsi="宋体"/>
          <w:szCs w:val="21"/>
        </w:rPr>
        <w:t>提交</w:t>
      </w:r>
      <w:r>
        <w:rPr>
          <w:rFonts w:ascii="宋体" w:hAnsi="宋体"/>
          <w:szCs w:val="21"/>
        </w:rPr>
        <w:t>给总行法律合规部，总行法律合规部</w:t>
      </w:r>
      <w:r>
        <w:rPr>
          <w:rFonts w:hint="eastAsia" w:ascii="宋体" w:hAnsi="宋体"/>
          <w:szCs w:val="21"/>
        </w:rPr>
        <w:t>指定</w:t>
      </w:r>
      <w:r>
        <w:rPr>
          <w:rFonts w:ascii="宋体" w:hAnsi="宋体"/>
          <w:szCs w:val="21"/>
        </w:rPr>
        <w:t>相关的</w:t>
      </w:r>
      <w:r>
        <w:rPr>
          <w:rFonts w:hint="eastAsia" w:ascii="宋体" w:hAnsi="宋体"/>
          <w:szCs w:val="21"/>
        </w:rPr>
        <w:t>积分</w:t>
      </w:r>
      <w:r>
        <w:rPr>
          <w:rFonts w:ascii="宋体" w:hAnsi="宋体"/>
          <w:szCs w:val="21"/>
        </w:rPr>
        <w:t>标准意见</w:t>
      </w:r>
      <w:r>
        <w:rPr>
          <w:rFonts w:hint="eastAsia" w:ascii="宋体" w:hAnsi="宋体"/>
          <w:szCs w:val="21"/>
        </w:rPr>
        <w:t>回复</w:t>
      </w:r>
      <w:r>
        <w:rPr>
          <w:rFonts w:ascii="宋体" w:hAnsi="宋体"/>
          <w:szCs w:val="21"/>
        </w:rPr>
        <w:t>部门</w:t>
      </w:r>
      <w:r>
        <w:rPr>
          <w:rFonts w:hint="eastAsia" w:ascii="宋体" w:hAnsi="宋体"/>
          <w:szCs w:val="21"/>
        </w:rPr>
        <w:t>，由</w:t>
      </w:r>
      <w:r>
        <w:rPr>
          <w:rFonts w:ascii="宋体" w:hAnsi="宋体"/>
          <w:szCs w:val="21"/>
        </w:rPr>
        <w:t>其对积分标准意见进行回复，</w:t>
      </w:r>
      <w:r>
        <w:rPr>
          <w:rFonts w:hint="eastAsia" w:ascii="宋体" w:hAnsi="宋体"/>
          <w:szCs w:val="21"/>
        </w:rPr>
        <w:t>总行</w:t>
      </w:r>
      <w:r>
        <w:rPr>
          <w:rFonts w:ascii="宋体" w:hAnsi="宋体"/>
          <w:szCs w:val="21"/>
        </w:rPr>
        <w:t>法律合规部根据回复意见对积分标准进行修改。</w:t>
      </w:r>
    </w:p>
    <w:p>
      <w:pPr>
        <w:spacing w:line="360" w:lineRule="auto"/>
        <w:ind w:left="420"/>
        <w:jc w:val="left"/>
        <w:rPr>
          <w:rFonts w:ascii="宋体" w:hAnsi="宋体"/>
          <w:b/>
          <w:szCs w:val="21"/>
        </w:rPr>
      </w:pPr>
      <w:r>
        <w:rPr>
          <w:rFonts w:hint="eastAsia" w:ascii="宋体" w:hAnsi="宋体"/>
          <w:b/>
          <w:szCs w:val="21"/>
        </w:rPr>
        <w:t>积分</w:t>
      </w:r>
      <w:r>
        <w:rPr>
          <w:rFonts w:ascii="宋体" w:hAnsi="宋体"/>
          <w:b/>
          <w:szCs w:val="21"/>
        </w:rPr>
        <w:t>管理流程说明：</w:t>
      </w:r>
    </w:p>
    <w:p>
      <w:pPr>
        <w:pStyle w:val="60"/>
        <w:numPr>
          <w:ilvl w:val="0"/>
          <w:numId w:val="13"/>
        </w:numPr>
        <w:spacing w:line="360" w:lineRule="auto"/>
        <w:ind w:firstLineChars="0"/>
        <w:jc w:val="left"/>
        <w:rPr>
          <w:rFonts w:ascii="宋体" w:hAnsi="宋体"/>
          <w:szCs w:val="21"/>
        </w:rPr>
      </w:pPr>
      <w:r>
        <w:rPr>
          <w:rFonts w:hint="eastAsia" w:ascii="宋体" w:hAnsi="宋体"/>
          <w:szCs w:val="21"/>
        </w:rPr>
        <w:t>积分</w:t>
      </w:r>
      <w:r>
        <w:rPr>
          <w:rFonts w:ascii="宋体" w:hAnsi="宋体"/>
          <w:szCs w:val="21"/>
        </w:rPr>
        <w:t>录入人员</w:t>
      </w:r>
      <w:r>
        <w:rPr>
          <w:rFonts w:hint="eastAsia" w:ascii="宋体" w:hAnsi="宋体"/>
          <w:szCs w:val="21"/>
        </w:rPr>
        <w:t>提出</w:t>
      </w:r>
      <w:r>
        <w:rPr>
          <w:rFonts w:ascii="宋体" w:hAnsi="宋体"/>
          <w:szCs w:val="21"/>
        </w:rPr>
        <w:t>积分建议，</w:t>
      </w:r>
      <w:r>
        <w:rPr>
          <w:rFonts w:hint="eastAsia" w:ascii="宋体" w:hAnsi="宋体"/>
          <w:szCs w:val="21"/>
        </w:rPr>
        <w:t>填制</w:t>
      </w:r>
      <w:r>
        <w:rPr>
          <w:rFonts w:ascii="宋体" w:hAnsi="宋体"/>
          <w:szCs w:val="21"/>
        </w:rPr>
        <w:t>积分单</w:t>
      </w:r>
      <w:r>
        <w:rPr>
          <w:rFonts w:hint="eastAsia" w:ascii="宋体" w:hAnsi="宋体"/>
          <w:szCs w:val="21"/>
        </w:rPr>
        <w:t>及</w:t>
      </w:r>
      <w:r>
        <w:rPr>
          <w:rFonts w:ascii="宋体" w:hAnsi="宋体"/>
          <w:szCs w:val="21"/>
        </w:rPr>
        <w:t>相关资料</w:t>
      </w:r>
      <w:r>
        <w:rPr>
          <w:rFonts w:hint="eastAsia" w:ascii="宋体" w:hAnsi="宋体"/>
          <w:szCs w:val="21"/>
        </w:rPr>
        <w:t>并</w:t>
      </w:r>
      <w:r>
        <w:rPr>
          <w:rFonts w:ascii="宋体" w:hAnsi="宋体"/>
          <w:szCs w:val="21"/>
        </w:rPr>
        <w:t>提交</w:t>
      </w:r>
      <w:r>
        <w:rPr>
          <w:rFonts w:hint="eastAsia" w:ascii="宋体" w:hAnsi="宋体"/>
          <w:szCs w:val="21"/>
        </w:rPr>
        <w:t>给</w:t>
      </w:r>
      <w:r>
        <w:rPr>
          <w:rFonts w:ascii="宋体" w:hAnsi="宋体"/>
          <w:szCs w:val="21"/>
        </w:rPr>
        <w:t>同级法律合规部</w:t>
      </w:r>
      <w:r>
        <w:rPr>
          <w:rFonts w:hint="eastAsia" w:ascii="宋体" w:hAnsi="宋体"/>
          <w:szCs w:val="21"/>
        </w:rPr>
        <w:t>。</w:t>
      </w:r>
    </w:p>
    <w:p>
      <w:pPr>
        <w:pStyle w:val="60"/>
        <w:numPr>
          <w:ilvl w:val="0"/>
          <w:numId w:val="13"/>
        </w:numPr>
        <w:spacing w:line="360" w:lineRule="auto"/>
        <w:ind w:firstLineChars="0"/>
        <w:jc w:val="left"/>
        <w:rPr>
          <w:rFonts w:ascii="宋体" w:hAnsi="宋体"/>
          <w:szCs w:val="21"/>
        </w:rPr>
      </w:pPr>
      <w:r>
        <w:rPr>
          <w:rFonts w:ascii="宋体" w:hAnsi="宋体"/>
          <w:szCs w:val="21"/>
        </w:rPr>
        <w:t>法律合规部</w:t>
      </w:r>
      <w:r>
        <w:rPr>
          <w:rFonts w:hint="eastAsia" w:ascii="宋体" w:hAnsi="宋体"/>
          <w:szCs w:val="21"/>
        </w:rPr>
        <w:t>审核通过</w:t>
      </w:r>
      <w:r>
        <w:rPr>
          <w:rFonts w:ascii="宋体" w:hAnsi="宋体"/>
          <w:szCs w:val="21"/>
        </w:rPr>
        <w:t>后积分生效</w:t>
      </w:r>
      <w:r>
        <w:rPr>
          <w:rFonts w:hint="eastAsia" w:ascii="宋体" w:hAnsi="宋体"/>
          <w:szCs w:val="21"/>
        </w:rPr>
        <w:t>，</w:t>
      </w:r>
      <w:r>
        <w:rPr>
          <w:rFonts w:ascii="宋体" w:hAnsi="宋体"/>
          <w:szCs w:val="21"/>
        </w:rPr>
        <w:t>被积分人员收到积分单。</w:t>
      </w:r>
    </w:p>
    <w:p>
      <w:pPr>
        <w:pStyle w:val="60"/>
        <w:numPr>
          <w:ilvl w:val="0"/>
          <w:numId w:val="13"/>
        </w:numPr>
        <w:spacing w:line="360" w:lineRule="auto"/>
        <w:ind w:firstLineChars="0"/>
        <w:jc w:val="left"/>
        <w:rPr>
          <w:rFonts w:ascii="宋体" w:hAnsi="宋体"/>
          <w:szCs w:val="21"/>
        </w:rPr>
      </w:pPr>
      <w:r>
        <w:rPr>
          <w:rFonts w:hint="eastAsia" w:ascii="宋体" w:hAnsi="宋体"/>
          <w:szCs w:val="21"/>
        </w:rPr>
        <w:t>被</w:t>
      </w:r>
      <w:r>
        <w:rPr>
          <w:rFonts w:ascii="宋体" w:hAnsi="宋体"/>
          <w:szCs w:val="21"/>
        </w:rPr>
        <w:t>积分人员</w:t>
      </w:r>
      <w:r>
        <w:rPr>
          <w:rFonts w:hint="eastAsia" w:ascii="宋体" w:hAnsi="宋体"/>
          <w:szCs w:val="21"/>
        </w:rPr>
        <w:t>对</w:t>
      </w:r>
      <w:r>
        <w:rPr>
          <w:rFonts w:ascii="宋体" w:hAnsi="宋体"/>
          <w:szCs w:val="21"/>
        </w:rPr>
        <w:t>积分有异议的，可</w:t>
      </w:r>
      <w:r>
        <w:rPr>
          <w:rFonts w:hint="eastAsia" w:ascii="宋体" w:hAnsi="宋体"/>
          <w:szCs w:val="21"/>
        </w:rPr>
        <w:t>在5个</w:t>
      </w:r>
      <w:r>
        <w:rPr>
          <w:rFonts w:ascii="宋体" w:hAnsi="宋体"/>
          <w:szCs w:val="21"/>
        </w:rPr>
        <w:t>工作日内，</w:t>
      </w:r>
      <w:r>
        <w:rPr>
          <w:rFonts w:hint="eastAsia" w:ascii="宋体" w:hAnsi="宋体"/>
          <w:szCs w:val="21"/>
        </w:rPr>
        <w:t>向</w:t>
      </w:r>
      <w:r>
        <w:rPr>
          <w:rFonts w:ascii="宋体" w:hAnsi="宋体"/>
          <w:szCs w:val="21"/>
        </w:rPr>
        <w:t>本级法律合规部提出复议申请</w:t>
      </w:r>
      <w:r>
        <w:rPr>
          <w:rFonts w:hint="eastAsia" w:ascii="宋体" w:hAnsi="宋体"/>
          <w:szCs w:val="21"/>
        </w:rPr>
        <w:t>。</w:t>
      </w:r>
      <w:r>
        <w:rPr>
          <w:rFonts w:ascii="宋体" w:hAnsi="宋体"/>
          <w:szCs w:val="21"/>
        </w:rPr>
        <w:t>本级</w:t>
      </w:r>
      <w:r>
        <w:rPr>
          <w:rFonts w:hint="eastAsia" w:ascii="宋体" w:hAnsi="宋体"/>
          <w:szCs w:val="21"/>
        </w:rPr>
        <w:t>法律</w:t>
      </w:r>
      <w:r>
        <w:rPr>
          <w:rFonts w:ascii="宋体" w:hAnsi="宋体"/>
          <w:szCs w:val="21"/>
        </w:rPr>
        <w:t>合规部</w:t>
      </w:r>
      <w:r>
        <w:rPr>
          <w:rFonts w:hint="eastAsia" w:ascii="宋体" w:hAnsi="宋体"/>
          <w:szCs w:val="21"/>
        </w:rPr>
        <w:t>对</w:t>
      </w:r>
      <w:r>
        <w:rPr>
          <w:rFonts w:ascii="宋体" w:hAnsi="宋体"/>
          <w:szCs w:val="21"/>
        </w:rPr>
        <w:t>复议情况进行处理</w:t>
      </w:r>
      <w:r>
        <w:rPr>
          <w:rFonts w:hint="eastAsia" w:ascii="宋体" w:hAnsi="宋体"/>
          <w:szCs w:val="21"/>
        </w:rPr>
        <w:t>，作出</w:t>
      </w:r>
      <w:r>
        <w:rPr>
          <w:rFonts w:ascii="宋体" w:hAnsi="宋体"/>
          <w:szCs w:val="21"/>
        </w:rPr>
        <w:t>复议最终决定。</w:t>
      </w:r>
    </w:p>
    <w:p>
      <w:pPr>
        <w:pStyle w:val="4"/>
        <w:spacing w:line="360" w:lineRule="auto"/>
        <w:rPr>
          <w:sz w:val="20"/>
          <w:szCs w:val="20"/>
        </w:rPr>
      </w:pPr>
      <w:bookmarkStart w:id="113" w:name="_Toc419364573"/>
      <w:bookmarkStart w:id="114" w:name="_Toc425759860"/>
      <w:r>
        <w:rPr>
          <w:rFonts w:hint="eastAsia"/>
          <w:sz w:val="20"/>
          <w:szCs w:val="20"/>
        </w:rPr>
        <w:t>积分</w:t>
      </w:r>
      <w:bookmarkEnd w:id="113"/>
      <w:r>
        <w:rPr>
          <w:rFonts w:hint="eastAsia"/>
          <w:sz w:val="20"/>
          <w:szCs w:val="20"/>
        </w:rPr>
        <w:t>标准</w:t>
      </w:r>
      <w:bookmarkEnd w:id="114"/>
    </w:p>
    <w:p>
      <w:pPr>
        <w:spacing w:line="360" w:lineRule="auto"/>
        <w:ind w:firstLine="420" w:firstLineChars="200"/>
      </w:pPr>
      <w:r>
        <w:rPr>
          <w:rFonts w:hint="eastAsia"/>
        </w:rPr>
        <w:t>违规行为积分管理，是指工作人员违反XX银行规章制度，不足以按照《XX银行员工违规失职行为处理暂行办法》进行处理，但有必要按照积分办法对工作人员进行累计积分并据以处理。此违规行为，是指未造成不良后果或者情节轻微的违规行为。</w:t>
      </w:r>
    </w:p>
    <w:p>
      <w:pPr>
        <w:pStyle w:val="5"/>
        <w:spacing w:line="360" w:lineRule="auto"/>
        <w:ind w:left="862" w:hanging="862"/>
        <w:rPr>
          <w:szCs w:val="20"/>
        </w:rPr>
      </w:pPr>
      <w:r>
        <w:rPr>
          <w:rFonts w:hint="eastAsia"/>
          <w:szCs w:val="20"/>
        </w:rPr>
        <w:t>积分标准管理</w:t>
      </w:r>
    </w:p>
    <w:p>
      <w:pPr>
        <w:spacing w:line="360" w:lineRule="auto"/>
        <w:ind w:firstLine="420"/>
      </w:pPr>
      <w:r>
        <w:rPr>
          <w:rFonts w:hint="eastAsia"/>
        </w:rPr>
        <w:t>积分标准</w:t>
      </w:r>
      <w:r>
        <w:t>管理模块实现对积分标准的维护</w:t>
      </w:r>
      <w:r>
        <w:rPr>
          <w:rFonts w:hint="eastAsia"/>
        </w:rPr>
        <w:t>，</w:t>
      </w:r>
      <w:r>
        <w:t>包括积分标准、</w:t>
      </w:r>
      <w:r>
        <w:rPr>
          <w:rFonts w:hint="eastAsia"/>
        </w:rPr>
        <w:t>年度</w:t>
      </w:r>
      <w:r>
        <w:t>预计阀值</w:t>
      </w:r>
      <w:r>
        <w:rPr>
          <w:rFonts w:hint="eastAsia"/>
        </w:rPr>
        <w:t>、</w:t>
      </w:r>
      <w:r>
        <w:t>以及</w:t>
      </w:r>
      <w:r>
        <w:rPr>
          <w:rFonts w:hint="eastAsia"/>
        </w:rPr>
        <w:t>发现</w:t>
      </w:r>
      <w:r>
        <w:t>渠道系数的维护。</w:t>
      </w:r>
    </w:p>
    <w:p>
      <w:pPr>
        <w:pStyle w:val="60"/>
        <w:numPr>
          <w:ilvl w:val="0"/>
          <w:numId w:val="7"/>
        </w:numPr>
        <w:spacing w:line="360" w:lineRule="auto"/>
        <w:ind w:firstLineChars="0"/>
        <w:rPr>
          <w:szCs w:val="21"/>
        </w:rPr>
      </w:pPr>
      <w:r>
        <w:rPr>
          <w:rFonts w:hint="eastAsia"/>
          <w:szCs w:val="21"/>
        </w:rPr>
        <w:t>主要功能项说明</w:t>
      </w:r>
      <w:r>
        <w:rPr>
          <w:szCs w:val="21"/>
        </w:rPr>
        <w:t>—积分标准</w:t>
      </w:r>
      <w:r>
        <w:rPr>
          <w:rFonts w:hint="eastAsia"/>
          <w:szCs w:val="21"/>
        </w:rPr>
        <w:t>：</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以树形结构显示在页面左侧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新建</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在违规行为标准</w:t>
            </w:r>
            <w:r>
              <w:rPr>
                <w:rFonts w:ascii="宋体" w:hAnsi="宋体" w:cs="Arial"/>
                <w:szCs w:val="21"/>
              </w:rPr>
              <w:t>列表，</w:t>
            </w:r>
            <w:r>
              <w:rPr>
                <w:rFonts w:hint="eastAsia" w:ascii="宋体" w:hAnsi="宋体" w:cs="Arial"/>
                <w:szCs w:val="21"/>
              </w:rPr>
              <w:t>点击【新建】按钮，进入违规行为标准-新建界面，进行信息录入。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修改</w:t>
            </w:r>
          </w:p>
        </w:tc>
        <w:tc>
          <w:tcPr>
            <w:tcW w:w="7670" w:type="dxa"/>
            <w:shd w:val="clear" w:color="auto" w:fill="FFFFFF"/>
            <w:vAlign w:val="center"/>
          </w:tcPr>
          <w:p>
            <w:pPr>
              <w:pStyle w:val="60"/>
              <w:numPr>
                <w:ilvl w:val="0"/>
                <w:numId w:val="7"/>
              </w:numPr>
              <w:spacing w:line="360" w:lineRule="auto"/>
              <w:ind w:firstLineChars="0"/>
              <w:rPr>
                <w:rFonts w:ascii="仿宋_GB2312" w:eastAsia="仿宋_GB2312"/>
                <w:bCs/>
                <w:sz w:val="24"/>
              </w:rPr>
            </w:pPr>
            <w:r>
              <w:rPr>
                <w:rFonts w:hint="eastAsia" w:ascii="宋体" w:hAnsi="宋体" w:cs="Arial"/>
                <w:szCs w:val="21"/>
              </w:rPr>
              <w:t>在违规行为标准</w:t>
            </w:r>
            <w:r>
              <w:rPr>
                <w:rFonts w:ascii="宋体" w:hAnsi="宋体" w:cs="Arial"/>
                <w:szCs w:val="21"/>
              </w:rPr>
              <w:t>列表，</w:t>
            </w:r>
            <w:r>
              <w:rPr>
                <w:rFonts w:hint="eastAsia" w:ascii="宋体" w:hAnsi="宋体" w:cs="Arial"/>
                <w:szCs w:val="21"/>
              </w:rPr>
              <w:t>选择已有的违规行为标准</w:t>
            </w:r>
            <w:r>
              <w:rPr>
                <w:rFonts w:ascii="宋体" w:hAnsi="宋体" w:cs="Arial"/>
                <w:szCs w:val="21"/>
              </w:rPr>
              <w:t>，</w:t>
            </w:r>
            <w:r>
              <w:rPr>
                <w:rFonts w:hint="eastAsia" w:ascii="宋体" w:hAnsi="宋体" w:cs="Arial"/>
                <w:szCs w:val="21"/>
              </w:rPr>
              <w:t>点击【修改】按钮，进入违规行为标准-修改</w:t>
            </w:r>
            <w:r>
              <w:rPr>
                <w:rFonts w:ascii="宋体" w:hAnsi="宋体" w:cs="Arial"/>
                <w:szCs w:val="21"/>
              </w:rPr>
              <w:t>页面</w:t>
            </w:r>
            <w:r>
              <w:rPr>
                <w:rFonts w:hint="eastAsia" w:ascii="宋体" w:hAnsi="宋体" w:cs="Arial"/>
                <w:szCs w:val="21"/>
              </w:rPr>
              <w:t>，进行信息修改。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删除</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在违规行为标准</w:t>
            </w:r>
            <w:r>
              <w:rPr>
                <w:rFonts w:ascii="宋体" w:hAnsi="宋体" w:cs="Arial"/>
                <w:szCs w:val="21"/>
              </w:rPr>
              <w:t>列表，</w:t>
            </w:r>
            <w:r>
              <w:rPr>
                <w:rFonts w:hint="eastAsia" w:ascii="宋体" w:hAnsi="宋体" w:cs="Arial"/>
                <w:szCs w:val="21"/>
              </w:rPr>
              <w:t>选择已有的违规行为标准</w:t>
            </w:r>
            <w:r>
              <w:rPr>
                <w:rFonts w:ascii="宋体" w:hAnsi="宋体" w:cs="Arial"/>
                <w:szCs w:val="21"/>
              </w:rPr>
              <w:t>，</w:t>
            </w:r>
            <w:r>
              <w:rPr>
                <w:rFonts w:hint="eastAsia" w:ascii="宋体" w:hAnsi="宋体" w:cs="Arial"/>
                <w:szCs w:val="21"/>
              </w:rPr>
              <w:t>点击【删除】按钮，删除选中的</w:t>
            </w:r>
            <w:r>
              <w:rPr>
                <w:rFonts w:ascii="宋体" w:hAnsi="宋体" w:cs="Arial"/>
                <w:szCs w:val="21"/>
              </w:rPr>
              <w:t>信息</w:t>
            </w:r>
            <w:r>
              <w:rPr>
                <w:rFonts w:hint="eastAsia" w:ascii="宋体" w:hAnsi="宋体" w:cs="Arial"/>
                <w:szCs w:val="21"/>
              </w:rPr>
              <w:t>。</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r>
        <w:rPr>
          <w:rFonts w:ascii="宋体" w:hAnsi="宋体"/>
          <w:szCs w:val="21"/>
        </w:rPr>
        <w:t>—积分标准</w:t>
      </w:r>
      <w:r>
        <w:rPr>
          <w:rFonts w:hint="eastAsia" w:ascii="宋体" w:hAnsi="宋体"/>
          <w:szCs w:val="21"/>
        </w:rPr>
        <w:t>：</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所属处罚标准</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所属处罚标准</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违规行为</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违规行为</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分值</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分值</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数值型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bl>
    <w:p/>
    <w:p>
      <w:pPr>
        <w:pStyle w:val="60"/>
        <w:numPr>
          <w:ilvl w:val="0"/>
          <w:numId w:val="7"/>
        </w:numPr>
        <w:spacing w:line="360" w:lineRule="auto"/>
        <w:ind w:firstLineChars="0"/>
        <w:rPr>
          <w:szCs w:val="21"/>
        </w:rPr>
      </w:pPr>
      <w:r>
        <w:rPr>
          <w:rFonts w:hint="eastAsia"/>
          <w:szCs w:val="21"/>
        </w:rPr>
        <w:t>主要功能项说明-</w:t>
      </w:r>
      <w:r>
        <w:rPr>
          <w:szCs w:val="21"/>
        </w:rPr>
        <w:t>-</w:t>
      </w:r>
      <w:r>
        <w:rPr>
          <w:rFonts w:hint="eastAsia"/>
        </w:rPr>
        <w:t>年度预警阀值管理</w:t>
      </w:r>
      <w:r>
        <w:rPr>
          <w:rFonts w:hint="eastAsia"/>
          <w:szCs w:val="21"/>
        </w:rPr>
        <w:t>：</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rPr>
              <w:t>左侧积分年度树，展示各个年份，点击后可查看对应年份的阈值信息。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新建</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在预警阈值管理</w:t>
            </w:r>
            <w:r>
              <w:rPr>
                <w:rFonts w:ascii="宋体" w:hAnsi="宋体" w:cs="Arial"/>
                <w:szCs w:val="21"/>
              </w:rPr>
              <w:t>列表，</w:t>
            </w:r>
            <w:r>
              <w:rPr>
                <w:rFonts w:hint="eastAsia" w:ascii="宋体" w:hAnsi="宋体" w:cs="Arial"/>
                <w:szCs w:val="21"/>
              </w:rPr>
              <w:t>点击【新建】按钮，在列表末尾增加一行。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删除</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在预警阈值管理</w:t>
            </w:r>
            <w:r>
              <w:rPr>
                <w:rFonts w:ascii="宋体" w:hAnsi="宋体" w:cs="Arial"/>
                <w:szCs w:val="21"/>
              </w:rPr>
              <w:t>列表，</w:t>
            </w:r>
            <w:r>
              <w:rPr>
                <w:rFonts w:hint="eastAsia" w:ascii="宋体" w:hAnsi="宋体" w:cs="Arial"/>
                <w:szCs w:val="21"/>
              </w:rPr>
              <w:t>点击【操作】列下的【删除】按钮，删除对应的预警阈值信息。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保存</w:t>
            </w:r>
          </w:p>
        </w:tc>
        <w:tc>
          <w:tcPr>
            <w:tcW w:w="7670" w:type="dxa"/>
            <w:shd w:val="clear" w:color="auto" w:fill="FFFFFF"/>
            <w:vAlign w:val="center"/>
          </w:tcPr>
          <w:p>
            <w:pPr>
              <w:pStyle w:val="60"/>
              <w:numPr>
                <w:ilvl w:val="0"/>
                <w:numId w:val="7"/>
              </w:numPr>
              <w:spacing w:line="360" w:lineRule="auto"/>
              <w:ind w:firstLineChars="0"/>
              <w:rPr>
                <w:rFonts w:ascii="仿宋_GB2312" w:eastAsia="仿宋_GB2312"/>
                <w:bCs/>
                <w:sz w:val="24"/>
              </w:rPr>
            </w:pPr>
            <w:r>
              <w:rPr>
                <w:rFonts w:hint="eastAsia" w:ascii="宋体" w:hAnsi="宋体" w:cs="Arial"/>
                <w:szCs w:val="21"/>
              </w:rPr>
              <w:t>在预警阈值管理</w:t>
            </w:r>
            <w:r>
              <w:rPr>
                <w:rFonts w:ascii="宋体" w:hAnsi="宋体" w:cs="Arial"/>
                <w:szCs w:val="21"/>
              </w:rPr>
              <w:t>列表，</w:t>
            </w:r>
            <w:r>
              <w:rPr>
                <w:rFonts w:hint="eastAsia" w:ascii="宋体" w:hAnsi="宋体" w:cs="Arial"/>
                <w:szCs w:val="21"/>
              </w:rPr>
              <w:t>点击【保存】按钮，保存现有信息。</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w:t>
      </w:r>
      <w:r>
        <w:rPr>
          <w:rFonts w:ascii="宋体" w:hAnsi="宋体"/>
          <w:szCs w:val="21"/>
        </w:rPr>
        <w:t>信息--</w:t>
      </w:r>
      <w:r>
        <w:rPr>
          <w:rFonts w:hint="eastAsia"/>
        </w:rPr>
        <w:t>年度预警阀值</w:t>
      </w:r>
      <w:r>
        <w:rPr>
          <w:rFonts w:hint="eastAsia" w:ascii="宋体" w:hAnsi="宋体"/>
          <w:szCs w:val="21"/>
        </w:rPr>
        <w:t>：</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预警情况</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预警情况</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选项：绿、黄、橙、红</w:t>
            </w:r>
          </w:p>
          <w:p>
            <w:pPr>
              <w:spacing w:line="360" w:lineRule="auto"/>
              <w:rPr>
                <w:rFonts w:ascii="宋体" w:hAnsi="宋体" w:cs="Arial"/>
                <w:szCs w:val="21"/>
              </w:rPr>
            </w:pPr>
            <w:r>
              <w:rPr>
                <w:rFonts w:hint="eastAsia" w:ascii="宋体" w:hAnsi="宋体" w:cs="Arial"/>
                <w:szCs w:val="21"/>
              </w:rPr>
              <w:t>不同选项以内容作为背景色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预警情况下边界</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预警情况下边界</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数值型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预警情况上边界</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预警情况上边界</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数值型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区间</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区间</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选项：前闭后开、前开后闭、前开后开、前闭后闭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阈值区间</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阈值区间</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预警情况的上下边界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描述</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描述</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预警通知描述</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预警通知描述</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bl>
    <w:p/>
    <w:p>
      <w:pPr>
        <w:pStyle w:val="60"/>
        <w:numPr>
          <w:ilvl w:val="0"/>
          <w:numId w:val="7"/>
        </w:numPr>
        <w:spacing w:line="360" w:lineRule="auto"/>
        <w:ind w:firstLineChars="0"/>
        <w:rPr>
          <w:szCs w:val="21"/>
        </w:rPr>
      </w:pPr>
      <w:r>
        <w:rPr>
          <w:rFonts w:hint="eastAsia"/>
          <w:szCs w:val="21"/>
        </w:rPr>
        <w:t>主要功能项说明</w:t>
      </w:r>
      <w:r>
        <w:rPr>
          <w:szCs w:val="21"/>
        </w:rPr>
        <w:t>—</w:t>
      </w:r>
      <w:r>
        <w:rPr>
          <w:rFonts w:hint="eastAsia"/>
          <w:szCs w:val="21"/>
        </w:rPr>
        <w:t>发现</w:t>
      </w:r>
      <w:r>
        <w:rPr>
          <w:szCs w:val="21"/>
        </w:rPr>
        <w:t>渠道</w:t>
      </w:r>
      <w:r>
        <w:rPr>
          <w:rFonts w:hint="eastAsia"/>
          <w:szCs w:val="21"/>
        </w:rPr>
        <w:t>系数</w:t>
      </w:r>
      <w:r>
        <w:rPr>
          <w:szCs w:val="21"/>
        </w:rPr>
        <w:t>维护</w:t>
      </w:r>
      <w:r>
        <w:rPr>
          <w:rFonts w:hint="eastAsia"/>
          <w:szCs w:val="21"/>
        </w:rPr>
        <w:t>：</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新建</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在发现渠道管理</w:t>
            </w:r>
            <w:r>
              <w:rPr>
                <w:rFonts w:ascii="宋体" w:hAnsi="宋体" w:cs="Arial"/>
                <w:szCs w:val="21"/>
              </w:rPr>
              <w:t>列表，</w:t>
            </w:r>
            <w:r>
              <w:rPr>
                <w:rFonts w:hint="eastAsia" w:ascii="宋体" w:hAnsi="宋体" w:cs="Arial"/>
                <w:szCs w:val="21"/>
              </w:rPr>
              <w:t>点击【新建】按钮，在列表末尾新建一行。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保存</w:t>
            </w:r>
          </w:p>
        </w:tc>
        <w:tc>
          <w:tcPr>
            <w:tcW w:w="7670" w:type="dxa"/>
            <w:shd w:val="clear" w:color="auto" w:fill="FFFFFF"/>
            <w:vAlign w:val="center"/>
          </w:tcPr>
          <w:p>
            <w:pPr>
              <w:pStyle w:val="60"/>
              <w:numPr>
                <w:ilvl w:val="0"/>
                <w:numId w:val="7"/>
              </w:numPr>
              <w:spacing w:line="360" w:lineRule="auto"/>
              <w:ind w:firstLineChars="0"/>
              <w:rPr>
                <w:rFonts w:ascii="仿宋_GB2312" w:eastAsia="仿宋_GB2312"/>
                <w:bCs/>
                <w:sz w:val="24"/>
              </w:rPr>
            </w:pPr>
            <w:r>
              <w:rPr>
                <w:rFonts w:hint="eastAsia" w:ascii="宋体" w:hAnsi="宋体" w:cs="Arial"/>
                <w:szCs w:val="21"/>
              </w:rPr>
              <w:t>在发现渠道管理</w:t>
            </w:r>
            <w:r>
              <w:rPr>
                <w:rFonts w:ascii="宋体" w:hAnsi="宋体" w:cs="Arial"/>
                <w:szCs w:val="21"/>
              </w:rPr>
              <w:t>列表，</w:t>
            </w:r>
            <w:r>
              <w:rPr>
                <w:rFonts w:hint="eastAsia" w:ascii="宋体" w:hAnsi="宋体" w:cs="Arial"/>
                <w:szCs w:val="21"/>
              </w:rPr>
              <w:t>点击【保存】按钮，保存现有信息。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删除</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在发现渠道管理</w:t>
            </w:r>
            <w:r>
              <w:rPr>
                <w:rFonts w:ascii="宋体" w:hAnsi="宋体" w:cs="Arial"/>
                <w:szCs w:val="21"/>
              </w:rPr>
              <w:t>列表，</w:t>
            </w:r>
            <w:r>
              <w:rPr>
                <w:rFonts w:hint="eastAsia" w:ascii="宋体" w:hAnsi="宋体" w:cs="Arial"/>
                <w:szCs w:val="21"/>
              </w:rPr>
              <w:t>点击【操作】列下的【删除】按钮，删除对应的发现渠道信息。</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r>
        <w:rPr>
          <w:rFonts w:ascii="宋体" w:hAnsi="宋体"/>
          <w:szCs w:val="21"/>
        </w:rPr>
        <w:t>—发现渠道系数</w:t>
      </w:r>
      <w:r>
        <w:rPr>
          <w:rFonts w:hint="eastAsia" w:ascii="宋体" w:hAnsi="宋体"/>
          <w:szCs w:val="21"/>
        </w:rPr>
        <w:t>维护：</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发现渠道名称</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发现渠道名称</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系数</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系数</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数值型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默认为</w:t>
            </w:r>
            <w:r>
              <w:rPr>
                <w:rFonts w:hint="eastAsia" w:ascii="宋体" w:hAnsi="宋体" w:cs="Arial"/>
                <w:szCs w:val="21"/>
              </w:rPr>
              <w:t>1。</w:t>
            </w:r>
          </w:p>
        </w:tc>
      </w:tr>
    </w:tbl>
    <w:p>
      <w:pPr>
        <w:pStyle w:val="5"/>
        <w:spacing w:line="360" w:lineRule="auto"/>
        <w:ind w:left="862" w:hanging="862"/>
        <w:rPr>
          <w:szCs w:val="20"/>
        </w:rPr>
      </w:pPr>
      <w:r>
        <w:rPr>
          <w:rFonts w:hint="eastAsia"/>
          <w:szCs w:val="20"/>
        </w:rPr>
        <w:t>积分</w:t>
      </w:r>
      <w:r>
        <w:rPr>
          <w:szCs w:val="20"/>
        </w:rPr>
        <w:t>标准意见</w:t>
      </w:r>
    </w:p>
    <w:p>
      <w:pPr>
        <w:spacing w:line="360" w:lineRule="auto"/>
        <w:ind w:firstLine="435"/>
      </w:pPr>
      <w:r>
        <w:rPr>
          <w:rFonts w:hint="eastAsia"/>
        </w:rPr>
        <w:t>积分</w:t>
      </w:r>
      <w:r>
        <w:t>标准意见</w:t>
      </w:r>
      <w:r>
        <w:rPr>
          <w:rFonts w:hint="eastAsia"/>
        </w:rPr>
        <w:t>模块</w:t>
      </w:r>
      <w:r>
        <w:t>中，主要通过查询、</w:t>
      </w:r>
      <w:r>
        <w:rPr>
          <w:rFonts w:hint="eastAsia"/>
        </w:rPr>
        <w:t>新建</w:t>
      </w:r>
      <w:r>
        <w:t>、修改、删除、提交等功能实现对积分</w:t>
      </w:r>
      <w:r>
        <w:rPr>
          <w:rFonts w:hint="eastAsia"/>
        </w:rPr>
        <w:t>意见</w:t>
      </w:r>
      <w:r>
        <w:t>的维护</w:t>
      </w:r>
      <w:r>
        <w:rPr>
          <w:rFonts w:hint="eastAsia"/>
        </w:rPr>
        <w:t>管理</w:t>
      </w:r>
      <w:r>
        <w:t>。</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查询维度：【意见】、【录入时间】、【状态】（草稿</w:t>
            </w:r>
            <w:r>
              <w:rPr>
                <w:rFonts w:ascii="宋体" w:hAnsi="宋体" w:cs="Arial"/>
                <w:szCs w:val="21"/>
              </w:rPr>
              <w:t>、已提交、已反馈、已回复）</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新建</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在积分标准意见</w:t>
            </w:r>
            <w:r>
              <w:rPr>
                <w:rFonts w:ascii="宋体" w:hAnsi="宋体" w:cs="Arial"/>
                <w:szCs w:val="21"/>
              </w:rPr>
              <w:t>列表，</w:t>
            </w:r>
            <w:r>
              <w:rPr>
                <w:rFonts w:hint="eastAsia" w:ascii="宋体" w:hAnsi="宋体" w:cs="Arial"/>
                <w:szCs w:val="21"/>
              </w:rPr>
              <w:t>点击【新建】按钮，进入积分标准意见-新建界面，录入对</w:t>
            </w:r>
            <w:r>
              <w:rPr>
                <w:rFonts w:ascii="宋体" w:hAnsi="宋体" w:cs="Arial"/>
                <w:szCs w:val="21"/>
              </w:rPr>
              <w:t>积分</w:t>
            </w:r>
            <w:r>
              <w:rPr>
                <w:rFonts w:hint="eastAsia" w:ascii="宋体" w:hAnsi="宋体" w:cs="Arial"/>
                <w:szCs w:val="21"/>
              </w:rPr>
              <w:t>标准的</w:t>
            </w:r>
            <w:r>
              <w:rPr>
                <w:rFonts w:ascii="宋体" w:hAnsi="宋体" w:cs="Arial"/>
                <w:szCs w:val="21"/>
              </w:rPr>
              <w:t>意见</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修改</w:t>
            </w:r>
          </w:p>
        </w:tc>
        <w:tc>
          <w:tcPr>
            <w:tcW w:w="7670" w:type="dxa"/>
            <w:shd w:val="clear" w:color="auto" w:fill="FFFFFF"/>
            <w:vAlign w:val="center"/>
          </w:tcPr>
          <w:p>
            <w:pPr>
              <w:pStyle w:val="60"/>
              <w:numPr>
                <w:ilvl w:val="0"/>
                <w:numId w:val="7"/>
              </w:numPr>
              <w:spacing w:line="360" w:lineRule="auto"/>
              <w:ind w:firstLineChars="0"/>
              <w:rPr>
                <w:rFonts w:ascii="仿宋_GB2312" w:eastAsia="仿宋_GB2312"/>
                <w:bCs/>
                <w:sz w:val="24"/>
              </w:rPr>
            </w:pPr>
            <w:r>
              <w:rPr>
                <w:rFonts w:hint="eastAsia" w:ascii="宋体" w:hAnsi="宋体" w:cs="Arial"/>
                <w:szCs w:val="21"/>
              </w:rPr>
              <w:t>在积分标准意见</w:t>
            </w:r>
            <w:r>
              <w:rPr>
                <w:rFonts w:ascii="宋体" w:hAnsi="宋体" w:cs="Arial"/>
                <w:szCs w:val="21"/>
              </w:rPr>
              <w:t>列表，</w:t>
            </w:r>
            <w:r>
              <w:rPr>
                <w:rFonts w:hint="eastAsia" w:ascii="宋体" w:hAnsi="宋体" w:cs="Arial"/>
                <w:szCs w:val="21"/>
              </w:rPr>
              <w:t>选择‘草稿</w:t>
            </w:r>
            <w:r>
              <w:rPr>
                <w:rFonts w:ascii="宋体" w:hAnsi="宋体" w:cs="Arial"/>
                <w:szCs w:val="21"/>
              </w:rPr>
              <w:t>’</w:t>
            </w:r>
            <w:r>
              <w:rPr>
                <w:rFonts w:hint="eastAsia" w:ascii="宋体" w:hAnsi="宋体" w:cs="Arial"/>
                <w:szCs w:val="21"/>
              </w:rPr>
              <w:t>状态</w:t>
            </w:r>
            <w:r>
              <w:rPr>
                <w:rFonts w:ascii="宋体" w:hAnsi="宋体" w:cs="Arial"/>
                <w:szCs w:val="21"/>
              </w:rPr>
              <w:t>的</w:t>
            </w:r>
            <w:r>
              <w:rPr>
                <w:rFonts w:hint="eastAsia" w:ascii="宋体" w:hAnsi="宋体" w:cs="Arial"/>
                <w:szCs w:val="21"/>
              </w:rPr>
              <w:t>积分标准信息</w:t>
            </w:r>
            <w:r>
              <w:rPr>
                <w:rFonts w:ascii="宋体" w:hAnsi="宋体" w:cs="Arial"/>
                <w:szCs w:val="21"/>
              </w:rPr>
              <w:t>，</w:t>
            </w:r>
            <w:r>
              <w:rPr>
                <w:rFonts w:hint="eastAsia" w:ascii="宋体" w:hAnsi="宋体" w:cs="Arial"/>
                <w:szCs w:val="21"/>
              </w:rPr>
              <w:t>点击【修改】按钮，进入积分标准意见-修改</w:t>
            </w:r>
            <w:r>
              <w:rPr>
                <w:rFonts w:ascii="宋体" w:hAnsi="宋体" w:cs="Arial"/>
                <w:szCs w:val="21"/>
              </w:rPr>
              <w:t>页面</w:t>
            </w:r>
            <w:r>
              <w:rPr>
                <w:rFonts w:hint="eastAsia" w:ascii="宋体" w:hAnsi="宋体" w:cs="Arial"/>
                <w:szCs w:val="21"/>
              </w:rPr>
              <w:t>，进行修改。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删除</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在积分标准意见</w:t>
            </w:r>
            <w:r>
              <w:rPr>
                <w:rFonts w:ascii="宋体" w:hAnsi="宋体" w:cs="Arial"/>
                <w:szCs w:val="21"/>
              </w:rPr>
              <w:t>列表，</w:t>
            </w:r>
            <w:r>
              <w:rPr>
                <w:rFonts w:hint="eastAsia" w:ascii="宋体" w:hAnsi="宋体" w:cs="Arial"/>
                <w:szCs w:val="21"/>
              </w:rPr>
              <w:t>选择‘草稿</w:t>
            </w:r>
            <w:r>
              <w:rPr>
                <w:rFonts w:ascii="宋体" w:hAnsi="宋体" w:cs="Arial"/>
                <w:szCs w:val="21"/>
              </w:rPr>
              <w:t>’</w:t>
            </w:r>
            <w:r>
              <w:rPr>
                <w:rFonts w:hint="eastAsia" w:ascii="宋体" w:hAnsi="宋体" w:cs="Arial"/>
                <w:szCs w:val="21"/>
              </w:rPr>
              <w:t>状态</w:t>
            </w:r>
            <w:r>
              <w:rPr>
                <w:rFonts w:ascii="宋体" w:hAnsi="宋体" w:cs="Arial"/>
                <w:szCs w:val="21"/>
              </w:rPr>
              <w:t>的</w:t>
            </w:r>
            <w:r>
              <w:rPr>
                <w:rFonts w:hint="eastAsia" w:ascii="宋体" w:hAnsi="宋体" w:cs="Arial"/>
                <w:szCs w:val="21"/>
              </w:rPr>
              <w:t>积分标准信息</w:t>
            </w:r>
            <w:r>
              <w:rPr>
                <w:rFonts w:ascii="宋体" w:hAnsi="宋体" w:cs="Arial"/>
                <w:szCs w:val="21"/>
              </w:rPr>
              <w:t>，</w:t>
            </w:r>
            <w:r>
              <w:rPr>
                <w:rFonts w:hint="eastAsia" w:ascii="宋体" w:hAnsi="宋体" w:cs="Arial"/>
                <w:szCs w:val="21"/>
              </w:rPr>
              <w:t>点击【删除】按钮，删除选中的</w:t>
            </w:r>
            <w:r>
              <w:rPr>
                <w:rFonts w:ascii="宋体" w:hAnsi="宋体" w:cs="Arial"/>
                <w:szCs w:val="21"/>
              </w:rPr>
              <w:t>信息</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提交</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在积分标准意见</w:t>
            </w:r>
            <w:r>
              <w:rPr>
                <w:rFonts w:ascii="宋体" w:hAnsi="宋体" w:cs="Arial"/>
                <w:szCs w:val="21"/>
              </w:rPr>
              <w:t>列表，</w:t>
            </w:r>
            <w:r>
              <w:rPr>
                <w:rFonts w:hint="eastAsia" w:ascii="宋体" w:hAnsi="宋体" w:cs="Arial"/>
                <w:szCs w:val="21"/>
              </w:rPr>
              <w:t>点击【提交】按钮，提交</w:t>
            </w:r>
            <w:r>
              <w:rPr>
                <w:rFonts w:ascii="宋体" w:hAnsi="宋体" w:cs="Arial"/>
                <w:szCs w:val="21"/>
              </w:rPr>
              <w:t>给</w:t>
            </w:r>
            <w:r>
              <w:rPr>
                <w:rFonts w:hint="eastAsia" w:ascii="宋体" w:hAnsi="宋体" w:cs="Arial"/>
                <w:szCs w:val="21"/>
              </w:rPr>
              <w:t>总行</w:t>
            </w:r>
            <w:r>
              <w:rPr>
                <w:rFonts w:ascii="宋体" w:hAnsi="宋体" w:cs="Arial"/>
                <w:szCs w:val="21"/>
              </w:rPr>
              <w:t>法律合规部进行</w:t>
            </w:r>
            <w:r>
              <w:rPr>
                <w:rFonts w:hint="eastAsia" w:ascii="宋体" w:hAnsi="宋体" w:cs="Arial"/>
                <w:szCs w:val="21"/>
              </w:rPr>
              <w:t>处理</w:t>
            </w:r>
            <w:r>
              <w:rPr>
                <w:rFonts w:ascii="宋体" w:hAnsi="宋体" w:cs="Arial"/>
                <w:szCs w:val="21"/>
              </w:rPr>
              <w:t>，</w:t>
            </w:r>
            <w:r>
              <w:rPr>
                <w:rFonts w:hint="eastAsia" w:ascii="宋体" w:hAnsi="宋体" w:cs="Arial"/>
                <w:szCs w:val="21"/>
              </w:rPr>
              <w:t>选中的信息状态变更为‘已提交’。</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r>
        <w:rPr>
          <w:rFonts w:ascii="宋体" w:hAnsi="宋体"/>
          <w:szCs w:val="21"/>
        </w:rPr>
        <w:t>—积分</w:t>
      </w:r>
      <w:r>
        <w:rPr>
          <w:rFonts w:hint="eastAsia" w:ascii="宋体" w:hAnsi="宋体"/>
          <w:szCs w:val="21"/>
        </w:rPr>
        <w:t>标准意见</w:t>
      </w:r>
      <w:r>
        <w:rPr>
          <w:rFonts w:ascii="宋体" w:hAnsi="宋体"/>
          <w:szCs w:val="21"/>
        </w:rPr>
        <w:t>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积分标准</w:t>
            </w:r>
            <w:r>
              <w:rPr>
                <w:rFonts w:ascii="宋体" w:hAnsi="宋体" w:cs="Arial"/>
                <w:szCs w:val="21"/>
              </w:rPr>
              <w:t>意见</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积分标准</w:t>
            </w:r>
            <w:r>
              <w:rPr>
                <w:rFonts w:ascii="宋体" w:hAnsi="宋体" w:cs="Arial"/>
                <w:szCs w:val="21"/>
              </w:rPr>
              <w:t>意见</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录入人</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录入人</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系统生成</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录入</w:t>
            </w:r>
            <w:r>
              <w:rPr>
                <w:rFonts w:ascii="宋体" w:hAnsi="宋体" w:cs="Arial"/>
                <w:szCs w:val="21"/>
              </w:rPr>
              <w:t>机构</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录入</w:t>
            </w:r>
            <w:r>
              <w:rPr>
                <w:rFonts w:ascii="宋体" w:hAnsi="宋体" w:cs="Arial"/>
                <w:szCs w:val="21"/>
              </w:rPr>
              <w:t>机构</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系统生成</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录入</w:t>
            </w:r>
            <w:r>
              <w:rPr>
                <w:rFonts w:ascii="宋体" w:hAnsi="宋体" w:cs="Arial"/>
                <w:szCs w:val="21"/>
              </w:rPr>
              <w:t>部门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录入</w:t>
            </w:r>
            <w:r>
              <w:rPr>
                <w:rFonts w:ascii="宋体" w:hAnsi="宋体" w:cs="Arial"/>
                <w:szCs w:val="21"/>
              </w:rPr>
              <w:t>部门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系统生成</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录入</w:t>
            </w:r>
            <w:r>
              <w:rPr>
                <w:rFonts w:ascii="宋体" w:hAnsi="宋体" w:cs="Arial"/>
                <w:szCs w:val="21"/>
              </w:rPr>
              <w:t>时间</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录入</w:t>
            </w:r>
            <w:r>
              <w:rPr>
                <w:rFonts w:ascii="宋体" w:hAnsi="宋体" w:cs="Arial"/>
                <w:szCs w:val="21"/>
              </w:rPr>
              <w:t>时间</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系统生成</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上传</w:t>
            </w:r>
            <w:r>
              <w:rPr>
                <w:rFonts w:ascii="宋体" w:hAnsi="宋体" w:cs="Arial"/>
                <w:szCs w:val="21"/>
              </w:rPr>
              <w:t>附件</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bl>
    <w:p>
      <w:pPr>
        <w:spacing w:line="360" w:lineRule="auto"/>
        <w:ind w:firstLine="435"/>
      </w:pPr>
    </w:p>
    <w:p>
      <w:pPr>
        <w:pStyle w:val="5"/>
        <w:spacing w:line="360" w:lineRule="auto"/>
        <w:ind w:left="862" w:hanging="862"/>
        <w:rPr>
          <w:szCs w:val="20"/>
        </w:rPr>
      </w:pPr>
      <w:r>
        <w:rPr>
          <w:rFonts w:hint="eastAsia"/>
          <w:szCs w:val="20"/>
        </w:rPr>
        <w:t>积分</w:t>
      </w:r>
      <w:r>
        <w:rPr>
          <w:szCs w:val="20"/>
        </w:rPr>
        <w:t>标准意见反馈</w:t>
      </w:r>
    </w:p>
    <w:p>
      <w:pPr>
        <w:spacing w:line="360" w:lineRule="auto"/>
        <w:ind w:firstLine="435"/>
      </w:pPr>
      <w:r>
        <w:rPr>
          <w:rFonts w:hint="eastAsia"/>
        </w:rPr>
        <w:t>积分</w:t>
      </w:r>
      <w:r>
        <w:t>标准意见</w:t>
      </w:r>
      <w:r>
        <w:rPr>
          <w:rFonts w:hint="eastAsia"/>
        </w:rPr>
        <w:t>反馈模块</w:t>
      </w:r>
      <w:r>
        <w:t>中，主要通过查询、</w:t>
      </w:r>
      <w:r>
        <w:rPr>
          <w:rFonts w:hint="eastAsia"/>
        </w:rPr>
        <w:t>反馈</w:t>
      </w:r>
      <w:r>
        <w:t>、提交等功能实现对积分</w:t>
      </w:r>
      <w:r>
        <w:rPr>
          <w:rFonts w:hint="eastAsia"/>
        </w:rPr>
        <w:t>意见</w:t>
      </w:r>
      <w:r>
        <w:t>的</w:t>
      </w:r>
      <w:r>
        <w:rPr>
          <w:rFonts w:hint="eastAsia"/>
        </w:rPr>
        <w:t>反馈管理</w:t>
      </w:r>
      <w:r>
        <w:t>。</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查询维度：【录入</w:t>
            </w:r>
            <w:r>
              <w:rPr>
                <w:rFonts w:ascii="宋体" w:hAnsi="宋体" w:cs="Arial"/>
                <w:szCs w:val="21"/>
              </w:rPr>
              <w:t>部门</w:t>
            </w:r>
            <w:r>
              <w:rPr>
                <w:rFonts w:hint="eastAsia" w:ascii="宋体" w:hAnsi="宋体" w:cs="Arial"/>
                <w:szCs w:val="21"/>
              </w:rPr>
              <w:t>】、【录入时间】、【状态】（已</w:t>
            </w:r>
            <w:r>
              <w:rPr>
                <w:rFonts w:ascii="宋体" w:hAnsi="宋体" w:cs="Arial"/>
                <w:szCs w:val="21"/>
              </w:rPr>
              <w:t>反馈、未反馈）</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反馈</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在积分标准意见-反馈</w:t>
            </w:r>
            <w:r>
              <w:rPr>
                <w:rFonts w:ascii="宋体" w:hAnsi="宋体" w:cs="Arial"/>
                <w:szCs w:val="21"/>
              </w:rPr>
              <w:t>列表，</w:t>
            </w:r>
            <w:r>
              <w:rPr>
                <w:rFonts w:hint="eastAsia" w:ascii="宋体" w:hAnsi="宋体" w:cs="Arial"/>
                <w:szCs w:val="21"/>
              </w:rPr>
              <w:t>点击【反馈】按钮，进入积分标准意见-反馈界面，录入反馈</w:t>
            </w:r>
            <w:r>
              <w:rPr>
                <w:rFonts w:ascii="宋体" w:hAnsi="宋体" w:cs="Arial"/>
                <w:szCs w:val="21"/>
              </w:rPr>
              <w:t>意见并选择</w:t>
            </w:r>
            <w:r>
              <w:rPr>
                <w:rFonts w:hint="eastAsia" w:ascii="宋体" w:hAnsi="宋体" w:cs="Arial"/>
                <w:szCs w:val="21"/>
              </w:rPr>
              <w:t>意见回复</w:t>
            </w:r>
            <w:r>
              <w:rPr>
                <w:rFonts w:ascii="宋体" w:hAnsi="宋体" w:cs="Arial"/>
                <w:szCs w:val="21"/>
              </w:rPr>
              <w:t>部门</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提交</w:t>
            </w:r>
          </w:p>
        </w:tc>
        <w:tc>
          <w:tcPr>
            <w:tcW w:w="7670" w:type="dxa"/>
            <w:shd w:val="clear" w:color="auto" w:fill="FFFFFF"/>
            <w:vAlign w:val="center"/>
          </w:tcPr>
          <w:p>
            <w:pPr>
              <w:pStyle w:val="60"/>
              <w:numPr>
                <w:ilvl w:val="0"/>
                <w:numId w:val="7"/>
              </w:numPr>
              <w:spacing w:line="360" w:lineRule="auto"/>
              <w:ind w:firstLineChars="0"/>
              <w:rPr>
                <w:rFonts w:ascii="仿宋_GB2312" w:eastAsia="仿宋_GB2312"/>
                <w:bCs/>
                <w:sz w:val="24"/>
              </w:rPr>
            </w:pPr>
            <w:r>
              <w:rPr>
                <w:rFonts w:hint="eastAsia" w:ascii="宋体" w:hAnsi="宋体" w:cs="Arial"/>
                <w:szCs w:val="21"/>
              </w:rPr>
              <w:t>在积分标准意见-反馈</w:t>
            </w:r>
            <w:r>
              <w:rPr>
                <w:rFonts w:ascii="宋体" w:hAnsi="宋体" w:cs="Arial"/>
                <w:szCs w:val="21"/>
              </w:rPr>
              <w:t>列表，</w:t>
            </w:r>
            <w:r>
              <w:rPr>
                <w:rFonts w:hint="eastAsia" w:ascii="宋体" w:hAnsi="宋体" w:cs="Arial"/>
                <w:szCs w:val="21"/>
              </w:rPr>
              <w:t>点击【提交】按钮，</w:t>
            </w:r>
            <w:r>
              <w:rPr>
                <w:rFonts w:ascii="宋体" w:hAnsi="宋体" w:cs="Arial"/>
                <w:szCs w:val="21"/>
              </w:rPr>
              <w:t>将意见提交给</w:t>
            </w:r>
            <w:r>
              <w:rPr>
                <w:rFonts w:hint="eastAsia" w:ascii="宋体" w:hAnsi="宋体" w:cs="Arial"/>
                <w:szCs w:val="21"/>
              </w:rPr>
              <w:t>意见</w:t>
            </w:r>
            <w:r>
              <w:rPr>
                <w:rFonts w:ascii="宋体" w:hAnsi="宋体" w:cs="Arial"/>
                <w:szCs w:val="21"/>
              </w:rPr>
              <w:t>回复部门</w:t>
            </w:r>
            <w:r>
              <w:rPr>
                <w:rFonts w:hint="eastAsia" w:ascii="宋体" w:hAnsi="宋体" w:cs="Arial"/>
                <w:szCs w:val="21"/>
              </w:rPr>
              <w:t>。</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r>
        <w:rPr>
          <w:rFonts w:ascii="宋体" w:hAnsi="宋体"/>
          <w:szCs w:val="21"/>
        </w:rPr>
        <w:t>—积分</w:t>
      </w:r>
      <w:r>
        <w:rPr>
          <w:rFonts w:hint="eastAsia" w:ascii="宋体" w:hAnsi="宋体"/>
          <w:szCs w:val="21"/>
        </w:rPr>
        <w:t>标准意见反馈</w:t>
      </w:r>
      <w:r>
        <w:rPr>
          <w:rFonts w:ascii="宋体" w:hAnsi="宋体"/>
          <w:szCs w:val="21"/>
        </w:rPr>
        <w:t>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积分标准</w:t>
            </w:r>
            <w:r>
              <w:rPr>
                <w:rFonts w:ascii="宋体" w:hAnsi="宋体" w:cs="Arial"/>
                <w:szCs w:val="21"/>
              </w:rPr>
              <w:t>意见</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积分标准</w:t>
            </w:r>
            <w:r>
              <w:rPr>
                <w:rFonts w:ascii="宋体" w:hAnsi="宋体" w:cs="Arial"/>
                <w:szCs w:val="21"/>
              </w:rPr>
              <w:t>意见</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录入人</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录入人</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录入</w:t>
            </w:r>
            <w:r>
              <w:rPr>
                <w:rFonts w:ascii="宋体" w:hAnsi="宋体" w:cs="Arial"/>
                <w:szCs w:val="21"/>
              </w:rPr>
              <w:t>机构</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录入</w:t>
            </w:r>
            <w:r>
              <w:rPr>
                <w:rFonts w:ascii="宋体" w:hAnsi="宋体" w:cs="Arial"/>
                <w:szCs w:val="21"/>
              </w:rPr>
              <w:t>机构</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录入</w:t>
            </w:r>
            <w:r>
              <w:rPr>
                <w:rFonts w:ascii="宋体" w:hAnsi="宋体" w:cs="Arial"/>
                <w:szCs w:val="21"/>
              </w:rPr>
              <w:t>部门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录入</w:t>
            </w:r>
            <w:r>
              <w:rPr>
                <w:rFonts w:ascii="宋体" w:hAnsi="宋体" w:cs="Arial"/>
                <w:szCs w:val="21"/>
              </w:rPr>
              <w:t>部门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录入</w:t>
            </w:r>
            <w:r>
              <w:rPr>
                <w:rFonts w:ascii="宋体" w:hAnsi="宋体" w:cs="Arial"/>
                <w:szCs w:val="21"/>
              </w:rPr>
              <w:t>时间</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录入</w:t>
            </w:r>
            <w:r>
              <w:rPr>
                <w:rFonts w:ascii="宋体" w:hAnsi="宋体" w:cs="Arial"/>
                <w:szCs w:val="21"/>
              </w:rPr>
              <w:t>时间</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积分标准</w:t>
            </w:r>
            <w:r>
              <w:rPr>
                <w:rFonts w:ascii="宋体" w:hAnsi="宋体" w:cs="Arial"/>
                <w:szCs w:val="21"/>
              </w:rPr>
              <w:t>意见</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积分标准</w:t>
            </w:r>
            <w:r>
              <w:rPr>
                <w:rFonts w:ascii="宋体" w:hAnsi="宋体" w:cs="Arial"/>
                <w:szCs w:val="21"/>
              </w:rPr>
              <w:t>意见</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w:t>
            </w:r>
            <w:r>
              <w:rPr>
                <w:rFonts w:ascii="宋体" w:hAnsi="宋体" w:cs="Arial"/>
                <w:szCs w:val="21"/>
              </w:rPr>
              <w:t>标准意见反馈</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w:t>
            </w:r>
            <w:r>
              <w:rPr>
                <w:rFonts w:ascii="宋体" w:hAnsi="宋体" w:cs="Arial"/>
                <w:szCs w:val="21"/>
              </w:rPr>
              <w:t>标准意见反馈</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意见</w:t>
            </w:r>
            <w:r>
              <w:rPr>
                <w:rFonts w:ascii="宋体" w:hAnsi="宋体" w:cs="Arial"/>
                <w:szCs w:val="21"/>
              </w:rPr>
              <w:t>回复部门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意见</w:t>
            </w:r>
            <w:r>
              <w:rPr>
                <w:rFonts w:ascii="宋体" w:hAnsi="宋体" w:cs="Arial"/>
                <w:szCs w:val="21"/>
              </w:rPr>
              <w:t>回复部门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反馈</w:t>
            </w:r>
            <w:r>
              <w:rPr>
                <w:rFonts w:ascii="宋体" w:hAnsi="宋体" w:cs="Arial"/>
                <w:szCs w:val="21"/>
              </w:rPr>
              <w:t>人</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反馈</w:t>
            </w:r>
            <w:r>
              <w:rPr>
                <w:rFonts w:ascii="宋体" w:hAnsi="宋体" w:cs="Arial"/>
                <w:szCs w:val="21"/>
              </w:rPr>
              <w:t>人</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反馈</w:t>
            </w:r>
            <w:r>
              <w:rPr>
                <w:rFonts w:ascii="宋体" w:hAnsi="宋体" w:cs="Arial"/>
                <w:szCs w:val="21"/>
              </w:rPr>
              <w:t>机构</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反馈</w:t>
            </w:r>
            <w:r>
              <w:rPr>
                <w:rFonts w:ascii="宋体" w:hAnsi="宋体" w:cs="Arial"/>
                <w:szCs w:val="21"/>
              </w:rPr>
              <w:t>机构</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反馈</w:t>
            </w:r>
            <w:r>
              <w:rPr>
                <w:rFonts w:ascii="宋体" w:hAnsi="宋体" w:cs="Arial"/>
                <w:szCs w:val="21"/>
              </w:rPr>
              <w:t>部门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反馈</w:t>
            </w:r>
            <w:r>
              <w:rPr>
                <w:rFonts w:ascii="宋体" w:hAnsi="宋体" w:cs="Arial"/>
                <w:szCs w:val="21"/>
              </w:rPr>
              <w:t>部门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反馈</w:t>
            </w:r>
            <w:r>
              <w:rPr>
                <w:rFonts w:ascii="宋体" w:hAnsi="宋体" w:cs="Arial"/>
                <w:szCs w:val="21"/>
              </w:rPr>
              <w:t>时间</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反馈</w:t>
            </w:r>
            <w:r>
              <w:rPr>
                <w:rFonts w:ascii="宋体" w:hAnsi="宋体" w:cs="Arial"/>
                <w:szCs w:val="21"/>
              </w:rPr>
              <w:t>时间</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bl>
    <w:p/>
    <w:p>
      <w:pPr>
        <w:pStyle w:val="5"/>
        <w:spacing w:line="360" w:lineRule="auto"/>
        <w:ind w:left="862" w:hanging="862"/>
        <w:rPr>
          <w:szCs w:val="20"/>
        </w:rPr>
      </w:pPr>
      <w:r>
        <w:rPr>
          <w:rFonts w:hint="eastAsia"/>
          <w:szCs w:val="20"/>
        </w:rPr>
        <w:t>积分标准</w:t>
      </w:r>
      <w:r>
        <w:rPr>
          <w:szCs w:val="20"/>
        </w:rPr>
        <w:t>意见</w:t>
      </w:r>
      <w:r>
        <w:rPr>
          <w:rFonts w:hint="eastAsia"/>
          <w:szCs w:val="20"/>
        </w:rPr>
        <w:t>回复</w:t>
      </w:r>
    </w:p>
    <w:p>
      <w:pPr>
        <w:spacing w:line="360" w:lineRule="auto"/>
        <w:ind w:firstLine="435"/>
      </w:pPr>
      <w:r>
        <w:rPr>
          <w:rFonts w:hint="eastAsia"/>
        </w:rPr>
        <w:t>积分</w:t>
      </w:r>
      <w:r>
        <w:t>标准意见</w:t>
      </w:r>
      <w:r>
        <w:rPr>
          <w:rFonts w:hint="eastAsia"/>
        </w:rPr>
        <w:t>回复模块</w:t>
      </w:r>
      <w:r>
        <w:t>中，主要通过查询、</w:t>
      </w:r>
      <w:r>
        <w:rPr>
          <w:rFonts w:hint="eastAsia"/>
        </w:rPr>
        <w:t>反馈</w:t>
      </w:r>
      <w:r>
        <w:t>、提交等功能实现对积分</w:t>
      </w:r>
      <w:r>
        <w:rPr>
          <w:rFonts w:hint="eastAsia"/>
        </w:rPr>
        <w:t>意见</w:t>
      </w:r>
      <w:r>
        <w:t>的</w:t>
      </w:r>
      <w:r>
        <w:rPr>
          <w:rFonts w:hint="eastAsia"/>
        </w:rPr>
        <w:t>回复管理</w:t>
      </w:r>
      <w:r>
        <w:t>。</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查询维度：【录入</w:t>
            </w:r>
            <w:r>
              <w:rPr>
                <w:rFonts w:ascii="宋体" w:hAnsi="宋体" w:cs="Arial"/>
                <w:szCs w:val="21"/>
              </w:rPr>
              <w:t>部门</w:t>
            </w:r>
            <w:r>
              <w:rPr>
                <w:rFonts w:hint="eastAsia" w:ascii="宋体" w:hAnsi="宋体" w:cs="Arial"/>
                <w:szCs w:val="21"/>
              </w:rPr>
              <w:t>】、【录入时间】、【状态】（已</w:t>
            </w:r>
            <w:r>
              <w:rPr>
                <w:rFonts w:ascii="宋体" w:hAnsi="宋体" w:cs="Arial"/>
                <w:szCs w:val="21"/>
              </w:rPr>
              <w:t>回复、未回复）</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回复</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在积分标准意见-回复</w:t>
            </w:r>
            <w:r>
              <w:rPr>
                <w:rFonts w:ascii="宋体" w:hAnsi="宋体" w:cs="Arial"/>
                <w:szCs w:val="21"/>
              </w:rPr>
              <w:t>列表，</w:t>
            </w:r>
            <w:r>
              <w:rPr>
                <w:rFonts w:hint="eastAsia" w:ascii="宋体" w:hAnsi="宋体" w:cs="Arial"/>
                <w:szCs w:val="21"/>
              </w:rPr>
              <w:t>点击【回复】按钮，进入积分标准意见-回复界面，录入回复</w:t>
            </w:r>
            <w:r>
              <w:rPr>
                <w:rFonts w:ascii="宋体" w:hAnsi="宋体" w:cs="Arial"/>
                <w:szCs w:val="21"/>
              </w:rPr>
              <w:t>意见</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提交</w:t>
            </w:r>
          </w:p>
        </w:tc>
        <w:tc>
          <w:tcPr>
            <w:tcW w:w="7670" w:type="dxa"/>
            <w:shd w:val="clear" w:color="auto" w:fill="FFFFFF"/>
            <w:vAlign w:val="center"/>
          </w:tcPr>
          <w:p>
            <w:pPr>
              <w:pStyle w:val="60"/>
              <w:numPr>
                <w:ilvl w:val="0"/>
                <w:numId w:val="7"/>
              </w:numPr>
              <w:spacing w:line="360" w:lineRule="auto"/>
              <w:ind w:firstLineChars="0"/>
              <w:rPr>
                <w:rFonts w:ascii="仿宋_GB2312" w:eastAsia="仿宋_GB2312"/>
                <w:bCs/>
                <w:sz w:val="24"/>
              </w:rPr>
            </w:pPr>
            <w:r>
              <w:rPr>
                <w:rFonts w:hint="eastAsia" w:ascii="宋体" w:hAnsi="宋体" w:cs="Arial"/>
                <w:szCs w:val="21"/>
              </w:rPr>
              <w:t>在积分标准意见-回复</w:t>
            </w:r>
            <w:r>
              <w:rPr>
                <w:rFonts w:ascii="宋体" w:hAnsi="宋体" w:cs="Arial"/>
                <w:szCs w:val="21"/>
              </w:rPr>
              <w:t>列表，</w:t>
            </w:r>
            <w:r>
              <w:rPr>
                <w:rFonts w:hint="eastAsia" w:ascii="宋体" w:hAnsi="宋体" w:cs="Arial"/>
                <w:szCs w:val="21"/>
              </w:rPr>
              <w:t>点击【提交】按钮，</w:t>
            </w:r>
            <w:r>
              <w:rPr>
                <w:rFonts w:ascii="宋体" w:hAnsi="宋体" w:cs="Arial"/>
                <w:szCs w:val="21"/>
              </w:rPr>
              <w:t>将意见提交给</w:t>
            </w:r>
            <w:r>
              <w:rPr>
                <w:rFonts w:hint="eastAsia" w:ascii="宋体" w:hAnsi="宋体" w:cs="Arial"/>
                <w:szCs w:val="21"/>
              </w:rPr>
              <w:t>总行法律</w:t>
            </w:r>
            <w:r>
              <w:rPr>
                <w:rFonts w:ascii="宋体" w:hAnsi="宋体" w:cs="Arial"/>
                <w:szCs w:val="21"/>
              </w:rPr>
              <w:t>合规部</w:t>
            </w:r>
            <w:r>
              <w:rPr>
                <w:rFonts w:hint="eastAsia" w:ascii="宋体" w:hAnsi="宋体" w:cs="Arial"/>
                <w:szCs w:val="21"/>
              </w:rPr>
              <w:t>。</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r>
        <w:rPr>
          <w:rFonts w:ascii="宋体" w:hAnsi="宋体"/>
          <w:szCs w:val="21"/>
        </w:rPr>
        <w:t>—积分</w:t>
      </w:r>
      <w:r>
        <w:rPr>
          <w:rFonts w:hint="eastAsia" w:ascii="宋体" w:hAnsi="宋体"/>
          <w:szCs w:val="21"/>
        </w:rPr>
        <w:t>标准意见回复</w:t>
      </w:r>
      <w:r>
        <w:rPr>
          <w:rFonts w:ascii="宋体" w:hAnsi="宋体"/>
          <w:szCs w:val="21"/>
        </w:rPr>
        <w:t>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积分标准</w:t>
            </w:r>
            <w:r>
              <w:rPr>
                <w:rFonts w:ascii="宋体" w:hAnsi="宋体" w:cs="Arial"/>
                <w:szCs w:val="21"/>
              </w:rPr>
              <w:t>意见</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积分标准</w:t>
            </w:r>
            <w:r>
              <w:rPr>
                <w:rFonts w:ascii="宋体" w:hAnsi="宋体" w:cs="Arial"/>
                <w:szCs w:val="21"/>
              </w:rPr>
              <w:t>意见</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录入人</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录入人</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录入</w:t>
            </w:r>
            <w:r>
              <w:rPr>
                <w:rFonts w:ascii="宋体" w:hAnsi="宋体" w:cs="Arial"/>
                <w:szCs w:val="21"/>
              </w:rPr>
              <w:t>机构</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录入</w:t>
            </w:r>
            <w:r>
              <w:rPr>
                <w:rFonts w:ascii="宋体" w:hAnsi="宋体" w:cs="Arial"/>
                <w:szCs w:val="21"/>
              </w:rPr>
              <w:t>机构</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录入</w:t>
            </w:r>
            <w:r>
              <w:rPr>
                <w:rFonts w:ascii="宋体" w:hAnsi="宋体" w:cs="Arial"/>
                <w:szCs w:val="21"/>
              </w:rPr>
              <w:t>部门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录入</w:t>
            </w:r>
            <w:r>
              <w:rPr>
                <w:rFonts w:ascii="宋体" w:hAnsi="宋体" w:cs="Arial"/>
                <w:szCs w:val="21"/>
              </w:rPr>
              <w:t>部门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录入</w:t>
            </w:r>
            <w:r>
              <w:rPr>
                <w:rFonts w:ascii="宋体" w:hAnsi="宋体" w:cs="Arial"/>
                <w:szCs w:val="21"/>
              </w:rPr>
              <w:t>时间</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录入</w:t>
            </w:r>
            <w:r>
              <w:rPr>
                <w:rFonts w:ascii="宋体" w:hAnsi="宋体" w:cs="Arial"/>
                <w:szCs w:val="21"/>
              </w:rPr>
              <w:t>时间</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积分标准</w:t>
            </w:r>
            <w:r>
              <w:rPr>
                <w:rFonts w:ascii="宋体" w:hAnsi="宋体" w:cs="Arial"/>
                <w:szCs w:val="21"/>
              </w:rPr>
              <w:t>意见</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积分标准</w:t>
            </w:r>
            <w:r>
              <w:rPr>
                <w:rFonts w:ascii="宋体" w:hAnsi="宋体" w:cs="Arial"/>
                <w:szCs w:val="21"/>
              </w:rPr>
              <w:t>意见</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w:t>
            </w:r>
            <w:r>
              <w:rPr>
                <w:rFonts w:ascii="宋体" w:hAnsi="宋体" w:cs="Arial"/>
                <w:szCs w:val="21"/>
              </w:rPr>
              <w:t>标准意见反馈</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w:t>
            </w:r>
            <w:r>
              <w:rPr>
                <w:rFonts w:ascii="宋体" w:hAnsi="宋体" w:cs="Arial"/>
                <w:szCs w:val="21"/>
              </w:rPr>
              <w:t>标准意见反馈</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意见</w:t>
            </w:r>
            <w:r>
              <w:rPr>
                <w:rFonts w:ascii="宋体" w:hAnsi="宋体" w:cs="Arial"/>
                <w:szCs w:val="21"/>
              </w:rPr>
              <w:t>回复部门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意见</w:t>
            </w:r>
            <w:r>
              <w:rPr>
                <w:rFonts w:ascii="宋体" w:hAnsi="宋体" w:cs="Arial"/>
                <w:szCs w:val="21"/>
              </w:rPr>
              <w:t>回复部门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反馈</w:t>
            </w:r>
            <w:r>
              <w:rPr>
                <w:rFonts w:ascii="宋体" w:hAnsi="宋体" w:cs="Arial"/>
                <w:szCs w:val="21"/>
              </w:rPr>
              <w:t>人</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反馈</w:t>
            </w:r>
            <w:r>
              <w:rPr>
                <w:rFonts w:ascii="宋体" w:hAnsi="宋体" w:cs="Arial"/>
                <w:szCs w:val="21"/>
              </w:rPr>
              <w:t>人</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反馈</w:t>
            </w:r>
            <w:r>
              <w:rPr>
                <w:rFonts w:ascii="宋体" w:hAnsi="宋体" w:cs="Arial"/>
                <w:szCs w:val="21"/>
              </w:rPr>
              <w:t>机构</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反馈</w:t>
            </w:r>
            <w:r>
              <w:rPr>
                <w:rFonts w:ascii="宋体" w:hAnsi="宋体" w:cs="Arial"/>
                <w:szCs w:val="21"/>
              </w:rPr>
              <w:t>机构</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反馈</w:t>
            </w:r>
            <w:r>
              <w:rPr>
                <w:rFonts w:ascii="宋体" w:hAnsi="宋体" w:cs="Arial"/>
                <w:szCs w:val="21"/>
              </w:rPr>
              <w:t>部门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反馈</w:t>
            </w:r>
            <w:r>
              <w:rPr>
                <w:rFonts w:ascii="宋体" w:hAnsi="宋体" w:cs="Arial"/>
                <w:szCs w:val="21"/>
              </w:rPr>
              <w:t>部门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反馈</w:t>
            </w:r>
            <w:r>
              <w:rPr>
                <w:rFonts w:ascii="宋体" w:hAnsi="宋体" w:cs="Arial"/>
                <w:szCs w:val="21"/>
              </w:rPr>
              <w:t>时间</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反馈</w:t>
            </w:r>
            <w:r>
              <w:rPr>
                <w:rFonts w:ascii="宋体" w:hAnsi="宋体" w:cs="Arial"/>
                <w:szCs w:val="21"/>
              </w:rPr>
              <w:t>时间</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w:t>
            </w:r>
            <w:r>
              <w:rPr>
                <w:rFonts w:ascii="宋体" w:hAnsi="宋体" w:cs="Arial"/>
                <w:szCs w:val="21"/>
              </w:rPr>
              <w:t>标准意见回复</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w:t>
            </w:r>
            <w:r>
              <w:rPr>
                <w:rFonts w:ascii="宋体" w:hAnsi="宋体" w:cs="Arial"/>
                <w:szCs w:val="21"/>
              </w:rPr>
              <w:t>标准意见回复</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回复</w:t>
            </w:r>
            <w:r>
              <w:rPr>
                <w:rFonts w:ascii="宋体" w:hAnsi="宋体" w:cs="Arial"/>
                <w:szCs w:val="21"/>
              </w:rPr>
              <w:t>人</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回复</w:t>
            </w:r>
            <w:r>
              <w:rPr>
                <w:rFonts w:ascii="宋体" w:hAnsi="宋体" w:cs="Arial"/>
                <w:szCs w:val="21"/>
              </w:rPr>
              <w:t>人</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系统生成</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回复</w:t>
            </w:r>
            <w:r>
              <w:rPr>
                <w:rFonts w:ascii="宋体" w:hAnsi="宋体" w:cs="Arial"/>
                <w:szCs w:val="21"/>
              </w:rPr>
              <w:t>机构</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回复</w:t>
            </w:r>
            <w:r>
              <w:rPr>
                <w:rFonts w:ascii="宋体" w:hAnsi="宋体" w:cs="Arial"/>
                <w:szCs w:val="21"/>
              </w:rPr>
              <w:t>机构</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系统生成</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回复</w:t>
            </w:r>
            <w:r>
              <w:rPr>
                <w:rFonts w:ascii="宋体" w:hAnsi="宋体" w:cs="Arial"/>
                <w:szCs w:val="21"/>
              </w:rPr>
              <w:t>部门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回复</w:t>
            </w:r>
            <w:r>
              <w:rPr>
                <w:rFonts w:ascii="宋体" w:hAnsi="宋体" w:cs="Arial"/>
                <w:szCs w:val="21"/>
              </w:rPr>
              <w:t>部门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系统生成</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回复</w:t>
            </w:r>
            <w:r>
              <w:rPr>
                <w:rFonts w:ascii="宋体" w:hAnsi="宋体" w:cs="Arial"/>
                <w:szCs w:val="21"/>
              </w:rPr>
              <w:t>时间</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回复</w:t>
            </w:r>
            <w:r>
              <w:rPr>
                <w:rFonts w:ascii="宋体" w:hAnsi="宋体" w:cs="Arial"/>
                <w:szCs w:val="21"/>
              </w:rPr>
              <w:t>时间</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系统生成</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bl>
    <w:p/>
    <w:p>
      <w:pPr>
        <w:pStyle w:val="4"/>
        <w:spacing w:line="360" w:lineRule="auto"/>
        <w:rPr>
          <w:sz w:val="20"/>
          <w:szCs w:val="20"/>
        </w:rPr>
      </w:pPr>
      <w:bookmarkStart w:id="115" w:name="_Toc425759861"/>
      <w:bookmarkStart w:id="116" w:name="_Ref418696565"/>
      <w:r>
        <w:rPr>
          <w:rFonts w:hint="eastAsia"/>
          <w:sz w:val="20"/>
          <w:szCs w:val="20"/>
        </w:rPr>
        <w:t>积分</w:t>
      </w:r>
      <w:r>
        <w:rPr>
          <w:sz w:val="20"/>
          <w:szCs w:val="20"/>
        </w:rPr>
        <w:t>登记</w:t>
      </w:r>
      <w:bookmarkEnd w:id="115"/>
    </w:p>
    <w:p>
      <w:pPr>
        <w:pStyle w:val="5"/>
        <w:spacing w:line="360" w:lineRule="auto"/>
        <w:ind w:left="862" w:hanging="862"/>
        <w:rPr>
          <w:szCs w:val="20"/>
        </w:rPr>
      </w:pPr>
      <w:r>
        <w:rPr>
          <w:rFonts w:hint="eastAsia"/>
          <w:szCs w:val="20"/>
        </w:rPr>
        <w:t>积分登记管理</w:t>
      </w:r>
      <w:bookmarkEnd w:id="116"/>
    </w:p>
    <w:p>
      <w:pPr>
        <w:spacing w:line="360" w:lineRule="auto"/>
      </w:pPr>
      <w:r>
        <w:rPr>
          <w:rFonts w:hint="eastAsia"/>
        </w:rPr>
        <w:t xml:space="preserve">    积分登记</w:t>
      </w:r>
      <w:r>
        <w:t>管理模块中，主要</w:t>
      </w:r>
      <w:r>
        <w:rPr>
          <w:rFonts w:hint="eastAsia"/>
        </w:rPr>
        <w:t>通过</w:t>
      </w:r>
      <w:r>
        <w:t>查询、</w:t>
      </w:r>
      <w:r>
        <w:rPr>
          <w:rFonts w:hint="eastAsia"/>
        </w:rPr>
        <w:t>新建</w:t>
      </w:r>
      <w:r>
        <w:t>、修改、删除、导出、提交</w:t>
      </w:r>
      <w:r>
        <w:rPr>
          <w:rFonts w:hint="eastAsia"/>
        </w:rPr>
        <w:t>、</w:t>
      </w:r>
      <w:r>
        <w:t>废止等功能实现对积分的</w:t>
      </w:r>
      <w:r>
        <w:rPr>
          <w:rFonts w:hint="eastAsia"/>
        </w:rPr>
        <w:t>维护管理</w:t>
      </w:r>
      <w:r>
        <w:t>。</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查询维度：【积分认定单编号】、【违规行为发生单位】、【员工姓名】、【积分标准】、【发现渠道】、【违规发生日期】。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新建</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在积分登记管理</w:t>
            </w:r>
            <w:r>
              <w:rPr>
                <w:rFonts w:ascii="宋体" w:hAnsi="宋体" w:cs="Arial"/>
                <w:szCs w:val="21"/>
              </w:rPr>
              <w:t>列表，</w:t>
            </w:r>
            <w:r>
              <w:rPr>
                <w:rFonts w:hint="eastAsia" w:ascii="宋体" w:hAnsi="宋体" w:cs="Arial"/>
                <w:szCs w:val="21"/>
              </w:rPr>
              <w:t>点击【新建】按钮，进入积分登记管理-新建界面，进行信息录入。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修改</w:t>
            </w:r>
          </w:p>
        </w:tc>
        <w:tc>
          <w:tcPr>
            <w:tcW w:w="7670" w:type="dxa"/>
            <w:shd w:val="clear" w:color="auto" w:fill="FFFFFF"/>
            <w:vAlign w:val="center"/>
          </w:tcPr>
          <w:p>
            <w:pPr>
              <w:pStyle w:val="60"/>
              <w:numPr>
                <w:ilvl w:val="0"/>
                <w:numId w:val="7"/>
              </w:numPr>
              <w:spacing w:line="360" w:lineRule="auto"/>
              <w:ind w:firstLineChars="0"/>
              <w:rPr>
                <w:rFonts w:ascii="仿宋_GB2312" w:eastAsia="仿宋_GB2312"/>
                <w:bCs/>
                <w:sz w:val="24"/>
              </w:rPr>
            </w:pPr>
            <w:r>
              <w:rPr>
                <w:rFonts w:hint="eastAsia" w:ascii="宋体" w:hAnsi="宋体" w:cs="Arial"/>
                <w:szCs w:val="21"/>
              </w:rPr>
              <w:t>在积分登记管理</w:t>
            </w:r>
            <w:r>
              <w:rPr>
                <w:rFonts w:ascii="宋体" w:hAnsi="宋体" w:cs="Arial"/>
                <w:szCs w:val="21"/>
              </w:rPr>
              <w:t>列表，</w:t>
            </w:r>
            <w:r>
              <w:rPr>
                <w:rFonts w:hint="eastAsia" w:ascii="宋体" w:hAnsi="宋体" w:cs="Arial"/>
                <w:szCs w:val="21"/>
              </w:rPr>
              <w:t>选择‘草稿</w:t>
            </w:r>
            <w:r>
              <w:rPr>
                <w:rFonts w:ascii="宋体" w:hAnsi="宋体" w:cs="Arial"/>
                <w:szCs w:val="21"/>
              </w:rPr>
              <w:t>’</w:t>
            </w:r>
            <w:r>
              <w:rPr>
                <w:rFonts w:hint="eastAsia" w:ascii="宋体" w:hAnsi="宋体" w:cs="Arial"/>
                <w:szCs w:val="21"/>
              </w:rPr>
              <w:t>状态</w:t>
            </w:r>
            <w:r>
              <w:rPr>
                <w:rFonts w:ascii="宋体" w:hAnsi="宋体" w:cs="Arial"/>
                <w:szCs w:val="21"/>
              </w:rPr>
              <w:t>的</w:t>
            </w:r>
            <w:r>
              <w:rPr>
                <w:rFonts w:hint="eastAsia" w:ascii="宋体" w:hAnsi="宋体" w:cs="Arial"/>
                <w:szCs w:val="21"/>
              </w:rPr>
              <w:t>积分登记信息</w:t>
            </w:r>
            <w:r>
              <w:rPr>
                <w:rFonts w:ascii="宋体" w:hAnsi="宋体" w:cs="Arial"/>
                <w:szCs w:val="21"/>
              </w:rPr>
              <w:t>，</w:t>
            </w:r>
            <w:r>
              <w:rPr>
                <w:rFonts w:hint="eastAsia" w:ascii="宋体" w:hAnsi="宋体" w:cs="Arial"/>
                <w:szCs w:val="21"/>
              </w:rPr>
              <w:t>点击【修改】按钮，进入积分登记管理-修改</w:t>
            </w:r>
            <w:r>
              <w:rPr>
                <w:rFonts w:ascii="宋体" w:hAnsi="宋体" w:cs="Arial"/>
                <w:szCs w:val="21"/>
              </w:rPr>
              <w:t>页面</w:t>
            </w:r>
            <w:r>
              <w:rPr>
                <w:rFonts w:hint="eastAsia" w:ascii="宋体" w:hAnsi="宋体" w:cs="Arial"/>
                <w:szCs w:val="21"/>
              </w:rPr>
              <w:t>，进行修改。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删除</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在积分登记管理</w:t>
            </w:r>
            <w:r>
              <w:rPr>
                <w:rFonts w:ascii="宋体" w:hAnsi="宋体" w:cs="Arial"/>
                <w:szCs w:val="21"/>
              </w:rPr>
              <w:t>列表，</w:t>
            </w:r>
            <w:r>
              <w:rPr>
                <w:rFonts w:hint="eastAsia" w:ascii="宋体" w:hAnsi="宋体" w:cs="Arial"/>
                <w:szCs w:val="21"/>
              </w:rPr>
              <w:t>选择‘草稿</w:t>
            </w:r>
            <w:r>
              <w:rPr>
                <w:rFonts w:ascii="宋体" w:hAnsi="宋体" w:cs="Arial"/>
                <w:szCs w:val="21"/>
              </w:rPr>
              <w:t>’</w:t>
            </w:r>
            <w:r>
              <w:rPr>
                <w:rFonts w:hint="eastAsia" w:ascii="宋体" w:hAnsi="宋体" w:cs="Arial"/>
                <w:szCs w:val="21"/>
              </w:rPr>
              <w:t>状态</w:t>
            </w:r>
            <w:r>
              <w:rPr>
                <w:rFonts w:ascii="宋体" w:hAnsi="宋体" w:cs="Arial"/>
                <w:szCs w:val="21"/>
              </w:rPr>
              <w:t>的</w:t>
            </w:r>
            <w:r>
              <w:rPr>
                <w:rFonts w:hint="eastAsia" w:ascii="宋体" w:hAnsi="宋体" w:cs="Arial"/>
                <w:szCs w:val="21"/>
              </w:rPr>
              <w:t>积分登记信息</w:t>
            </w:r>
            <w:r>
              <w:rPr>
                <w:rFonts w:ascii="宋体" w:hAnsi="宋体" w:cs="Arial"/>
                <w:szCs w:val="21"/>
              </w:rPr>
              <w:t>，</w:t>
            </w:r>
            <w:r>
              <w:rPr>
                <w:rFonts w:hint="eastAsia" w:ascii="宋体" w:hAnsi="宋体" w:cs="Arial"/>
                <w:szCs w:val="21"/>
              </w:rPr>
              <w:t>点击【删除】按钮，删除选中的</w:t>
            </w:r>
            <w:r>
              <w:rPr>
                <w:rFonts w:ascii="宋体" w:hAnsi="宋体" w:cs="Arial"/>
                <w:szCs w:val="21"/>
              </w:rPr>
              <w:t>信息</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导出</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在积分登记管理</w:t>
            </w:r>
            <w:r>
              <w:rPr>
                <w:rFonts w:ascii="宋体" w:hAnsi="宋体" w:cs="Arial"/>
                <w:szCs w:val="21"/>
              </w:rPr>
              <w:t>列表，</w:t>
            </w:r>
            <w:r>
              <w:rPr>
                <w:rFonts w:hint="eastAsia" w:ascii="宋体" w:hAnsi="宋体" w:cs="Arial"/>
                <w:szCs w:val="21"/>
              </w:rPr>
              <w:t>点击【导出】按钮，将选中的</w:t>
            </w:r>
            <w:r>
              <w:rPr>
                <w:rFonts w:ascii="宋体" w:hAnsi="宋体" w:cs="Arial"/>
                <w:szCs w:val="21"/>
              </w:rPr>
              <w:t>信息</w:t>
            </w:r>
            <w:r>
              <w:rPr>
                <w:rFonts w:hint="eastAsia" w:ascii="宋体" w:hAnsi="宋体" w:cs="Arial"/>
                <w:szCs w:val="21"/>
              </w:rPr>
              <w:t>导出为Excel文件。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提交</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在积分登记管理</w:t>
            </w:r>
            <w:r>
              <w:rPr>
                <w:rFonts w:ascii="宋体" w:hAnsi="宋体" w:cs="Arial"/>
                <w:szCs w:val="21"/>
              </w:rPr>
              <w:t>列表，</w:t>
            </w:r>
            <w:r>
              <w:rPr>
                <w:rFonts w:hint="eastAsia" w:ascii="宋体" w:hAnsi="宋体" w:cs="Arial"/>
                <w:szCs w:val="21"/>
              </w:rPr>
              <w:t>点击【提交】按钮，提交</w:t>
            </w:r>
            <w:r>
              <w:rPr>
                <w:rFonts w:ascii="宋体" w:hAnsi="宋体" w:cs="Arial"/>
                <w:szCs w:val="21"/>
              </w:rPr>
              <w:t>给同级法律合规部进行审批，</w:t>
            </w:r>
            <w:r>
              <w:rPr>
                <w:rFonts w:hint="eastAsia" w:ascii="宋体" w:hAnsi="宋体" w:cs="Arial"/>
                <w:szCs w:val="21"/>
              </w:rPr>
              <w:t>选中的信息状态变更为‘已提交’。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撤销</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提交</w:t>
            </w:r>
            <w:r>
              <w:rPr>
                <w:rFonts w:ascii="宋体" w:hAnsi="宋体" w:cs="Arial"/>
                <w:szCs w:val="21"/>
              </w:rPr>
              <w:t>后</w:t>
            </w:r>
            <w:r>
              <w:rPr>
                <w:rFonts w:hint="eastAsia" w:ascii="宋体" w:hAnsi="宋体" w:cs="Arial"/>
                <w:szCs w:val="21"/>
              </w:rPr>
              <w:t>，</w:t>
            </w:r>
            <w:r>
              <w:rPr>
                <w:rFonts w:ascii="宋体" w:hAnsi="宋体" w:cs="Arial"/>
                <w:szCs w:val="21"/>
              </w:rPr>
              <w:t>如果</w:t>
            </w:r>
            <w:r>
              <w:rPr>
                <w:rFonts w:hint="eastAsia" w:ascii="宋体" w:hAnsi="宋体" w:cs="Arial"/>
                <w:szCs w:val="21"/>
              </w:rPr>
              <w:t>审核</w:t>
            </w:r>
            <w:r>
              <w:rPr>
                <w:rFonts w:ascii="宋体" w:hAnsi="宋体" w:cs="Arial"/>
                <w:szCs w:val="21"/>
              </w:rPr>
              <w:t>人尚未审核</w:t>
            </w:r>
            <w:r>
              <w:rPr>
                <w:rFonts w:hint="eastAsia" w:ascii="宋体" w:hAnsi="宋体" w:cs="Arial"/>
                <w:szCs w:val="21"/>
              </w:rPr>
              <w:t>，可撤回</w:t>
            </w:r>
            <w:r>
              <w:rPr>
                <w:rFonts w:ascii="宋体" w:hAnsi="宋体" w:cs="Arial"/>
                <w:szCs w:val="21"/>
              </w:rPr>
              <w:t>重新</w:t>
            </w:r>
            <w:r>
              <w:rPr>
                <w:rFonts w:hint="eastAsia" w:ascii="宋体" w:hAnsi="宋体" w:cs="Arial"/>
                <w:szCs w:val="21"/>
              </w:rPr>
              <w:t>修改</w:t>
            </w:r>
            <w:r>
              <w:rPr>
                <w:rFonts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废止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在积分登记管理</w:t>
            </w:r>
            <w:r>
              <w:rPr>
                <w:rFonts w:ascii="宋体" w:hAnsi="宋体" w:cs="Arial"/>
                <w:szCs w:val="21"/>
              </w:rPr>
              <w:t>列表，</w:t>
            </w:r>
            <w:r>
              <w:rPr>
                <w:rFonts w:hint="eastAsia" w:ascii="宋体" w:hAnsi="宋体" w:cs="Arial"/>
                <w:szCs w:val="21"/>
              </w:rPr>
              <w:t>点击【废止】按钮，选中的信息状态变更为‘已废止’。</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r>
        <w:rPr>
          <w:rFonts w:ascii="宋体" w:hAnsi="宋体"/>
          <w:szCs w:val="21"/>
        </w:rPr>
        <w:t>—积分登记信息：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积分认定单编号</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积分认定单编号</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JF</w:t>
            </w:r>
            <w:r>
              <w:rPr>
                <w:rFonts w:ascii="宋体" w:hAnsi="宋体" w:cs="Arial"/>
                <w:szCs w:val="21"/>
              </w:rPr>
              <w:t>-机构号-年度-流水号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违规行为发生日期</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违规行为发生日期</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日期</w:t>
            </w:r>
            <w:r>
              <w:rPr>
                <w:rFonts w:ascii="宋体" w:hAnsi="宋体" w:cs="Arial"/>
                <w:szCs w:val="21"/>
              </w:rPr>
              <w:t>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员工号</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员工号</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员工姓名</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员工姓名</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员工原岗位</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员工原岗位</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员工现岗位</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员工现岗位</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违规行为发生单位</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违规行为发生单位</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违规事实描述</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违规事实描述</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积分标准</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积分标准</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本次积分分值</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本次积分分值</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数值型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本次</w:t>
            </w:r>
            <w:r>
              <w:rPr>
                <w:rFonts w:ascii="宋体" w:hAnsi="宋体" w:cs="Arial"/>
                <w:szCs w:val="21"/>
              </w:rPr>
              <w:t>积分</w:t>
            </w:r>
            <w:r>
              <w:rPr>
                <w:rFonts w:hint="eastAsia" w:ascii="宋体" w:hAnsi="宋体" w:cs="Arial"/>
                <w:szCs w:val="21"/>
              </w:rPr>
              <w:t>分</w:t>
            </w:r>
            <w:r>
              <w:rPr>
                <w:rFonts w:ascii="宋体" w:hAnsi="宋体" w:cs="Arial"/>
                <w:szCs w:val="21"/>
              </w:rPr>
              <w:t>值=</w:t>
            </w:r>
            <w:r>
              <w:rPr>
                <w:rFonts w:hint="eastAsia" w:ascii="宋体" w:hAnsi="宋体" w:cs="Arial"/>
                <w:szCs w:val="21"/>
              </w:rPr>
              <w:t>积分</w:t>
            </w:r>
            <w:r>
              <w:rPr>
                <w:rFonts w:ascii="宋体" w:hAnsi="宋体" w:cs="Arial"/>
                <w:szCs w:val="21"/>
              </w:rPr>
              <w:t>标准</w:t>
            </w:r>
            <w:r>
              <w:rPr>
                <w:rFonts w:hint="eastAsia" w:ascii="宋体" w:hAnsi="宋体" w:cs="Arial"/>
                <w:szCs w:val="21"/>
              </w:rPr>
              <w:t>对应</w:t>
            </w:r>
            <w:r>
              <w:rPr>
                <w:rFonts w:ascii="宋体" w:hAnsi="宋体" w:cs="Arial"/>
                <w:szCs w:val="21"/>
              </w:rPr>
              <w:t>的积分分值*发现渠道系数。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原有积分值</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原有积分值</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数值型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自动</w:t>
            </w:r>
            <w:r>
              <w:rPr>
                <w:rFonts w:hint="eastAsia" w:ascii="宋体" w:hAnsi="宋体" w:cs="Arial"/>
                <w:szCs w:val="21"/>
              </w:rPr>
              <w:t>汇总</w:t>
            </w:r>
            <w:r>
              <w:rPr>
                <w:rFonts w:ascii="宋体" w:hAnsi="宋体" w:cs="Arial"/>
                <w:szCs w:val="21"/>
              </w:rPr>
              <w:t>计算被积分员工的本年度的累计积分值</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年度内是否累犯</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年度内是否累犯</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选项：是、否。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发现渠道</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发现渠道</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发</w:t>
            </w:r>
            <w:r>
              <w:rPr>
                <w:rFonts w:ascii="宋体" w:hAnsi="宋体" w:cs="Arial"/>
                <w:szCs w:val="21"/>
              </w:rPr>
              <w:t>现渠道</w:t>
            </w:r>
            <w:r>
              <w:rPr>
                <w:rFonts w:hint="eastAsia" w:ascii="宋体" w:hAnsi="宋体" w:cs="Arial"/>
                <w:szCs w:val="21"/>
              </w:rPr>
              <w:t>积分</w:t>
            </w:r>
            <w:r>
              <w:rPr>
                <w:rFonts w:ascii="宋体" w:hAnsi="宋体" w:cs="Arial"/>
                <w:szCs w:val="21"/>
              </w:rPr>
              <w:t>标准中维护，发现渠道系数</w:t>
            </w:r>
            <w:r>
              <w:rPr>
                <w:rFonts w:hint="eastAsia" w:ascii="宋体" w:hAnsi="宋体" w:cs="Arial"/>
                <w:szCs w:val="21"/>
              </w:rPr>
              <w:t>原始</w:t>
            </w:r>
            <w:r>
              <w:rPr>
                <w:rFonts w:ascii="宋体" w:hAnsi="宋体" w:cs="Arial"/>
                <w:szCs w:val="21"/>
              </w:rPr>
              <w:t>值都为</w:t>
            </w:r>
            <w:r>
              <w:rPr>
                <w:rFonts w:hint="eastAsia" w:ascii="宋体" w:hAnsi="宋体" w:cs="Arial"/>
                <w:szCs w:val="21"/>
              </w:rPr>
              <w:t>1。</w:t>
            </w:r>
          </w:p>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计算逻辑：</w:t>
            </w:r>
            <w:r>
              <w:rPr>
                <w:rFonts w:hint="eastAsia" w:ascii="宋体" w:hAnsi="宋体" w:cs="Arial"/>
                <w:szCs w:val="21"/>
              </w:rPr>
              <w:t>本次</w:t>
            </w:r>
            <w:r>
              <w:rPr>
                <w:rFonts w:ascii="宋体" w:hAnsi="宋体" w:cs="Arial"/>
                <w:szCs w:val="21"/>
              </w:rPr>
              <w:t>积分</w:t>
            </w:r>
            <w:r>
              <w:rPr>
                <w:rFonts w:hint="eastAsia" w:ascii="宋体" w:hAnsi="宋体" w:cs="Arial"/>
                <w:szCs w:val="21"/>
              </w:rPr>
              <w:t>分</w:t>
            </w:r>
            <w:r>
              <w:rPr>
                <w:rFonts w:ascii="宋体" w:hAnsi="宋体" w:cs="Arial"/>
                <w:szCs w:val="21"/>
              </w:rPr>
              <w:t>值=</w:t>
            </w:r>
            <w:r>
              <w:rPr>
                <w:rFonts w:hint="eastAsia" w:ascii="宋体" w:hAnsi="宋体" w:cs="Arial"/>
                <w:szCs w:val="21"/>
              </w:rPr>
              <w:t>积分</w:t>
            </w:r>
            <w:r>
              <w:rPr>
                <w:rFonts w:ascii="宋体" w:hAnsi="宋体" w:cs="Arial"/>
                <w:szCs w:val="21"/>
              </w:rPr>
              <w:t>标准</w:t>
            </w:r>
            <w:r>
              <w:rPr>
                <w:rFonts w:hint="eastAsia" w:ascii="宋体" w:hAnsi="宋体" w:cs="Arial"/>
                <w:szCs w:val="21"/>
              </w:rPr>
              <w:t>对应</w:t>
            </w:r>
            <w:r>
              <w:rPr>
                <w:rFonts w:ascii="宋体" w:hAnsi="宋体" w:cs="Arial"/>
                <w:szCs w:val="21"/>
              </w:rPr>
              <w:t xml:space="preserve">的积分分值*发现渠道系数。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积分建议单位</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积分建议单位</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经办人</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经办人</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自动带出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录入时间</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录入时间</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自动带出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时间型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涉及</w:t>
            </w:r>
            <w:r>
              <w:rPr>
                <w:rFonts w:ascii="宋体" w:hAnsi="宋体" w:cs="Arial"/>
                <w:szCs w:val="21"/>
              </w:rPr>
              <w:t>积分的制度</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涉及</w:t>
            </w:r>
            <w:r>
              <w:rPr>
                <w:rFonts w:ascii="宋体" w:hAnsi="宋体" w:cs="Arial"/>
                <w:szCs w:val="21"/>
              </w:rPr>
              <w:t>积分的制度</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上传</w:t>
            </w:r>
            <w:r>
              <w:rPr>
                <w:rFonts w:ascii="宋体" w:hAnsi="宋体" w:cs="Arial"/>
                <w:szCs w:val="21"/>
              </w:rPr>
              <w:t>附件</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bl>
    <w:p>
      <w:pPr>
        <w:spacing w:line="360" w:lineRule="auto"/>
        <w:rPr>
          <w:rFonts w:ascii="宋体" w:hAnsi="宋体"/>
          <w:szCs w:val="21"/>
        </w:rPr>
      </w:pPr>
    </w:p>
    <w:p>
      <w:pPr>
        <w:pStyle w:val="5"/>
        <w:spacing w:line="360" w:lineRule="auto"/>
        <w:ind w:left="862" w:hanging="862"/>
        <w:rPr>
          <w:szCs w:val="20"/>
        </w:rPr>
      </w:pPr>
      <w:r>
        <w:rPr>
          <w:rFonts w:hint="eastAsia"/>
          <w:szCs w:val="20"/>
        </w:rPr>
        <w:t>积分登记查询</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查询维度：【积分认定单编号】、【违规行为发生单位】、【员工姓名】、【积分标准】、【发现渠道】、【违规发生日期】。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导出</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将选中的积分登记信息导出为Excel文件。</w:t>
            </w:r>
          </w:p>
        </w:tc>
      </w:tr>
    </w:tbl>
    <w:p>
      <w:pPr>
        <w:pStyle w:val="60"/>
        <w:numPr>
          <w:ilvl w:val="0"/>
          <w:numId w:val="7"/>
        </w:numPr>
        <w:spacing w:line="360" w:lineRule="auto"/>
        <w:ind w:firstLineChars="0"/>
        <w:rPr>
          <w:rFonts w:ascii="宋体" w:hAnsi="宋体"/>
          <w:szCs w:val="21"/>
        </w:rPr>
      </w:pPr>
      <w:r>
        <w:rPr>
          <w:rFonts w:hint="eastAsia" w:ascii="宋体" w:hAnsi="宋体"/>
          <w:szCs w:val="21"/>
        </w:rPr>
        <w:t>查询数据权限</w:t>
      </w:r>
    </w:p>
    <w:p>
      <w:pPr>
        <w:pStyle w:val="60"/>
        <w:numPr>
          <w:ilvl w:val="0"/>
          <w:numId w:val="9"/>
        </w:numPr>
        <w:spacing w:line="360" w:lineRule="auto"/>
        <w:ind w:firstLineChars="0"/>
        <w:rPr>
          <w:rFonts w:ascii="宋体" w:hAnsi="宋体"/>
          <w:szCs w:val="21"/>
        </w:rPr>
      </w:pPr>
      <w:r>
        <w:rPr>
          <w:rFonts w:hint="eastAsia" w:ascii="宋体" w:hAnsi="宋体"/>
          <w:szCs w:val="21"/>
        </w:rPr>
        <w:t>全行相关</w:t>
      </w:r>
      <w:r>
        <w:rPr>
          <w:rFonts w:ascii="宋体" w:hAnsi="宋体"/>
          <w:szCs w:val="21"/>
        </w:rPr>
        <w:t>权限人员均可查询全行的</w:t>
      </w:r>
      <w:r>
        <w:rPr>
          <w:rFonts w:hint="eastAsia" w:ascii="宋体" w:hAnsi="宋体"/>
          <w:szCs w:val="21"/>
        </w:rPr>
        <w:t>积分</w:t>
      </w:r>
      <w:r>
        <w:rPr>
          <w:rFonts w:ascii="宋体" w:hAnsi="宋体"/>
          <w:szCs w:val="21"/>
        </w:rPr>
        <w:t>信息。</w:t>
      </w:r>
    </w:p>
    <w:p>
      <w:pPr>
        <w:pStyle w:val="4"/>
        <w:spacing w:line="360" w:lineRule="auto"/>
        <w:rPr>
          <w:sz w:val="20"/>
          <w:szCs w:val="20"/>
        </w:rPr>
      </w:pPr>
      <w:bookmarkStart w:id="117" w:name="_Toc425759862"/>
      <w:r>
        <w:rPr>
          <w:rFonts w:hint="eastAsia"/>
          <w:sz w:val="20"/>
          <w:szCs w:val="20"/>
        </w:rPr>
        <w:t>积分</w:t>
      </w:r>
      <w:r>
        <w:rPr>
          <w:sz w:val="20"/>
          <w:szCs w:val="20"/>
        </w:rPr>
        <w:t>复议减免</w:t>
      </w:r>
      <w:bookmarkEnd w:id="117"/>
    </w:p>
    <w:p>
      <w:pPr>
        <w:pStyle w:val="5"/>
        <w:spacing w:line="360" w:lineRule="auto"/>
        <w:ind w:left="862" w:hanging="862"/>
        <w:rPr>
          <w:szCs w:val="20"/>
        </w:rPr>
      </w:pPr>
      <w:r>
        <w:rPr>
          <w:rFonts w:hint="eastAsia"/>
          <w:szCs w:val="20"/>
        </w:rPr>
        <w:t>积分复议减免</w:t>
      </w:r>
    </w:p>
    <w:p>
      <w:pPr>
        <w:spacing w:line="360" w:lineRule="auto"/>
      </w:pPr>
      <w:r>
        <w:rPr>
          <w:rFonts w:hint="eastAsia"/>
        </w:rPr>
        <w:t xml:space="preserve">    被</w:t>
      </w:r>
      <w:r>
        <w:t>积分人员</w:t>
      </w:r>
      <w:r>
        <w:rPr>
          <w:rFonts w:hint="eastAsia"/>
        </w:rPr>
        <w:t>对</w:t>
      </w:r>
      <w:r>
        <w:t>积分有异议的，可</w:t>
      </w:r>
      <w:r>
        <w:rPr>
          <w:rFonts w:hint="eastAsia"/>
        </w:rPr>
        <w:t>向</w:t>
      </w:r>
      <w:r>
        <w:t>同级法律合规部申请复议</w:t>
      </w:r>
      <w:r>
        <w:rPr>
          <w:rFonts w:hint="eastAsia"/>
        </w:rPr>
        <w:t>，</w:t>
      </w:r>
      <w:r>
        <w:t>积分复议减免功能通过查询、新建、修改、</w:t>
      </w:r>
      <w:r>
        <w:rPr>
          <w:rFonts w:hint="eastAsia"/>
        </w:rPr>
        <w:t>删除</w:t>
      </w:r>
      <w:r>
        <w:t>、提交等实现对积分复议减免</w:t>
      </w:r>
      <w:r>
        <w:rPr>
          <w:rFonts w:hint="eastAsia"/>
        </w:rPr>
        <w:t>的</w:t>
      </w:r>
      <w:r>
        <w:t>功能。</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查询维度：【积分认定单编号】、【积分复议申请时间】、【状态】（草稿</w:t>
            </w:r>
            <w:r>
              <w:rPr>
                <w:rFonts w:ascii="宋体" w:hAnsi="宋体" w:cs="Arial"/>
                <w:szCs w:val="21"/>
              </w:rPr>
              <w:t>、</w:t>
            </w:r>
            <w:r>
              <w:rPr>
                <w:rFonts w:hint="eastAsia" w:ascii="宋体" w:hAnsi="宋体" w:cs="Arial"/>
                <w:szCs w:val="21"/>
              </w:rPr>
              <w:t>审批</w:t>
            </w:r>
            <w:r>
              <w:rPr>
                <w:rFonts w:ascii="宋体" w:hAnsi="宋体" w:cs="Arial"/>
                <w:szCs w:val="21"/>
              </w:rPr>
              <w:t>中、审批通过、驳回）</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新建</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在积分复议减免</w:t>
            </w:r>
            <w:r>
              <w:rPr>
                <w:rFonts w:ascii="宋体" w:hAnsi="宋体" w:cs="Arial"/>
                <w:szCs w:val="21"/>
              </w:rPr>
              <w:t>列表，</w:t>
            </w:r>
            <w:r>
              <w:rPr>
                <w:rFonts w:hint="eastAsia" w:ascii="宋体" w:hAnsi="宋体" w:cs="Arial"/>
                <w:szCs w:val="21"/>
              </w:rPr>
              <w:t>被</w:t>
            </w:r>
            <w:r>
              <w:rPr>
                <w:rFonts w:ascii="宋体" w:hAnsi="宋体" w:cs="Arial"/>
                <w:szCs w:val="21"/>
              </w:rPr>
              <w:t>积分人</w:t>
            </w:r>
            <w:r>
              <w:rPr>
                <w:rFonts w:hint="eastAsia" w:ascii="宋体" w:hAnsi="宋体" w:cs="Arial"/>
                <w:szCs w:val="21"/>
              </w:rPr>
              <w:t>点击【新建】按钮，进入积分复议减免-新建界面，进行信息录入。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修改</w:t>
            </w:r>
          </w:p>
        </w:tc>
        <w:tc>
          <w:tcPr>
            <w:tcW w:w="7670" w:type="dxa"/>
            <w:shd w:val="clear" w:color="auto" w:fill="FFFFFF"/>
            <w:vAlign w:val="center"/>
          </w:tcPr>
          <w:p>
            <w:pPr>
              <w:pStyle w:val="60"/>
              <w:numPr>
                <w:ilvl w:val="0"/>
                <w:numId w:val="7"/>
              </w:numPr>
              <w:spacing w:line="360" w:lineRule="auto"/>
              <w:ind w:firstLineChars="0"/>
              <w:rPr>
                <w:rFonts w:ascii="仿宋_GB2312" w:eastAsia="仿宋_GB2312"/>
                <w:bCs/>
                <w:sz w:val="24"/>
              </w:rPr>
            </w:pPr>
            <w:r>
              <w:rPr>
                <w:rFonts w:hint="eastAsia" w:ascii="宋体" w:hAnsi="宋体" w:cs="Arial"/>
                <w:szCs w:val="21"/>
              </w:rPr>
              <w:t>在积分复议减免</w:t>
            </w:r>
            <w:r>
              <w:rPr>
                <w:rFonts w:ascii="宋体" w:hAnsi="宋体" w:cs="Arial"/>
                <w:szCs w:val="21"/>
              </w:rPr>
              <w:t>列表，</w:t>
            </w:r>
            <w:r>
              <w:rPr>
                <w:rFonts w:hint="eastAsia" w:ascii="宋体" w:hAnsi="宋体" w:cs="Arial"/>
                <w:szCs w:val="21"/>
              </w:rPr>
              <w:t>被</w:t>
            </w:r>
            <w:r>
              <w:rPr>
                <w:rFonts w:ascii="宋体" w:hAnsi="宋体" w:cs="Arial"/>
                <w:szCs w:val="21"/>
              </w:rPr>
              <w:t>积分人</w:t>
            </w:r>
            <w:r>
              <w:rPr>
                <w:rFonts w:hint="eastAsia" w:ascii="宋体" w:hAnsi="宋体" w:cs="Arial"/>
                <w:szCs w:val="21"/>
              </w:rPr>
              <w:t>选择‘草稿</w:t>
            </w:r>
            <w:r>
              <w:rPr>
                <w:rFonts w:ascii="宋体" w:hAnsi="宋体" w:cs="Arial"/>
                <w:szCs w:val="21"/>
              </w:rPr>
              <w:t>’</w:t>
            </w:r>
            <w:r>
              <w:rPr>
                <w:rFonts w:hint="eastAsia" w:ascii="宋体" w:hAnsi="宋体" w:cs="Arial"/>
                <w:szCs w:val="21"/>
              </w:rPr>
              <w:t>状态</w:t>
            </w:r>
            <w:r>
              <w:rPr>
                <w:rFonts w:ascii="宋体" w:hAnsi="宋体" w:cs="Arial"/>
                <w:szCs w:val="21"/>
              </w:rPr>
              <w:t>的</w:t>
            </w:r>
            <w:r>
              <w:rPr>
                <w:rFonts w:hint="eastAsia" w:ascii="宋体" w:hAnsi="宋体" w:cs="Arial"/>
                <w:szCs w:val="21"/>
              </w:rPr>
              <w:t>积分复议减免信息</w:t>
            </w:r>
            <w:r>
              <w:rPr>
                <w:rFonts w:ascii="宋体" w:hAnsi="宋体" w:cs="Arial"/>
                <w:szCs w:val="21"/>
              </w:rPr>
              <w:t>，</w:t>
            </w:r>
            <w:r>
              <w:rPr>
                <w:rFonts w:hint="eastAsia" w:ascii="宋体" w:hAnsi="宋体" w:cs="Arial"/>
                <w:szCs w:val="21"/>
              </w:rPr>
              <w:t>点击【修改】按钮，进入积分复议减免-修改</w:t>
            </w:r>
            <w:r>
              <w:rPr>
                <w:rFonts w:ascii="宋体" w:hAnsi="宋体" w:cs="Arial"/>
                <w:szCs w:val="21"/>
              </w:rPr>
              <w:t>页面</w:t>
            </w:r>
            <w:r>
              <w:rPr>
                <w:rFonts w:hint="eastAsia" w:ascii="宋体" w:hAnsi="宋体" w:cs="Arial"/>
                <w:szCs w:val="21"/>
              </w:rPr>
              <w:t>，进行修改。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删除</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在积分复议减免</w:t>
            </w:r>
            <w:r>
              <w:rPr>
                <w:rFonts w:ascii="宋体" w:hAnsi="宋体" w:cs="Arial"/>
                <w:szCs w:val="21"/>
              </w:rPr>
              <w:t>列表，</w:t>
            </w:r>
            <w:r>
              <w:rPr>
                <w:rFonts w:hint="eastAsia" w:ascii="宋体" w:hAnsi="宋体" w:cs="Arial"/>
                <w:szCs w:val="21"/>
              </w:rPr>
              <w:t>被</w:t>
            </w:r>
            <w:r>
              <w:rPr>
                <w:rFonts w:ascii="宋体" w:hAnsi="宋体" w:cs="Arial"/>
                <w:szCs w:val="21"/>
              </w:rPr>
              <w:t>积分人</w:t>
            </w:r>
            <w:r>
              <w:rPr>
                <w:rFonts w:hint="eastAsia" w:ascii="宋体" w:hAnsi="宋体" w:cs="Arial"/>
                <w:szCs w:val="21"/>
              </w:rPr>
              <w:t>选择‘草稿</w:t>
            </w:r>
            <w:r>
              <w:rPr>
                <w:rFonts w:ascii="宋体" w:hAnsi="宋体" w:cs="Arial"/>
                <w:szCs w:val="21"/>
              </w:rPr>
              <w:t>’</w:t>
            </w:r>
            <w:r>
              <w:rPr>
                <w:rFonts w:hint="eastAsia" w:ascii="宋体" w:hAnsi="宋体" w:cs="Arial"/>
                <w:szCs w:val="21"/>
              </w:rPr>
              <w:t>状态</w:t>
            </w:r>
            <w:r>
              <w:rPr>
                <w:rFonts w:ascii="宋体" w:hAnsi="宋体" w:cs="Arial"/>
                <w:szCs w:val="21"/>
              </w:rPr>
              <w:t>的</w:t>
            </w:r>
            <w:r>
              <w:rPr>
                <w:rFonts w:hint="eastAsia" w:ascii="宋体" w:hAnsi="宋体" w:cs="Arial"/>
                <w:szCs w:val="21"/>
              </w:rPr>
              <w:t>积分复议减免信息</w:t>
            </w:r>
            <w:r>
              <w:rPr>
                <w:rFonts w:ascii="宋体" w:hAnsi="宋体" w:cs="Arial"/>
                <w:szCs w:val="21"/>
              </w:rPr>
              <w:t>，</w:t>
            </w:r>
            <w:r>
              <w:rPr>
                <w:rFonts w:hint="eastAsia" w:ascii="宋体" w:hAnsi="宋体" w:cs="Arial"/>
                <w:szCs w:val="21"/>
              </w:rPr>
              <w:t>点击【删除】按钮，删除选中的</w:t>
            </w:r>
            <w:r>
              <w:rPr>
                <w:rFonts w:ascii="宋体" w:hAnsi="宋体" w:cs="Arial"/>
                <w:szCs w:val="21"/>
              </w:rPr>
              <w:t>信息</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提交</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在积分复议减免</w:t>
            </w:r>
            <w:r>
              <w:rPr>
                <w:rFonts w:ascii="宋体" w:hAnsi="宋体" w:cs="Arial"/>
                <w:szCs w:val="21"/>
              </w:rPr>
              <w:t>列表，</w:t>
            </w:r>
            <w:r>
              <w:rPr>
                <w:rFonts w:hint="eastAsia" w:ascii="宋体" w:hAnsi="宋体" w:cs="Arial"/>
                <w:szCs w:val="21"/>
              </w:rPr>
              <w:t>被</w:t>
            </w:r>
            <w:r>
              <w:rPr>
                <w:rFonts w:ascii="宋体" w:hAnsi="宋体" w:cs="Arial"/>
                <w:szCs w:val="21"/>
              </w:rPr>
              <w:t>积分人</w:t>
            </w:r>
            <w:r>
              <w:rPr>
                <w:rFonts w:hint="eastAsia" w:ascii="宋体" w:hAnsi="宋体" w:cs="Arial"/>
                <w:szCs w:val="21"/>
              </w:rPr>
              <w:t>选择‘草稿</w:t>
            </w:r>
            <w:r>
              <w:rPr>
                <w:rFonts w:ascii="宋体" w:hAnsi="宋体" w:cs="Arial"/>
                <w:szCs w:val="21"/>
              </w:rPr>
              <w:t>’</w:t>
            </w:r>
            <w:r>
              <w:rPr>
                <w:rFonts w:hint="eastAsia" w:ascii="宋体" w:hAnsi="宋体" w:cs="Arial"/>
                <w:szCs w:val="21"/>
              </w:rPr>
              <w:t>状态</w:t>
            </w:r>
            <w:r>
              <w:rPr>
                <w:rFonts w:ascii="宋体" w:hAnsi="宋体" w:cs="Arial"/>
                <w:szCs w:val="21"/>
              </w:rPr>
              <w:t>的</w:t>
            </w:r>
            <w:r>
              <w:rPr>
                <w:rFonts w:hint="eastAsia" w:ascii="宋体" w:hAnsi="宋体" w:cs="Arial"/>
                <w:szCs w:val="21"/>
              </w:rPr>
              <w:t>积分复议减免信息</w:t>
            </w:r>
            <w:r>
              <w:rPr>
                <w:rFonts w:ascii="宋体" w:hAnsi="宋体" w:cs="Arial"/>
                <w:szCs w:val="21"/>
              </w:rPr>
              <w:t>，</w:t>
            </w:r>
            <w:r>
              <w:rPr>
                <w:rFonts w:hint="eastAsia" w:ascii="宋体" w:hAnsi="宋体" w:cs="Arial"/>
                <w:szCs w:val="21"/>
              </w:rPr>
              <w:t>点击【提交】按钮，提交给</w:t>
            </w:r>
            <w:r>
              <w:rPr>
                <w:rFonts w:ascii="宋体" w:hAnsi="宋体" w:cs="Arial"/>
                <w:szCs w:val="21"/>
              </w:rPr>
              <w:t>同级法律合规部</w:t>
            </w:r>
            <w:r>
              <w:rPr>
                <w:rFonts w:hint="eastAsia" w:ascii="宋体" w:hAnsi="宋体" w:cs="Arial"/>
                <w:szCs w:val="21"/>
              </w:rPr>
              <w:t>处理。</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r>
        <w:rPr>
          <w:rFonts w:ascii="宋体" w:hAnsi="宋体"/>
          <w:szCs w:val="21"/>
        </w:rPr>
        <w:t>—积分复议减免：</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积分认定单编号</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积分认定单编号</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积分复议原因</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积分复议原因</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申请减免分值</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申请减免分值</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数值型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积分复议申请人</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积分复议申请人</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积分复议申请时间</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积分复议申请时间</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上传</w:t>
            </w:r>
            <w:r>
              <w:rPr>
                <w:rFonts w:ascii="宋体" w:hAnsi="宋体" w:cs="Arial"/>
                <w:szCs w:val="21"/>
              </w:rPr>
              <w:t>附件</w:t>
            </w:r>
          </w:p>
        </w:tc>
        <w:tc>
          <w:tcPr>
            <w:tcW w:w="1169" w:type="dxa"/>
            <w:shd w:val="clear" w:color="auto" w:fill="FFFFFF"/>
            <w:vAlign w:val="center"/>
          </w:tcPr>
          <w:p>
            <w:pPr>
              <w:spacing w:line="360" w:lineRule="auto"/>
              <w:rPr>
                <w:rFonts w:ascii="宋体" w:hAnsi="宋体" w:cs="Arial"/>
                <w:szCs w:val="21"/>
              </w:rPr>
            </w:pP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bl>
    <w:p>
      <w:pPr>
        <w:pStyle w:val="4"/>
        <w:spacing w:line="360" w:lineRule="auto"/>
        <w:rPr>
          <w:sz w:val="20"/>
          <w:szCs w:val="20"/>
        </w:rPr>
      </w:pPr>
      <w:bookmarkStart w:id="118" w:name="_Toc425759863"/>
      <w:r>
        <w:rPr>
          <w:rFonts w:hint="eastAsia"/>
          <w:sz w:val="20"/>
          <w:szCs w:val="20"/>
        </w:rPr>
        <w:t>积分</w:t>
      </w:r>
      <w:r>
        <w:rPr>
          <w:sz w:val="20"/>
          <w:szCs w:val="20"/>
        </w:rPr>
        <w:t>查询</w:t>
      </w:r>
      <w:bookmarkEnd w:id="118"/>
    </w:p>
    <w:p>
      <w:pPr>
        <w:pStyle w:val="5"/>
        <w:spacing w:line="360" w:lineRule="auto"/>
        <w:ind w:left="862" w:hanging="862"/>
        <w:rPr>
          <w:szCs w:val="20"/>
        </w:rPr>
      </w:pPr>
      <w:r>
        <w:rPr>
          <w:rFonts w:hint="eastAsia"/>
          <w:szCs w:val="20"/>
        </w:rPr>
        <w:t>个人积分查询</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 【积分认定单编号】、【违规行为发生单位】、【员工姓名】、【积分标准】、【发现渠道】、【是否复议】、【违规发生日期】。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导出</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将选中的个人积分信息导出为Excel文件。</w:t>
            </w:r>
          </w:p>
        </w:tc>
      </w:tr>
    </w:tbl>
    <w:p>
      <w:pPr>
        <w:pStyle w:val="60"/>
        <w:numPr>
          <w:ilvl w:val="0"/>
          <w:numId w:val="7"/>
        </w:numPr>
        <w:spacing w:line="360" w:lineRule="auto"/>
        <w:ind w:firstLineChars="0"/>
        <w:rPr>
          <w:rFonts w:ascii="宋体" w:hAnsi="宋体"/>
          <w:szCs w:val="21"/>
        </w:rPr>
      </w:pPr>
      <w:r>
        <w:rPr>
          <w:rFonts w:hint="eastAsia" w:ascii="宋体" w:hAnsi="宋体"/>
          <w:szCs w:val="21"/>
        </w:rPr>
        <w:t>查询数据权限</w:t>
      </w:r>
    </w:p>
    <w:p>
      <w:pPr>
        <w:pStyle w:val="60"/>
        <w:numPr>
          <w:ilvl w:val="0"/>
          <w:numId w:val="9"/>
        </w:numPr>
        <w:spacing w:line="360" w:lineRule="auto"/>
        <w:ind w:firstLineChars="0"/>
        <w:rPr>
          <w:rFonts w:ascii="宋体" w:hAnsi="宋体"/>
          <w:szCs w:val="21"/>
        </w:rPr>
      </w:pPr>
      <w:r>
        <w:rPr>
          <w:rFonts w:hint="eastAsia" w:ascii="宋体" w:hAnsi="宋体"/>
          <w:szCs w:val="21"/>
        </w:rPr>
        <w:t>全行相关</w:t>
      </w:r>
      <w:r>
        <w:rPr>
          <w:rFonts w:ascii="宋体" w:hAnsi="宋体"/>
          <w:szCs w:val="21"/>
        </w:rPr>
        <w:t>权限人员均可查询全行的</w:t>
      </w:r>
      <w:r>
        <w:rPr>
          <w:rFonts w:hint="eastAsia" w:ascii="宋体" w:hAnsi="宋体"/>
          <w:szCs w:val="21"/>
        </w:rPr>
        <w:t>个人</w:t>
      </w:r>
      <w:r>
        <w:rPr>
          <w:rFonts w:ascii="宋体" w:hAnsi="宋体"/>
          <w:szCs w:val="21"/>
        </w:rPr>
        <w:t>积分信息。</w:t>
      </w:r>
    </w:p>
    <w:p>
      <w:pPr>
        <w:pStyle w:val="5"/>
        <w:spacing w:line="360" w:lineRule="auto"/>
        <w:ind w:left="862" w:hanging="862"/>
        <w:rPr>
          <w:szCs w:val="20"/>
        </w:rPr>
      </w:pPr>
      <w:bookmarkStart w:id="119" w:name="_Ref418755044"/>
      <w:r>
        <w:rPr>
          <w:rFonts w:hint="eastAsia"/>
          <w:szCs w:val="20"/>
        </w:rPr>
        <w:t>单位积分查询</w:t>
      </w:r>
      <w:bookmarkEnd w:id="119"/>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 【单位名称（部门/支行）】、【违规积分年度】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导出</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将选中的单位积分信息导出为Excel文件。</w:t>
            </w:r>
          </w:p>
        </w:tc>
      </w:tr>
    </w:tbl>
    <w:p>
      <w:pPr>
        <w:pStyle w:val="60"/>
        <w:numPr>
          <w:ilvl w:val="0"/>
          <w:numId w:val="7"/>
        </w:numPr>
        <w:spacing w:line="360" w:lineRule="auto"/>
        <w:ind w:firstLineChars="0"/>
        <w:rPr>
          <w:rFonts w:ascii="宋体" w:hAnsi="宋体"/>
          <w:szCs w:val="21"/>
        </w:rPr>
      </w:pPr>
      <w:r>
        <w:rPr>
          <w:rFonts w:hint="eastAsia" w:ascii="宋体" w:hAnsi="宋体"/>
          <w:szCs w:val="21"/>
        </w:rPr>
        <w:t>查询数据权限</w:t>
      </w:r>
    </w:p>
    <w:p>
      <w:pPr>
        <w:pStyle w:val="60"/>
        <w:numPr>
          <w:ilvl w:val="0"/>
          <w:numId w:val="9"/>
        </w:numPr>
        <w:spacing w:line="360" w:lineRule="auto"/>
        <w:ind w:firstLineChars="0"/>
        <w:rPr>
          <w:rFonts w:ascii="宋体" w:hAnsi="宋体"/>
          <w:szCs w:val="21"/>
        </w:rPr>
      </w:pPr>
      <w:r>
        <w:rPr>
          <w:rFonts w:hint="eastAsia" w:ascii="宋体" w:hAnsi="宋体"/>
          <w:szCs w:val="21"/>
        </w:rPr>
        <w:t>全行相关</w:t>
      </w:r>
      <w:r>
        <w:rPr>
          <w:rFonts w:ascii="宋体" w:hAnsi="宋体"/>
          <w:szCs w:val="21"/>
        </w:rPr>
        <w:t>权限人员均可查询全行的</w:t>
      </w:r>
      <w:r>
        <w:rPr>
          <w:rFonts w:hint="eastAsia" w:ascii="宋体" w:hAnsi="宋体"/>
          <w:szCs w:val="21"/>
        </w:rPr>
        <w:t>单位</w:t>
      </w:r>
      <w:r>
        <w:rPr>
          <w:rFonts w:ascii="宋体" w:hAnsi="宋体"/>
          <w:szCs w:val="21"/>
        </w:rPr>
        <w:t>积分信息。</w:t>
      </w:r>
    </w:p>
    <w:p>
      <w:pPr>
        <w:pStyle w:val="5"/>
        <w:spacing w:line="360" w:lineRule="auto"/>
        <w:ind w:left="862" w:hanging="862"/>
        <w:rPr>
          <w:szCs w:val="20"/>
        </w:rPr>
      </w:pPr>
      <w:r>
        <w:rPr>
          <w:rFonts w:hint="eastAsia"/>
          <w:szCs w:val="20"/>
        </w:rPr>
        <w:t>整体积分查询</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查询维度：【员工号】、【员工姓名】、【违规积分年度】、【累积分值】、【预警情况】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导出</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在整体积分列表</w:t>
            </w:r>
            <w:r>
              <w:rPr>
                <w:rFonts w:ascii="宋体" w:hAnsi="宋体" w:cs="Arial"/>
                <w:szCs w:val="21"/>
              </w:rPr>
              <w:t>，</w:t>
            </w:r>
            <w:r>
              <w:rPr>
                <w:rFonts w:hint="eastAsia" w:ascii="宋体" w:hAnsi="宋体" w:cs="Arial"/>
                <w:szCs w:val="21"/>
              </w:rPr>
              <w:t>点击【导出】按钮，将选中的信息导出为Excel文件。</w:t>
            </w:r>
          </w:p>
        </w:tc>
      </w:tr>
    </w:tbl>
    <w:p>
      <w:pPr>
        <w:pStyle w:val="60"/>
        <w:numPr>
          <w:ilvl w:val="0"/>
          <w:numId w:val="7"/>
        </w:numPr>
        <w:spacing w:line="360" w:lineRule="auto"/>
        <w:ind w:firstLineChars="0"/>
        <w:rPr>
          <w:rFonts w:ascii="宋体" w:hAnsi="宋体"/>
          <w:szCs w:val="21"/>
        </w:rPr>
      </w:pPr>
      <w:r>
        <w:rPr>
          <w:rFonts w:hint="eastAsia" w:ascii="宋体" w:hAnsi="宋体"/>
          <w:szCs w:val="21"/>
        </w:rPr>
        <w:t>查询数据权限</w:t>
      </w:r>
    </w:p>
    <w:p>
      <w:pPr>
        <w:pStyle w:val="60"/>
        <w:numPr>
          <w:ilvl w:val="0"/>
          <w:numId w:val="9"/>
        </w:numPr>
        <w:spacing w:line="360" w:lineRule="auto"/>
        <w:ind w:firstLineChars="0"/>
        <w:rPr>
          <w:rFonts w:ascii="宋体" w:hAnsi="宋体"/>
          <w:szCs w:val="21"/>
        </w:rPr>
      </w:pPr>
      <w:r>
        <w:rPr>
          <w:rFonts w:hint="eastAsia" w:ascii="宋体" w:hAnsi="宋体"/>
          <w:szCs w:val="21"/>
        </w:rPr>
        <w:t>全行相关</w:t>
      </w:r>
      <w:r>
        <w:rPr>
          <w:rFonts w:ascii="宋体" w:hAnsi="宋体"/>
          <w:szCs w:val="21"/>
        </w:rPr>
        <w:t>权限人员均可查询全行的</w:t>
      </w:r>
      <w:r>
        <w:rPr>
          <w:rFonts w:hint="eastAsia" w:ascii="宋体" w:hAnsi="宋体"/>
          <w:szCs w:val="21"/>
        </w:rPr>
        <w:t>整体</w:t>
      </w:r>
      <w:r>
        <w:rPr>
          <w:rFonts w:ascii="宋体" w:hAnsi="宋体"/>
          <w:szCs w:val="21"/>
        </w:rPr>
        <w:t>积分信息。</w:t>
      </w:r>
    </w:p>
    <w:p>
      <w:pPr>
        <w:pStyle w:val="4"/>
        <w:spacing w:line="360" w:lineRule="auto"/>
        <w:rPr>
          <w:sz w:val="20"/>
          <w:szCs w:val="20"/>
        </w:rPr>
      </w:pPr>
      <w:bookmarkStart w:id="120" w:name="_Toc425759864"/>
      <w:bookmarkStart w:id="121" w:name="_Ref418755349"/>
      <w:r>
        <w:rPr>
          <w:rFonts w:hint="eastAsia"/>
          <w:sz w:val="20"/>
          <w:szCs w:val="20"/>
        </w:rPr>
        <w:t>积分</w:t>
      </w:r>
      <w:r>
        <w:rPr>
          <w:sz w:val="20"/>
          <w:szCs w:val="20"/>
        </w:rPr>
        <w:t>运用结果</w:t>
      </w:r>
      <w:bookmarkEnd w:id="120"/>
    </w:p>
    <w:p>
      <w:pPr>
        <w:pStyle w:val="5"/>
        <w:spacing w:line="360" w:lineRule="auto"/>
        <w:ind w:left="862" w:hanging="862"/>
        <w:rPr>
          <w:szCs w:val="20"/>
        </w:rPr>
      </w:pPr>
      <w:r>
        <w:rPr>
          <w:rFonts w:hint="eastAsia"/>
          <w:szCs w:val="20"/>
        </w:rPr>
        <w:t>积分运用结果管理</w:t>
      </w:r>
      <w:bookmarkEnd w:id="121"/>
    </w:p>
    <w:p>
      <w:pPr>
        <w:spacing w:line="360" w:lineRule="auto"/>
      </w:pPr>
      <w:r>
        <w:rPr>
          <w:rFonts w:hint="eastAsia"/>
        </w:rPr>
        <w:t xml:space="preserve">    在积分运用结果管理中，各</w:t>
      </w:r>
      <w:r>
        <w:t>部门的</w:t>
      </w:r>
      <w:r>
        <w:rPr>
          <w:rFonts w:hint="eastAsia"/>
        </w:rPr>
        <w:t>联络</w:t>
      </w:r>
      <w:r>
        <w:t>员</w:t>
      </w:r>
      <w:r>
        <w:rPr>
          <w:rFonts w:hint="eastAsia"/>
        </w:rPr>
        <w:t>，通过查询、新建、修改、删除、发布的功能实现对积分运用结果的有效管理。当员工在一个积分年度内，达到黄色预警值以上，每达到一个预警区间，系统自动生成一条积分运用结果信息，由各个部门的联络</w:t>
      </w:r>
      <w:r>
        <w:t>员</w:t>
      </w:r>
      <w:r>
        <w:rPr>
          <w:rFonts w:hint="eastAsia"/>
        </w:rPr>
        <w:t>对积分运用结果信息进行补录。</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查询维度：【员工</w:t>
            </w:r>
            <w:r>
              <w:rPr>
                <w:rFonts w:ascii="宋体" w:hAnsi="宋体" w:cs="Arial"/>
                <w:szCs w:val="21"/>
              </w:rPr>
              <w:t>姓名</w:t>
            </w:r>
            <w:r>
              <w:rPr>
                <w:rFonts w:hint="eastAsia" w:ascii="宋体" w:hAnsi="宋体" w:cs="Arial"/>
                <w:szCs w:val="21"/>
              </w:rPr>
              <w:t>】、</w:t>
            </w:r>
            <w:r>
              <w:rPr>
                <w:rFonts w:ascii="宋体" w:hAnsi="宋体" w:cs="Arial"/>
                <w:szCs w:val="21"/>
              </w:rPr>
              <w:t>【</w:t>
            </w:r>
            <w:r>
              <w:rPr>
                <w:rFonts w:hint="eastAsia" w:ascii="宋体" w:hAnsi="宋体" w:cs="Arial"/>
                <w:szCs w:val="21"/>
              </w:rPr>
              <w:t>员工</w:t>
            </w:r>
            <w:r>
              <w:rPr>
                <w:rFonts w:ascii="宋体" w:hAnsi="宋体" w:cs="Arial"/>
                <w:szCs w:val="21"/>
              </w:rPr>
              <w:t>单位】</w:t>
            </w:r>
            <w:r>
              <w:rPr>
                <w:rFonts w:hint="eastAsia" w:ascii="宋体" w:hAnsi="宋体" w:cs="Arial"/>
                <w:szCs w:val="21"/>
              </w:rPr>
              <w:t>、</w:t>
            </w:r>
            <w:r>
              <w:rPr>
                <w:rFonts w:ascii="宋体" w:hAnsi="宋体" w:cs="Arial"/>
                <w:szCs w:val="21"/>
              </w:rPr>
              <w:t>【</w:t>
            </w:r>
            <w:r>
              <w:rPr>
                <w:rFonts w:hint="eastAsia" w:ascii="宋体" w:hAnsi="宋体" w:cs="Arial"/>
                <w:szCs w:val="21"/>
              </w:rPr>
              <w:t>积分</w:t>
            </w:r>
            <w:r>
              <w:rPr>
                <w:rFonts w:ascii="宋体" w:hAnsi="宋体" w:cs="Arial"/>
                <w:szCs w:val="21"/>
              </w:rPr>
              <w:t>运用类型】</w:t>
            </w:r>
            <w:r>
              <w:rPr>
                <w:rFonts w:hint="eastAsia" w:ascii="宋体" w:hAnsi="宋体" w:cs="Arial"/>
                <w:szCs w:val="21"/>
              </w:rPr>
              <w:t>、</w:t>
            </w:r>
            <w:r>
              <w:rPr>
                <w:rFonts w:ascii="宋体" w:hAnsi="宋体" w:cs="Arial"/>
                <w:szCs w:val="21"/>
              </w:rPr>
              <w:t>【</w:t>
            </w:r>
            <w:r>
              <w:rPr>
                <w:rFonts w:hint="eastAsia" w:ascii="宋体" w:hAnsi="宋体" w:cs="Arial"/>
                <w:szCs w:val="21"/>
              </w:rPr>
              <w:t>积分</w:t>
            </w:r>
            <w:r>
              <w:rPr>
                <w:rFonts w:ascii="宋体" w:hAnsi="宋体" w:cs="Arial"/>
                <w:szCs w:val="21"/>
              </w:rPr>
              <w:t>年度】</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新建</w:t>
            </w:r>
          </w:p>
        </w:tc>
        <w:tc>
          <w:tcPr>
            <w:tcW w:w="7670" w:type="dxa"/>
            <w:shd w:val="clear" w:color="auto" w:fill="FFFFFF"/>
            <w:vAlign w:val="center"/>
          </w:tcPr>
          <w:p>
            <w:pPr>
              <w:pStyle w:val="60"/>
              <w:numPr>
                <w:ilvl w:val="0"/>
                <w:numId w:val="7"/>
              </w:numPr>
              <w:spacing w:line="360" w:lineRule="auto"/>
              <w:ind w:firstLineChars="0"/>
              <w:rPr>
                <w:rFonts w:ascii="仿宋_GB2312" w:eastAsia="仿宋_GB2312"/>
                <w:bCs/>
                <w:sz w:val="24"/>
              </w:rPr>
            </w:pPr>
            <w:r>
              <w:rPr>
                <w:rFonts w:hint="eastAsia"/>
              </w:rPr>
              <w:t>员工在一个积分年度内，达到黄色预警值以上，每达到一个预警区间，系统自动生成一条积分运用结果信息。</w:t>
            </w:r>
          </w:p>
          <w:p>
            <w:pPr>
              <w:pStyle w:val="60"/>
              <w:numPr>
                <w:ilvl w:val="0"/>
                <w:numId w:val="7"/>
              </w:numPr>
              <w:spacing w:line="360" w:lineRule="auto"/>
              <w:ind w:firstLineChars="0"/>
              <w:rPr>
                <w:rFonts w:ascii="仿宋_GB2312" w:eastAsia="仿宋_GB2312"/>
                <w:bCs/>
                <w:sz w:val="24"/>
              </w:rPr>
            </w:pPr>
            <w:r>
              <w:rPr>
                <w:rFonts w:hint="eastAsia" w:ascii="宋体" w:hAnsi="宋体" w:cs="Arial"/>
                <w:szCs w:val="21"/>
              </w:rPr>
              <w:t>各</w:t>
            </w:r>
            <w:r>
              <w:rPr>
                <w:rFonts w:ascii="宋体" w:hAnsi="宋体" w:cs="Arial"/>
                <w:szCs w:val="21"/>
              </w:rPr>
              <w:t>部门</w:t>
            </w:r>
            <w:r>
              <w:rPr>
                <w:rFonts w:hint="eastAsia" w:ascii="宋体" w:hAnsi="宋体" w:cs="Arial"/>
                <w:szCs w:val="21"/>
              </w:rPr>
              <w:t>联络</w:t>
            </w:r>
            <w:r>
              <w:rPr>
                <w:rFonts w:ascii="宋体" w:hAnsi="宋体" w:cs="Arial"/>
                <w:szCs w:val="21"/>
              </w:rPr>
              <w:t>员</w:t>
            </w:r>
            <w:r>
              <w:rPr>
                <w:rFonts w:hint="eastAsia" w:ascii="宋体" w:hAnsi="宋体" w:cs="Arial"/>
                <w:szCs w:val="21"/>
              </w:rPr>
              <w:t>在积分运用结果管理</w:t>
            </w:r>
            <w:r>
              <w:rPr>
                <w:rFonts w:ascii="宋体" w:hAnsi="宋体" w:cs="Arial"/>
                <w:szCs w:val="21"/>
              </w:rPr>
              <w:t>列表，</w:t>
            </w:r>
            <w:r>
              <w:rPr>
                <w:rFonts w:hint="eastAsia" w:ascii="宋体" w:hAnsi="宋体" w:cs="Arial"/>
                <w:szCs w:val="21"/>
              </w:rPr>
              <w:t>点击【新建】按钮，进入积分运用结果管理</w:t>
            </w:r>
            <w:r>
              <w:rPr>
                <w:rFonts w:ascii="宋体" w:hAnsi="宋体" w:cs="Arial"/>
                <w:szCs w:val="21"/>
              </w:rPr>
              <w:t>—</w:t>
            </w:r>
            <w:r>
              <w:rPr>
                <w:rFonts w:hint="eastAsia" w:ascii="宋体" w:hAnsi="宋体" w:cs="Arial"/>
                <w:szCs w:val="21"/>
              </w:rPr>
              <w:t>新建界面，进行积分</w:t>
            </w:r>
            <w:r>
              <w:rPr>
                <w:rFonts w:ascii="宋体" w:hAnsi="宋体" w:cs="Arial"/>
                <w:szCs w:val="21"/>
              </w:rPr>
              <w:t>运用结果信息补录</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修改</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在积分运用结果管理</w:t>
            </w:r>
            <w:r>
              <w:rPr>
                <w:rFonts w:ascii="宋体" w:hAnsi="宋体" w:cs="Arial"/>
                <w:szCs w:val="21"/>
              </w:rPr>
              <w:t>列表，</w:t>
            </w:r>
            <w:r>
              <w:rPr>
                <w:rFonts w:hint="eastAsia" w:ascii="宋体" w:hAnsi="宋体" w:cs="Arial"/>
                <w:szCs w:val="21"/>
              </w:rPr>
              <w:t>点击【修改】按钮，进入积分运用结果管理-修改</w:t>
            </w:r>
            <w:r>
              <w:rPr>
                <w:rFonts w:ascii="宋体" w:hAnsi="宋体" w:cs="Arial"/>
                <w:szCs w:val="21"/>
              </w:rPr>
              <w:t>页面</w:t>
            </w:r>
            <w:r>
              <w:rPr>
                <w:rFonts w:hint="eastAsia" w:ascii="宋体" w:hAnsi="宋体" w:cs="Arial"/>
                <w:szCs w:val="21"/>
              </w:rPr>
              <w:t>，进行信息修改。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删除</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在积分运用结果管理</w:t>
            </w:r>
            <w:r>
              <w:rPr>
                <w:rFonts w:ascii="宋体" w:hAnsi="宋体" w:cs="Arial"/>
                <w:szCs w:val="21"/>
              </w:rPr>
              <w:t>列表，</w:t>
            </w:r>
            <w:r>
              <w:rPr>
                <w:rFonts w:hint="eastAsia" w:ascii="宋体" w:hAnsi="宋体" w:cs="Arial"/>
                <w:szCs w:val="21"/>
              </w:rPr>
              <w:t>点击【删除】按钮，删除选中的</w:t>
            </w:r>
            <w:r>
              <w:rPr>
                <w:rFonts w:ascii="宋体" w:hAnsi="宋体" w:cs="Arial"/>
                <w:szCs w:val="21"/>
              </w:rPr>
              <w:t>信息</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发布</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在积分运用结果管理</w:t>
            </w:r>
            <w:r>
              <w:rPr>
                <w:rFonts w:ascii="宋体" w:hAnsi="宋体" w:cs="Arial"/>
                <w:szCs w:val="21"/>
              </w:rPr>
              <w:t>列表，</w:t>
            </w:r>
            <w:r>
              <w:rPr>
                <w:rFonts w:hint="eastAsia" w:ascii="宋体" w:hAnsi="宋体" w:cs="Arial"/>
                <w:szCs w:val="21"/>
              </w:rPr>
              <w:t>点击【发布】按钮，对</w:t>
            </w:r>
            <w:r>
              <w:rPr>
                <w:rFonts w:ascii="宋体" w:hAnsi="宋体" w:cs="Arial"/>
                <w:szCs w:val="21"/>
              </w:rPr>
              <w:t>积分运用结果进行发布，</w:t>
            </w:r>
            <w:r>
              <w:rPr>
                <w:rFonts w:hint="eastAsia" w:ascii="宋体" w:hAnsi="宋体" w:cs="Arial"/>
                <w:szCs w:val="21"/>
              </w:rPr>
              <w:t>选中的信息状态变更为‘已发布’。</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r>
        <w:rPr>
          <w:rFonts w:ascii="宋体" w:hAnsi="宋体"/>
          <w:szCs w:val="21"/>
        </w:rPr>
        <w:t>—积分</w:t>
      </w:r>
      <w:r>
        <w:rPr>
          <w:rFonts w:hint="eastAsia" w:ascii="宋体" w:hAnsi="宋体"/>
          <w:szCs w:val="21"/>
        </w:rPr>
        <w:t>运用</w:t>
      </w:r>
      <w:r>
        <w:rPr>
          <w:rFonts w:ascii="宋体" w:hAnsi="宋体"/>
          <w:szCs w:val="21"/>
        </w:rPr>
        <w:t>结果：</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员工号</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员工号</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员工姓名</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员工姓名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员工单位</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员工单位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积分年度</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积分年度</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数字型</w:t>
            </w:r>
          </w:p>
        </w:tc>
        <w:tc>
          <w:tcPr>
            <w:tcW w:w="873" w:type="dxa"/>
            <w:shd w:val="clear" w:color="auto" w:fill="FFFFFF"/>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选项：年份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员工积分分值</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员工积分分值</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数字型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预警情况</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预警情况</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积分运用类型</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积分运用类型</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选项：批评教育、诫勉谈话、待岗培训、取消</w:t>
            </w:r>
            <w:r>
              <w:rPr>
                <w:rFonts w:ascii="宋体" w:hAnsi="宋体" w:cs="Arial"/>
                <w:szCs w:val="21"/>
              </w:rPr>
              <w:t>评先、</w:t>
            </w:r>
            <w:r>
              <w:rPr>
                <w:rFonts w:hint="eastAsia" w:ascii="宋体" w:hAnsi="宋体" w:cs="Arial"/>
                <w:szCs w:val="21"/>
              </w:rPr>
              <w:t>书面</w:t>
            </w:r>
            <w:r>
              <w:rPr>
                <w:rFonts w:ascii="宋体" w:hAnsi="宋体" w:cs="Arial"/>
                <w:szCs w:val="21"/>
              </w:rPr>
              <w:t>警示、</w:t>
            </w:r>
            <w:r>
              <w:rPr>
                <w:rFonts w:hint="eastAsia" w:ascii="宋体" w:hAnsi="宋体" w:cs="Arial"/>
                <w:szCs w:val="21"/>
              </w:rPr>
              <w:t>通报</w:t>
            </w:r>
            <w:r>
              <w:rPr>
                <w:rFonts w:ascii="宋体" w:hAnsi="宋体" w:cs="Arial"/>
                <w:szCs w:val="21"/>
              </w:rPr>
              <w:t>批评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运用的具体情况</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运用的具体情况</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积分运用结果录入人</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积分运用结果录入人</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积分运用单位</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积分运用单位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积分运用结果录入时间</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积分运用结果录入时间</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上传</w:t>
            </w:r>
            <w:r>
              <w:rPr>
                <w:rFonts w:ascii="宋体" w:hAnsi="宋体" w:cs="Arial"/>
                <w:szCs w:val="21"/>
              </w:rPr>
              <w:t>附件</w:t>
            </w:r>
          </w:p>
        </w:tc>
        <w:tc>
          <w:tcPr>
            <w:tcW w:w="1169" w:type="dxa"/>
            <w:shd w:val="clear" w:color="auto" w:fill="FFFFFF"/>
            <w:vAlign w:val="center"/>
          </w:tcPr>
          <w:p>
            <w:pPr>
              <w:spacing w:line="360" w:lineRule="auto"/>
              <w:rPr>
                <w:rFonts w:ascii="宋体" w:hAnsi="宋体" w:cs="Arial"/>
                <w:szCs w:val="21"/>
              </w:rPr>
            </w:pP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bl>
    <w:p/>
    <w:p>
      <w:pPr>
        <w:pStyle w:val="5"/>
        <w:spacing w:line="360" w:lineRule="auto"/>
        <w:ind w:left="862" w:hanging="862"/>
        <w:rPr>
          <w:szCs w:val="20"/>
        </w:rPr>
      </w:pPr>
      <w:r>
        <w:rPr>
          <w:rFonts w:hint="eastAsia"/>
          <w:szCs w:val="20"/>
        </w:rPr>
        <w:t>积分运用结果查询</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查询维度：【员工姓名】、【员工单位】、【积分运用类型】</w:t>
            </w:r>
          </w:p>
        </w:tc>
      </w:tr>
    </w:tbl>
    <w:p>
      <w:pPr>
        <w:pStyle w:val="60"/>
        <w:numPr>
          <w:ilvl w:val="0"/>
          <w:numId w:val="7"/>
        </w:numPr>
        <w:spacing w:line="360" w:lineRule="auto"/>
        <w:ind w:firstLineChars="0"/>
        <w:rPr>
          <w:rFonts w:ascii="宋体" w:hAnsi="宋体"/>
          <w:szCs w:val="21"/>
        </w:rPr>
      </w:pPr>
      <w:r>
        <w:rPr>
          <w:rFonts w:hint="eastAsia" w:ascii="宋体" w:hAnsi="宋体"/>
          <w:szCs w:val="21"/>
        </w:rPr>
        <w:t>查询数据权限</w:t>
      </w:r>
    </w:p>
    <w:p>
      <w:pPr>
        <w:pStyle w:val="60"/>
        <w:numPr>
          <w:ilvl w:val="0"/>
          <w:numId w:val="9"/>
        </w:numPr>
        <w:spacing w:line="360" w:lineRule="auto"/>
        <w:ind w:firstLineChars="0"/>
        <w:rPr>
          <w:rFonts w:ascii="宋体" w:hAnsi="宋体"/>
          <w:szCs w:val="21"/>
        </w:rPr>
      </w:pPr>
      <w:r>
        <w:rPr>
          <w:rFonts w:hint="eastAsia" w:ascii="宋体" w:hAnsi="宋体"/>
          <w:szCs w:val="21"/>
        </w:rPr>
        <w:t>全行相关</w:t>
      </w:r>
      <w:r>
        <w:rPr>
          <w:rFonts w:ascii="宋体" w:hAnsi="宋体"/>
          <w:szCs w:val="21"/>
        </w:rPr>
        <w:t>权限人员均可查询全行的</w:t>
      </w:r>
      <w:r>
        <w:rPr>
          <w:rFonts w:hint="eastAsia" w:ascii="宋体" w:hAnsi="宋体"/>
          <w:szCs w:val="21"/>
        </w:rPr>
        <w:t>积分</w:t>
      </w:r>
      <w:r>
        <w:rPr>
          <w:rFonts w:ascii="宋体" w:hAnsi="宋体"/>
          <w:szCs w:val="21"/>
        </w:rPr>
        <w:t>运用结果信息。</w:t>
      </w:r>
    </w:p>
    <w:p>
      <w:pPr>
        <w:pStyle w:val="4"/>
        <w:spacing w:line="360" w:lineRule="auto"/>
        <w:rPr>
          <w:sz w:val="20"/>
          <w:szCs w:val="20"/>
        </w:rPr>
      </w:pPr>
      <w:bookmarkStart w:id="122" w:name="_Toc425759865"/>
      <w:r>
        <w:rPr>
          <w:rFonts w:hint="eastAsia"/>
          <w:sz w:val="20"/>
          <w:szCs w:val="20"/>
        </w:rPr>
        <w:t>积分管理</w:t>
      </w:r>
      <w:r>
        <w:rPr>
          <w:sz w:val="20"/>
          <w:szCs w:val="20"/>
        </w:rPr>
        <w:t>模块</w:t>
      </w:r>
      <w:r>
        <w:rPr>
          <w:rFonts w:hint="eastAsia"/>
          <w:sz w:val="20"/>
          <w:szCs w:val="20"/>
        </w:rPr>
        <w:t>权限</w:t>
      </w:r>
      <w:r>
        <w:rPr>
          <w:sz w:val="20"/>
          <w:szCs w:val="20"/>
        </w:rPr>
        <w:t>分配</w:t>
      </w:r>
      <w:bookmarkEnd w:id="122"/>
    </w:p>
    <w:tbl>
      <w:tblPr>
        <w:tblStyle w:val="39"/>
        <w:tblpPr w:leftFromText="180" w:rightFromText="180" w:vertAnchor="text" w:horzAnchor="margin" w:tblpXSpec="center" w:tblpY="51"/>
        <w:tblW w:w="87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615"/>
        <w:gridCol w:w="758"/>
        <w:gridCol w:w="768"/>
        <w:gridCol w:w="794"/>
        <w:gridCol w:w="710"/>
        <w:gridCol w:w="710"/>
        <w:gridCol w:w="708"/>
        <w:gridCol w:w="710"/>
        <w:gridCol w:w="568"/>
        <w:gridCol w:w="710"/>
        <w:gridCol w:w="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416" w:hRule="atLeast"/>
          <w:jc w:val="center"/>
        </w:trPr>
        <w:tc>
          <w:tcPr>
            <w:tcW w:w="1615" w:type="dxa"/>
            <w:tcBorders>
              <w:bottom w:val="single" w:color="auto" w:sz="4" w:space="0"/>
            </w:tcBorders>
            <w:shd w:val="clear" w:color="auto" w:fill="0070C0"/>
            <w:vAlign w:val="center"/>
          </w:tcPr>
          <w:p>
            <w:pPr>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用户角色</w:t>
            </w:r>
          </w:p>
        </w:tc>
        <w:tc>
          <w:tcPr>
            <w:tcW w:w="758"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积分标准管理</w:t>
            </w:r>
          </w:p>
        </w:tc>
        <w:tc>
          <w:tcPr>
            <w:tcW w:w="768"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积分</w:t>
            </w:r>
            <w:r>
              <w:rPr>
                <w:rFonts w:ascii="微软雅黑" w:hAnsi="微软雅黑" w:eastAsia="微软雅黑"/>
                <w:b/>
                <w:color w:val="FFFFFF" w:themeColor="background1"/>
                <w14:textFill>
                  <w14:solidFill>
                    <w14:schemeClr w14:val="bg1"/>
                  </w14:solidFill>
                </w14:textFill>
              </w:rPr>
              <w:t>标准意见</w:t>
            </w:r>
          </w:p>
        </w:tc>
        <w:tc>
          <w:tcPr>
            <w:tcW w:w="794"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积分</w:t>
            </w:r>
            <w:r>
              <w:rPr>
                <w:rFonts w:ascii="微软雅黑" w:hAnsi="微软雅黑" w:eastAsia="微软雅黑"/>
                <w:b/>
                <w:color w:val="FFFFFF" w:themeColor="background1"/>
                <w14:textFill>
                  <w14:solidFill>
                    <w14:schemeClr w14:val="bg1"/>
                  </w14:solidFill>
                </w14:textFill>
              </w:rPr>
              <w:t>标准意见反馈</w:t>
            </w:r>
          </w:p>
        </w:tc>
        <w:tc>
          <w:tcPr>
            <w:tcW w:w="710"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积分</w:t>
            </w:r>
            <w:r>
              <w:rPr>
                <w:rFonts w:ascii="微软雅黑" w:hAnsi="微软雅黑" w:eastAsia="微软雅黑"/>
                <w:b/>
                <w:color w:val="FFFFFF" w:themeColor="background1"/>
                <w14:textFill>
                  <w14:solidFill>
                    <w14:schemeClr w14:val="bg1"/>
                  </w14:solidFill>
                </w14:textFill>
              </w:rPr>
              <w:t>标准意见回复</w:t>
            </w:r>
          </w:p>
        </w:tc>
        <w:tc>
          <w:tcPr>
            <w:tcW w:w="710"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积分登记</w:t>
            </w:r>
          </w:p>
        </w:tc>
        <w:tc>
          <w:tcPr>
            <w:tcW w:w="708"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积分登记</w:t>
            </w:r>
            <w:r>
              <w:rPr>
                <w:rFonts w:ascii="微软雅黑" w:hAnsi="微软雅黑" w:eastAsia="微软雅黑"/>
                <w:b/>
                <w:color w:val="FFFFFF" w:themeColor="background1"/>
                <w14:textFill>
                  <w14:solidFill>
                    <w14:schemeClr w14:val="bg1"/>
                  </w14:solidFill>
                </w14:textFill>
              </w:rPr>
              <w:t>查询</w:t>
            </w:r>
          </w:p>
        </w:tc>
        <w:tc>
          <w:tcPr>
            <w:tcW w:w="710"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积分复议</w:t>
            </w:r>
            <w:r>
              <w:rPr>
                <w:rFonts w:ascii="微软雅黑" w:hAnsi="微软雅黑" w:eastAsia="微软雅黑"/>
                <w:b/>
                <w:color w:val="FFFFFF" w:themeColor="background1"/>
                <w14:textFill>
                  <w14:solidFill>
                    <w14:schemeClr w14:val="bg1"/>
                  </w14:solidFill>
                </w14:textFill>
              </w:rPr>
              <w:t>减免</w:t>
            </w:r>
          </w:p>
        </w:tc>
        <w:tc>
          <w:tcPr>
            <w:tcW w:w="568"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积分查询</w:t>
            </w:r>
          </w:p>
        </w:tc>
        <w:tc>
          <w:tcPr>
            <w:tcW w:w="710" w:type="dxa"/>
            <w:tcBorders>
              <w:bottom w:val="single" w:color="auto" w:sz="4" w:space="0"/>
            </w:tcBorders>
            <w:shd w:val="clear" w:color="auto" w:fill="0070C0"/>
            <w:vAlign w:val="center"/>
          </w:tcPr>
          <w:p>
            <w:pP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积分运用</w:t>
            </w:r>
            <w:r>
              <w:rPr>
                <w:rFonts w:ascii="微软雅黑" w:hAnsi="微软雅黑" w:eastAsia="微软雅黑"/>
                <w:b/>
                <w:color w:val="FFFFFF" w:themeColor="background1"/>
                <w14:textFill>
                  <w14:solidFill>
                    <w14:schemeClr w14:val="bg1"/>
                  </w14:solidFill>
                </w14:textFill>
              </w:rPr>
              <w:t>结果</w:t>
            </w:r>
          </w:p>
        </w:tc>
        <w:tc>
          <w:tcPr>
            <w:tcW w:w="711"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积分运用</w:t>
            </w:r>
            <w:r>
              <w:rPr>
                <w:rFonts w:ascii="微软雅黑" w:hAnsi="微软雅黑" w:eastAsia="微软雅黑"/>
                <w:b/>
                <w:color w:val="FFFFFF" w:themeColor="background1"/>
                <w14:textFill>
                  <w14:solidFill>
                    <w14:schemeClr w14:val="bg1"/>
                  </w14:solidFill>
                </w14:textFill>
              </w:rPr>
              <w:t>结果查询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615" w:type="dxa"/>
            <w:shd w:val="clear" w:color="auto" w:fill="FFFFFF"/>
            <w:vAlign w:val="center"/>
          </w:tcPr>
          <w:p>
            <w:pPr>
              <w:spacing w:line="360" w:lineRule="auto"/>
              <w:jc w:val="center"/>
              <w:rPr>
                <w:rFonts w:ascii="宋体" w:hAnsi="宋体" w:cs="Arial"/>
                <w:szCs w:val="21"/>
              </w:rPr>
            </w:pPr>
            <w:r>
              <w:rPr>
                <w:rFonts w:hint="eastAsia" w:ascii="宋体" w:hAnsi="宋体" w:cstheme="majorBidi"/>
                <w:bCs/>
                <w:szCs w:val="21"/>
              </w:rPr>
              <w:t>积分标准</w:t>
            </w:r>
            <w:r>
              <w:rPr>
                <w:rFonts w:ascii="宋体" w:hAnsi="宋体" w:cstheme="majorBidi"/>
                <w:bCs/>
                <w:szCs w:val="21"/>
              </w:rPr>
              <w:t>维护人员</w:t>
            </w:r>
          </w:p>
        </w:tc>
        <w:tc>
          <w:tcPr>
            <w:tcW w:w="758"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6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94"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08"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568"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1"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615" w:type="dxa"/>
            <w:shd w:val="clear" w:color="auto" w:fill="FFFFFF"/>
            <w:vAlign w:val="center"/>
          </w:tcPr>
          <w:p>
            <w:pPr>
              <w:spacing w:line="360" w:lineRule="auto"/>
              <w:jc w:val="center"/>
              <w:rPr>
                <w:rFonts w:ascii="宋体" w:hAnsi="宋体" w:cstheme="majorBidi"/>
                <w:bCs/>
                <w:szCs w:val="21"/>
              </w:rPr>
            </w:pPr>
            <w:r>
              <w:rPr>
                <w:rFonts w:hint="eastAsia" w:ascii="宋体" w:hAnsi="宋体" w:cstheme="majorBidi"/>
                <w:bCs/>
                <w:szCs w:val="21"/>
              </w:rPr>
              <w:t>积分标准</w:t>
            </w:r>
            <w:r>
              <w:rPr>
                <w:rFonts w:ascii="宋体" w:hAnsi="宋体" w:cstheme="majorBidi"/>
                <w:bCs/>
                <w:szCs w:val="21"/>
              </w:rPr>
              <w:t>意见提出人员</w:t>
            </w:r>
          </w:p>
        </w:tc>
        <w:tc>
          <w:tcPr>
            <w:tcW w:w="75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68"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94"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08"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568"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1"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615" w:type="dxa"/>
            <w:shd w:val="clear" w:color="auto" w:fill="FFFFFF"/>
            <w:vAlign w:val="center"/>
          </w:tcPr>
          <w:p>
            <w:pPr>
              <w:spacing w:line="360" w:lineRule="auto"/>
              <w:jc w:val="center"/>
              <w:rPr>
                <w:rFonts w:ascii="宋体" w:hAnsi="宋体" w:cstheme="majorBidi"/>
                <w:bCs/>
                <w:szCs w:val="21"/>
              </w:rPr>
            </w:pPr>
            <w:r>
              <w:rPr>
                <w:rFonts w:hint="eastAsia" w:ascii="宋体" w:hAnsi="宋体" w:cstheme="majorBidi"/>
                <w:bCs/>
                <w:szCs w:val="21"/>
              </w:rPr>
              <w:t>积分</w:t>
            </w:r>
            <w:r>
              <w:rPr>
                <w:rFonts w:ascii="宋体" w:hAnsi="宋体" w:cstheme="majorBidi"/>
                <w:bCs/>
                <w:szCs w:val="21"/>
              </w:rPr>
              <w:t>标准意见反馈人员</w:t>
            </w:r>
          </w:p>
        </w:tc>
        <w:tc>
          <w:tcPr>
            <w:tcW w:w="75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6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94"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08"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568"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1"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615" w:type="dxa"/>
            <w:shd w:val="clear" w:color="auto" w:fill="FFFFFF"/>
            <w:vAlign w:val="center"/>
          </w:tcPr>
          <w:p>
            <w:pPr>
              <w:spacing w:line="360" w:lineRule="auto"/>
              <w:jc w:val="center"/>
              <w:rPr>
                <w:rFonts w:ascii="宋体" w:hAnsi="宋体" w:cstheme="majorBidi"/>
                <w:bCs/>
                <w:szCs w:val="21"/>
              </w:rPr>
            </w:pPr>
            <w:r>
              <w:rPr>
                <w:rFonts w:hint="eastAsia" w:ascii="宋体" w:hAnsi="宋体" w:cstheme="majorBidi"/>
                <w:bCs/>
                <w:szCs w:val="21"/>
              </w:rPr>
              <w:t>积分</w:t>
            </w:r>
            <w:r>
              <w:rPr>
                <w:rFonts w:ascii="宋体" w:hAnsi="宋体" w:cstheme="majorBidi"/>
                <w:bCs/>
                <w:szCs w:val="21"/>
              </w:rPr>
              <w:t>标准意见回复人员</w:t>
            </w:r>
          </w:p>
        </w:tc>
        <w:tc>
          <w:tcPr>
            <w:tcW w:w="75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6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94"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08"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568"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1"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615" w:type="dxa"/>
            <w:shd w:val="clear" w:color="auto" w:fill="FFFFFF"/>
            <w:vAlign w:val="center"/>
          </w:tcPr>
          <w:p>
            <w:pPr>
              <w:spacing w:line="360" w:lineRule="auto"/>
              <w:jc w:val="center"/>
              <w:rPr>
                <w:rFonts w:ascii="宋体" w:hAnsi="宋体" w:cstheme="majorBidi"/>
                <w:bCs/>
                <w:szCs w:val="21"/>
              </w:rPr>
            </w:pPr>
            <w:r>
              <w:rPr>
                <w:rFonts w:hint="eastAsia" w:ascii="宋体" w:hAnsi="宋体" w:cstheme="majorBidi"/>
                <w:bCs/>
                <w:szCs w:val="21"/>
              </w:rPr>
              <w:t>积分登记</w:t>
            </w:r>
            <w:r>
              <w:rPr>
                <w:rFonts w:ascii="宋体" w:hAnsi="宋体" w:cstheme="majorBidi"/>
                <w:bCs/>
                <w:szCs w:val="21"/>
              </w:rPr>
              <w:t>人员</w:t>
            </w:r>
          </w:p>
        </w:tc>
        <w:tc>
          <w:tcPr>
            <w:tcW w:w="75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6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94"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08"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568"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1"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615" w:type="dxa"/>
            <w:shd w:val="clear" w:color="auto" w:fill="FFFFFF"/>
            <w:vAlign w:val="center"/>
          </w:tcPr>
          <w:p>
            <w:pPr>
              <w:spacing w:line="360" w:lineRule="auto"/>
              <w:jc w:val="center"/>
              <w:rPr>
                <w:rFonts w:ascii="宋体" w:hAnsi="宋体"/>
                <w:szCs w:val="21"/>
              </w:rPr>
            </w:pPr>
            <w:r>
              <w:rPr>
                <w:rFonts w:hint="eastAsia" w:ascii="宋体" w:hAnsi="宋体"/>
                <w:szCs w:val="21"/>
              </w:rPr>
              <w:t>积分复议</w:t>
            </w:r>
            <w:r>
              <w:rPr>
                <w:rFonts w:ascii="宋体" w:hAnsi="宋体"/>
                <w:szCs w:val="21"/>
              </w:rPr>
              <w:t>减免申请人员</w:t>
            </w:r>
          </w:p>
        </w:tc>
        <w:tc>
          <w:tcPr>
            <w:tcW w:w="75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6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94"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08"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568"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1"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615" w:type="dxa"/>
            <w:shd w:val="clear" w:color="auto" w:fill="FFFFFF"/>
            <w:vAlign w:val="center"/>
          </w:tcPr>
          <w:p>
            <w:pPr>
              <w:spacing w:line="360" w:lineRule="auto"/>
              <w:jc w:val="center"/>
              <w:rPr>
                <w:rFonts w:ascii="宋体" w:hAnsi="宋体"/>
                <w:szCs w:val="21"/>
              </w:rPr>
            </w:pPr>
            <w:r>
              <w:rPr>
                <w:rFonts w:hint="eastAsia" w:ascii="宋体" w:hAnsi="宋体"/>
                <w:szCs w:val="21"/>
              </w:rPr>
              <w:t>积分运用结果</w:t>
            </w:r>
            <w:r>
              <w:rPr>
                <w:rFonts w:ascii="宋体" w:hAnsi="宋体"/>
                <w:szCs w:val="21"/>
              </w:rPr>
              <w:t>维护人员</w:t>
            </w:r>
          </w:p>
        </w:tc>
        <w:tc>
          <w:tcPr>
            <w:tcW w:w="75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6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94"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08"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568"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1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11"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bl>
    <w:p/>
    <w:p/>
    <w:p>
      <w:pPr>
        <w:pStyle w:val="3"/>
        <w:spacing w:line="360" w:lineRule="auto"/>
        <w:rPr>
          <w:rFonts w:ascii="宋体" w:hAnsi="宋体" w:eastAsia="宋体"/>
          <w:sz w:val="24"/>
          <w:szCs w:val="24"/>
        </w:rPr>
      </w:pPr>
      <w:bookmarkStart w:id="123" w:name="_Toc419364574"/>
      <w:bookmarkStart w:id="124" w:name="_Toc425759866"/>
      <w:r>
        <w:rPr>
          <w:rFonts w:hint="eastAsia" w:ascii="宋体" w:hAnsi="宋体" w:eastAsia="宋体"/>
          <w:sz w:val="24"/>
          <w:szCs w:val="24"/>
        </w:rPr>
        <w:t>问责</w:t>
      </w:r>
      <w:r>
        <w:rPr>
          <w:rFonts w:ascii="宋体" w:hAnsi="宋体" w:eastAsia="宋体"/>
          <w:sz w:val="24"/>
          <w:szCs w:val="24"/>
        </w:rPr>
        <w:t>管理</w:t>
      </w:r>
      <w:bookmarkEnd w:id="123"/>
      <w:bookmarkEnd w:id="124"/>
    </w:p>
    <w:p>
      <w:pPr>
        <w:spacing w:line="360" w:lineRule="auto"/>
        <w:ind w:firstLine="420" w:firstLineChars="200"/>
      </w:pPr>
      <w:r>
        <w:rPr>
          <w:rFonts w:hint="eastAsia"/>
        </w:rPr>
        <w:t>问责</w:t>
      </w:r>
      <w:r>
        <w:t>管理</w:t>
      </w:r>
      <w:r>
        <w:rPr>
          <w:rFonts w:hint="eastAsia"/>
        </w:rPr>
        <w:t>指对员工的违规行为和和失职行为的管理。违规行为是指违反法律、法规以及监管机构、行为管理部门等国家行政管理机关颁布的规章、制度、办法和规范性文件以及本行各项规章制度的行为。失职行为是指员工因怠于履行岗位职责，应作为而未作为、错误作为、不当作为、未能完成重要职责目标或工作任务，造成</w:t>
      </w:r>
      <w:r>
        <w:rPr>
          <w:rFonts w:hint="eastAsia"/>
          <w:lang w:eastAsia="zh-CN"/>
        </w:rPr>
        <w:t>曲靖市商业</w:t>
      </w:r>
      <w:r>
        <w:rPr>
          <w:rFonts w:hint="eastAsia"/>
        </w:rPr>
        <w:t>银行经济损失及其它不良影响的行为。</w:t>
      </w:r>
    </w:p>
    <w:p>
      <w:pPr>
        <w:spacing w:line="360" w:lineRule="auto"/>
        <w:ind w:firstLine="420" w:firstLineChars="200"/>
      </w:pPr>
      <w:r>
        <w:rPr>
          <w:rFonts w:hint="eastAsia"/>
        </w:rPr>
        <w:t>问责</w:t>
      </w:r>
      <w:r>
        <w:t>管理主要包括违规</w:t>
      </w:r>
      <w:r>
        <w:rPr>
          <w:rFonts w:hint="eastAsia"/>
        </w:rPr>
        <w:t>失职</w:t>
      </w:r>
      <w:r>
        <w:t>行为及处理标准、问责</w:t>
      </w:r>
      <w:r>
        <w:rPr>
          <w:rFonts w:hint="eastAsia"/>
        </w:rPr>
        <w:t>发起</w:t>
      </w:r>
      <w:r>
        <w:t>、问责</w:t>
      </w:r>
      <w:r>
        <w:rPr>
          <w:rFonts w:hint="eastAsia"/>
        </w:rPr>
        <w:t>审查</w:t>
      </w:r>
      <w:r>
        <w:t>、问责调查、</w:t>
      </w:r>
      <w:r>
        <w:rPr>
          <w:rFonts w:hint="eastAsia"/>
        </w:rPr>
        <w:t>审查</w:t>
      </w:r>
      <w:r>
        <w:t>意见反馈、</w:t>
      </w:r>
      <w:r>
        <w:rPr>
          <w:rFonts w:hint="eastAsia"/>
        </w:rPr>
        <w:t>问责</w:t>
      </w:r>
      <w:r>
        <w:t>审议、问责</w:t>
      </w:r>
      <w:r>
        <w:rPr>
          <w:rFonts w:hint="eastAsia"/>
        </w:rPr>
        <w:t>复议</w:t>
      </w:r>
      <w:r>
        <w:t>、</w:t>
      </w:r>
      <w:r>
        <w:rPr>
          <w:rFonts w:hint="eastAsia"/>
        </w:rPr>
        <w:t>复议</w:t>
      </w:r>
      <w:r>
        <w:t>决定、</w:t>
      </w:r>
      <w:r>
        <w:rPr>
          <w:rFonts w:hint="eastAsia"/>
        </w:rPr>
        <w:t>处理</w:t>
      </w:r>
      <w:r>
        <w:t>通知、问责执行、问责变更申请、问责变更、问责查询</w:t>
      </w:r>
      <w:r>
        <w:rPr>
          <w:rFonts w:hint="eastAsia"/>
        </w:rPr>
        <w:t>13个</w:t>
      </w:r>
      <w:r>
        <w:t>子菜单。</w:t>
      </w:r>
    </w:p>
    <w:p>
      <w:pPr>
        <w:spacing w:line="360" w:lineRule="auto"/>
        <w:ind w:firstLine="422" w:firstLineChars="200"/>
        <w:rPr>
          <w:b/>
        </w:rPr>
      </w:pPr>
      <w:r>
        <w:rPr>
          <w:rFonts w:hint="eastAsia"/>
          <w:b/>
        </w:rPr>
        <w:t>问责管理</w:t>
      </w:r>
      <w:r>
        <w:rPr>
          <w:b/>
        </w:rPr>
        <w:t>流程图：</w:t>
      </w:r>
    </w:p>
    <w:p>
      <w:pPr>
        <w:spacing w:line="360" w:lineRule="auto"/>
        <w:ind w:firstLine="420" w:firstLineChars="200"/>
      </w:pPr>
      <w:r>
        <w:object>
          <v:shape id="_x0000_i1037" o:spt="75" type="#_x0000_t75" style="height:440.25pt;width:426.75pt;" o:ole="t" filled="f" o:preferrelative="t" stroked="f" coordsize="21600,21600">
            <v:path/>
            <v:fill on="f" focussize="0,0"/>
            <v:stroke on="f" joinstyle="miter"/>
            <v:imagedata r:id="rId20" o:title=""/>
            <o:lock v:ext="edit" aspectratio="t"/>
            <w10:wrap type="none"/>
            <w10:anchorlock/>
          </v:shape>
          <o:OLEObject Type="Embed" ProgID="Visio.Drawing.15" ShapeID="_x0000_i1037" DrawAspect="Content" ObjectID="_1468075737">
            <o:LockedField>false</o:LockedField>
          </o:OLEObject>
        </w:object>
      </w:r>
    </w:p>
    <w:p>
      <w:pPr>
        <w:spacing w:line="360" w:lineRule="auto"/>
        <w:ind w:firstLine="422" w:firstLineChars="200"/>
        <w:rPr>
          <w:b/>
        </w:rPr>
      </w:pPr>
      <w:r>
        <w:rPr>
          <w:rFonts w:hint="eastAsia"/>
          <w:b/>
        </w:rPr>
        <w:t>问责</w:t>
      </w:r>
      <w:r>
        <w:rPr>
          <w:b/>
        </w:rPr>
        <w:t>管理的工作流程说明：</w:t>
      </w:r>
    </w:p>
    <w:p>
      <w:pPr>
        <w:spacing w:line="360" w:lineRule="auto"/>
        <w:ind w:firstLine="422" w:firstLineChars="200"/>
        <w:rPr>
          <w:b/>
        </w:rPr>
      </w:pPr>
      <w:r>
        <w:rPr>
          <w:rFonts w:hint="eastAsia"/>
          <w:b/>
        </w:rPr>
        <w:t>问责发起</w:t>
      </w:r>
      <w:r>
        <w:rPr>
          <w:b/>
        </w:rPr>
        <w:t>：</w:t>
      </w:r>
    </w:p>
    <w:p>
      <w:pPr>
        <w:pStyle w:val="60"/>
        <w:numPr>
          <w:ilvl w:val="0"/>
          <w:numId w:val="13"/>
        </w:numPr>
        <w:spacing w:line="360" w:lineRule="auto"/>
        <w:ind w:firstLineChars="0"/>
        <w:jc w:val="left"/>
        <w:rPr>
          <w:rFonts w:ascii="宋体" w:hAnsi="宋体"/>
          <w:szCs w:val="21"/>
        </w:rPr>
      </w:pPr>
      <w:r>
        <w:rPr>
          <w:rFonts w:hint="eastAsia" w:ascii="宋体" w:hAnsi="宋体"/>
          <w:szCs w:val="21"/>
        </w:rPr>
        <w:t>问责</w:t>
      </w:r>
      <w:r>
        <w:rPr>
          <w:rFonts w:ascii="宋体" w:hAnsi="宋体"/>
          <w:szCs w:val="21"/>
        </w:rPr>
        <w:t>录入人员</w:t>
      </w:r>
      <w:r>
        <w:rPr>
          <w:rFonts w:hint="eastAsia" w:ascii="宋体" w:hAnsi="宋体"/>
          <w:szCs w:val="21"/>
        </w:rPr>
        <w:t>提出问责</w:t>
      </w:r>
      <w:r>
        <w:rPr>
          <w:rFonts w:ascii="宋体" w:hAnsi="宋体"/>
          <w:szCs w:val="21"/>
        </w:rPr>
        <w:t>建议，</w:t>
      </w:r>
      <w:r>
        <w:rPr>
          <w:rFonts w:hint="eastAsia" w:ascii="宋体" w:hAnsi="宋体"/>
          <w:szCs w:val="21"/>
        </w:rPr>
        <w:t>提交</w:t>
      </w:r>
      <w:r>
        <w:rPr>
          <w:rFonts w:ascii="宋体" w:hAnsi="宋体"/>
          <w:szCs w:val="21"/>
        </w:rPr>
        <w:t>给本级问责委员会</w:t>
      </w:r>
      <w:r>
        <w:rPr>
          <w:rFonts w:hint="eastAsia" w:ascii="宋体" w:hAnsi="宋体"/>
          <w:szCs w:val="21"/>
        </w:rPr>
        <w:t>办公</w:t>
      </w:r>
      <w:r>
        <w:rPr>
          <w:rFonts w:ascii="宋体" w:hAnsi="宋体"/>
          <w:szCs w:val="21"/>
        </w:rPr>
        <w:t>室</w:t>
      </w:r>
      <w:r>
        <w:rPr>
          <w:rFonts w:hint="eastAsia" w:ascii="宋体" w:hAnsi="宋体"/>
          <w:szCs w:val="21"/>
        </w:rPr>
        <w:t>。</w:t>
      </w:r>
    </w:p>
    <w:p>
      <w:pPr>
        <w:spacing w:line="360" w:lineRule="auto"/>
        <w:ind w:left="420"/>
        <w:jc w:val="left"/>
        <w:rPr>
          <w:rFonts w:ascii="宋体" w:hAnsi="宋体"/>
          <w:b/>
          <w:szCs w:val="21"/>
        </w:rPr>
      </w:pPr>
      <w:r>
        <w:rPr>
          <w:rFonts w:hint="eastAsia" w:ascii="宋体" w:hAnsi="宋体"/>
          <w:b/>
          <w:szCs w:val="21"/>
        </w:rPr>
        <w:t>问责受理、调查、反馈、</w:t>
      </w:r>
      <w:r>
        <w:rPr>
          <w:rFonts w:ascii="宋体" w:hAnsi="宋体"/>
          <w:b/>
          <w:szCs w:val="21"/>
        </w:rPr>
        <w:t>告知：</w:t>
      </w:r>
    </w:p>
    <w:p>
      <w:pPr>
        <w:pStyle w:val="60"/>
        <w:numPr>
          <w:ilvl w:val="0"/>
          <w:numId w:val="13"/>
        </w:numPr>
        <w:spacing w:line="360" w:lineRule="auto"/>
        <w:ind w:firstLineChars="0"/>
        <w:jc w:val="left"/>
        <w:rPr>
          <w:rFonts w:ascii="宋体" w:hAnsi="宋体"/>
          <w:szCs w:val="21"/>
        </w:rPr>
      </w:pPr>
      <w:r>
        <w:rPr>
          <w:rFonts w:hint="eastAsia" w:ascii="宋体" w:hAnsi="宋体"/>
          <w:szCs w:val="21"/>
        </w:rPr>
        <w:t>问责</w:t>
      </w:r>
      <w:r>
        <w:rPr>
          <w:rFonts w:ascii="宋体" w:hAnsi="宋体"/>
          <w:szCs w:val="21"/>
        </w:rPr>
        <w:t>委员会</w:t>
      </w:r>
      <w:r>
        <w:rPr>
          <w:rFonts w:hint="eastAsia" w:ascii="宋体" w:hAnsi="宋体"/>
          <w:szCs w:val="21"/>
        </w:rPr>
        <w:t>办公</w:t>
      </w:r>
      <w:r>
        <w:rPr>
          <w:rFonts w:ascii="宋体" w:hAnsi="宋体"/>
          <w:szCs w:val="21"/>
        </w:rPr>
        <w:t>室</w:t>
      </w:r>
      <w:r>
        <w:rPr>
          <w:rFonts w:hint="eastAsia" w:ascii="宋体" w:hAnsi="宋体"/>
          <w:szCs w:val="21"/>
        </w:rPr>
        <w:t>接到</w:t>
      </w:r>
      <w:r>
        <w:rPr>
          <w:rFonts w:ascii="宋体" w:hAnsi="宋体"/>
          <w:szCs w:val="21"/>
        </w:rPr>
        <w:t>问责建议后，</w:t>
      </w:r>
      <w:r>
        <w:rPr>
          <w:rFonts w:hint="eastAsia" w:ascii="宋体" w:hAnsi="宋体"/>
          <w:szCs w:val="21"/>
        </w:rPr>
        <w:t>进行</w:t>
      </w:r>
      <w:r>
        <w:rPr>
          <w:rFonts w:ascii="宋体" w:hAnsi="宋体"/>
          <w:szCs w:val="21"/>
        </w:rPr>
        <w:t>判断</w:t>
      </w:r>
      <w:r>
        <w:rPr>
          <w:rFonts w:hint="eastAsia" w:ascii="宋体" w:hAnsi="宋体"/>
          <w:szCs w:val="21"/>
        </w:rPr>
        <w:t>：1）</w:t>
      </w:r>
      <w:r>
        <w:rPr>
          <w:rFonts w:ascii="宋体" w:hAnsi="宋体"/>
          <w:szCs w:val="21"/>
        </w:rPr>
        <w:t>受理，</w:t>
      </w:r>
      <w:r>
        <w:rPr>
          <w:rFonts w:hint="eastAsia" w:ascii="宋体" w:hAnsi="宋体"/>
          <w:szCs w:val="21"/>
        </w:rPr>
        <w:t>填写</w:t>
      </w:r>
      <w:r>
        <w:rPr>
          <w:rFonts w:ascii="宋体" w:hAnsi="宋体"/>
          <w:szCs w:val="21"/>
        </w:rPr>
        <w:t>委员会</w:t>
      </w:r>
      <w:r>
        <w:rPr>
          <w:rFonts w:hint="eastAsia" w:ascii="宋体" w:hAnsi="宋体"/>
          <w:szCs w:val="21"/>
        </w:rPr>
        <w:t>办公室</w:t>
      </w:r>
      <w:r>
        <w:rPr>
          <w:rFonts w:ascii="宋体" w:hAnsi="宋体"/>
          <w:szCs w:val="21"/>
        </w:rPr>
        <w:t>审查意见，</w:t>
      </w:r>
      <w:r>
        <w:rPr>
          <w:rFonts w:hint="eastAsia" w:ascii="宋体" w:hAnsi="宋体"/>
          <w:szCs w:val="21"/>
        </w:rPr>
        <w:t>提交</w:t>
      </w:r>
      <w:r>
        <w:rPr>
          <w:rFonts w:ascii="宋体" w:hAnsi="宋体"/>
          <w:szCs w:val="21"/>
        </w:rPr>
        <w:t>给委员会办公室主任</w:t>
      </w:r>
      <w:r>
        <w:rPr>
          <w:rFonts w:hint="eastAsia" w:ascii="宋体" w:hAnsi="宋体"/>
          <w:szCs w:val="21"/>
        </w:rPr>
        <w:t>审核。</w:t>
      </w:r>
      <w:r>
        <w:rPr>
          <w:rFonts w:ascii="宋体" w:hAnsi="宋体"/>
          <w:szCs w:val="21"/>
        </w:rPr>
        <w:t xml:space="preserve"> 2</w:t>
      </w:r>
      <w:r>
        <w:rPr>
          <w:rFonts w:hint="eastAsia" w:ascii="宋体" w:hAnsi="宋体"/>
          <w:szCs w:val="21"/>
        </w:rPr>
        <w:t>）</w:t>
      </w:r>
      <w:r>
        <w:rPr>
          <w:rFonts w:ascii="宋体" w:hAnsi="宋体"/>
          <w:szCs w:val="21"/>
        </w:rPr>
        <w:t>补充调查，</w:t>
      </w:r>
      <w:r>
        <w:rPr>
          <w:rFonts w:hint="eastAsia" w:ascii="宋体" w:hAnsi="宋体"/>
          <w:szCs w:val="21"/>
        </w:rPr>
        <w:t>填写</w:t>
      </w:r>
      <w:r>
        <w:rPr>
          <w:rFonts w:ascii="宋体" w:hAnsi="宋体"/>
          <w:szCs w:val="21"/>
        </w:rPr>
        <w:t>审查意见说明理由，然后</w:t>
      </w:r>
      <w:r>
        <w:rPr>
          <w:rFonts w:hint="eastAsia" w:ascii="宋体" w:hAnsi="宋体"/>
          <w:szCs w:val="21"/>
        </w:rPr>
        <w:t>启动</w:t>
      </w:r>
      <w:r>
        <w:rPr>
          <w:rFonts w:ascii="宋体" w:hAnsi="宋体"/>
          <w:szCs w:val="21"/>
        </w:rPr>
        <w:t>调查程序</w:t>
      </w:r>
      <w:r>
        <w:rPr>
          <w:rFonts w:hint="eastAsia" w:ascii="宋体" w:hAnsi="宋体"/>
          <w:szCs w:val="21"/>
        </w:rPr>
        <w:t>。3）驳回</w:t>
      </w:r>
      <w:r>
        <w:rPr>
          <w:rFonts w:ascii="宋体" w:hAnsi="宋体"/>
          <w:szCs w:val="21"/>
        </w:rPr>
        <w:t>，</w:t>
      </w:r>
      <w:r>
        <w:rPr>
          <w:rFonts w:hint="eastAsia" w:ascii="宋体" w:hAnsi="宋体"/>
          <w:szCs w:val="21"/>
        </w:rPr>
        <w:t>填写审</w:t>
      </w:r>
      <w:r>
        <w:rPr>
          <w:rFonts w:ascii="宋体" w:hAnsi="宋体"/>
          <w:szCs w:val="21"/>
        </w:rPr>
        <w:t>查</w:t>
      </w:r>
      <w:r>
        <w:rPr>
          <w:rFonts w:hint="eastAsia" w:ascii="宋体" w:hAnsi="宋体"/>
          <w:szCs w:val="21"/>
        </w:rPr>
        <w:t>意见</w:t>
      </w:r>
      <w:r>
        <w:rPr>
          <w:rFonts w:ascii="宋体" w:hAnsi="宋体"/>
          <w:szCs w:val="21"/>
        </w:rPr>
        <w:t>说明理由，退回给提交部室修改材料，然后重新提交</w:t>
      </w:r>
      <w:r>
        <w:rPr>
          <w:rFonts w:hint="eastAsia" w:ascii="宋体" w:hAnsi="宋体"/>
          <w:szCs w:val="21"/>
        </w:rPr>
        <w:t>。</w:t>
      </w:r>
    </w:p>
    <w:p>
      <w:pPr>
        <w:pStyle w:val="60"/>
        <w:numPr>
          <w:ilvl w:val="0"/>
          <w:numId w:val="13"/>
        </w:numPr>
        <w:spacing w:line="360" w:lineRule="auto"/>
        <w:ind w:firstLineChars="0"/>
        <w:jc w:val="left"/>
        <w:rPr>
          <w:rFonts w:ascii="宋体" w:hAnsi="宋体"/>
          <w:szCs w:val="21"/>
        </w:rPr>
      </w:pPr>
      <w:r>
        <w:rPr>
          <w:rFonts w:hint="eastAsia" w:ascii="宋体" w:hAnsi="宋体"/>
          <w:szCs w:val="21"/>
        </w:rPr>
        <w:t>问责</w:t>
      </w:r>
      <w:r>
        <w:rPr>
          <w:rFonts w:ascii="宋体" w:hAnsi="宋体"/>
          <w:szCs w:val="21"/>
        </w:rPr>
        <w:t>委员会</w:t>
      </w:r>
      <w:r>
        <w:rPr>
          <w:rFonts w:hint="eastAsia" w:ascii="宋体" w:hAnsi="宋体"/>
          <w:szCs w:val="21"/>
        </w:rPr>
        <w:t>办公室</w:t>
      </w:r>
      <w:r>
        <w:rPr>
          <w:rFonts w:ascii="宋体" w:hAnsi="宋体"/>
          <w:szCs w:val="21"/>
        </w:rPr>
        <w:t>判断</w:t>
      </w:r>
      <w:r>
        <w:rPr>
          <w:rFonts w:hint="eastAsia" w:ascii="宋体" w:hAnsi="宋体"/>
          <w:szCs w:val="21"/>
        </w:rPr>
        <w:t>，</w:t>
      </w:r>
      <w:r>
        <w:rPr>
          <w:rFonts w:ascii="宋体" w:hAnsi="宋体"/>
          <w:szCs w:val="21"/>
        </w:rPr>
        <w:t>如果超过本层级权限的，则提交给上级问责委员会</w:t>
      </w:r>
      <w:r>
        <w:rPr>
          <w:rFonts w:hint="eastAsia" w:ascii="宋体" w:hAnsi="宋体"/>
          <w:szCs w:val="21"/>
        </w:rPr>
        <w:t>办公室</w:t>
      </w:r>
      <w:r>
        <w:rPr>
          <w:rFonts w:ascii="宋体" w:hAnsi="宋体"/>
          <w:szCs w:val="21"/>
        </w:rPr>
        <w:t>审查</w:t>
      </w:r>
      <w:r>
        <w:rPr>
          <w:rFonts w:hint="eastAsia" w:ascii="宋体" w:hAnsi="宋体"/>
          <w:szCs w:val="21"/>
        </w:rPr>
        <w:t>。</w:t>
      </w:r>
    </w:p>
    <w:p>
      <w:pPr>
        <w:pStyle w:val="60"/>
        <w:numPr>
          <w:ilvl w:val="0"/>
          <w:numId w:val="13"/>
        </w:numPr>
        <w:spacing w:line="360" w:lineRule="auto"/>
        <w:ind w:firstLineChars="0"/>
        <w:jc w:val="left"/>
        <w:rPr>
          <w:rFonts w:ascii="宋体" w:hAnsi="宋体"/>
          <w:szCs w:val="21"/>
        </w:rPr>
      </w:pPr>
      <w:r>
        <w:rPr>
          <w:rFonts w:hint="eastAsia" w:ascii="宋体" w:hAnsi="宋体"/>
          <w:szCs w:val="21"/>
        </w:rPr>
        <w:t>如果问责</w:t>
      </w:r>
      <w:r>
        <w:rPr>
          <w:rFonts w:ascii="宋体" w:hAnsi="宋体"/>
          <w:szCs w:val="21"/>
        </w:rPr>
        <w:t>委员会</w:t>
      </w:r>
      <w:r>
        <w:rPr>
          <w:rFonts w:hint="eastAsia" w:ascii="宋体" w:hAnsi="宋体"/>
          <w:szCs w:val="21"/>
        </w:rPr>
        <w:t>办公</w:t>
      </w:r>
      <w:r>
        <w:rPr>
          <w:rFonts w:ascii="宋体" w:hAnsi="宋体"/>
          <w:szCs w:val="21"/>
        </w:rPr>
        <w:t>室</w:t>
      </w:r>
      <w:r>
        <w:rPr>
          <w:rFonts w:hint="eastAsia" w:ascii="宋体" w:hAnsi="宋体"/>
          <w:szCs w:val="21"/>
        </w:rPr>
        <w:t>认为</w:t>
      </w:r>
      <w:r>
        <w:rPr>
          <w:rFonts w:ascii="宋体" w:hAnsi="宋体"/>
          <w:szCs w:val="21"/>
        </w:rPr>
        <w:t>需要启动调查</w:t>
      </w:r>
      <w:r>
        <w:rPr>
          <w:rFonts w:hint="eastAsia" w:ascii="宋体" w:hAnsi="宋体"/>
          <w:szCs w:val="21"/>
        </w:rPr>
        <w:t>程序</w:t>
      </w:r>
      <w:r>
        <w:rPr>
          <w:rFonts w:ascii="宋体" w:hAnsi="宋体"/>
          <w:szCs w:val="21"/>
        </w:rPr>
        <w:t>的，确定调查责任人员，</w:t>
      </w:r>
      <w:r>
        <w:rPr>
          <w:rFonts w:hint="eastAsia" w:ascii="宋体" w:hAnsi="宋体"/>
          <w:szCs w:val="21"/>
        </w:rPr>
        <w:t>发送</w:t>
      </w:r>
      <w:r>
        <w:rPr>
          <w:rFonts w:ascii="宋体" w:hAnsi="宋体"/>
          <w:szCs w:val="21"/>
        </w:rPr>
        <w:t>调查任务给调查</w:t>
      </w:r>
      <w:r>
        <w:rPr>
          <w:rFonts w:hint="eastAsia" w:ascii="宋体" w:hAnsi="宋体"/>
          <w:szCs w:val="21"/>
        </w:rPr>
        <w:t>人员</w:t>
      </w:r>
      <w:r>
        <w:rPr>
          <w:rFonts w:ascii="宋体" w:hAnsi="宋体"/>
          <w:szCs w:val="21"/>
        </w:rPr>
        <w:t>，然后调查部门调查完成后，</w:t>
      </w:r>
      <w:r>
        <w:rPr>
          <w:rFonts w:hint="eastAsia" w:ascii="宋体" w:hAnsi="宋体"/>
          <w:szCs w:val="21"/>
        </w:rPr>
        <w:t>提交</w:t>
      </w:r>
      <w:r>
        <w:rPr>
          <w:rFonts w:ascii="宋体" w:hAnsi="宋体"/>
          <w:szCs w:val="21"/>
        </w:rPr>
        <w:t>给部门负责人</w:t>
      </w:r>
      <w:r>
        <w:rPr>
          <w:rFonts w:hint="eastAsia" w:ascii="宋体" w:hAnsi="宋体"/>
          <w:szCs w:val="21"/>
        </w:rPr>
        <w:t>审核。</w:t>
      </w:r>
    </w:p>
    <w:p>
      <w:pPr>
        <w:pStyle w:val="60"/>
        <w:numPr>
          <w:ilvl w:val="0"/>
          <w:numId w:val="13"/>
        </w:numPr>
        <w:spacing w:line="360" w:lineRule="auto"/>
        <w:ind w:firstLineChars="0"/>
        <w:jc w:val="left"/>
        <w:rPr>
          <w:rFonts w:ascii="宋体" w:hAnsi="宋体"/>
          <w:szCs w:val="21"/>
        </w:rPr>
      </w:pPr>
      <w:r>
        <w:rPr>
          <w:rFonts w:hint="eastAsia" w:ascii="宋体" w:hAnsi="宋体"/>
          <w:szCs w:val="21"/>
        </w:rPr>
        <w:t>问责</w:t>
      </w:r>
      <w:r>
        <w:rPr>
          <w:rFonts w:ascii="宋体" w:hAnsi="宋体"/>
          <w:szCs w:val="21"/>
        </w:rPr>
        <w:t>委员会</w:t>
      </w:r>
      <w:r>
        <w:rPr>
          <w:rFonts w:hint="eastAsia" w:ascii="宋体" w:hAnsi="宋体"/>
          <w:szCs w:val="21"/>
        </w:rPr>
        <w:t>办公室对问责</w:t>
      </w:r>
      <w:r>
        <w:rPr>
          <w:rFonts w:ascii="宋体" w:hAnsi="宋体"/>
          <w:szCs w:val="21"/>
        </w:rPr>
        <w:t>建议</w:t>
      </w:r>
      <w:r>
        <w:rPr>
          <w:rFonts w:hint="eastAsia" w:ascii="宋体" w:hAnsi="宋体"/>
          <w:szCs w:val="21"/>
        </w:rPr>
        <w:t>线下</w:t>
      </w:r>
      <w:r>
        <w:rPr>
          <w:rFonts w:ascii="宋体" w:hAnsi="宋体"/>
          <w:szCs w:val="21"/>
        </w:rPr>
        <w:t>进行表决，</w:t>
      </w:r>
      <w:r>
        <w:rPr>
          <w:rFonts w:hint="eastAsia" w:ascii="宋体" w:hAnsi="宋体"/>
          <w:szCs w:val="21"/>
        </w:rPr>
        <w:t>委员</w:t>
      </w:r>
      <w:r>
        <w:rPr>
          <w:rFonts w:ascii="宋体" w:hAnsi="宋体"/>
          <w:szCs w:val="21"/>
        </w:rPr>
        <w:t>会秘书</w:t>
      </w:r>
      <w:r>
        <w:rPr>
          <w:rFonts w:hint="eastAsia" w:ascii="宋体" w:hAnsi="宋体"/>
          <w:szCs w:val="21"/>
        </w:rPr>
        <w:t>线上录入表决后</w:t>
      </w:r>
      <w:r>
        <w:rPr>
          <w:rFonts w:ascii="宋体" w:hAnsi="宋体"/>
          <w:szCs w:val="21"/>
        </w:rPr>
        <w:t>的审查意见</w:t>
      </w:r>
      <w:r>
        <w:rPr>
          <w:rFonts w:hint="eastAsia" w:ascii="宋体" w:hAnsi="宋体"/>
          <w:szCs w:val="21"/>
        </w:rPr>
        <w:t>。</w:t>
      </w:r>
    </w:p>
    <w:p>
      <w:pPr>
        <w:pStyle w:val="60"/>
        <w:numPr>
          <w:ilvl w:val="0"/>
          <w:numId w:val="13"/>
        </w:numPr>
        <w:spacing w:line="360" w:lineRule="auto"/>
        <w:ind w:firstLineChars="0"/>
        <w:jc w:val="left"/>
        <w:rPr>
          <w:rFonts w:ascii="宋体" w:hAnsi="宋体"/>
          <w:szCs w:val="21"/>
        </w:rPr>
      </w:pPr>
      <w:r>
        <w:rPr>
          <w:rFonts w:ascii="宋体" w:hAnsi="宋体"/>
          <w:szCs w:val="21"/>
        </w:rPr>
        <w:t>出具审查意见</w:t>
      </w:r>
      <w:r>
        <w:rPr>
          <w:rFonts w:hint="eastAsia" w:ascii="宋体" w:hAnsi="宋体"/>
          <w:szCs w:val="21"/>
        </w:rPr>
        <w:t>后</w:t>
      </w:r>
      <w:r>
        <w:rPr>
          <w:rFonts w:ascii="宋体" w:hAnsi="宋体"/>
          <w:szCs w:val="21"/>
        </w:rPr>
        <w:t>，</w:t>
      </w:r>
      <w:r>
        <w:rPr>
          <w:rFonts w:hint="eastAsia" w:ascii="宋体" w:hAnsi="宋体"/>
          <w:szCs w:val="21"/>
        </w:rPr>
        <w:t>系统</w:t>
      </w:r>
      <w:r>
        <w:rPr>
          <w:rFonts w:ascii="宋体" w:hAnsi="宋体"/>
          <w:szCs w:val="21"/>
        </w:rPr>
        <w:t>通知被问责人</w:t>
      </w:r>
      <w:r>
        <w:rPr>
          <w:rFonts w:hint="eastAsia" w:ascii="宋体" w:hAnsi="宋体"/>
          <w:szCs w:val="21"/>
        </w:rPr>
        <w:t>。</w:t>
      </w:r>
    </w:p>
    <w:p>
      <w:pPr>
        <w:pStyle w:val="60"/>
        <w:numPr>
          <w:ilvl w:val="0"/>
          <w:numId w:val="13"/>
        </w:numPr>
        <w:spacing w:line="360" w:lineRule="auto"/>
        <w:ind w:firstLineChars="0"/>
        <w:jc w:val="left"/>
        <w:rPr>
          <w:rFonts w:ascii="宋体" w:hAnsi="宋体"/>
          <w:szCs w:val="21"/>
        </w:rPr>
      </w:pPr>
      <w:r>
        <w:rPr>
          <w:rFonts w:hint="eastAsia" w:ascii="宋体" w:hAnsi="宋体"/>
          <w:szCs w:val="21"/>
        </w:rPr>
        <w:t>被</w:t>
      </w:r>
      <w:r>
        <w:rPr>
          <w:rFonts w:ascii="宋体" w:hAnsi="宋体"/>
          <w:szCs w:val="21"/>
        </w:rPr>
        <w:t>问责人</w:t>
      </w:r>
      <w:r>
        <w:rPr>
          <w:rFonts w:hint="eastAsia" w:ascii="宋体" w:hAnsi="宋体"/>
          <w:szCs w:val="21"/>
        </w:rPr>
        <w:t>如</w:t>
      </w:r>
      <w:r>
        <w:rPr>
          <w:rFonts w:ascii="宋体" w:hAnsi="宋体"/>
          <w:szCs w:val="21"/>
        </w:rPr>
        <w:t>对审查意见</w:t>
      </w:r>
      <w:r>
        <w:rPr>
          <w:rFonts w:hint="eastAsia" w:ascii="宋体" w:hAnsi="宋体"/>
          <w:szCs w:val="21"/>
        </w:rPr>
        <w:t>有</w:t>
      </w:r>
      <w:r>
        <w:rPr>
          <w:rFonts w:ascii="宋体" w:hAnsi="宋体"/>
          <w:szCs w:val="21"/>
        </w:rPr>
        <w:t>异议的，则</w:t>
      </w:r>
      <w:r>
        <w:rPr>
          <w:rFonts w:hint="eastAsia" w:ascii="宋体" w:hAnsi="宋体"/>
          <w:szCs w:val="21"/>
        </w:rPr>
        <w:t>在10个</w:t>
      </w:r>
      <w:r>
        <w:rPr>
          <w:rFonts w:ascii="宋体" w:hAnsi="宋体"/>
          <w:szCs w:val="21"/>
        </w:rPr>
        <w:t>工作日内可以</w:t>
      </w:r>
      <w:r>
        <w:rPr>
          <w:rFonts w:hint="eastAsia" w:ascii="宋体" w:hAnsi="宋体"/>
          <w:szCs w:val="21"/>
        </w:rPr>
        <w:t>进行</w:t>
      </w:r>
      <w:r>
        <w:rPr>
          <w:rFonts w:ascii="宋体" w:hAnsi="宋体"/>
          <w:szCs w:val="21"/>
        </w:rPr>
        <w:t>反馈，</w:t>
      </w:r>
      <w:r>
        <w:rPr>
          <w:rFonts w:hint="eastAsia" w:ascii="宋体" w:hAnsi="宋体"/>
          <w:szCs w:val="21"/>
        </w:rPr>
        <w:t>如果</w:t>
      </w:r>
      <w:r>
        <w:rPr>
          <w:rFonts w:ascii="宋体" w:hAnsi="宋体"/>
          <w:szCs w:val="21"/>
        </w:rPr>
        <w:t>不反馈的，系统默认被问责人认可审查意见</w:t>
      </w:r>
      <w:r>
        <w:rPr>
          <w:rFonts w:hint="eastAsia" w:ascii="宋体" w:hAnsi="宋体"/>
          <w:szCs w:val="21"/>
        </w:rPr>
        <w:t>。</w:t>
      </w:r>
    </w:p>
    <w:p>
      <w:pPr>
        <w:pStyle w:val="60"/>
        <w:numPr>
          <w:ilvl w:val="0"/>
          <w:numId w:val="13"/>
        </w:numPr>
        <w:spacing w:line="360" w:lineRule="auto"/>
        <w:ind w:firstLineChars="0"/>
        <w:jc w:val="left"/>
        <w:rPr>
          <w:rFonts w:ascii="宋体" w:hAnsi="宋体"/>
          <w:szCs w:val="21"/>
        </w:rPr>
      </w:pPr>
      <w:r>
        <w:rPr>
          <w:rFonts w:hint="eastAsia" w:ascii="宋体" w:hAnsi="宋体"/>
          <w:szCs w:val="21"/>
        </w:rPr>
        <w:t>问责</w:t>
      </w:r>
      <w:r>
        <w:rPr>
          <w:rFonts w:ascii="宋体" w:hAnsi="宋体"/>
          <w:szCs w:val="21"/>
        </w:rPr>
        <w:t>委员会</w:t>
      </w:r>
      <w:r>
        <w:rPr>
          <w:rFonts w:hint="eastAsia" w:ascii="宋体" w:hAnsi="宋体"/>
          <w:szCs w:val="21"/>
        </w:rPr>
        <w:t>办公室对被</w:t>
      </w:r>
      <w:r>
        <w:rPr>
          <w:rFonts w:ascii="宋体" w:hAnsi="宋体"/>
          <w:szCs w:val="21"/>
        </w:rPr>
        <w:t>审查人提出的</w:t>
      </w:r>
      <w:r>
        <w:rPr>
          <w:rFonts w:hint="eastAsia" w:ascii="宋体" w:hAnsi="宋体"/>
          <w:szCs w:val="21"/>
        </w:rPr>
        <w:t>申辩</w:t>
      </w:r>
      <w:r>
        <w:rPr>
          <w:rFonts w:ascii="宋体" w:hAnsi="宋体"/>
          <w:szCs w:val="21"/>
        </w:rPr>
        <w:t>情况进行复核，</w:t>
      </w:r>
      <w:r>
        <w:rPr>
          <w:rFonts w:hint="eastAsia" w:ascii="宋体" w:hAnsi="宋体"/>
          <w:szCs w:val="21"/>
        </w:rPr>
        <w:t>并</w:t>
      </w:r>
      <w:r>
        <w:rPr>
          <w:rFonts w:ascii="宋体" w:hAnsi="宋体"/>
          <w:szCs w:val="21"/>
        </w:rPr>
        <w:t>出具复核意见</w:t>
      </w:r>
      <w:r>
        <w:rPr>
          <w:rFonts w:hint="eastAsia" w:ascii="宋体" w:hAnsi="宋体"/>
          <w:szCs w:val="21"/>
        </w:rPr>
        <w:t>，由问责</w:t>
      </w:r>
      <w:r>
        <w:rPr>
          <w:rFonts w:ascii="宋体" w:hAnsi="宋体"/>
          <w:szCs w:val="21"/>
        </w:rPr>
        <w:t>委员会</w:t>
      </w:r>
      <w:r>
        <w:rPr>
          <w:rFonts w:hint="eastAsia" w:ascii="宋体" w:hAnsi="宋体"/>
          <w:szCs w:val="21"/>
        </w:rPr>
        <w:t>办公室主任</w:t>
      </w:r>
      <w:r>
        <w:rPr>
          <w:rFonts w:ascii="宋体" w:hAnsi="宋体"/>
          <w:szCs w:val="21"/>
        </w:rPr>
        <w:t>签字确认。</w:t>
      </w:r>
    </w:p>
    <w:p>
      <w:pPr>
        <w:pStyle w:val="60"/>
        <w:numPr>
          <w:ilvl w:val="0"/>
          <w:numId w:val="13"/>
        </w:numPr>
        <w:spacing w:line="360" w:lineRule="auto"/>
        <w:ind w:firstLineChars="0"/>
        <w:jc w:val="left"/>
        <w:rPr>
          <w:rFonts w:ascii="宋体" w:hAnsi="宋体"/>
          <w:szCs w:val="21"/>
        </w:rPr>
      </w:pPr>
      <w:r>
        <w:rPr>
          <w:rFonts w:hint="eastAsia" w:ascii="宋体" w:hAnsi="宋体"/>
          <w:szCs w:val="21"/>
        </w:rPr>
        <w:t>问责</w:t>
      </w:r>
      <w:r>
        <w:rPr>
          <w:rFonts w:ascii="宋体" w:hAnsi="宋体"/>
          <w:szCs w:val="21"/>
        </w:rPr>
        <w:t>委员会办公室将</w:t>
      </w:r>
      <w:r>
        <w:rPr>
          <w:rFonts w:hint="eastAsia" w:ascii="宋体" w:hAnsi="宋体"/>
          <w:szCs w:val="21"/>
        </w:rPr>
        <w:t>问责</w:t>
      </w:r>
      <w:r>
        <w:rPr>
          <w:rFonts w:ascii="宋体" w:hAnsi="宋体"/>
          <w:szCs w:val="21"/>
        </w:rPr>
        <w:t>建议、审查意见、复核意见提交给问责委员会进行审议。</w:t>
      </w:r>
    </w:p>
    <w:p>
      <w:pPr>
        <w:spacing w:line="360" w:lineRule="auto"/>
        <w:ind w:left="420"/>
        <w:jc w:val="left"/>
        <w:rPr>
          <w:rFonts w:ascii="宋体" w:hAnsi="宋体"/>
          <w:b/>
          <w:szCs w:val="21"/>
        </w:rPr>
      </w:pPr>
      <w:r>
        <w:rPr>
          <w:rFonts w:hint="eastAsia" w:ascii="宋体" w:hAnsi="宋体"/>
          <w:b/>
          <w:szCs w:val="21"/>
        </w:rPr>
        <w:t>问责</w:t>
      </w:r>
      <w:r>
        <w:rPr>
          <w:rFonts w:ascii="宋体" w:hAnsi="宋体"/>
          <w:b/>
          <w:szCs w:val="21"/>
        </w:rPr>
        <w:t>审议：</w:t>
      </w:r>
    </w:p>
    <w:p>
      <w:pPr>
        <w:pStyle w:val="60"/>
        <w:numPr>
          <w:ilvl w:val="0"/>
          <w:numId w:val="13"/>
        </w:numPr>
        <w:spacing w:line="360" w:lineRule="auto"/>
        <w:ind w:firstLineChars="0"/>
        <w:jc w:val="left"/>
        <w:rPr>
          <w:rFonts w:ascii="宋体" w:hAnsi="宋体"/>
          <w:szCs w:val="21"/>
        </w:rPr>
      </w:pPr>
      <w:r>
        <w:rPr>
          <w:rFonts w:hint="eastAsia" w:ascii="宋体" w:hAnsi="宋体"/>
          <w:szCs w:val="21"/>
        </w:rPr>
        <w:t>问责</w:t>
      </w:r>
      <w:r>
        <w:rPr>
          <w:rFonts w:ascii="宋体" w:hAnsi="宋体"/>
          <w:szCs w:val="21"/>
        </w:rPr>
        <w:t>委员会</w:t>
      </w:r>
      <w:r>
        <w:rPr>
          <w:rFonts w:hint="eastAsia" w:ascii="宋体" w:hAnsi="宋体"/>
          <w:szCs w:val="21"/>
        </w:rPr>
        <w:t>召开</w:t>
      </w:r>
      <w:r>
        <w:rPr>
          <w:rFonts w:ascii="宋体" w:hAnsi="宋体"/>
          <w:szCs w:val="21"/>
        </w:rPr>
        <w:t>审议会议，对多个被问责人的问责情况进行审议，并作出</w:t>
      </w:r>
      <w:r>
        <w:rPr>
          <w:rFonts w:hint="eastAsia" w:ascii="宋体" w:hAnsi="宋体"/>
          <w:szCs w:val="21"/>
        </w:rPr>
        <w:t>处理</w:t>
      </w:r>
      <w:r>
        <w:rPr>
          <w:rFonts w:ascii="宋体" w:hAnsi="宋体"/>
          <w:szCs w:val="21"/>
        </w:rPr>
        <w:t>决定。</w:t>
      </w:r>
    </w:p>
    <w:p>
      <w:pPr>
        <w:pStyle w:val="60"/>
        <w:numPr>
          <w:ilvl w:val="0"/>
          <w:numId w:val="13"/>
        </w:numPr>
        <w:spacing w:line="360" w:lineRule="auto"/>
        <w:ind w:firstLineChars="0"/>
        <w:jc w:val="left"/>
        <w:rPr>
          <w:rFonts w:ascii="宋体" w:hAnsi="宋体"/>
          <w:szCs w:val="21"/>
        </w:rPr>
      </w:pPr>
      <w:r>
        <w:rPr>
          <w:rFonts w:hint="eastAsia" w:ascii="宋体" w:hAnsi="宋体"/>
          <w:szCs w:val="21"/>
        </w:rPr>
        <w:t>问责</w:t>
      </w:r>
      <w:r>
        <w:rPr>
          <w:rFonts w:ascii="宋体" w:hAnsi="宋体"/>
          <w:szCs w:val="21"/>
        </w:rPr>
        <w:t>委员会办公室出具处理</w:t>
      </w:r>
      <w:r>
        <w:rPr>
          <w:rFonts w:hint="eastAsia" w:ascii="宋体" w:hAnsi="宋体"/>
          <w:szCs w:val="21"/>
        </w:rPr>
        <w:t>通知</w:t>
      </w:r>
      <w:r>
        <w:rPr>
          <w:rFonts w:ascii="宋体" w:hAnsi="宋体"/>
          <w:szCs w:val="21"/>
        </w:rPr>
        <w:t>书</w:t>
      </w:r>
      <w:r>
        <w:rPr>
          <w:rFonts w:hint="eastAsia" w:ascii="宋体" w:hAnsi="宋体"/>
          <w:szCs w:val="21"/>
        </w:rPr>
        <w:t>，</w:t>
      </w:r>
      <w:r>
        <w:rPr>
          <w:rFonts w:ascii="宋体" w:hAnsi="宋体"/>
          <w:szCs w:val="21"/>
        </w:rPr>
        <w:t>告知被问责人。</w:t>
      </w:r>
    </w:p>
    <w:p>
      <w:pPr>
        <w:pStyle w:val="60"/>
        <w:numPr>
          <w:ilvl w:val="0"/>
          <w:numId w:val="13"/>
        </w:numPr>
        <w:spacing w:line="360" w:lineRule="auto"/>
        <w:ind w:firstLineChars="0"/>
        <w:jc w:val="left"/>
        <w:rPr>
          <w:rFonts w:ascii="宋体" w:hAnsi="宋体"/>
          <w:szCs w:val="21"/>
        </w:rPr>
      </w:pPr>
      <w:r>
        <w:rPr>
          <w:rFonts w:hint="eastAsia" w:ascii="宋体" w:hAnsi="宋体"/>
          <w:szCs w:val="21"/>
        </w:rPr>
        <w:t>如果员工</w:t>
      </w:r>
      <w:r>
        <w:rPr>
          <w:rFonts w:ascii="宋体" w:hAnsi="宋体"/>
          <w:szCs w:val="21"/>
        </w:rPr>
        <w:t>不提出</w:t>
      </w:r>
      <w:r>
        <w:rPr>
          <w:rFonts w:hint="eastAsia" w:ascii="宋体" w:hAnsi="宋体"/>
          <w:szCs w:val="21"/>
        </w:rPr>
        <w:t>复议/申诉</w:t>
      </w:r>
      <w:r>
        <w:rPr>
          <w:rFonts w:ascii="宋体" w:hAnsi="宋体"/>
          <w:szCs w:val="21"/>
        </w:rPr>
        <w:t>，</w:t>
      </w:r>
      <w:r>
        <w:rPr>
          <w:rFonts w:hint="eastAsia" w:ascii="宋体" w:hAnsi="宋体"/>
          <w:szCs w:val="21"/>
        </w:rPr>
        <w:t>10个</w:t>
      </w:r>
      <w:r>
        <w:rPr>
          <w:rFonts w:ascii="宋体" w:hAnsi="宋体"/>
          <w:szCs w:val="21"/>
        </w:rPr>
        <w:t>工作日后，</w:t>
      </w:r>
      <w:r>
        <w:rPr>
          <w:rFonts w:hint="eastAsia" w:ascii="宋体" w:hAnsi="宋体"/>
          <w:szCs w:val="21"/>
        </w:rPr>
        <w:t>委员</w:t>
      </w:r>
      <w:r>
        <w:rPr>
          <w:rFonts w:ascii="宋体" w:hAnsi="宋体"/>
          <w:szCs w:val="21"/>
        </w:rPr>
        <w:t>会办公室将处理决定发送给人力资源部，如果</w:t>
      </w:r>
      <w:r>
        <w:rPr>
          <w:rFonts w:hint="eastAsia" w:ascii="宋体" w:hAnsi="宋体"/>
          <w:szCs w:val="21"/>
        </w:rPr>
        <w:t>员工提出</w:t>
      </w:r>
      <w:r>
        <w:rPr>
          <w:rFonts w:ascii="宋体" w:hAnsi="宋体"/>
          <w:szCs w:val="21"/>
        </w:rPr>
        <w:t>复议</w:t>
      </w:r>
      <w:r>
        <w:rPr>
          <w:rFonts w:hint="eastAsia" w:ascii="宋体" w:hAnsi="宋体"/>
          <w:szCs w:val="21"/>
        </w:rPr>
        <w:t>/申诉</w:t>
      </w:r>
      <w:r>
        <w:rPr>
          <w:rFonts w:ascii="宋体" w:hAnsi="宋体"/>
          <w:szCs w:val="21"/>
        </w:rPr>
        <w:t>，则复议</w:t>
      </w:r>
      <w:r>
        <w:rPr>
          <w:rFonts w:hint="eastAsia" w:ascii="宋体" w:hAnsi="宋体"/>
          <w:szCs w:val="21"/>
        </w:rPr>
        <w:t>/申诉</w:t>
      </w:r>
      <w:r>
        <w:rPr>
          <w:rFonts w:ascii="宋体" w:hAnsi="宋体"/>
          <w:szCs w:val="21"/>
        </w:rPr>
        <w:t>结论</w:t>
      </w:r>
      <w:r>
        <w:rPr>
          <w:rFonts w:hint="eastAsia" w:ascii="宋体" w:hAnsi="宋体"/>
          <w:szCs w:val="21"/>
        </w:rPr>
        <w:t>出来</w:t>
      </w:r>
      <w:r>
        <w:rPr>
          <w:rFonts w:ascii="宋体" w:hAnsi="宋体"/>
          <w:szCs w:val="21"/>
        </w:rPr>
        <w:t>后，再</w:t>
      </w:r>
      <w:r>
        <w:rPr>
          <w:rFonts w:hint="eastAsia" w:ascii="宋体" w:hAnsi="宋体"/>
          <w:szCs w:val="21"/>
        </w:rPr>
        <w:t>将</w:t>
      </w:r>
      <w:r>
        <w:rPr>
          <w:rFonts w:ascii="宋体" w:hAnsi="宋体"/>
          <w:szCs w:val="21"/>
        </w:rPr>
        <w:t>处理决定发送给人力资源部</w:t>
      </w:r>
      <w:r>
        <w:rPr>
          <w:rFonts w:hint="eastAsia" w:ascii="宋体" w:hAnsi="宋体"/>
          <w:szCs w:val="21"/>
        </w:rPr>
        <w:t>。系统</w:t>
      </w:r>
      <w:r>
        <w:rPr>
          <w:rFonts w:ascii="宋体" w:hAnsi="宋体"/>
          <w:szCs w:val="21"/>
        </w:rPr>
        <w:t>提醒：</w:t>
      </w:r>
      <w:r>
        <w:rPr>
          <w:rFonts w:hint="eastAsia" w:ascii="宋体" w:hAnsi="宋体"/>
          <w:szCs w:val="21"/>
        </w:rPr>
        <w:t>10个</w:t>
      </w:r>
      <w:r>
        <w:rPr>
          <w:rFonts w:ascii="宋体" w:hAnsi="宋体"/>
          <w:szCs w:val="21"/>
        </w:rPr>
        <w:t>工作日</w:t>
      </w:r>
      <w:r>
        <w:rPr>
          <w:rFonts w:hint="eastAsia" w:ascii="宋体" w:hAnsi="宋体"/>
          <w:szCs w:val="21"/>
        </w:rPr>
        <w:t>到期前</w:t>
      </w:r>
      <w:r>
        <w:rPr>
          <w:rFonts w:ascii="宋体" w:hAnsi="宋体"/>
          <w:szCs w:val="21"/>
        </w:rPr>
        <w:t>一天进行</w:t>
      </w:r>
      <w:r>
        <w:rPr>
          <w:rFonts w:hint="eastAsia" w:ascii="宋体" w:hAnsi="宋体"/>
          <w:szCs w:val="21"/>
        </w:rPr>
        <w:t>提醒</w:t>
      </w:r>
      <w:r>
        <w:rPr>
          <w:rFonts w:ascii="宋体" w:hAnsi="宋体"/>
          <w:szCs w:val="21"/>
        </w:rPr>
        <w:t>。</w:t>
      </w:r>
    </w:p>
    <w:p>
      <w:pPr>
        <w:pStyle w:val="60"/>
        <w:numPr>
          <w:ilvl w:val="0"/>
          <w:numId w:val="13"/>
        </w:numPr>
        <w:spacing w:line="360" w:lineRule="auto"/>
        <w:ind w:firstLineChars="0"/>
        <w:jc w:val="left"/>
        <w:rPr>
          <w:rFonts w:ascii="宋体" w:hAnsi="宋体"/>
          <w:szCs w:val="21"/>
        </w:rPr>
      </w:pPr>
      <w:r>
        <w:rPr>
          <w:rFonts w:hint="eastAsia" w:ascii="宋体" w:hAnsi="宋体"/>
          <w:szCs w:val="21"/>
        </w:rPr>
        <w:t>处理</w:t>
      </w:r>
      <w:r>
        <w:rPr>
          <w:rFonts w:ascii="宋体" w:hAnsi="宋体"/>
          <w:szCs w:val="21"/>
        </w:rPr>
        <w:t>决定</w:t>
      </w:r>
      <w:r>
        <w:rPr>
          <w:rFonts w:hint="eastAsia" w:ascii="宋体" w:hAnsi="宋体"/>
          <w:szCs w:val="21"/>
        </w:rPr>
        <w:t>生效</w:t>
      </w:r>
      <w:r>
        <w:rPr>
          <w:rFonts w:ascii="宋体" w:hAnsi="宋体"/>
          <w:szCs w:val="21"/>
        </w:rPr>
        <w:t>后，由</w:t>
      </w:r>
      <w:r>
        <w:rPr>
          <w:rFonts w:hint="eastAsia" w:ascii="宋体" w:hAnsi="宋体"/>
          <w:szCs w:val="21"/>
        </w:rPr>
        <w:t>被</w:t>
      </w:r>
      <w:r>
        <w:rPr>
          <w:rFonts w:ascii="宋体" w:hAnsi="宋体"/>
          <w:szCs w:val="21"/>
        </w:rPr>
        <w:t>处理人所在机构的人力资源部</w:t>
      </w:r>
      <w:r>
        <w:rPr>
          <w:rFonts w:hint="eastAsia" w:ascii="宋体" w:hAnsi="宋体"/>
          <w:szCs w:val="21"/>
        </w:rPr>
        <w:t>执行</w:t>
      </w:r>
      <w:r>
        <w:rPr>
          <w:rFonts w:ascii="宋体" w:hAnsi="宋体"/>
          <w:szCs w:val="21"/>
        </w:rPr>
        <w:t>。</w:t>
      </w:r>
    </w:p>
    <w:p>
      <w:pPr>
        <w:spacing w:line="360" w:lineRule="auto"/>
        <w:ind w:left="420"/>
        <w:jc w:val="left"/>
        <w:rPr>
          <w:rFonts w:ascii="宋体" w:hAnsi="宋体"/>
          <w:b/>
          <w:szCs w:val="21"/>
        </w:rPr>
      </w:pPr>
      <w:r>
        <w:rPr>
          <w:rFonts w:hint="eastAsia" w:ascii="宋体" w:hAnsi="宋体"/>
          <w:b/>
          <w:szCs w:val="21"/>
        </w:rPr>
        <w:t>问责</w:t>
      </w:r>
      <w:r>
        <w:rPr>
          <w:rFonts w:ascii="宋体" w:hAnsi="宋体"/>
          <w:b/>
          <w:szCs w:val="21"/>
        </w:rPr>
        <w:t>复议与</w:t>
      </w:r>
      <w:r>
        <w:rPr>
          <w:rFonts w:hint="eastAsia" w:ascii="宋体" w:hAnsi="宋体"/>
          <w:b/>
          <w:szCs w:val="21"/>
        </w:rPr>
        <w:t>申诉：</w:t>
      </w:r>
    </w:p>
    <w:p>
      <w:pPr>
        <w:pStyle w:val="60"/>
        <w:numPr>
          <w:ilvl w:val="0"/>
          <w:numId w:val="13"/>
        </w:numPr>
        <w:spacing w:line="360" w:lineRule="auto"/>
        <w:ind w:firstLineChars="0"/>
        <w:jc w:val="left"/>
        <w:rPr>
          <w:rFonts w:ascii="宋体" w:hAnsi="宋体"/>
          <w:szCs w:val="21"/>
        </w:rPr>
      </w:pPr>
      <w:r>
        <w:rPr>
          <w:rFonts w:hint="eastAsia" w:ascii="宋体" w:hAnsi="宋体"/>
          <w:szCs w:val="21"/>
        </w:rPr>
        <w:t>被</w:t>
      </w:r>
      <w:r>
        <w:rPr>
          <w:rFonts w:ascii="宋体" w:hAnsi="宋体"/>
          <w:szCs w:val="21"/>
        </w:rPr>
        <w:t>问责员工对处理决定不服的，可以</w:t>
      </w:r>
      <w:r>
        <w:rPr>
          <w:rFonts w:hint="eastAsia" w:ascii="宋体" w:hAnsi="宋体"/>
          <w:szCs w:val="21"/>
        </w:rPr>
        <w:t>向做出</w:t>
      </w:r>
      <w:r>
        <w:rPr>
          <w:rFonts w:ascii="宋体" w:hAnsi="宋体"/>
          <w:szCs w:val="21"/>
        </w:rPr>
        <w:t>处理决定的</w:t>
      </w:r>
      <w:r>
        <w:rPr>
          <w:rFonts w:hint="eastAsia" w:ascii="宋体" w:hAnsi="宋体"/>
          <w:szCs w:val="21"/>
        </w:rPr>
        <w:t>问责</w:t>
      </w:r>
      <w:r>
        <w:rPr>
          <w:rFonts w:ascii="宋体" w:hAnsi="宋体"/>
          <w:szCs w:val="21"/>
        </w:rPr>
        <w:t>委员会办公室</w:t>
      </w:r>
      <w:r>
        <w:rPr>
          <w:rFonts w:hint="eastAsia" w:ascii="宋体" w:hAnsi="宋体"/>
          <w:szCs w:val="21"/>
        </w:rPr>
        <w:t>申请</w:t>
      </w:r>
      <w:r>
        <w:rPr>
          <w:rFonts w:ascii="宋体" w:hAnsi="宋体"/>
          <w:szCs w:val="21"/>
        </w:rPr>
        <w:t>复议或</w:t>
      </w:r>
      <w:r>
        <w:rPr>
          <w:rFonts w:hint="eastAsia" w:ascii="宋体" w:hAnsi="宋体"/>
          <w:szCs w:val="21"/>
        </w:rPr>
        <w:t>直接</w:t>
      </w:r>
      <w:r>
        <w:rPr>
          <w:rFonts w:ascii="宋体" w:hAnsi="宋体"/>
          <w:szCs w:val="21"/>
        </w:rPr>
        <w:t>向上级</w:t>
      </w:r>
      <w:r>
        <w:rPr>
          <w:rFonts w:hint="eastAsia" w:ascii="宋体" w:hAnsi="宋体"/>
          <w:szCs w:val="21"/>
        </w:rPr>
        <w:t>问责</w:t>
      </w:r>
      <w:r>
        <w:rPr>
          <w:rFonts w:ascii="宋体" w:hAnsi="宋体"/>
          <w:szCs w:val="21"/>
        </w:rPr>
        <w:t>委员会办公室</w:t>
      </w:r>
      <w:r>
        <w:rPr>
          <w:rFonts w:hint="eastAsia" w:ascii="宋体" w:hAnsi="宋体"/>
          <w:szCs w:val="21"/>
        </w:rPr>
        <w:t>申诉</w:t>
      </w:r>
      <w:r>
        <w:rPr>
          <w:rFonts w:ascii="宋体" w:hAnsi="宋体"/>
          <w:szCs w:val="21"/>
        </w:rPr>
        <w:t>。</w:t>
      </w:r>
    </w:p>
    <w:p>
      <w:pPr>
        <w:pStyle w:val="60"/>
        <w:numPr>
          <w:ilvl w:val="0"/>
          <w:numId w:val="13"/>
        </w:numPr>
        <w:spacing w:line="360" w:lineRule="auto"/>
        <w:ind w:firstLineChars="0"/>
        <w:jc w:val="left"/>
        <w:rPr>
          <w:rFonts w:ascii="宋体" w:hAnsi="宋体"/>
          <w:szCs w:val="21"/>
        </w:rPr>
      </w:pPr>
      <w:r>
        <w:rPr>
          <w:rFonts w:hint="eastAsia" w:ascii="宋体" w:hAnsi="宋体"/>
          <w:szCs w:val="21"/>
        </w:rPr>
        <w:t>对于</w:t>
      </w:r>
      <w:r>
        <w:rPr>
          <w:rFonts w:ascii="宋体" w:hAnsi="宋体"/>
          <w:szCs w:val="21"/>
        </w:rPr>
        <w:t>员工的复议申请，</w:t>
      </w:r>
      <w:r>
        <w:rPr>
          <w:rFonts w:hint="eastAsia" w:ascii="宋体" w:hAnsi="宋体"/>
          <w:szCs w:val="21"/>
        </w:rPr>
        <w:t>问责</w:t>
      </w:r>
      <w:r>
        <w:rPr>
          <w:rFonts w:ascii="宋体" w:hAnsi="宋体"/>
          <w:szCs w:val="21"/>
        </w:rPr>
        <w:t>委员会</w:t>
      </w:r>
      <w:r>
        <w:rPr>
          <w:rFonts w:hint="eastAsia" w:ascii="宋体" w:hAnsi="宋体"/>
          <w:szCs w:val="21"/>
        </w:rPr>
        <w:t>办公室</w:t>
      </w:r>
      <w:r>
        <w:rPr>
          <w:rFonts w:ascii="宋体" w:hAnsi="宋体"/>
          <w:szCs w:val="21"/>
        </w:rPr>
        <w:t>线下进行表决</w:t>
      </w:r>
      <w:r>
        <w:rPr>
          <w:rFonts w:hint="eastAsia" w:ascii="宋体" w:hAnsi="宋体"/>
          <w:szCs w:val="21"/>
        </w:rPr>
        <w:t>，由</w:t>
      </w:r>
      <w:r>
        <w:rPr>
          <w:rFonts w:ascii="宋体" w:hAnsi="宋体"/>
          <w:szCs w:val="21"/>
        </w:rPr>
        <w:t>秘书录入</w:t>
      </w:r>
      <w:r>
        <w:rPr>
          <w:rFonts w:hint="eastAsia" w:ascii="宋体" w:hAnsi="宋体"/>
          <w:szCs w:val="21"/>
        </w:rPr>
        <w:t>表决结果</w:t>
      </w:r>
      <w:r>
        <w:rPr>
          <w:rFonts w:ascii="宋体" w:hAnsi="宋体"/>
          <w:szCs w:val="21"/>
        </w:rPr>
        <w:t>，</w:t>
      </w:r>
      <w:r>
        <w:rPr>
          <w:rFonts w:hint="eastAsia" w:ascii="宋体" w:hAnsi="宋体"/>
          <w:szCs w:val="21"/>
        </w:rPr>
        <w:t>并提交</w:t>
      </w:r>
      <w:r>
        <w:rPr>
          <w:rFonts w:ascii="宋体" w:hAnsi="宋体"/>
          <w:szCs w:val="21"/>
        </w:rPr>
        <w:t>给委员会</w:t>
      </w:r>
      <w:r>
        <w:rPr>
          <w:rFonts w:hint="eastAsia" w:ascii="宋体" w:hAnsi="宋体"/>
          <w:szCs w:val="21"/>
        </w:rPr>
        <w:t>审议。</w:t>
      </w:r>
    </w:p>
    <w:p>
      <w:pPr>
        <w:pStyle w:val="60"/>
        <w:numPr>
          <w:ilvl w:val="0"/>
          <w:numId w:val="13"/>
        </w:numPr>
        <w:spacing w:line="360" w:lineRule="auto"/>
        <w:ind w:firstLineChars="0"/>
        <w:jc w:val="left"/>
        <w:rPr>
          <w:rFonts w:ascii="宋体" w:hAnsi="宋体"/>
          <w:szCs w:val="21"/>
        </w:rPr>
      </w:pPr>
      <w:r>
        <w:rPr>
          <w:rFonts w:hint="eastAsia" w:ascii="宋体" w:hAnsi="宋体"/>
          <w:szCs w:val="21"/>
        </w:rPr>
        <w:t>问责</w:t>
      </w:r>
      <w:r>
        <w:rPr>
          <w:rFonts w:ascii="宋体" w:hAnsi="宋体"/>
          <w:szCs w:val="21"/>
        </w:rPr>
        <w:t>委员会</w:t>
      </w:r>
      <w:r>
        <w:rPr>
          <w:rFonts w:hint="eastAsia" w:ascii="宋体" w:hAnsi="宋体"/>
          <w:szCs w:val="21"/>
        </w:rPr>
        <w:t>做出的</w:t>
      </w:r>
      <w:r>
        <w:rPr>
          <w:rFonts w:ascii="宋体" w:hAnsi="宋体"/>
          <w:szCs w:val="21"/>
        </w:rPr>
        <w:t>复议决定，</w:t>
      </w:r>
      <w:r>
        <w:rPr>
          <w:rFonts w:hint="eastAsia" w:ascii="宋体" w:hAnsi="宋体"/>
          <w:szCs w:val="21"/>
        </w:rPr>
        <w:t>员工</w:t>
      </w:r>
      <w:r>
        <w:rPr>
          <w:rFonts w:ascii="宋体" w:hAnsi="宋体"/>
          <w:szCs w:val="21"/>
        </w:rPr>
        <w:t>对复议决定仍然不服的，</w:t>
      </w:r>
      <w:r>
        <w:rPr>
          <w:rFonts w:hint="eastAsia" w:ascii="宋体" w:hAnsi="宋体"/>
          <w:szCs w:val="21"/>
        </w:rPr>
        <w:t>可</w:t>
      </w:r>
      <w:r>
        <w:rPr>
          <w:rFonts w:ascii="宋体" w:hAnsi="宋体"/>
          <w:szCs w:val="21"/>
        </w:rPr>
        <w:t>向上一</w:t>
      </w:r>
      <w:r>
        <w:rPr>
          <w:rFonts w:hint="eastAsia" w:ascii="宋体" w:hAnsi="宋体"/>
          <w:szCs w:val="21"/>
        </w:rPr>
        <w:t>级</w:t>
      </w:r>
      <w:r>
        <w:rPr>
          <w:rFonts w:ascii="宋体" w:hAnsi="宋体"/>
          <w:szCs w:val="21"/>
        </w:rPr>
        <w:t>问责委员会进行</w:t>
      </w:r>
      <w:r>
        <w:rPr>
          <w:rFonts w:hint="eastAsia" w:ascii="宋体" w:hAnsi="宋体"/>
          <w:szCs w:val="21"/>
        </w:rPr>
        <w:t>申诉</w:t>
      </w:r>
      <w:r>
        <w:rPr>
          <w:rFonts w:ascii="宋体" w:hAnsi="宋体"/>
          <w:szCs w:val="21"/>
        </w:rPr>
        <w:t>。</w:t>
      </w:r>
      <w:r>
        <w:rPr>
          <w:rFonts w:hint="eastAsia" w:ascii="宋体" w:hAnsi="宋体"/>
          <w:szCs w:val="21"/>
        </w:rPr>
        <w:t>上级</w:t>
      </w:r>
      <w:r>
        <w:rPr>
          <w:rFonts w:ascii="宋体" w:hAnsi="宋体"/>
          <w:szCs w:val="21"/>
        </w:rPr>
        <w:t>问责委员会做出</w:t>
      </w:r>
      <w:r>
        <w:rPr>
          <w:rFonts w:hint="eastAsia" w:ascii="宋体" w:hAnsi="宋体"/>
          <w:szCs w:val="21"/>
        </w:rPr>
        <w:t>复核</w:t>
      </w:r>
      <w:r>
        <w:rPr>
          <w:rFonts w:ascii="宋体" w:hAnsi="宋体"/>
          <w:szCs w:val="21"/>
        </w:rPr>
        <w:t>决定。</w:t>
      </w:r>
    </w:p>
    <w:p>
      <w:pPr>
        <w:pStyle w:val="60"/>
        <w:numPr>
          <w:ilvl w:val="0"/>
          <w:numId w:val="13"/>
        </w:numPr>
        <w:spacing w:line="360" w:lineRule="auto"/>
        <w:ind w:firstLineChars="0"/>
        <w:jc w:val="left"/>
        <w:rPr>
          <w:rFonts w:ascii="宋体" w:hAnsi="宋体"/>
          <w:szCs w:val="21"/>
        </w:rPr>
      </w:pPr>
      <w:r>
        <w:rPr>
          <w:rFonts w:hint="eastAsia" w:ascii="宋体" w:hAnsi="宋体"/>
          <w:szCs w:val="21"/>
        </w:rPr>
        <w:t>经</w:t>
      </w:r>
      <w:r>
        <w:rPr>
          <w:rFonts w:ascii="宋体" w:hAnsi="宋体"/>
          <w:szCs w:val="21"/>
        </w:rPr>
        <w:t>复核或复议后，</w:t>
      </w:r>
      <w:r>
        <w:rPr>
          <w:rFonts w:hint="eastAsia" w:ascii="宋体" w:hAnsi="宋体"/>
          <w:szCs w:val="21"/>
        </w:rPr>
        <w:t>问责</w:t>
      </w:r>
      <w:r>
        <w:rPr>
          <w:rFonts w:ascii="宋体" w:hAnsi="宋体"/>
          <w:szCs w:val="21"/>
        </w:rPr>
        <w:t>委员会可以</w:t>
      </w:r>
      <w:r>
        <w:rPr>
          <w:rFonts w:hint="eastAsia" w:ascii="宋体" w:hAnsi="宋体"/>
          <w:szCs w:val="21"/>
        </w:rPr>
        <w:t>维持</w:t>
      </w:r>
      <w:r>
        <w:rPr>
          <w:rFonts w:ascii="宋体" w:hAnsi="宋体"/>
          <w:szCs w:val="21"/>
        </w:rPr>
        <w:t>、撤销</w:t>
      </w:r>
      <w:r>
        <w:rPr>
          <w:rFonts w:hint="eastAsia" w:ascii="宋体" w:hAnsi="宋体"/>
          <w:szCs w:val="21"/>
        </w:rPr>
        <w:t>或</w:t>
      </w:r>
      <w:r>
        <w:rPr>
          <w:rFonts w:ascii="宋体" w:hAnsi="宋体"/>
          <w:szCs w:val="21"/>
        </w:rPr>
        <w:t>变更原处理决定。</w:t>
      </w:r>
    </w:p>
    <w:p>
      <w:pPr>
        <w:spacing w:line="360" w:lineRule="auto"/>
        <w:ind w:left="420"/>
        <w:jc w:val="left"/>
        <w:rPr>
          <w:rFonts w:ascii="宋体" w:hAnsi="宋体"/>
          <w:b/>
          <w:szCs w:val="21"/>
        </w:rPr>
      </w:pPr>
      <w:r>
        <w:rPr>
          <w:rFonts w:hint="eastAsia" w:ascii="宋体" w:hAnsi="宋体"/>
          <w:b/>
          <w:szCs w:val="21"/>
        </w:rPr>
        <w:t>问责解除</w:t>
      </w:r>
      <w:r>
        <w:rPr>
          <w:rFonts w:ascii="宋体" w:hAnsi="宋体"/>
          <w:b/>
          <w:szCs w:val="21"/>
        </w:rPr>
        <w:t>或变更</w:t>
      </w:r>
    </w:p>
    <w:p>
      <w:pPr>
        <w:pStyle w:val="60"/>
        <w:numPr>
          <w:ilvl w:val="0"/>
          <w:numId w:val="13"/>
        </w:numPr>
        <w:spacing w:line="360" w:lineRule="auto"/>
        <w:ind w:firstLineChars="0"/>
        <w:jc w:val="left"/>
        <w:rPr>
          <w:rFonts w:ascii="宋体" w:hAnsi="宋体"/>
          <w:szCs w:val="21"/>
        </w:rPr>
      </w:pPr>
      <w:r>
        <w:rPr>
          <w:rFonts w:hint="eastAsia" w:ascii="宋体" w:hAnsi="宋体"/>
          <w:szCs w:val="21"/>
        </w:rPr>
        <w:t>问责</w:t>
      </w:r>
      <w:r>
        <w:rPr>
          <w:rFonts w:ascii="宋体" w:hAnsi="宋体"/>
          <w:szCs w:val="21"/>
        </w:rPr>
        <w:t>处分期满之前两个月，由</w:t>
      </w:r>
      <w:r>
        <w:rPr>
          <w:rFonts w:hint="eastAsia" w:ascii="宋体" w:hAnsi="宋体"/>
          <w:szCs w:val="21"/>
        </w:rPr>
        <w:t>员工提出解除</w:t>
      </w:r>
      <w:r>
        <w:rPr>
          <w:rFonts w:ascii="宋体" w:hAnsi="宋体"/>
          <w:szCs w:val="21"/>
        </w:rPr>
        <w:t>处理申请</w:t>
      </w:r>
      <w:r>
        <w:rPr>
          <w:rFonts w:hint="eastAsia" w:ascii="宋体" w:hAnsi="宋体"/>
          <w:szCs w:val="21"/>
        </w:rPr>
        <w:t>，经</w:t>
      </w:r>
      <w:r>
        <w:rPr>
          <w:rFonts w:ascii="宋体" w:hAnsi="宋体"/>
          <w:szCs w:val="21"/>
        </w:rPr>
        <w:t>部门负责人</w:t>
      </w:r>
      <w:r>
        <w:rPr>
          <w:rFonts w:hint="eastAsia" w:ascii="宋体" w:hAnsi="宋体"/>
          <w:szCs w:val="21"/>
        </w:rPr>
        <w:t>审核</w:t>
      </w:r>
      <w:r>
        <w:rPr>
          <w:rFonts w:ascii="宋体" w:hAnsi="宋体"/>
          <w:szCs w:val="21"/>
        </w:rPr>
        <w:t>通过后，提</w:t>
      </w:r>
      <w:r>
        <w:rPr>
          <w:rFonts w:hint="eastAsia" w:ascii="宋体" w:hAnsi="宋体"/>
          <w:szCs w:val="21"/>
        </w:rPr>
        <w:t>交</w:t>
      </w:r>
      <w:r>
        <w:rPr>
          <w:rFonts w:ascii="宋体" w:hAnsi="宋体"/>
          <w:szCs w:val="21"/>
        </w:rPr>
        <w:t>本级人力资源部</w:t>
      </w:r>
      <w:r>
        <w:rPr>
          <w:rFonts w:hint="eastAsia" w:ascii="宋体" w:hAnsi="宋体"/>
          <w:szCs w:val="21"/>
        </w:rPr>
        <w:t>审核，</w:t>
      </w:r>
      <w:r>
        <w:rPr>
          <w:rFonts w:ascii="宋体" w:hAnsi="宋体"/>
          <w:szCs w:val="21"/>
        </w:rPr>
        <w:t>审核通过</w:t>
      </w:r>
      <w:r>
        <w:rPr>
          <w:rFonts w:hint="eastAsia" w:ascii="宋体" w:hAnsi="宋体"/>
          <w:szCs w:val="21"/>
        </w:rPr>
        <w:t>后</w:t>
      </w:r>
      <w:r>
        <w:rPr>
          <w:rFonts w:ascii="宋体" w:hAnsi="宋体"/>
          <w:szCs w:val="21"/>
        </w:rPr>
        <w:t>提交给本级问责委员会审核</w:t>
      </w:r>
      <w:r>
        <w:rPr>
          <w:rFonts w:hint="eastAsia" w:ascii="宋体" w:hAnsi="宋体"/>
          <w:szCs w:val="21"/>
        </w:rPr>
        <w:t>。</w:t>
      </w:r>
    </w:p>
    <w:p>
      <w:pPr>
        <w:pStyle w:val="60"/>
        <w:numPr>
          <w:ilvl w:val="0"/>
          <w:numId w:val="13"/>
        </w:numPr>
        <w:spacing w:line="360" w:lineRule="auto"/>
        <w:ind w:firstLineChars="0"/>
        <w:jc w:val="left"/>
        <w:rPr>
          <w:rFonts w:ascii="宋体" w:hAnsi="宋体"/>
          <w:szCs w:val="21"/>
        </w:rPr>
      </w:pPr>
      <w:r>
        <w:rPr>
          <w:rFonts w:hint="eastAsia" w:ascii="宋体" w:hAnsi="宋体"/>
          <w:szCs w:val="21"/>
        </w:rPr>
        <w:t>员工</w:t>
      </w:r>
      <w:r>
        <w:rPr>
          <w:rFonts w:ascii="宋体" w:hAnsi="宋体"/>
          <w:szCs w:val="21"/>
        </w:rPr>
        <w:t>也可以提出提前解除处理的申请，</w:t>
      </w:r>
      <w:r>
        <w:rPr>
          <w:rFonts w:hint="eastAsia" w:ascii="宋体" w:hAnsi="宋体"/>
          <w:szCs w:val="21"/>
        </w:rPr>
        <w:t>经</w:t>
      </w:r>
      <w:r>
        <w:rPr>
          <w:rFonts w:ascii="宋体" w:hAnsi="宋体"/>
          <w:szCs w:val="21"/>
        </w:rPr>
        <w:t>部门负责人</w:t>
      </w:r>
      <w:r>
        <w:rPr>
          <w:rFonts w:hint="eastAsia" w:ascii="宋体" w:hAnsi="宋体"/>
          <w:szCs w:val="21"/>
        </w:rPr>
        <w:t>审核</w:t>
      </w:r>
      <w:r>
        <w:rPr>
          <w:rFonts w:ascii="宋体" w:hAnsi="宋体"/>
          <w:szCs w:val="21"/>
        </w:rPr>
        <w:t>通过后，提</w:t>
      </w:r>
      <w:r>
        <w:rPr>
          <w:rFonts w:hint="eastAsia" w:ascii="宋体" w:hAnsi="宋体"/>
          <w:szCs w:val="21"/>
        </w:rPr>
        <w:t>交</w:t>
      </w:r>
      <w:r>
        <w:rPr>
          <w:rFonts w:ascii="宋体" w:hAnsi="宋体"/>
          <w:szCs w:val="21"/>
        </w:rPr>
        <w:t>本级人力资源部</w:t>
      </w:r>
      <w:r>
        <w:rPr>
          <w:rFonts w:hint="eastAsia" w:ascii="宋体" w:hAnsi="宋体"/>
          <w:szCs w:val="21"/>
        </w:rPr>
        <w:t>审核，</w:t>
      </w:r>
      <w:r>
        <w:rPr>
          <w:rFonts w:ascii="宋体" w:hAnsi="宋体"/>
          <w:szCs w:val="21"/>
        </w:rPr>
        <w:t>审核通过</w:t>
      </w:r>
      <w:r>
        <w:rPr>
          <w:rFonts w:hint="eastAsia" w:ascii="宋体" w:hAnsi="宋体"/>
          <w:szCs w:val="21"/>
        </w:rPr>
        <w:t>后</w:t>
      </w:r>
      <w:r>
        <w:rPr>
          <w:rFonts w:ascii="宋体" w:hAnsi="宋体"/>
          <w:szCs w:val="21"/>
        </w:rPr>
        <w:t>提交给本级问责委员会审核</w:t>
      </w:r>
      <w:r>
        <w:rPr>
          <w:rFonts w:hint="eastAsia" w:ascii="宋体" w:hAnsi="宋体"/>
          <w:szCs w:val="21"/>
        </w:rPr>
        <w:t>。</w:t>
      </w:r>
    </w:p>
    <w:p>
      <w:pPr>
        <w:pStyle w:val="60"/>
        <w:numPr>
          <w:ilvl w:val="0"/>
          <w:numId w:val="13"/>
        </w:numPr>
        <w:spacing w:line="360" w:lineRule="auto"/>
        <w:ind w:firstLineChars="0"/>
        <w:jc w:val="left"/>
        <w:rPr>
          <w:rFonts w:ascii="宋体" w:hAnsi="宋体"/>
          <w:szCs w:val="21"/>
        </w:rPr>
      </w:pPr>
      <w:r>
        <w:rPr>
          <w:rFonts w:hint="eastAsia" w:ascii="宋体" w:hAnsi="宋体"/>
          <w:szCs w:val="21"/>
        </w:rPr>
        <w:t>问责</w:t>
      </w:r>
      <w:r>
        <w:rPr>
          <w:rFonts w:ascii="宋体" w:hAnsi="宋体"/>
          <w:szCs w:val="21"/>
        </w:rPr>
        <w:t>委员会</w:t>
      </w:r>
      <w:r>
        <w:rPr>
          <w:rFonts w:hint="eastAsia" w:ascii="宋体" w:hAnsi="宋体"/>
          <w:szCs w:val="21"/>
        </w:rPr>
        <w:t>根据</w:t>
      </w:r>
      <w:r>
        <w:rPr>
          <w:rFonts w:ascii="宋体" w:hAnsi="宋体"/>
          <w:szCs w:val="21"/>
        </w:rPr>
        <w:t>情况可解除</w:t>
      </w:r>
      <w:r>
        <w:rPr>
          <w:rFonts w:hint="eastAsia" w:ascii="宋体" w:hAnsi="宋体"/>
          <w:szCs w:val="21"/>
        </w:rPr>
        <w:t>处分</w:t>
      </w:r>
      <w:r>
        <w:rPr>
          <w:rFonts w:ascii="宋体" w:hAnsi="宋体"/>
          <w:szCs w:val="21"/>
        </w:rPr>
        <w:t>或</w:t>
      </w:r>
      <w:r>
        <w:rPr>
          <w:rFonts w:hint="eastAsia" w:ascii="宋体" w:hAnsi="宋体"/>
          <w:szCs w:val="21"/>
        </w:rPr>
        <w:t>延长</w:t>
      </w:r>
      <w:r>
        <w:rPr>
          <w:rFonts w:ascii="宋体" w:hAnsi="宋体"/>
          <w:szCs w:val="21"/>
        </w:rPr>
        <w:t>处分。</w:t>
      </w:r>
    </w:p>
    <w:p>
      <w:pPr>
        <w:pStyle w:val="4"/>
        <w:spacing w:line="360" w:lineRule="auto"/>
        <w:rPr>
          <w:sz w:val="20"/>
          <w:szCs w:val="20"/>
        </w:rPr>
      </w:pPr>
      <w:bookmarkStart w:id="125" w:name="_Toc425759867"/>
      <w:r>
        <w:rPr>
          <w:rFonts w:hint="eastAsia"/>
          <w:sz w:val="20"/>
          <w:szCs w:val="20"/>
        </w:rPr>
        <w:t>违规失职行为及处理标准</w:t>
      </w:r>
      <w:bookmarkEnd w:id="125"/>
    </w:p>
    <w:p>
      <w:pPr>
        <w:spacing w:line="360" w:lineRule="auto"/>
      </w:pPr>
      <w:r>
        <w:rPr>
          <w:rFonts w:hint="eastAsia"/>
        </w:rPr>
        <w:t xml:space="preserve">  </w:t>
      </w:r>
      <w:r>
        <w:t xml:space="preserve">  </w:t>
      </w:r>
      <w:r>
        <w:rPr>
          <w:rFonts w:hint="eastAsia"/>
        </w:rPr>
        <w:t>违规</w:t>
      </w:r>
      <w:r>
        <w:t>失职行为及处理标准</w:t>
      </w:r>
      <w:r>
        <w:rPr>
          <w:rFonts w:hint="eastAsia"/>
        </w:rPr>
        <w:t>功能</w:t>
      </w:r>
      <w:r>
        <w:t>主要通过</w:t>
      </w:r>
      <w:r>
        <w:rPr>
          <w:rFonts w:hint="eastAsia"/>
        </w:rPr>
        <w:t>查询</w:t>
      </w:r>
      <w:r>
        <w:t>、新建、修改、</w:t>
      </w:r>
      <w:r>
        <w:rPr>
          <w:rFonts w:hint="eastAsia"/>
        </w:rPr>
        <w:t>删除</w:t>
      </w:r>
      <w:r>
        <w:t>功能来实现对</w:t>
      </w:r>
      <w:r>
        <w:rPr>
          <w:rFonts w:hint="eastAsia"/>
        </w:rPr>
        <w:t>问责</w:t>
      </w:r>
      <w:r>
        <w:t>标准的维护。</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以树形结构显示在页面左侧。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新建</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在违规行为及处理</w:t>
            </w:r>
            <w:r>
              <w:rPr>
                <w:rFonts w:ascii="宋体" w:hAnsi="宋体" w:cs="Arial"/>
                <w:szCs w:val="21"/>
              </w:rPr>
              <w:t>列表，</w:t>
            </w:r>
            <w:r>
              <w:rPr>
                <w:rFonts w:hint="eastAsia" w:ascii="宋体" w:hAnsi="宋体" w:cs="Arial"/>
                <w:szCs w:val="21"/>
              </w:rPr>
              <w:t>点击【新建】按钮，进入违规行为及处理-新建界面，进行信息录入。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修改</w:t>
            </w:r>
          </w:p>
        </w:tc>
        <w:tc>
          <w:tcPr>
            <w:tcW w:w="7670" w:type="dxa"/>
            <w:shd w:val="clear" w:color="auto" w:fill="FFFFFF"/>
            <w:vAlign w:val="center"/>
          </w:tcPr>
          <w:p>
            <w:pPr>
              <w:pStyle w:val="60"/>
              <w:numPr>
                <w:ilvl w:val="0"/>
                <w:numId w:val="7"/>
              </w:numPr>
              <w:spacing w:line="360" w:lineRule="auto"/>
              <w:ind w:firstLineChars="0"/>
              <w:rPr>
                <w:rFonts w:ascii="仿宋_GB2312" w:eastAsia="仿宋_GB2312"/>
                <w:bCs/>
                <w:sz w:val="24"/>
              </w:rPr>
            </w:pPr>
            <w:r>
              <w:rPr>
                <w:rFonts w:hint="eastAsia" w:ascii="宋体" w:hAnsi="宋体" w:cs="Arial"/>
                <w:szCs w:val="21"/>
              </w:rPr>
              <w:t>在违规行为及处理</w:t>
            </w:r>
            <w:r>
              <w:rPr>
                <w:rFonts w:ascii="宋体" w:hAnsi="宋体" w:cs="Arial"/>
                <w:szCs w:val="21"/>
              </w:rPr>
              <w:t>列表，</w:t>
            </w:r>
            <w:r>
              <w:rPr>
                <w:rFonts w:hint="eastAsia" w:ascii="宋体" w:hAnsi="宋体" w:cs="Arial"/>
                <w:szCs w:val="21"/>
              </w:rPr>
              <w:t>点击【修改】按钮，进入违规行为及处理-修改</w:t>
            </w:r>
            <w:r>
              <w:rPr>
                <w:rFonts w:ascii="宋体" w:hAnsi="宋体" w:cs="Arial"/>
                <w:szCs w:val="21"/>
              </w:rPr>
              <w:t>页面</w:t>
            </w:r>
            <w:r>
              <w:rPr>
                <w:rFonts w:hint="eastAsia" w:ascii="宋体" w:hAnsi="宋体" w:cs="Arial"/>
                <w:szCs w:val="21"/>
              </w:rPr>
              <w:t>，进行信息修改。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删除</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在违规行为及处理</w:t>
            </w:r>
            <w:r>
              <w:rPr>
                <w:rFonts w:ascii="宋体" w:hAnsi="宋体" w:cs="Arial"/>
                <w:szCs w:val="21"/>
              </w:rPr>
              <w:t>列表，</w:t>
            </w:r>
            <w:r>
              <w:rPr>
                <w:rFonts w:hint="eastAsia" w:ascii="宋体" w:hAnsi="宋体" w:cs="Arial"/>
                <w:szCs w:val="21"/>
              </w:rPr>
              <w:t>点击【删除】按钮，删除选中的</w:t>
            </w:r>
            <w:r>
              <w:rPr>
                <w:rFonts w:ascii="宋体" w:hAnsi="宋体" w:cs="Arial"/>
                <w:szCs w:val="21"/>
              </w:rPr>
              <w:t>信息</w:t>
            </w:r>
            <w:r>
              <w:rPr>
                <w:rFonts w:hint="eastAsia" w:ascii="宋体" w:hAnsi="宋体" w:cs="Arial"/>
                <w:szCs w:val="21"/>
              </w:rPr>
              <w:t>。</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r>
        <w:rPr>
          <w:rFonts w:ascii="宋体" w:hAnsi="宋体"/>
          <w:szCs w:val="21"/>
        </w:rPr>
        <w:t>-</w:t>
      </w:r>
      <w:r>
        <w:rPr>
          <w:rFonts w:hint="eastAsia" w:ascii="宋体" w:hAnsi="宋体" w:cs="Arial"/>
          <w:szCs w:val="21"/>
        </w:rPr>
        <w:t>违规失职行为及处理标准</w:t>
      </w:r>
      <w:r>
        <w:rPr>
          <w:rFonts w:ascii="宋体" w:hAnsi="宋体" w:cs="Arial"/>
          <w:szCs w:val="21"/>
        </w:rPr>
        <w:t>：</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编号</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编号</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违规失职行为及处理</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违规失职行为及处理</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bl>
    <w:p/>
    <w:p>
      <w:pPr>
        <w:pStyle w:val="4"/>
        <w:spacing w:line="360" w:lineRule="auto"/>
        <w:rPr>
          <w:sz w:val="20"/>
          <w:szCs w:val="20"/>
        </w:rPr>
      </w:pPr>
      <w:bookmarkStart w:id="126" w:name="_Ref418758773"/>
      <w:bookmarkStart w:id="127" w:name="_Toc425759868"/>
      <w:r>
        <w:rPr>
          <w:rFonts w:hint="eastAsia"/>
          <w:sz w:val="20"/>
          <w:szCs w:val="20"/>
        </w:rPr>
        <w:t>问责</w:t>
      </w:r>
      <w:bookmarkEnd w:id="126"/>
      <w:r>
        <w:rPr>
          <w:rFonts w:hint="eastAsia"/>
          <w:sz w:val="20"/>
          <w:szCs w:val="20"/>
        </w:rPr>
        <w:t>发起</w:t>
      </w:r>
      <w:bookmarkEnd w:id="127"/>
      <w:r>
        <w:rPr>
          <w:rFonts w:hint="eastAsia"/>
          <w:sz w:val="20"/>
          <w:szCs w:val="20"/>
        </w:rPr>
        <w:tab/>
      </w:r>
    </w:p>
    <w:p>
      <w:pPr>
        <w:spacing w:line="360" w:lineRule="auto"/>
      </w:pPr>
      <w:r>
        <w:rPr>
          <w:rFonts w:hint="eastAsia"/>
        </w:rPr>
        <w:t xml:space="preserve">    问责发起</w:t>
      </w:r>
      <w:r>
        <w:t>模块主要通过</w:t>
      </w:r>
      <w:r>
        <w:rPr>
          <w:rFonts w:hint="eastAsia"/>
        </w:rPr>
        <w:t>查询</w:t>
      </w:r>
      <w:r>
        <w:t>、新建、修改、删除、提交等功能实现问责的发起</w:t>
      </w:r>
      <w:r>
        <w:rPr>
          <w:rFonts w:hint="eastAsia"/>
        </w:rPr>
        <w:t>程序</w:t>
      </w:r>
      <w:r>
        <w:t>。</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查询维度：【员工号】、【员工姓名】、【违规行为发生单位】、【违规行为发生日期】、【状态】（草稿</w:t>
            </w:r>
            <w:r>
              <w:rPr>
                <w:rFonts w:ascii="宋体" w:hAnsi="宋体" w:cs="Arial"/>
                <w:szCs w:val="21"/>
              </w:rPr>
              <w:t>、已提交、审核</w:t>
            </w:r>
            <w:r>
              <w:rPr>
                <w:rFonts w:hint="eastAsia" w:ascii="宋体" w:hAnsi="宋体" w:cs="Arial"/>
                <w:szCs w:val="21"/>
              </w:rPr>
              <w:t>通过</w:t>
            </w:r>
            <w:r>
              <w:rPr>
                <w:rFonts w:ascii="宋体" w:hAnsi="宋体" w:cs="Arial"/>
                <w:szCs w:val="21"/>
              </w:rPr>
              <w:t>、驳回）</w:t>
            </w:r>
            <w:r>
              <w:rPr>
                <w:rFonts w:hint="eastAsia" w:ascii="宋体" w:hAnsi="宋体" w:cs="Arial"/>
                <w:szCs w:val="21"/>
              </w:rPr>
              <w:t>。</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查询</w:t>
            </w:r>
            <w:r>
              <w:rPr>
                <w:rFonts w:ascii="宋体" w:hAnsi="宋体" w:cs="Arial"/>
                <w:szCs w:val="21"/>
              </w:rPr>
              <w:t>列表：【</w:t>
            </w:r>
            <w:r>
              <w:rPr>
                <w:rFonts w:hint="eastAsia" w:ascii="宋体" w:hAnsi="宋体" w:cs="Arial"/>
                <w:szCs w:val="21"/>
              </w:rPr>
              <w:t>问责</w:t>
            </w:r>
            <w:r>
              <w:rPr>
                <w:rFonts w:ascii="宋体" w:hAnsi="宋体" w:cs="Arial"/>
                <w:szCs w:val="21"/>
              </w:rPr>
              <w:t>编号】</w:t>
            </w:r>
            <w:r>
              <w:rPr>
                <w:rFonts w:hint="eastAsia" w:ascii="宋体" w:hAnsi="宋体" w:cs="Arial"/>
                <w:szCs w:val="21"/>
              </w:rPr>
              <w:t>、【员工号】、【员工姓名】、【</w:t>
            </w:r>
            <w:r>
              <w:rPr>
                <w:rFonts w:ascii="宋体" w:hAnsi="宋体" w:cs="Arial"/>
                <w:szCs w:val="21"/>
              </w:rPr>
              <w:t>员工原岗位】</w:t>
            </w:r>
            <w:r>
              <w:rPr>
                <w:rFonts w:hint="eastAsia" w:ascii="宋体" w:hAnsi="宋体" w:cs="Arial"/>
                <w:szCs w:val="21"/>
              </w:rPr>
              <w:t>、</w:t>
            </w:r>
            <w:r>
              <w:rPr>
                <w:rFonts w:ascii="宋体" w:hAnsi="宋体" w:cs="Arial"/>
                <w:szCs w:val="21"/>
              </w:rPr>
              <w:t>【</w:t>
            </w:r>
            <w:r>
              <w:rPr>
                <w:rFonts w:hint="eastAsia" w:ascii="宋体" w:hAnsi="宋体" w:cs="Arial"/>
                <w:szCs w:val="21"/>
              </w:rPr>
              <w:t>员工</w:t>
            </w:r>
            <w:r>
              <w:rPr>
                <w:rFonts w:ascii="宋体" w:hAnsi="宋体" w:cs="Arial"/>
                <w:szCs w:val="21"/>
              </w:rPr>
              <w:t>现岗位】</w:t>
            </w:r>
            <w:r>
              <w:rPr>
                <w:rFonts w:hint="eastAsia" w:ascii="宋体" w:hAnsi="宋体" w:cs="Arial"/>
                <w:szCs w:val="21"/>
              </w:rPr>
              <w:t>、【违规行为发生单位】、【违规行为发生日期】、【问责</w:t>
            </w:r>
            <w:r>
              <w:rPr>
                <w:rFonts w:ascii="宋体" w:hAnsi="宋体" w:cs="Arial"/>
                <w:szCs w:val="21"/>
              </w:rPr>
              <w:t>时所在单位】</w:t>
            </w:r>
            <w:r>
              <w:rPr>
                <w:rFonts w:hint="eastAsia" w:ascii="宋体" w:hAnsi="宋体" w:cs="Arial"/>
                <w:szCs w:val="21"/>
              </w:rPr>
              <w:t>、</w:t>
            </w:r>
            <w:r>
              <w:rPr>
                <w:rFonts w:ascii="宋体" w:hAnsi="宋体" w:cs="Arial"/>
                <w:szCs w:val="21"/>
              </w:rPr>
              <w:t>【</w:t>
            </w:r>
            <w:r>
              <w:rPr>
                <w:rFonts w:hint="eastAsia" w:ascii="宋体" w:hAnsi="宋体" w:cs="Arial"/>
                <w:szCs w:val="21"/>
              </w:rPr>
              <w:t>提交</w:t>
            </w:r>
            <w:r>
              <w:rPr>
                <w:rFonts w:ascii="宋体" w:hAnsi="宋体" w:cs="Arial"/>
                <w:szCs w:val="21"/>
              </w:rPr>
              <w:t>日期】</w:t>
            </w:r>
            <w:r>
              <w:rPr>
                <w:rFonts w:hint="eastAsia" w:ascii="宋体" w:hAnsi="宋体" w:cs="Arial"/>
                <w:szCs w:val="21"/>
              </w:rPr>
              <w:t>、</w:t>
            </w:r>
            <w:r>
              <w:rPr>
                <w:rFonts w:ascii="宋体" w:hAnsi="宋体" w:cs="Arial"/>
                <w:szCs w:val="21"/>
              </w:rPr>
              <w:t>【</w:t>
            </w:r>
            <w:r>
              <w:rPr>
                <w:rFonts w:hint="eastAsia" w:ascii="宋体" w:hAnsi="宋体" w:cs="Arial"/>
                <w:szCs w:val="21"/>
              </w:rPr>
              <w:t>状态</w:t>
            </w:r>
            <w:r>
              <w:rPr>
                <w:rFonts w:ascii="宋体" w:hAnsi="宋体" w:cs="Arial"/>
                <w:szCs w:val="21"/>
              </w:rPr>
              <w:t>】</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新建</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在问责发起</w:t>
            </w:r>
            <w:r>
              <w:rPr>
                <w:rFonts w:ascii="宋体" w:hAnsi="宋体" w:cs="Arial"/>
                <w:szCs w:val="21"/>
              </w:rPr>
              <w:t>列表，</w:t>
            </w:r>
            <w:r>
              <w:rPr>
                <w:rFonts w:hint="eastAsia" w:ascii="宋体" w:hAnsi="宋体" w:cs="Arial"/>
                <w:szCs w:val="21"/>
              </w:rPr>
              <w:t>点击【新建】按钮，进入问责建议-新建界面，进行信息录入。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修改</w:t>
            </w:r>
          </w:p>
        </w:tc>
        <w:tc>
          <w:tcPr>
            <w:tcW w:w="7670" w:type="dxa"/>
            <w:shd w:val="clear" w:color="auto" w:fill="FFFFFF"/>
            <w:vAlign w:val="center"/>
          </w:tcPr>
          <w:p>
            <w:pPr>
              <w:pStyle w:val="60"/>
              <w:numPr>
                <w:ilvl w:val="0"/>
                <w:numId w:val="7"/>
              </w:numPr>
              <w:spacing w:line="360" w:lineRule="auto"/>
              <w:ind w:firstLineChars="0"/>
              <w:rPr>
                <w:rFonts w:ascii="仿宋_GB2312" w:eastAsia="仿宋_GB2312"/>
                <w:bCs/>
                <w:sz w:val="24"/>
              </w:rPr>
            </w:pPr>
            <w:r>
              <w:rPr>
                <w:rFonts w:hint="eastAsia" w:ascii="宋体" w:hAnsi="宋体" w:cs="Arial"/>
                <w:szCs w:val="21"/>
              </w:rPr>
              <w:t>在问责发起</w:t>
            </w:r>
            <w:r>
              <w:rPr>
                <w:rFonts w:ascii="宋体" w:hAnsi="宋体" w:cs="Arial"/>
                <w:szCs w:val="21"/>
              </w:rPr>
              <w:t>列表，</w:t>
            </w:r>
            <w:r>
              <w:rPr>
                <w:rFonts w:hint="eastAsia" w:ascii="宋体" w:hAnsi="宋体" w:cs="Arial"/>
                <w:szCs w:val="21"/>
              </w:rPr>
              <w:t>选择状态为‘草稿’的问责信息</w:t>
            </w:r>
            <w:r>
              <w:rPr>
                <w:rFonts w:ascii="宋体" w:hAnsi="宋体" w:cs="Arial"/>
                <w:szCs w:val="21"/>
              </w:rPr>
              <w:t>，</w:t>
            </w:r>
            <w:r>
              <w:rPr>
                <w:rFonts w:hint="eastAsia" w:ascii="宋体" w:hAnsi="宋体" w:cs="Arial"/>
                <w:szCs w:val="21"/>
              </w:rPr>
              <w:t>点击【修改】按钮，进入问责建议-修改</w:t>
            </w:r>
            <w:r>
              <w:rPr>
                <w:rFonts w:ascii="宋体" w:hAnsi="宋体" w:cs="Arial"/>
                <w:szCs w:val="21"/>
              </w:rPr>
              <w:t>页面</w:t>
            </w:r>
            <w:r>
              <w:rPr>
                <w:rFonts w:hint="eastAsia" w:ascii="宋体" w:hAnsi="宋体" w:cs="Arial"/>
                <w:szCs w:val="21"/>
              </w:rPr>
              <w:t>，进行信息修改。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删除</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在问责发起</w:t>
            </w:r>
            <w:r>
              <w:rPr>
                <w:rFonts w:ascii="宋体" w:hAnsi="宋体" w:cs="Arial"/>
                <w:szCs w:val="21"/>
              </w:rPr>
              <w:t>列表，</w:t>
            </w:r>
            <w:r>
              <w:rPr>
                <w:rFonts w:hint="eastAsia" w:ascii="宋体" w:hAnsi="宋体" w:cs="Arial"/>
                <w:szCs w:val="21"/>
              </w:rPr>
              <w:t>选择状态为‘草稿’的问责信息</w:t>
            </w:r>
            <w:r>
              <w:rPr>
                <w:rFonts w:ascii="宋体" w:hAnsi="宋体" w:cs="Arial"/>
                <w:szCs w:val="21"/>
              </w:rPr>
              <w:t>，</w:t>
            </w:r>
            <w:r>
              <w:rPr>
                <w:rFonts w:hint="eastAsia" w:ascii="宋体" w:hAnsi="宋体" w:cs="Arial"/>
                <w:szCs w:val="21"/>
              </w:rPr>
              <w:t>点击【删除】按钮，删除选中的</w:t>
            </w:r>
            <w:r>
              <w:rPr>
                <w:rFonts w:ascii="宋体" w:hAnsi="宋体" w:cs="Arial"/>
                <w:szCs w:val="21"/>
              </w:rPr>
              <w:t>信息</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提交</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在问责发起</w:t>
            </w:r>
            <w:r>
              <w:rPr>
                <w:rFonts w:ascii="宋体" w:hAnsi="宋体" w:cs="Arial"/>
                <w:szCs w:val="21"/>
              </w:rPr>
              <w:t>列表，</w:t>
            </w:r>
            <w:r>
              <w:rPr>
                <w:rFonts w:hint="eastAsia" w:ascii="宋体" w:hAnsi="宋体" w:cs="Arial"/>
                <w:szCs w:val="21"/>
              </w:rPr>
              <w:t>选择状态为‘草稿’的问责信息</w:t>
            </w:r>
            <w:r>
              <w:rPr>
                <w:rFonts w:ascii="宋体" w:hAnsi="宋体" w:cs="Arial"/>
                <w:szCs w:val="21"/>
              </w:rPr>
              <w:t>，</w:t>
            </w:r>
            <w:r>
              <w:rPr>
                <w:rFonts w:hint="eastAsia" w:ascii="宋体" w:hAnsi="宋体" w:cs="Arial"/>
                <w:szCs w:val="21"/>
              </w:rPr>
              <w:t>点击【提交】按钮，提交给问责</w:t>
            </w:r>
            <w:r>
              <w:rPr>
                <w:rFonts w:ascii="宋体" w:hAnsi="宋体" w:cs="Arial"/>
                <w:szCs w:val="21"/>
              </w:rPr>
              <w:t>委员会</w:t>
            </w:r>
            <w:r>
              <w:rPr>
                <w:rFonts w:hint="eastAsia" w:ascii="宋体" w:hAnsi="宋体" w:cs="Arial"/>
                <w:szCs w:val="21"/>
              </w:rPr>
              <w:t>办公</w:t>
            </w:r>
            <w:r>
              <w:rPr>
                <w:rFonts w:ascii="宋体" w:hAnsi="宋体" w:cs="Arial"/>
                <w:szCs w:val="21"/>
              </w:rPr>
              <w:t>室进行受理</w:t>
            </w:r>
            <w:r>
              <w:rPr>
                <w:rFonts w:hint="eastAsia" w:ascii="宋体" w:hAnsi="宋体" w:cs="Arial"/>
                <w:szCs w:val="21"/>
              </w:rPr>
              <w:t>，状态改为已提交。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撤销</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提交</w:t>
            </w:r>
            <w:r>
              <w:rPr>
                <w:rFonts w:ascii="宋体" w:hAnsi="宋体" w:cs="Arial"/>
                <w:szCs w:val="21"/>
              </w:rPr>
              <w:t>后</w:t>
            </w:r>
            <w:r>
              <w:rPr>
                <w:rFonts w:hint="eastAsia" w:ascii="宋体" w:hAnsi="宋体" w:cs="Arial"/>
                <w:szCs w:val="21"/>
              </w:rPr>
              <w:t>，</w:t>
            </w:r>
            <w:r>
              <w:rPr>
                <w:rFonts w:ascii="宋体" w:hAnsi="宋体" w:cs="Arial"/>
                <w:szCs w:val="21"/>
              </w:rPr>
              <w:t>如果</w:t>
            </w:r>
            <w:r>
              <w:rPr>
                <w:rFonts w:hint="eastAsia" w:ascii="宋体" w:hAnsi="宋体" w:cs="Arial"/>
                <w:szCs w:val="21"/>
              </w:rPr>
              <w:t>审核</w:t>
            </w:r>
            <w:r>
              <w:rPr>
                <w:rFonts w:ascii="宋体" w:hAnsi="宋体" w:cs="Arial"/>
                <w:szCs w:val="21"/>
              </w:rPr>
              <w:t>人尚未审核</w:t>
            </w:r>
            <w:r>
              <w:rPr>
                <w:rFonts w:hint="eastAsia" w:ascii="宋体" w:hAnsi="宋体" w:cs="Arial"/>
                <w:szCs w:val="21"/>
              </w:rPr>
              <w:t>，可撤回</w:t>
            </w:r>
            <w:r>
              <w:rPr>
                <w:rFonts w:ascii="宋体" w:hAnsi="宋体" w:cs="Arial"/>
                <w:szCs w:val="21"/>
              </w:rPr>
              <w:t>重新</w:t>
            </w:r>
            <w:r>
              <w:rPr>
                <w:rFonts w:hint="eastAsia" w:ascii="宋体" w:hAnsi="宋体" w:cs="Arial"/>
                <w:szCs w:val="21"/>
              </w:rPr>
              <w:t>修改</w:t>
            </w:r>
            <w:r>
              <w:rPr>
                <w:rFonts w:ascii="宋体" w:hAnsi="宋体" w:cs="Arial"/>
                <w:szCs w:val="21"/>
              </w:rPr>
              <w:t>。</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r>
        <w:rPr>
          <w:rFonts w:ascii="宋体" w:hAnsi="宋体"/>
          <w:szCs w:val="21"/>
        </w:rPr>
        <w:t>—问责管理：</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问责来源</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问责来源</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选项：检查发现、纪检发现、日常工作中发现、外部机构发现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问责编号</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问责编号</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WZ</w:t>
            </w:r>
            <w:r>
              <w:rPr>
                <w:rFonts w:ascii="宋体" w:hAnsi="宋体" w:cs="Arial"/>
                <w:szCs w:val="21"/>
              </w:rPr>
              <w:t>-机构号-年度-流水号（</w:t>
            </w:r>
            <w:r>
              <w:rPr>
                <w:rFonts w:hint="eastAsia" w:ascii="宋体" w:hAnsi="宋体" w:cs="Arial"/>
                <w:szCs w:val="21"/>
              </w:rPr>
              <w:t>3级</w:t>
            </w:r>
            <w:r>
              <w:rPr>
                <w:rFonts w:ascii="宋体" w:hAnsi="宋体" w:cs="Arial"/>
                <w:szCs w:val="21"/>
              </w:rPr>
              <w:t>）</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违规行为发生日期</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违规行为发生日期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违规行为发生单位</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违规行为发生单位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问责时所在单位</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问责时所在单位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员工号</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员工号</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员工姓名</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员工姓名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员工</w:t>
            </w:r>
            <w:r>
              <w:rPr>
                <w:rFonts w:ascii="宋体" w:hAnsi="宋体" w:cs="Arial"/>
                <w:szCs w:val="21"/>
              </w:rPr>
              <w:t>手机号</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员工</w:t>
            </w:r>
            <w:r>
              <w:rPr>
                <w:rFonts w:ascii="宋体" w:hAnsi="宋体" w:cs="Arial"/>
                <w:szCs w:val="21"/>
              </w:rPr>
              <w:t>手机号</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员工原岗位</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员工原岗位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员工现岗位</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员工现岗位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违规事实描述</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违规事实描述</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对应违规失职行为及处理标准</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对应违规失职行为及处理标准</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对应内规</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对应内规</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对应外规</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对应外规</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如果</w:t>
            </w:r>
            <w:r>
              <w:rPr>
                <w:rFonts w:ascii="宋体" w:hAnsi="宋体" w:cs="Arial"/>
                <w:szCs w:val="21"/>
              </w:rPr>
              <w:t>选择‘</w:t>
            </w:r>
            <w:r>
              <w:rPr>
                <w:rFonts w:hint="eastAsia" w:ascii="宋体" w:hAnsi="宋体" w:cs="Arial"/>
                <w:szCs w:val="21"/>
              </w:rPr>
              <w:t>其他</w:t>
            </w:r>
            <w:r>
              <w:rPr>
                <w:rFonts w:ascii="宋体" w:hAnsi="宋体" w:cs="Arial"/>
                <w:szCs w:val="21"/>
              </w:rPr>
              <w:t>’</w:t>
            </w:r>
            <w:r>
              <w:rPr>
                <w:rFonts w:hint="eastAsia" w:ascii="宋体" w:hAnsi="宋体" w:cs="Arial"/>
                <w:szCs w:val="21"/>
              </w:rPr>
              <w:t>，</w:t>
            </w:r>
            <w:r>
              <w:rPr>
                <w:rFonts w:ascii="宋体" w:hAnsi="宋体" w:cs="Arial"/>
                <w:szCs w:val="21"/>
              </w:rPr>
              <w:t>则可以手工</w:t>
            </w:r>
            <w:r>
              <w:rPr>
                <w:rFonts w:hint="eastAsia" w:ascii="宋体" w:hAnsi="宋体" w:cs="Arial"/>
                <w:szCs w:val="21"/>
              </w:rPr>
              <w:t>录入外规</w:t>
            </w:r>
            <w:r>
              <w:rPr>
                <w:rFonts w:ascii="宋体" w:hAnsi="宋体" w:cs="Arial"/>
                <w:szCs w:val="21"/>
              </w:rPr>
              <w:t>名称</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问责建议</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问责建议</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提交</w:t>
            </w:r>
            <w:r>
              <w:rPr>
                <w:rFonts w:ascii="宋体" w:hAnsi="宋体" w:cs="Arial"/>
                <w:szCs w:val="21"/>
              </w:rPr>
              <w:t>机构</w:t>
            </w:r>
            <w:r>
              <w:rPr>
                <w:rFonts w:hint="eastAsia" w:ascii="宋体" w:hAnsi="宋体" w:cs="Arial"/>
                <w:szCs w:val="21"/>
              </w:rPr>
              <w:t>/部门</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提交</w:t>
            </w:r>
            <w:r>
              <w:rPr>
                <w:rFonts w:ascii="宋体" w:hAnsi="宋体" w:cs="Arial"/>
                <w:szCs w:val="21"/>
              </w:rPr>
              <w:t>机构</w:t>
            </w:r>
            <w:r>
              <w:rPr>
                <w:rFonts w:hint="eastAsia" w:ascii="宋体" w:hAnsi="宋体" w:cs="Arial"/>
                <w:szCs w:val="21"/>
              </w:rPr>
              <w:t>/部门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提交人</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提交人</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提交日期</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提交日期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上传</w:t>
            </w:r>
            <w:r>
              <w:rPr>
                <w:rFonts w:ascii="宋体" w:hAnsi="宋体" w:cs="Arial"/>
                <w:szCs w:val="21"/>
              </w:rPr>
              <w:t>附件</w:t>
            </w:r>
          </w:p>
        </w:tc>
        <w:tc>
          <w:tcPr>
            <w:tcW w:w="1169" w:type="dxa"/>
            <w:shd w:val="clear" w:color="auto" w:fill="FFFFFF"/>
            <w:vAlign w:val="center"/>
          </w:tcPr>
          <w:p>
            <w:pPr>
              <w:spacing w:line="360" w:lineRule="auto"/>
              <w:rPr>
                <w:rFonts w:ascii="宋体" w:hAnsi="宋体" w:cs="Arial"/>
                <w:szCs w:val="21"/>
              </w:rPr>
            </w:pP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bl>
    <w:p/>
    <w:p>
      <w:pPr>
        <w:pStyle w:val="4"/>
        <w:spacing w:line="360" w:lineRule="auto"/>
        <w:rPr>
          <w:sz w:val="20"/>
          <w:szCs w:val="20"/>
        </w:rPr>
      </w:pPr>
      <w:bookmarkStart w:id="128" w:name="_Toc425759869"/>
      <w:bookmarkStart w:id="129" w:name="_Ref418759703"/>
      <w:r>
        <w:rPr>
          <w:rFonts w:hint="eastAsia"/>
          <w:sz w:val="20"/>
          <w:szCs w:val="20"/>
        </w:rPr>
        <w:t>问责审查</w:t>
      </w:r>
      <w:bookmarkEnd w:id="128"/>
    </w:p>
    <w:p>
      <w:pPr>
        <w:spacing w:line="360" w:lineRule="auto"/>
        <w:ind w:firstLine="465"/>
        <w:rPr>
          <w:rFonts w:ascii="宋体" w:hAnsi="宋体"/>
          <w:szCs w:val="21"/>
        </w:rPr>
      </w:pPr>
      <w:r>
        <w:rPr>
          <w:rFonts w:hint="eastAsia"/>
        </w:rPr>
        <w:t>问责审查</w:t>
      </w:r>
      <w:r>
        <w:t>主要实现问责委员会办公室</w:t>
      </w:r>
      <w:r>
        <w:rPr>
          <w:rFonts w:hint="eastAsia" w:ascii="宋体" w:hAnsi="宋体"/>
          <w:szCs w:val="21"/>
        </w:rPr>
        <w:t>收到</w:t>
      </w:r>
      <w:r>
        <w:rPr>
          <w:rFonts w:ascii="宋体" w:hAnsi="宋体"/>
          <w:szCs w:val="21"/>
        </w:rPr>
        <w:t>问责建议后</w:t>
      </w:r>
      <w:r>
        <w:rPr>
          <w:rFonts w:hint="eastAsia" w:ascii="宋体" w:hAnsi="宋体"/>
          <w:szCs w:val="21"/>
        </w:rPr>
        <w:t>进行</w:t>
      </w:r>
      <w:r>
        <w:rPr>
          <w:rFonts w:ascii="宋体" w:hAnsi="宋体"/>
          <w:szCs w:val="21"/>
        </w:rPr>
        <w:t>审查处理，</w:t>
      </w:r>
      <w:r>
        <w:t>如果超过本层级权限的，则提</w:t>
      </w:r>
      <w:r>
        <w:rPr>
          <w:rFonts w:ascii="宋体" w:hAnsi="宋体"/>
          <w:szCs w:val="21"/>
        </w:rPr>
        <w:t>交给上级问责委员会</w:t>
      </w:r>
      <w:r>
        <w:rPr>
          <w:rFonts w:hint="eastAsia" w:ascii="宋体" w:hAnsi="宋体"/>
          <w:szCs w:val="21"/>
        </w:rPr>
        <w:t>办公室</w:t>
      </w:r>
      <w:r>
        <w:rPr>
          <w:rFonts w:ascii="宋体" w:hAnsi="宋体"/>
          <w:szCs w:val="21"/>
        </w:rPr>
        <w:t>审查</w:t>
      </w:r>
      <w:r>
        <w:rPr>
          <w:rFonts w:hint="eastAsia" w:ascii="宋体" w:hAnsi="宋体"/>
          <w:szCs w:val="21"/>
        </w:rPr>
        <w:t>的</w:t>
      </w:r>
      <w:r>
        <w:rPr>
          <w:rFonts w:ascii="宋体" w:hAnsi="宋体"/>
          <w:szCs w:val="21"/>
        </w:rPr>
        <w:t>功能</w:t>
      </w:r>
      <w:r>
        <w:rPr>
          <w:rFonts w:hint="eastAsia" w:ascii="宋体" w:hAnsi="宋体"/>
          <w:szCs w:val="21"/>
        </w:rPr>
        <w:t>。</w:t>
      </w:r>
    </w:p>
    <w:p>
      <w:pPr>
        <w:spacing w:line="360" w:lineRule="auto"/>
        <w:ind w:firstLine="465"/>
      </w:pPr>
      <w:r>
        <w:rPr>
          <w:rFonts w:hint="eastAsia" w:ascii="宋体" w:hAnsi="宋体"/>
          <w:szCs w:val="21"/>
        </w:rPr>
        <w:t>问责</w:t>
      </w:r>
      <w:r>
        <w:rPr>
          <w:rFonts w:ascii="宋体" w:hAnsi="宋体"/>
          <w:szCs w:val="21"/>
        </w:rPr>
        <w:t>审查包括查询、</w:t>
      </w:r>
      <w:r>
        <w:rPr>
          <w:rFonts w:hint="eastAsia" w:ascii="宋体" w:hAnsi="宋体"/>
          <w:szCs w:val="21"/>
        </w:rPr>
        <w:t>审查</w:t>
      </w:r>
      <w:r>
        <w:rPr>
          <w:rFonts w:ascii="宋体" w:hAnsi="宋体"/>
          <w:szCs w:val="21"/>
        </w:rPr>
        <w:t>、提交</w:t>
      </w:r>
      <w:r>
        <w:rPr>
          <w:rFonts w:hint="eastAsia" w:ascii="宋体" w:hAnsi="宋体"/>
          <w:szCs w:val="21"/>
        </w:rPr>
        <w:t>3个</w:t>
      </w:r>
      <w:r>
        <w:rPr>
          <w:rFonts w:ascii="宋体" w:hAnsi="宋体"/>
          <w:szCs w:val="21"/>
        </w:rPr>
        <w:t>功能项。</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查询维度：【员工号】、【员工姓名】、【问责时</w:t>
            </w:r>
            <w:r>
              <w:rPr>
                <w:rFonts w:ascii="宋体" w:hAnsi="宋体" w:cs="Arial"/>
                <w:szCs w:val="21"/>
              </w:rPr>
              <w:t>所在单位</w:t>
            </w:r>
            <w:r>
              <w:rPr>
                <w:rFonts w:hint="eastAsia" w:ascii="宋体" w:hAnsi="宋体" w:cs="Arial"/>
                <w:szCs w:val="21"/>
              </w:rPr>
              <w:t>】、【违规行为发生日期】、【受理状态】（未</w:t>
            </w:r>
            <w:r>
              <w:rPr>
                <w:rFonts w:ascii="宋体" w:hAnsi="宋体" w:cs="Arial"/>
                <w:szCs w:val="21"/>
              </w:rPr>
              <w:t>处理、</w:t>
            </w:r>
            <w:r>
              <w:rPr>
                <w:rFonts w:hint="eastAsia" w:ascii="宋体" w:hAnsi="宋体" w:cs="Arial"/>
                <w:szCs w:val="21"/>
              </w:rPr>
              <w:t>补充</w:t>
            </w:r>
            <w:r>
              <w:rPr>
                <w:rFonts w:ascii="宋体" w:hAnsi="宋体" w:cs="Arial"/>
                <w:szCs w:val="21"/>
              </w:rPr>
              <w:t>调查、</w:t>
            </w:r>
            <w:r>
              <w:rPr>
                <w:rFonts w:hint="eastAsia" w:ascii="宋体" w:hAnsi="宋体" w:cs="Arial"/>
                <w:szCs w:val="21"/>
              </w:rPr>
              <w:t>受理、驳回</w:t>
            </w:r>
            <w:r>
              <w:rPr>
                <w:rFonts w:ascii="宋体" w:hAnsi="宋体" w:cs="Arial"/>
                <w:szCs w:val="21"/>
              </w:rPr>
              <w:t>）</w:t>
            </w:r>
            <w:r>
              <w:rPr>
                <w:rFonts w:hint="eastAsia" w:ascii="宋体" w:hAnsi="宋体" w:cs="Arial"/>
                <w:szCs w:val="21"/>
              </w:rPr>
              <w:t>。</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查询</w:t>
            </w:r>
            <w:r>
              <w:rPr>
                <w:rFonts w:ascii="宋体" w:hAnsi="宋体" w:cs="Arial"/>
                <w:szCs w:val="21"/>
              </w:rPr>
              <w:t>列表：【</w:t>
            </w:r>
            <w:r>
              <w:rPr>
                <w:rFonts w:hint="eastAsia" w:ascii="宋体" w:hAnsi="宋体" w:cs="Arial"/>
                <w:szCs w:val="21"/>
              </w:rPr>
              <w:t>问责</w:t>
            </w:r>
            <w:r>
              <w:rPr>
                <w:rFonts w:ascii="宋体" w:hAnsi="宋体" w:cs="Arial"/>
                <w:szCs w:val="21"/>
              </w:rPr>
              <w:t>编号】</w:t>
            </w:r>
            <w:r>
              <w:rPr>
                <w:rFonts w:hint="eastAsia" w:ascii="宋体" w:hAnsi="宋体" w:cs="Arial"/>
                <w:szCs w:val="21"/>
              </w:rPr>
              <w:t>、【员工号】、【员工姓名】、【问责时</w:t>
            </w:r>
            <w:r>
              <w:rPr>
                <w:rFonts w:ascii="宋体" w:hAnsi="宋体" w:cs="Arial"/>
                <w:szCs w:val="21"/>
              </w:rPr>
              <w:t>所在单位</w:t>
            </w:r>
            <w:r>
              <w:rPr>
                <w:rFonts w:hint="eastAsia" w:ascii="宋体" w:hAnsi="宋体" w:cs="Arial"/>
                <w:szCs w:val="21"/>
              </w:rPr>
              <w:t>】、【违规行为发生日期】、【提交</w:t>
            </w:r>
            <w:r>
              <w:rPr>
                <w:rFonts w:ascii="宋体" w:hAnsi="宋体" w:cs="Arial"/>
                <w:szCs w:val="21"/>
              </w:rPr>
              <w:t>日期】</w:t>
            </w:r>
            <w:r>
              <w:rPr>
                <w:rFonts w:hint="eastAsia" w:ascii="宋体" w:hAnsi="宋体" w:cs="Arial"/>
                <w:szCs w:val="21"/>
              </w:rPr>
              <w:t>、【受理</w:t>
            </w:r>
            <w:r>
              <w:rPr>
                <w:rFonts w:ascii="宋体" w:hAnsi="宋体" w:cs="Arial"/>
                <w:szCs w:val="21"/>
              </w:rPr>
              <w:t>状态】</w:t>
            </w:r>
            <w:r>
              <w:rPr>
                <w:rFonts w:hint="eastAsia" w:ascii="宋体" w:hAnsi="宋体" w:cs="Arial"/>
                <w:szCs w:val="21"/>
              </w:rPr>
              <w:t>、</w:t>
            </w:r>
            <w:r>
              <w:rPr>
                <w:rFonts w:ascii="宋体" w:hAnsi="宋体" w:cs="Arial"/>
                <w:szCs w:val="21"/>
              </w:rPr>
              <w:t>【</w:t>
            </w:r>
            <w:r>
              <w:rPr>
                <w:rFonts w:hint="eastAsia" w:ascii="宋体" w:hAnsi="宋体" w:cs="Arial"/>
                <w:szCs w:val="21"/>
              </w:rPr>
              <w:t>调查</w:t>
            </w:r>
            <w:r>
              <w:rPr>
                <w:rFonts w:ascii="宋体" w:hAnsi="宋体" w:cs="Arial"/>
                <w:szCs w:val="21"/>
              </w:rPr>
              <w:t>状态】</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审查</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在问责审查</w:t>
            </w:r>
            <w:r>
              <w:rPr>
                <w:rFonts w:ascii="宋体" w:hAnsi="宋体" w:cs="Arial"/>
                <w:szCs w:val="21"/>
              </w:rPr>
              <w:t>列表，</w:t>
            </w:r>
            <w:r>
              <w:rPr>
                <w:rFonts w:hint="eastAsia" w:ascii="宋体" w:hAnsi="宋体" w:cs="Arial"/>
                <w:szCs w:val="21"/>
              </w:rPr>
              <w:t>选择状态为‘未处理’的问责信息</w:t>
            </w:r>
            <w:r>
              <w:rPr>
                <w:rFonts w:ascii="宋体" w:hAnsi="宋体" w:cs="Arial"/>
                <w:szCs w:val="21"/>
              </w:rPr>
              <w:t>，</w:t>
            </w:r>
            <w:r>
              <w:rPr>
                <w:rFonts w:hint="eastAsia" w:ascii="宋体" w:hAnsi="宋体" w:cs="Arial"/>
                <w:szCs w:val="21"/>
              </w:rPr>
              <w:t>点击【审查】按钮，进入问责审查</w:t>
            </w:r>
            <w:r>
              <w:rPr>
                <w:rFonts w:ascii="宋体" w:hAnsi="宋体" w:cs="Arial"/>
                <w:szCs w:val="21"/>
              </w:rPr>
              <w:t>页面</w:t>
            </w:r>
            <w:r>
              <w:rPr>
                <w:rFonts w:hint="eastAsia" w:ascii="宋体" w:hAnsi="宋体" w:cs="Arial"/>
                <w:szCs w:val="21"/>
              </w:rPr>
              <w:t>，进行填写。</w:t>
            </w:r>
          </w:p>
          <w:p>
            <w:pPr>
              <w:pStyle w:val="60"/>
              <w:numPr>
                <w:ilvl w:val="0"/>
                <w:numId w:val="7"/>
              </w:numPr>
              <w:spacing w:line="360" w:lineRule="auto"/>
              <w:ind w:firstLineChars="0"/>
              <w:rPr>
                <w:rFonts w:ascii="宋体" w:hAnsi="宋体" w:cs="Arial"/>
                <w:szCs w:val="21"/>
              </w:rPr>
            </w:pPr>
            <w:r>
              <w:rPr>
                <w:rFonts w:hint="eastAsia"/>
              </w:rPr>
              <w:t>首先</w:t>
            </w:r>
            <w:r>
              <w:t>判断：</w:t>
            </w:r>
            <w:r>
              <w:rPr>
                <w:rFonts w:hint="eastAsia"/>
              </w:rPr>
              <w:t>1）</w:t>
            </w:r>
            <w:r>
              <w:t>受理，</w:t>
            </w:r>
            <w:r>
              <w:rPr>
                <w:rFonts w:hint="eastAsia"/>
              </w:rPr>
              <w:t>填写</w:t>
            </w:r>
            <w:r>
              <w:t>委员会</w:t>
            </w:r>
            <w:r>
              <w:rPr>
                <w:rFonts w:hint="eastAsia"/>
              </w:rPr>
              <w:t>办公室</w:t>
            </w:r>
            <w:r>
              <w:t>审查意见</w:t>
            </w:r>
            <w:r>
              <w:rPr>
                <w:rFonts w:hint="eastAsia"/>
              </w:rPr>
              <w:t>。</w:t>
            </w:r>
            <w:r>
              <w:t xml:space="preserve"> 2</w:t>
            </w:r>
            <w:r>
              <w:rPr>
                <w:rFonts w:hint="eastAsia"/>
              </w:rPr>
              <w:t>）</w:t>
            </w:r>
            <w:r>
              <w:t>补充调查，</w:t>
            </w:r>
            <w:r>
              <w:rPr>
                <w:rFonts w:hint="eastAsia"/>
              </w:rPr>
              <w:t>填写</w:t>
            </w:r>
            <w:r>
              <w:t>审查意见说明理由，</w:t>
            </w:r>
            <w:r>
              <w:rPr>
                <w:rFonts w:hint="eastAsia"/>
              </w:rPr>
              <w:t>选择调查</w:t>
            </w:r>
            <w:r>
              <w:t>单位及调查责任人，然后</w:t>
            </w:r>
            <w:r>
              <w:rPr>
                <w:rFonts w:hint="eastAsia"/>
              </w:rPr>
              <w:t>启动</w:t>
            </w:r>
            <w:r>
              <w:t>调查程序</w:t>
            </w:r>
            <w:r>
              <w:rPr>
                <w:rFonts w:hint="eastAsia"/>
              </w:rPr>
              <w:t>。3）驳回</w:t>
            </w:r>
            <w:r>
              <w:t>，</w:t>
            </w:r>
            <w:r>
              <w:rPr>
                <w:rFonts w:hint="eastAsia"/>
              </w:rPr>
              <w:t>填写审</w:t>
            </w:r>
            <w:r>
              <w:t>查</w:t>
            </w:r>
            <w:r>
              <w:rPr>
                <w:rFonts w:hint="eastAsia"/>
              </w:rPr>
              <w:t>意见</w:t>
            </w:r>
            <w:r>
              <w:t>说明理由，退回给</w:t>
            </w:r>
            <w:r>
              <w:rPr>
                <w:rFonts w:hint="eastAsia"/>
              </w:rPr>
              <w:t>问责</w:t>
            </w:r>
            <w:r>
              <w:t>发起人</w:t>
            </w:r>
            <w:r>
              <w:rPr>
                <w:rFonts w:hint="eastAsia"/>
              </w:rPr>
              <w:t>（</w:t>
            </w:r>
            <w:r>
              <w:t>可修改材料，然后重新提交</w:t>
            </w:r>
            <w:r>
              <w:rPr>
                <w:rFonts w:hint="eastAsia"/>
              </w:rPr>
              <w:t>）。</w:t>
            </w:r>
          </w:p>
          <w:p>
            <w:pPr>
              <w:pStyle w:val="60"/>
              <w:numPr>
                <w:ilvl w:val="0"/>
                <w:numId w:val="7"/>
              </w:numPr>
              <w:spacing w:line="360" w:lineRule="auto"/>
              <w:ind w:firstLineChars="0"/>
              <w:rPr>
                <w:rFonts w:ascii="宋体" w:hAnsi="宋体" w:cs="Arial"/>
                <w:szCs w:val="21"/>
              </w:rPr>
            </w:pPr>
            <w:r>
              <w:t>选择提醒方式（</w:t>
            </w:r>
            <w:r>
              <w:rPr>
                <w:rFonts w:hint="eastAsia"/>
              </w:rPr>
              <w:t>包括短信</w:t>
            </w:r>
            <w:r>
              <w:t>、邮件提醒）</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提交</w:t>
            </w:r>
          </w:p>
        </w:tc>
        <w:tc>
          <w:tcPr>
            <w:tcW w:w="7670" w:type="dxa"/>
            <w:shd w:val="clear" w:color="auto" w:fill="FFFFFF"/>
            <w:vAlign w:val="center"/>
          </w:tcPr>
          <w:p>
            <w:pPr>
              <w:pStyle w:val="60"/>
              <w:numPr>
                <w:ilvl w:val="0"/>
                <w:numId w:val="7"/>
              </w:numPr>
              <w:spacing w:line="360" w:lineRule="auto"/>
              <w:ind w:firstLineChars="0"/>
              <w:rPr>
                <w:rFonts w:ascii="仿宋_GB2312" w:eastAsia="仿宋_GB2312"/>
                <w:bCs/>
                <w:sz w:val="24"/>
              </w:rPr>
            </w:pPr>
            <w:r>
              <w:rPr>
                <w:rFonts w:hint="eastAsia" w:ascii="宋体" w:hAnsi="宋体" w:cs="Arial"/>
                <w:szCs w:val="21"/>
              </w:rPr>
              <w:t>在问责审查</w:t>
            </w:r>
            <w:r>
              <w:rPr>
                <w:rFonts w:ascii="宋体" w:hAnsi="宋体" w:cs="Arial"/>
                <w:szCs w:val="21"/>
              </w:rPr>
              <w:t>列表，</w:t>
            </w:r>
            <w:r>
              <w:rPr>
                <w:rFonts w:hint="eastAsia" w:ascii="宋体" w:hAnsi="宋体" w:cs="Arial"/>
                <w:szCs w:val="21"/>
              </w:rPr>
              <w:t>点击【提交】按钮，提交</w:t>
            </w:r>
            <w:r>
              <w:rPr>
                <w:rFonts w:ascii="宋体" w:hAnsi="宋体" w:cs="Arial"/>
                <w:szCs w:val="21"/>
              </w:rPr>
              <w:t>给</w:t>
            </w:r>
            <w:r>
              <w:rPr>
                <w:rFonts w:hint="eastAsia"/>
              </w:rPr>
              <w:t>办公室</w:t>
            </w:r>
            <w:r>
              <w:t>主任</w:t>
            </w:r>
            <w:r>
              <w:rPr>
                <w:rFonts w:hint="eastAsia"/>
              </w:rPr>
              <w:t>审核。审核</w:t>
            </w:r>
            <w:r>
              <w:t>通过后，</w:t>
            </w:r>
            <w:r>
              <w:rPr>
                <w:rFonts w:hint="eastAsia"/>
              </w:rPr>
              <w:t>系统自动</w:t>
            </w:r>
            <w:r>
              <w:t>发送问责通知书给被问责人。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撤销</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提交</w:t>
            </w:r>
            <w:r>
              <w:rPr>
                <w:rFonts w:ascii="宋体" w:hAnsi="宋体" w:cs="Arial"/>
                <w:szCs w:val="21"/>
              </w:rPr>
              <w:t>后</w:t>
            </w:r>
            <w:r>
              <w:rPr>
                <w:rFonts w:hint="eastAsia" w:ascii="宋体" w:hAnsi="宋体" w:cs="Arial"/>
                <w:szCs w:val="21"/>
              </w:rPr>
              <w:t>，</w:t>
            </w:r>
            <w:r>
              <w:rPr>
                <w:rFonts w:ascii="宋体" w:hAnsi="宋体" w:cs="Arial"/>
                <w:szCs w:val="21"/>
              </w:rPr>
              <w:t>如果</w:t>
            </w:r>
            <w:r>
              <w:rPr>
                <w:rFonts w:hint="eastAsia" w:ascii="宋体" w:hAnsi="宋体" w:cs="Arial"/>
                <w:szCs w:val="21"/>
              </w:rPr>
              <w:t>审核</w:t>
            </w:r>
            <w:r>
              <w:rPr>
                <w:rFonts w:ascii="宋体" w:hAnsi="宋体" w:cs="Arial"/>
                <w:szCs w:val="21"/>
              </w:rPr>
              <w:t>人尚未审核</w:t>
            </w:r>
            <w:r>
              <w:rPr>
                <w:rFonts w:hint="eastAsia" w:ascii="宋体" w:hAnsi="宋体" w:cs="Arial"/>
                <w:szCs w:val="21"/>
              </w:rPr>
              <w:t>，可撤回</w:t>
            </w:r>
            <w:r>
              <w:rPr>
                <w:rFonts w:ascii="宋体" w:hAnsi="宋体" w:cs="Arial"/>
                <w:szCs w:val="21"/>
              </w:rPr>
              <w:t>重新</w:t>
            </w:r>
            <w:r>
              <w:rPr>
                <w:rFonts w:hint="eastAsia" w:ascii="宋体" w:hAnsi="宋体" w:cs="Arial"/>
                <w:szCs w:val="21"/>
              </w:rPr>
              <w:t>修改</w:t>
            </w:r>
            <w:r>
              <w:rPr>
                <w:rFonts w:ascii="宋体" w:hAnsi="宋体" w:cs="Arial"/>
                <w:szCs w:val="21"/>
              </w:rPr>
              <w:t>。</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r>
        <w:rPr>
          <w:rFonts w:ascii="宋体" w:hAnsi="宋体"/>
          <w:szCs w:val="21"/>
        </w:rPr>
        <w:t>—问责</w:t>
      </w:r>
      <w:r>
        <w:rPr>
          <w:rFonts w:hint="eastAsia" w:ascii="宋体" w:hAnsi="宋体"/>
          <w:szCs w:val="21"/>
        </w:rPr>
        <w:t>审查</w:t>
      </w:r>
      <w:r>
        <w:rPr>
          <w:rFonts w:ascii="宋体" w:hAnsi="宋体"/>
          <w:szCs w:val="21"/>
        </w:rPr>
        <w:t>：</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受理状态</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受理状态</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下拉</w:t>
            </w:r>
            <w:r>
              <w:rPr>
                <w:rFonts w:ascii="宋体" w:hAnsi="宋体" w:cs="Arial"/>
                <w:szCs w:val="21"/>
              </w:rPr>
              <w:t>框选项</w:t>
            </w:r>
            <w:r>
              <w:rPr>
                <w:rFonts w:hint="eastAsia" w:ascii="宋体" w:hAnsi="宋体" w:cs="Arial"/>
                <w:szCs w:val="21"/>
              </w:rPr>
              <w:t>：受理</w:t>
            </w:r>
            <w:r>
              <w:rPr>
                <w:rFonts w:ascii="宋体" w:hAnsi="宋体" w:cs="Arial"/>
                <w:szCs w:val="21"/>
              </w:rPr>
              <w:t>、</w:t>
            </w:r>
            <w:r>
              <w:rPr>
                <w:rFonts w:hint="eastAsia" w:ascii="宋体" w:hAnsi="宋体" w:cs="Arial"/>
                <w:szCs w:val="21"/>
              </w:rPr>
              <w:t>补充调查、驳回。</w:t>
            </w:r>
          </w:p>
          <w:p>
            <w:pPr>
              <w:spacing w:line="360" w:lineRule="auto"/>
              <w:rPr>
                <w:rFonts w:ascii="宋体" w:hAnsi="宋体" w:cs="Arial"/>
                <w:szCs w:val="21"/>
              </w:rPr>
            </w:pPr>
            <w:r>
              <w:rPr>
                <w:rFonts w:hint="eastAsia" w:ascii="宋体" w:hAnsi="宋体" w:cs="Arial"/>
                <w:szCs w:val="21"/>
              </w:rPr>
              <w:t>如果</w:t>
            </w:r>
            <w:r>
              <w:rPr>
                <w:rFonts w:ascii="宋体" w:hAnsi="宋体" w:cs="Arial"/>
                <w:szCs w:val="21"/>
              </w:rPr>
              <w:t>选择</w:t>
            </w:r>
            <w:r>
              <w:rPr>
                <w:rFonts w:hint="eastAsia" w:ascii="宋体" w:hAnsi="宋体" w:cs="Arial"/>
                <w:szCs w:val="21"/>
              </w:rPr>
              <w:t>‘受理’</w:t>
            </w:r>
            <w:r>
              <w:rPr>
                <w:rFonts w:ascii="宋体" w:hAnsi="宋体" w:cs="Arial"/>
                <w:szCs w:val="21"/>
              </w:rPr>
              <w:t>的</w:t>
            </w:r>
            <w:r>
              <w:rPr>
                <w:rFonts w:hint="eastAsia" w:ascii="宋体" w:hAnsi="宋体" w:cs="Arial"/>
                <w:szCs w:val="21"/>
              </w:rPr>
              <w:t>，</w:t>
            </w:r>
            <w:r>
              <w:rPr>
                <w:rFonts w:ascii="宋体" w:hAnsi="宋体" w:cs="Arial"/>
                <w:szCs w:val="21"/>
              </w:rPr>
              <w:t>则</w:t>
            </w:r>
            <w:r>
              <w:rPr>
                <w:rFonts w:hint="eastAsia" w:ascii="宋体" w:hAnsi="宋体" w:cs="Arial"/>
                <w:szCs w:val="21"/>
              </w:rPr>
              <w:t>进入办公室</w:t>
            </w:r>
            <w:r>
              <w:rPr>
                <w:rFonts w:ascii="宋体" w:hAnsi="宋体" w:cs="Arial"/>
                <w:szCs w:val="21"/>
              </w:rPr>
              <w:t>委员会表决</w:t>
            </w:r>
            <w:r>
              <w:rPr>
                <w:rFonts w:hint="eastAsia" w:ascii="宋体" w:hAnsi="宋体" w:cs="Arial"/>
                <w:szCs w:val="21"/>
              </w:rPr>
              <w:t>（线下</w:t>
            </w:r>
            <w:r>
              <w:rPr>
                <w:rFonts w:ascii="宋体" w:hAnsi="宋体" w:cs="Arial"/>
                <w:szCs w:val="21"/>
              </w:rPr>
              <w:t>表决，线</w:t>
            </w:r>
            <w:r>
              <w:rPr>
                <w:rFonts w:hint="eastAsia" w:ascii="宋体" w:hAnsi="宋体" w:cs="Arial"/>
                <w:szCs w:val="21"/>
              </w:rPr>
              <w:t>上</w:t>
            </w:r>
            <w:r>
              <w:rPr>
                <w:rFonts w:ascii="宋体" w:hAnsi="宋体" w:cs="Arial"/>
                <w:szCs w:val="21"/>
              </w:rPr>
              <w:t>录入表决意见）及办公室主任审核</w:t>
            </w:r>
            <w:r>
              <w:rPr>
                <w:rFonts w:hint="eastAsia" w:ascii="宋体" w:hAnsi="宋体" w:cs="Arial"/>
                <w:szCs w:val="21"/>
              </w:rPr>
              <w:t>流程</w:t>
            </w:r>
            <w:r>
              <w:rPr>
                <w:rFonts w:ascii="宋体" w:hAnsi="宋体" w:cs="Arial"/>
                <w:szCs w:val="21"/>
              </w:rPr>
              <w:t>。</w:t>
            </w:r>
          </w:p>
          <w:p>
            <w:pPr>
              <w:spacing w:line="360" w:lineRule="auto"/>
              <w:rPr>
                <w:rFonts w:ascii="宋体" w:hAnsi="宋体" w:cs="Arial"/>
                <w:szCs w:val="21"/>
              </w:rPr>
            </w:pPr>
            <w:r>
              <w:rPr>
                <w:rFonts w:hint="eastAsia" w:ascii="宋体" w:hAnsi="宋体" w:cs="Arial"/>
                <w:szCs w:val="21"/>
              </w:rPr>
              <w:t>如果选择</w:t>
            </w:r>
            <w:r>
              <w:rPr>
                <w:rFonts w:ascii="宋体" w:hAnsi="宋体" w:cs="Arial"/>
                <w:szCs w:val="21"/>
              </w:rPr>
              <w:t xml:space="preserve"> ‘</w:t>
            </w:r>
            <w:r>
              <w:rPr>
                <w:rFonts w:hint="eastAsia" w:ascii="宋体" w:hAnsi="宋体" w:cs="Arial"/>
                <w:szCs w:val="21"/>
              </w:rPr>
              <w:t>补充</w:t>
            </w:r>
            <w:r>
              <w:rPr>
                <w:rFonts w:ascii="宋体" w:hAnsi="宋体" w:cs="Arial"/>
                <w:szCs w:val="21"/>
              </w:rPr>
              <w:t>调查’</w:t>
            </w:r>
            <w:r>
              <w:rPr>
                <w:rFonts w:hint="eastAsia" w:ascii="宋体" w:hAnsi="宋体" w:cs="Arial"/>
                <w:szCs w:val="21"/>
              </w:rPr>
              <w:t>的</w:t>
            </w:r>
            <w:r>
              <w:rPr>
                <w:rFonts w:ascii="宋体" w:hAnsi="宋体" w:cs="Arial"/>
                <w:szCs w:val="21"/>
              </w:rPr>
              <w:t>，则</w:t>
            </w:r>
            <w:r>
              <w:rPr>
                <w:rFonts w:hint="eastAsia" w:ascii="宋体" w:hAnsi="宋体" w:cs="Arial"/>
                <w:szCs w:val="21"/>
              </w:rPr>
              <w:t>进入</w:t>
            </w:r>
            <w:r>
              <w:rPr>
                <w:rFonts w:ascii="宋体" w:hAnsi="宋体" w:cs="Arial"/>
                <w:szCs w:val="21"/>
              </w:rPr>
              <w:t>问责调查程序</w:t>
            </w:r>
            <w:r>
              <w:rPr>
                <w:rFonts w:hint="eastAsia" w:ascii="宋体" w:hAnsi="宋体" w:cs="Arial"/>
                <w:szCs w:val="21"/>
              </w:rPr>
              <w:t>。</w:t>
            </w:r>
          </w:p>
          <w:p>
            <w:pPr>
              <w:spacing w:line="360" w:lineRule="auto"/>
              <w:rPr>
                <w:rFonts w:ascii="宋体" w:hAnsi="宋体" w:cs="Arial"/>
                <w:szCs w:val="21"/>
              </w:rPr>
            </w:pPr>
            <w:r>
              <w:rPr>
                <w:rFonts w:hint="eastAsia" w:ascii="宋体" w:hAnsi="宋体" w:cs="Arial"/>
                <w:szCs w:val="21"/>
              </w:rPr>
              <w:t>如果</w:t>
            </w:r>
            <w:r>
              <w:rPr>
                <w:rFonts w:ascii="宋体" w:hAnsi="宋体" w:cs="Arial"/>
                <w:szCs w:val="21"/>
              </w:rPr>
              <w:t>选择‘</w:t>
            </w:r>
            <w:r>
              <w:rPr>
                <w:rFonts w:hint="eastAsia" w:ascii="宋体" w:hAnsi="宋体" w:cs="Arial"/>
                <w:szCs w:val="21"/>
              </w:rPr>
              <w:t>驳回</w:t>
            </w:r>
            <w:r>
              <w:rPr>
                <w:rFonts w:ascii="宋体" w:hAnsi="宋体" w:cs="Arial"/>
                <w:szCs w:val="21"/>
              </w:rPr>
              <w:t>’</w:t>
            </w:r>
            <w:r>
              <w:rPr>
                <w:rFonts w:hint="eastAsia" w:ascii="宋体" w:hAnsi="宋体" w:cs="Arial"/>
                <w:szCs w:val="21"/>
              </w:rPr>
              <w:t>的</w:t>
            </w:r>
            <w:r>
              <w:rPr>
                <w:rFonts w:ascii="宋体" w:hAnsi="宋体" w:cs="Arial"/>
                <w:szCs w:val="21"/>
              </w:rPr>
              <w:t>，</w:t>
            </w:r>
            <w:r>
              <w:rPr>
                <w:rFonts w:hint="eastAsia" w:ascii="宋体" w:hAnsi="宋体" w:cs="Arial"/>
                <w:szCs w:val="21"/>
              </w:rPr>
              <w:t>则驳回给</w:t>
            </w:r>
            <w:r>
              <w:rPr>
                <w:rFonts w:ascii="宋体" w:hAnsi="宋体" w:cs="Arial"/>
                <w:szCs w:val="21"/>
              </w:rPr>
              <w:t>发起人。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调查</w:t>
            </w:r>
            <w:r>
              <w:rPr>
                <w:rFonts w:ascii="宋体" w:hAnsi="宋体" w:cs="Arial"/>
                <w:szCs w:val="21"/>
              </w:rPr>
              <w:t>单位</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调查</w:t>
            </w:r>
            <w:r>
              <w:rPr>
                <w:rFonts w:ascii="宋体" w:hAnsi="宋体" w:cs="Arial"/>
                <w:szCs w:val="21"/>
              </w:rPr>
              <w:t>单位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 xml:space="preserve"> ‘</w:t>
            </w:r>
            <w:r>
              <w:rPr>
                <w:rFonts w:hint="eastAsia" w:ascii="宋体" w:hAnsi="宋体" w:cs="Arial"/>
                <w:szCs w:val="21"/>
              </w:rPr>
              <w:t>补充</w:t>
            </w:r>
            <w:r>
              <w:rPr>
                <w:rFonts w:ascii="宋体" w:hAnsi="宋体" w:cs="Arial"/>
                <w:szCs w:val="21"/>
              </w:rPr>
              <w:t>调查’</w:t>
            </w:r>
            <w:r>
              <w:rPr>
                <w:rFonts w:hint="eastAsia" w:ascii="宋体" w:hAnsi="宋体" w:cs="Arial"/>
                <w:szCs w:val="21"/>
              </w:rPr>
              <w:t>的，</w:t>
            </w:r>
            <w:r>
              <w:rPr>
                <w:rFonts w:ascii="宋体" w:hAnsi="宋体" w:cs="Arial"/>
                <w:szCs w:val="21"/>
              </w:rPr>
              <w:t>需要填写。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调查责任人</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调查责任人</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 xml:space="preserve"> ‘</w:t>
            </w:r>
            <w:r>
              <w:rPr>
                <w:rFonts w:hint="eastAsia" w:ascii="宋体" w:hAnsi="宋体" w:cs="Arial"/>
                <w:szCs w:val="21"/>
              </w:rPr>
              <w:t>补充</w:t>
            </w:r>
            <w:r>
              <w:rPr>
                <w:rFonts w:ascii="宋体" w:hAnsi="宋体" w:cs="Arial"/>
                <w:szCs w:val="21"/>
              </w:rPr>
              <w:t>调查’</w:t>
            </w:r>
            <w:r>
              <w:rPr>
                <w:rFonts w:hint="eastAsia" w:ascii="宋体" w:hAnsi="宋体" w:cs="Arial"/>
                <w:szCs w:val="21"/>
              </w:rPr>
              <w:t>的，</w:t>
            </w:r>
            <w:r>
              <w:rPr>
                <w:rFonts w:ascii="宋体" w:hAnsi="宋体" w:cs="Arial"/>
                <w:szCs w:val="21"/>
              </w:rPr>
              <w:t>需要填写。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通知</w:t>
            </w:r>
            <w:r>
              <w:rPr>
                <w:rFonts w:ascii="宋体" w:hAnsi="宋体" w:cs="Arial"/>
                <w:szCs w:val="21"/>
              </w:rPr>
              <w:t>方式</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通知</w:t>
            </w:r>
            <w:r>
              <w:rPr>
                <w:rFonts w:ascii="宋体" w:hAnsi="宋体" w:cs="Arial"/>
                <w:szCs w:val="21"/>
              </w:rPr>
              <w:t>方式</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多选</w:t>
            </w:r>
            <w:r>
              <w:rPr>
                <w:rFonts w:ascii="宋体" w:hAnsi="宋体" w:cs="Arial"/>
                <w:szCs w:val="21"/>
              </w:rPr>
              <w:t>：</w:t>
            </w:r>
            <w:r>
              <w:rPr>
                <w:rFonts w:hint="eastAsia" w:ascii="宋体" w:hAnsi="宋体" w:cs="Arial"/>
                <w:szCs w:val="21"/>
              </w:rPr>
              <w:t>短信</w:t>
            </w:r>
            <w:r>
              <w:rPr>
                <w:rFonts w:ascii="宋体" w:hAnsi="宋体" w:cs="Arial"/>
                <w:szCs w:val="21"/>
              </w:rPr>
              <w:t>、邮件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委员</w:t>
            </w:r>
            <w:r>
              <w:rPr>
                <w:rFonts w:ascii="宋体" w:hAnsi="宋体" w:cs="Arial"/>
                <w:szCs w:val="21"/>
              </w:rPr>
              <w:t>会办公室审查意见</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委员</w:t>
            </w:r>
            <w:r>
              <w:rPr>
                <w:rFonts w:ascii="宋体" w:hAnsi="宋体" w:cs="Arial"/>
                <w:szCs w:val="21"/>
              </w:rPr>
              <w:t>会办公室审查意见</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bl>
    <w:p/>
    <w:p>
      <w:pPr>
        <w:pStyle w:val="4"/>
        <w:spacing w:line="360" w:lineRule="auto"/>
        <w:rPr>
          <w:sz w:val="20"/>
          <w:szCs w:val="20"/>
        </w:rPr>
      </w:pPr>
      <w:bookmarkStart w:id="130" w:name="_Toc425759870"/>
      <w:r>
        <w:rPr>
          <w:rFonts w:hint="eastAsia"/>
          <w:sz w:val="20"/>
          <w:szCs w:val="20"/>
        </w:rPr>
        <w:t>问责调查</w:t>
      </w:r>
      <w:bookmarkEnd w:id="129"/>
      <w:bookmarkEnd w:id="130"/>
    </w:p>
    <w:p>
      <w:pPr>
        <w:spacing w:line="360" w:lineRule="auto"/>
      </w:pPr>
      <w:r>
        <w:rPr>
          <w:rFonts w:hint="eastAsia"/>
        </w:rPr>
        <w:t xml:space="preserve">    问责</w:t>
      </w:r>
      <w:r>
        <w:t>受理中，选择要</w:t>
      </w:r>
      <w:r>
        <w:rPr>
          <w:rFonts w:hint="eastAsia"/>
        </w:rPr>
        <w:t>补充</w:t>
      </w:r>
      <w:r>
        <w:t>调查的，则在本模块通过查询、调</w:t>
      </w:r>
      <w:r>
        <w:rPr>
          <w:rFonts w:hint="eastAsia"/>
        </w:rPr>
        <w:t>查、</w:t>
      </w:r>
      <w:r>
        <w:t>撤回和提交等功能项</w:t>
      </w:r>
      <w:r>
        <w:rPr>
          <w:rFonts w:hint="eastAsia"/>
        </w:rPr>
        <w:t>实现</w:t>
      </w:r>
      <w:r>
        <w:t>问责</w:t>
      </w:r>
      <w:r>
        <w:rPr>
          <w:rFonts w:hint="eastAsia"/>
        </w:rPr>
        <w:t>的</w:t>
      </w:r>
      <w:r>
        <w:t>调查程序</w:t>
      </w:r>
      <w:r>
        <w:rPr>
          <w:rFonts w:hint="eastAsia"/>
        </w:rPr>
        <w:t>。</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查询维度：【问责</w:t>
            </w:r>
            <w:r>
              <w:rPr>
                <w:rFonts w:ascii="宋体" w:hAnsi="宋体" w:cs="Arial"/>
                <w:szCs w:val="21"/>
              </w:rPr>
              <w:t>编号</w:t>
            </w:r>
            <w:r>
              <w:rPr>
                <w:rFonts w:hint="eastAsia" w:ascii="宋体" w:hAnsi="宋体" w:cs="Arial"/>
                <w:szCs w:val="21"/>
              </w:rPr>
              <w:t>】、【调查</w:t>
            </w:r>
            <w:r>
              <w:rPr>
                <w:rFonts w:ascii="宋体" w:hAnsi="宋体" w:cs="Arial"/>
                <w:szCs w:val="21"/>
              </w:rPr>
              <w:t>事项</w:t>
            </w:r>
            <w:r>
              <w:rPr>
                <w:rFonts w:hint="eastAsia" w:ascii="宋体" w:hAnsi="宋体" w:cs="Arial"/>
                <w:szCs w:val="21"/>
              </w:rPr>
              <w:t>】、【调查</w:t>
            </w:r>
            <w:r>
              <w:rPr>
                <w:rFonts w:ascii="宋体" w:hAnsi="宋体" w:cs="Arial"/>
                <w:szCs w:val="21"/>
              </w:rPr>
              <w:t>开始日期</w:t>
            </w:r>
            <w:r>
              <w:rPr>
                <w:rFonts w:hint="eastAsia" w:ascii="宋体" w:hAnsi="宋体" w:cs="Arial"/>
                <w:szCs w:val="21"/>
              </w:rPr>
              <w:t>】、【调查截止</w:t>
            </w:r>
            <w:r>
              <w:rPr>
                <w:rFonts w:ascii="宋体" w:hAnsi="宋体" w:cs="Arial"/>
                <w:szCs w:val="21"/>
              </w:rPr>
              <w:t>日期</w:t>
            </w:r>
            <w:r>
              <w:rPr>
                <w:rFonts w:hint="eastAsia" w:ascii="宋体" w:hAnsi="宋体" w:cs="Arial"/>
                <w:szCs w:val="21"/>
              </w:rPr>
              <w:t>】。</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查询</w:t>
            </w:r>
            <w:r>
              <w:rPr>
                <w:rFonts w:ascii="宋体" w:hAnsi="宋体" w:cs="Arial"/>
                <w:szCs w:val="21"/>
              </w:rPr>
              <w:t>列表：</w:t>
            </w:r>
            <w:r>
              <w:rPr>
                <w:rFonts w:hint="eastAsia" w:ascii="宋体" w:hAnsi="宋体" w:cs="Arial"/>
                <w:szCs w:val="21"/>
              </w:rPr>
              <w:t>【问责</w:t>
            </w:r>
            <w:r>
              <w:rPr>
                <w:rFonts w:ascii="宋体" w:hAnsi="宋体" w:cs="Arial"/>
                <w:szCs w:val="21"/>
              </w:rPr>
              <w:t>编号</w:t>
            </w:r>
            <w:r>
              <w:rPr>
                <w:rFonts w:hint="eastAsia" w:ascii="宋体" w:hAnsi="宋体" w:cs="Arial"/>
                <w:szCs w:val="21"/>
              </w:rPr>
              <w:t>】、</w:t>
            </w:r>
            <w:r>
              <w:rPr>
                <w:rFonts w:ascii="宋体" w:hAnsi="宋体" w:cs="Arial"/>
                <w:szCs w:val="21"/>
              </w:rPr>
              <w:t>【</w:t>
            </w:r>
            <w:r>
              <w:rPr>
                <w:rFonts w:hint="eastAsia" w:ascii="宋体" w:hAnsi="宋体" w:cs="Arial"/>
                <w:szCs w:val="21"/>
              </w:rPr>
              <w:t>调查</w:t>
            </w:r>
            <w:r>
              <w:rPr>
                <w:rFonts w:ascii="宋体" w:hAnsi="宋体" w:cs="Arial"/>
                <w:szCs w:val="21"/>
              </w:rPr>
              <w:t>对象】</w:t>
            </w:r>
            <w:r>
              <w:rPr>
                <w:rFonts w:hint="eastAsia" w:ascii="宋体" w:hAnsi="宋体" w:cs="Arial"/>
                <w:szCs w:val="21"/>
              </w:rPr>
              <w:t>、【调查</w:t>
            </w:r>
            <w:r>
              <w:rPr>
                <w:rFonts w:ascii="宋体" w:hAnsi="宋体" w:cs="Arial"/>
                <w:szCs w:val="21"/>
              </w:rPr>
              <w:t>事项</w:t>
            </w:r>
            <w:r>
              <w:rPr>
                <w:rFonts w:hint="eastAsia" w:ascii="宋体" w:hAnsi="宋体" w:cs="Arial"/>
                <w:szCs w:val="21"/>
              </w:rPr>
              <w:t>】、【调查</w:t>
            </w:r>
            <w:r>
              <w:rPr>
                <w:rFonts w:ascii="宋体" w:hAnsi="宋体" w:cs="Arial"/>
                <w:szCs w:val="21"/>
              </w:rPr>
              <w:t>结论】</w:t>
            </w:r>
            <w:r>
              <w:rPr>
                <w:rFonts w:hint="eastAsia" w:ascii="宋体" w:hAnsi="宋体" w:cs="Arial"/>
                <w:szCs w:val="21"/>
              </w:rPr>
              <w:t>、【调查</w:t>
            </w:r>
            <w:r>
              <w:rPr>
                <w:rFonts w:ascii="宋体" w:hAnsi="宋体" w:cs="Arial"/>
                <w:szCs w:val="21"/>
              </w:rPr>
              <w:t>开始日期</w:t>
            </w:r>
            <w:r>
              <w:rPr>
                <w:rFonts w:hint="eastAsia" w:ascii="宋体" w:hAnsi="宋体" w:cs="Arial"/>
                <w:szCs w:val="21"/>
              </w:rPr>
              <w:t>】、【调查截止</w:t>
            </w:r>
            <w:r>
              <w:rPr>
                <w:rFonts w:ascii="宋体" w:hAnsi="宋体" w:cs="Arial"/>
                <w:szCs w:val="21"/>
              </w:rPr>
              <w:t>日期</w:t>
            </w:r>
            <w:r>
              <w:rPr>
                <w:rFonts w:hint="eastAsia" w:ascii="宋体" w:hAnsi="宋体" w:cs="Arial"/>
                <w:szCs w:val="21"/>
              </w:rPr>
              <w:t>】、</w:t>
            </w:r>
            <w:r>
              <w:rPr>
                <w:rFonts w:ascii="宋体" w:hAnsi="宋体" w:cs="Arial"/>
                <w:szCs w:val="21"/>
              </w:rPr>
              <w:t>【</w:t>
            </w:r>
            <w:r>
              <w:rPr>
                <w:rFonts w:hint="eastAsia" w:ascii="宋体" w:hAnsi="宋体" w:cs="Arial"/>
                <w:szCs w:val="21"/>
              </w:rPr>
              <w:t>处理</w:t>
            </w:r>
            <w:r>
              <w:rPr>
                <w:rFonts w:ascii="宋体" w:hAnsi="宋体" w:cs="Arial"/>
                <w:szCs w:val="21"/>
              </w:rPr>
              <w:t>状态】</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调查</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在问责调查</w:t>
            </w:r>
            <w:r>
              <w:rPr>
                <w:rFonts w:ascii="宋体" w:hAnsi="宋体" w:cs="Arial"/>
                <w:szCs w:val="21"/>
              </w:rPr>
              <w:t>列表，</w:t>
            </w:r>
            <w:r>
              <w:rPr>
                <w:rFonts w:hint="eastAsia" w:ascii="宋体" w:hAnsi="宋体" w:cs="Arial"/>
                <w:szCs w:val="21"/>
              </w:rPr>
              <w:t>点击【调查】按钮，进入问责调查</w:t>
            </w:r>
            <w:r>
              <w:rPr>
                <w:rFonts w:ascii="宋体" w:hAnsi="宋体" w:cs="Arial"/>
                <w:szCs w:val="21"/>
              </w:rPr>
              <w:t>页面</w:t>
            </w:r>
            <w:r>
              <w:rPr>
                <w:rFonts w:hint="eastAsia" w:ascii="宋体" w:hAnsi="宋体" w:cs="Arial"/>
                <w:szCs w:val="21"/>
              </w:rPr>
              <w:t>，维护问责</w:t>
            </w:r>
            <w:r>
              <w:rPr>
                <w:rFonts w:ascii="宋体" w:hAnsi="宋体" w:cs="Arial"/>
                <w:szCs w:val="21"/>
              </w:rPr>
              <w:t>调查信息</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撤回</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问责</w:t>
            </w:r>
            <w:r>
              <w:rPr>
                <w:rFonts w:ascii="宋体" w:hAnsi="宋体" w:cs="Arial"/>
                <w:szCs w:val="21"/>
              </w:rPr>
              <w:t>委员会办公室接受资料后，</w:t>
            </w:r>
            <w:r>
              <w:rPr>
                <w:rFonts w:hint="eastAsia" w:ascii="宋体" w:hAnsi="宋体" w:cs="Arial"/>
                <w:szCs w:val="21"/>
              </w:rPr>
              <w:t>可以</w:t>
            </w:r>
            <w:r>
              <w:rPr>
                <w:rFonts w:ascii="宋体" w:hAnsi="宋体" w:cs="Arial"/>
                <w:szCs w:val="21"/>
              </w:rPr>
              <w:t>驳回，调查人员</w:t>
            </w:r>
            <w:r>
              <w:rPr>
                <w:rFonts w:hint="eastAsia" w:ascii="宋体" w:hAnsi="宋体" w:cs="Arial"/>
                <w:szCs w:val="21"/>
              </w:rPr>
              <w:t>也</w:t>
            </w:r>
            <w:r>
              <w:rPr>
                <w:rFonts w:ascii="宋体" w:hAnsi="宋体" w:cs="Arial"/>
                <w:szCs w:val="21"/>
              </w:rPr>
              <w:t>可以主动撤回资料（</w:t>
            </w:r>
            <w:r>
              <w:rPr>
                <w:rFonts w:hint="eastAsia" w:ascii="宋体" w:hAnsi="宋体" w:cs="Arial"/>
                <w:szCs w:val="21"/>
              </w:rPr>
              <w:t>在下</w:t>
            </w:r>
            <w:r>
              <w:rPr>
                <w:rFonts w:ascii="宋体" w:hAnsi="宋体" w:cs="Arial"/>
                <w:szCs w:val="21"/>
              </w:rPr>
              <w:t>一个审批人未做</w:t>
            </w:r>
            <w:r>
              <w:rPr>
                <w:rFonts w:hint="eastAsia" w:ascii="宋体" w:hAnsi="宋体" w:cs="Arial"/>
                <w:szCs w:val="21"/>
              </w:rPr>
              <w:t>处理</w:t>
            </w:r>
            <w:r>
              <w:rPr>
                <w:rFonts w:ascii="宋体" w:hAnsi="宋体" w:cs="Arial"/>
                <w:szCs w:val="21"/>
              </w:rPr>
              <w:t>时可以撤回）</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提交</w:t>
            </w:r>
          </w:p>
        </w:tc>
        <w:tc>
          <w:tcPr>
            <w:tcW w:w="7670" w:type="dxa"/>
            <w:shd w:val="clear" w:color="auto" w:fill="FFFFFF"/>
            <w:vAlign w:val="center"/>
          </w:tcPr>
          <w:p>
            <w:pPr>
              <w:pStyle w:val="60"/>
              <w:numPr>
                <w:ilvl w:val="0"/>
                <w:numId w:val="7"/>
              </w:numPr>
              <w:spacing w:line="360" w:lineRule="auto"/>
              <w:ind w:firstLineChars="0"/>
              <w:rPr>
                <w:rFonts w:ascii="仿宋_GB2312" w:eastAsia="仿宋_GB2312"/>
                <w:bCs/>
                <w:sz w:val="24"/>
              </w:rPr>
            </w:pPr>
            <w:r>
              <w:rPr>
                <w:rFonts w:hint="eastAsia" w:ascii="宋体" w:hAnsi="宋体" w:cs="Arial"/>
                <w:szCs w:val="21"/>
              </w:rPr>
              <w:t>在问责调查</w:t>
            </w:r>
            <w:r>
              <w:rPr>
                <w:rFonts w:ascii="宋体" w:hAnsi="宋体" w:cs="Arial"/>
                <w:szCs w:val="21"/>
              </w:rPr>
              <w:t>列表，</w:t>
            </w:r>
            <w:r>
              <w:rPr>
                <w:rFonts w:hint="eastAsia" w:ascii="宋体" w:hAnsi="宋体" w:cs="Arial"/>
                <w:szCs w:val="21"/>
              </w:rPr>
              <w:t>点击【提交】按钮，提交</w:t>
            </w:r>
            <w:r>
              <w:rPr>
                <w:rFonts w:ascii="宋体" w:hAnsi="宋体" w:cs="Arial"/>
                <w:szCs w:val="21"/>
              </w:rPr>
              <w:t>给部门负责人</w:t>
            </w:r>
            <w:r>
              <w:rPr>
                <w:rFonts w:hint="eastAsia" w:ascii="宋体" w:hAnsi="宋体" w:cs="Arial"/>
                <w:szCs w:val="21"/>
              </w:rPr>
              <w:t>审核，</w:t>
            </w:r>
            <w:r>
              <w:rPr>
                <w:rFonts w:ascii="宋体" w:hAnsi="宋体" w:cs="Arial"/>
                <w:szCs w:val="21"/>
              </w:rPr>
              <w:t>审核通过后</w:t>
            </w:r>
            <w:r>
              <w:rPr>
                <w:rFonts w:hint="eastAsia" w:ascii="宋体" w:hAnsi="宋体" w:cs="Arial"/>
                <w:szCs w:val="21"/>
              </w:rPr>
              <w:t>提交</w:t>
            </w:r>
            <w:r>
              <w:rPr>
                <w:rFonts w:ascii="宋体" w:hAnsi="宋体" w:cs="Arial"/>
                <w:szCs w:val="21"/>
              </w:rPr>
              <w:t>给</w:t>
            </w:r>
            <w:r>
              <w:rPr>
                <w:rFonts w:hint="eastAsia" w:ascii="宋体" w:hAnsi="宋体" w:cs="Arial"/>
                <w:szCs w:val="21"/>
              </w:rPr>
              <w:t>问责</w:t>
            </w:r>
            <w:r>
              <w:rPr>
                <w:rFonts w:ascii="宋体" w:hAnsi="宋体" w:cs="Arial"/>
                <w:szCs w:val="21"/>
              </w:rPr>
              <w:t>委员会办公室。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撤销</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提交</w:t>
            </w:r>
            <w:r>
              <w:rPr>
                <w:rFonts w:ascii="宋体" w:hAnsi="宋体" w:cs="Arial"/>
                <w:szCs w:val="21"/>
              </w:rPr>
              <w:t>后</w:t>
            </w:r>
            <w:r>
              <w:rPr>
                <w:rFonts w:hint="eastAsia" w:ascii="宋体" w:hAnsi="宋体" w:cs="Arial"/>
                <w:szCs w:val="21"/>
              </w:rPr>
              <w:t>，</w:t>
            </w:r>
            <w:r>
              <w:rPr>
                <w:rFonts w:ascii="宋体" w:hAnsi="宋体" w:cs="Arial"/>
                <w:szCs w:val="21"/>
              </w:rPr>
              <w:t>如果</w:t>
            </w:r>
            <w:r>
              <w:rPr>
                <w:rFonts w:hint="eastAsia" w:ascii="宋体" w:hAnsi="宋体" w:cs="Arial"/>
                <w:szCs w:val="21"/>
              </w:rPr>
              <w:t>审核</w:t>
            </w:r>
            <w:r>
              <w:rPr>
                <w:rFonts w:ascii="宋体" w:hAnsi="宋体" w:cs="Arial"/>
                <w:szCs w:val="21"/>
              </w:rPr>
              <w:t>人尚未审核</w:t>
            </w:r>
            <w:r>
              <w:rPr>
                <w:rFonts w:hint="eastAsia" w:ascii="宋体" w:hAnsi="宋体" w:cs="Arial"/>
                <w:szCs w:val="21"/>
              </w:rPr>
              <w:t>，可撤回</w:t>
            </w:r>
            <w:r>
              <w:rPr>
                <w:rFonts w:ascii="宋体" w:hAnsi="宋体" w:cs="Arial"/>
                <w:szCs w:val="21"/>
              </w:rPr>
              <w:t>重新</w:t>
            </w:r>
            <w:r>
              <w:rPr>
                <w:rFonts w:hint="eastAsia" w:ascii="宋体" w:hAnsi="宋体" w:cs="Arial"/>
                <w:szCs w:val="21"/>
              </w:rPr>
              <w:t>修改</w:t>
            </w:r>
            <w:r>
              <w:rPr>
                <w:rFonts w:ascii="宋体" w:hAnsi="宋体" w:cs="Arial"/>
                <w:szCs w:val="21"/>
              </w:rPr>
              <w:t>。</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w:t>
      </w:r>
      <w:r>
        <w:rPr>
          <w:rFonts w:ascii="宋体" w:hAnsi="宋体"/>
          <w:szCs w:val="21"/>
        </w:rPr>
        <w:t>信息--</w:t>
      </w:r>
      <w:r>
        <w:rPr>
          <w:rFonts w:hint="eastAsia" w:ascii="宋体" w:hAnsi="宋体"/>
          <w:szCs w:val="21"/>
        </w:rPr>
        <w:t>问责调查：</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调查对象</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调查对象</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多</w:t>
            </w:r>
            <w:r>
              <w:rPr>
                <w:rFonts w:ascii="宋体" w:hAnsi="宋体" w:cs="Arial"/>
                <w:szCs w:val="21"/>
              </w:rPr>
              <w:t>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调查</w:t>
            </w:r>
            <w:r>
              <w:rPr>
                <w:rFonts w:ascii="宋体" w:hAnsi="宋体" w:cs="Arial"/>
                <w:szCs w:val="21"/>
              </w:rPr>
              <w:t>事项</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调查</w:t>
            </w:r>
            <w:r>
              <w:rPr>
                <w:rFonts w:ascii="宋体" w:hAnsi="宋体" w:cs="Arial"/>
                <w:szCs w:val="21"/>
              </w:rPr>
              <w:t>事项</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调查</w:t>
            </w:r>
            <w:r>
              <w:rPr>
                <w:rFonts w:ascii="宋体" w:hAnsi="宋体" w:cs="Arial"/>
                <w:szCs w:val="21"/>
              </w:rPr>
              <w:t>结论</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调查</w:t>
            </w:r>
            <w:r>
              <w:rPr>
                <w:rFonts w:ascii="宋体" w:hAnsi="宋体" w:cs="Arial"/>
                <w:szCs w:val="21"/>
              </w:rPr>
              <w:t>结论</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调查开始日期</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调查开始</w:t>
            </w:r>
            <w:r>
              <w:rPr>
                <w:rFonts w:ascii="宋体" w:hAnsi="宋体" w:cs="Arial"/>
                <w:szCs w:val="21"/>
              </w:rPr>
              <w:t>时间</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调查</w:t>
            </w:r>
            <w:r>
              <w:rPr>
                <w:rFonts w:ascii="宋体" w:hAnsi="宋体" w:cs="Arial"/>
                <w:szCs w:val="21"/>
              </w:rPr>
              <w:t>结束</w:t>
            </w:r>
            <w:r>
              <w:rPr>
                <w:rFonts w:hint="eastAsia" w:ascii="宋体" w:hAnsi="宋体" w:cs="Arial"/>
                <w:szCs w:val="21"/>
              </w:rPr>
              <w:t>日期</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调查</w:t>
            </w:r>
            <w:r>
              <w:rPr>
                <w:rFonts w:ascii="宋体" w:hAnsi="宋体" w:cs="Arial"/>
                <w:szCs w:val="21"/>
              </w:rPr>
              <w:t>结束时间</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上传</w:t>
            </w:r>
            <w:r>
              <w:rPr>
                <w:rFonts w:ascii="宋体" w:hAnsi="宋体" w:cs="Arial"/>
                <w:szCs w:val="21"/>
              </w:rPr>
              <w:t>附件</w:t>
            </w:r>
          </w:p>
        </w:tc>
        <w:tc>
          <w:tcPr>
            <w:tcW w:w="1169" w:type="dxa"/>
            <w:shd w:val="clear" w:color="auto" w:fill="FFFFFF"/>
            <w:vAlign w:val="center"/>
          </w:tcPr>
          <w:p>
            <w:pPr>
              <w:spacing w:line="360" w:lineRule="auto"/>
              <w:rPr>
                <w:rFonts w:ascii="宋体" w:hAnsi="宋体" w:cs="Arial"/>
                <w:szCs w:val="21"/>
              </w:rPr>
            </w:pP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bl>
    <w:p/>
    <w:p>
      <w:pPr>
        <w:pStyle w:val="4"/>
        <w:spacing w:line="360" w:lineRule="auto"/>
        <w:rPr>
          <w:sz w:val="20"/>
          <w:szCs w:val="20"/>
        </w:rPr>
      </w:pPr>
      <w:bookmarkStart w:id="131" w:name="_Toc425759871"/>
      <w:r>
        <w:rPr>
          <w:rFonts w:hint="eastAsia"/>
          <w:sz w:val="20"/>
          <w:szCs w:val="20"/>
        </w:rPr>
        <w:t>审查</w:t>
      </w:r>
      <w:r>
        <w:rPr>
          <w:sz w:val="20"/>
          <w:szCs w:val="20"/>
        </w:rPr>
        <w:t>意见反馈</w:t>
      </w:r>
      <w:bookmarkEnd w:id="131"/>
    </w:p>
    <w:p>
      <w:pPr>
        <w:spacing w:line="360" w:lineRule="auto"/>
        <w:ind w:firstLine="437"/>
        <w:rPr>
          <w:rFonts w:ascii="宋体" w:hAnsi="宋体"/>
          <w:szCs w:val="21"/>
        </w:rPr>
      </w:pPr>
      <w:r>
        <w:rPr>
          <w:rFonts w:hint="eastAsia"/>
        </w:rPr>
        <w:t>被</w:t>
      </w:r>
      <w:r>
        <w:t>问责人</w:t>
      </w:r>
      <w:r>
        <w:rPr>
          <w:rFonts w:hint="eastAsia"/>
        </w:rPr>
        <w:t>收到问责通知</w:t>
      </w:r>
      <w:r>
        <w:t>书后，</w:t>
      </w:r>
      <w:r>
        <w:rPr>
          <w:rFonts w:ascii="宋体" w:hAnsi="宋体"/>
          <w:szCs w:val="21"/>
        </w:rPr>
        <w:t>对审查意见</w:t>
      </w:r>
      <w:r>
        <w:rPr>
          <w:rFonts w:hint="eastAsia" w:ascii="宋体" w:hAnsi="宋体"/>
          <w:szCs w:val="21"/>
        </w:rPr>
        <w:t>有</w:t>
      </w:r>
      <w:r>
        <w:rPr>
          <w:rFonts w:ascii="宋体" w:hAnsi="宋体"/>
          <w:szCs w:val="21"/>
        </w:rPr>
        <w:t>异议的，则</w:t>
      </w:r>
      <w:r>
        <w:rPr>
          <w:rFonts w:hint="eastAsia" w:ascii="宋体" w:hAnsi="宋体"/>
          <w:szCs w:val="21"/>
        </w:rPr>
        <w:t>在十个工作日内</w:t>
      </w:r>
      <w:r>
        <w:rPr>
          <w:rFonts w:ascii="宋体" w:hAnsi="宋体"/>
          <w:szCs w:val="21"/>
        </w:rPr>
        <w:t>可以</w:t>
      </w:r>
      <w:r>
        <w:rPr>
          <w:rFonts w:hint="eastAsia" w:ascii="宋体" w:hAnsi="宋体"/>
          <w:szCs w:val="21"/>
        </w:rPr>
        <w:t>进行</w:t>
      </w:r>
      <w:r>
        <w:rPr>
          <w:rFonts w:ascii="宋体" w:hAnsi="宋体"/>
          <w:szCs w:val="21"/>
        </w:rPr>
        <w:t>反馈</w:t>
      </w:r>
      <w:r>
        <w:rPr>
          <w:rFonts w:hint="eastAsia" w:ascii="宋体" w:hAnsi="宋体"/>
          <w:szCs w:val="21"/>
        </w:rPr>
        <w:t>。</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查询维度：【问责编号】、【反馈日期】。</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查询</w:t>
            </w:r>
            <w:r>
              <w:rPr>
                <w:rFonts w:ascii="宋体" w:hAnsi="宋体" w:cs="Arial"/>
                <w:szCs w:val="21"/>
              </w:rPr>
              <w:t>列表：【</w:t>
            </w:r>
            <w:r>
              <w:rPr>
                <w:rFonts w:hint="eastAsia" w:ascii="宋体" w:hAnsi="宋体" w:cs="Arial"/>
                <w:szCs w:val="21"/>
              </w:rPr>
              <w:t>问责</w:t>
            </w:r>
            <w:r>
              <w:rPr>
                <w:rFonts w:ascii="宋体" w:hAnsi="宋体" w:cs="Arial"/>
                <w:szCs w:val="21"/>
              </w:rPr>
              <w:t>编号】</w:t>
            </w:r>
            <w:r>
              <w:rPr>
                <w:rFonts w:hint="eastAsia" w:ascii="宋体" w:hAnsi="宋体" w:cs="Arial"/>
                <w:szCs w:val="21"/>
              </w:rPr>
              <w:t>、</w:t>
            </w:r>
            <w:r>
              <w:rPr>
                <w:rFonts w:ascii="宋体" w:hAnsi="宋体" w:cs="Arial"/>
                <w:szCs w:val="21"/>
              </w:rPr>
              <w:t>【</w:t>
            </w:r>
            <w:r>
              <w:rPr>
                <w:rFonts w:hint="eastAsia" w:ascii="宋体" w:hAnsi="宋体" w:cs="Arial"/>
                <w:szCs w:val="21"/>
              </w:rPr>
              <w:t>员工</w:t>
            </w:r>
            <w:r>
              <w:rPr>
                <w:rFonts w:ascii="宋体" w:hAnsi="宋体" w:cs="Arial"/>
                <w:szCs w:val="21"/>
              </w:rPr>
              <w:t>号】</w:t>
            </w:r>
            <w:r>
              <w:rPr>
                <w:rFonts w:hint="eastAsia" w:ascii="宋体" w:hAnsi="宋体" w:cs="Arial"/>
                <w:szCs w:val="21"/>
              </w:rPr>
              <w:t>、</w:t>
            </w:r>
            <w:r>
              <w:rPr>
                <w:rFonts w:ascii="宋体" w:hAnsi="宋体" w:cs="Arial"/>
                <w:szCs w:val="21"/>
              </w:rPr>
              <w:t>【</w:t>
            </w:r>
            <w:r>
              <w:rPr>
                <w:rFonts w:hint="eastAsia" w:ascii="宋体" w:hAnsi="宋体" w:cs="Arial"/>
                <w:szCs w:val="21"/>
              </w:rPr>
              <w:t>员工</w:t>
            </w:r>
            <w:r>
              <w:rPr>
                <w:rFonts w:ascii="宋体" w:hAnsi="宋体" w:cs="Arial"/>
                <w:szCs w:val="21"/>
              </w:rPr>
              <w:t>姓名】</w:t>
            </w:r>
            <w:r>
              <w:rPr>
                <w:rFonts w:hint="eastAsia" w:ascii="宋体" w:hAnsi="宋体" w:cs="Arial"/>
                <w:szCs w:val="21"/>
              </w:rPr>
              <w:t>、</w:t>
            </w:r>
            <w:r>
              <w:rPr>
                <w:rFonts w:ascii="宋体" w:hAnsi="宋体" w:cs="Arial"/>
                <w:szCs w:val="21"/>
              </w:rPr>
              <w:t>【</w:t>
            </w:r>
            <w:r>
              <w:rPr>
                <w:rFonts w:hint="eastAsia" w:ascii="宋体" w:hAnsi="宋体" w:cs="Arial"/>
                <w:szCs w:val="21"/>
              </w:rPr>
              <w:t>员工</w:t>
            </w:r>
            <w:r>
              <w:rPr>
                <w:rFonts w:ascii="宋体" w:hAnsi="宋体" w:cs="Arial"/>
                <w:szCs w:val="21"/>
              </w:rPr>
              <w:t>反馈结论】</w:t>
            </w:r>
            <w:r>
              <w:rPr>
                <w:rFonts w:hint="eastAsia" w:ascii="宋体" w:hAnsi="宋体" w:cs="Arial"/>
                <w:szCs w:val="21"/>
              </w:rPr>
              <w:t>、【员工</w:t>
            </w:r>
            <w:r>
              <w:rPr>
                <w:rFonts w:ascii="宋体" w:hAnsi="宋体" w:cs="Arial"/>
                <w:szCs w:val="21"/>
              </w:rPr>
              <w:t>反馈具体说明】</w:t>
            </w:r>
            <w:r>
              <w:rPr>
                <w:rFonts w:hint="eastAsia" w:ascii="宋体" w:hAnsi="宋体" w:cs="Arial"/>
                <w:szCs w:val="21"/>
              </w:rPr>
              <w:t>、</w:t>
            </w:r>
            <w:r>
              <w:rPr>
                <w:rFonts w:ascii="宋体" w:hAnsi="宋体" w:cs="Arial"/>
                <w:szCs w:val="21"/>
              </w:rPr>
              <w:t>【</w:t>
            </w:r>
            <w:r>
              <w:rPr>
                <w:rFonts w:hint="eastAsia" w:ascii="宋体" w:hAnsi="宋体" w:cs="Arial"/>
                <w:szCs w:val="21"/>
              </w:rPr>
              <w:t>通知</w:t>
            </w:r>
            <w:r>
              <w:rPr>
                <w:rFonts w:ascii="宋体" w:hAnsi="宋体" w:cs="Arial"/>
                <w:szCs w:val="21"/>
              </w:rPr>
              <w:t>日期】</w:t>
            </w:r>
            <w:r>
              <w:rPr>
                <w:rFonts w:hint="eastAsia" w:ascii="宋体" w:hAnsi="宋体" w:cs="Arial"/>
                <w:szCs w:val="21"/>
              </w:rPr>
              <w:t>、</w:t>
            </w:r>
            <w:r>
              <w:rPr>
                <w:rFonts w:ascii="宋体" w:hAnsi="宋体" w:cs="Arial"/>
                <w:szCs w:val="21"/>
              </w:rPr>
              <w:t>【</w:t>
            </w:r>
            <w:r>
              <w:rPr>
                <w:rFonts w:hint="eastAsia" w:ascii="宋体" w:hAnsi="宋体" w:cs="Arial"/>
                <w:szCs w:val="21"/>
              </w:rPr>
              <w:t>反馈</w:t>
            </w:r>
            <w:r>
              <w:rPr>
                <w:rFonts w:ascii="宋体" w:hAnsi="宋体" w:cs="Arial"/>
                <w:szCs w:val="21"/>
              </w:rPr>
              <w:t>日期】</w:t>
            </w:r>
            <w:r>
              <w:rPr>
                <w:rFonts w:hint="eastAsia" w:ascii="宋体" w:hAnsi="宋体" w:cs="Arial"/>
                <w:szCs w:val="21"/>
              </w:rPr>
              <w:t>、</w:t>
            </w:r>
            <w:r>
              <w:rPr>
                <w:rFonts w:ascii="宋体" w:hAnsi="宋体" w:cs="Arial"/>
                <w:szCs w:val="21"/>
              </w:rPr>
              <w:t>【</w:t>
            </w:r>
            <w:r>
              <w:rPr>
                <w:rFonts w:hint="eastAsia" w:ascii="宋体" w:hAnsi="宋体" w:cs="Arial"/>
                <w:szCs w:val="21"/>
              </w:rPr>
              <w:t>处理</w:t>
            </w:r>
            <w:r>
              <w:rPr>
                <w:rFonts w:ascii="宋体" w:hAnsi="宋体" w:cs="Arial"/>
                <w:szCs w:val="21"/>
              </w:rPr>
              <w:t>状态】</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反馈</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员工</w:t>
            </w:r>
            <w:r>
              <w:rPr>
                <w:rFonts w:ascii="宋体" w:hAnsi="宋体" w:cs="Arial"/>
                <w:szCs w:val="21"/>
              </w:rPr>
              <w:t>登陆能直接</w:t>
            </w:r>
            <w:r>
              <w:rPr>
                <w:rFonts w:hint="eastAsia" w:ascii="宋体" w:hAnsi="宋体" w:cs="Arial"/>
                <w:szCs w:val="21"/>
              </w:rPr>
              <w:t>显示</w:t>
            </w:r>
            <w:r>
              <w:rPr>
                <w:rFonts w:ascii="宋体" w:hAnsi="宋体" w:cs="Arial"/>
                <w:szCs w:val="21"/>
              </w:rPr>
              <w:t>本人的问责通知书</w:t>
            </w:r>
            <w:r>
              <w:rPr>
                <w:rFonts w:hint="eastAsia" w:ascii="宋体" w:hAnsi="宋体" w:cs="Arial"/>
                <w:szCs w:val="21"/>
              </w:rPr>
              <w:t>，点击【反馈】按钮，进入审查意见</w:t>
            </w:r>
            <w:r>
              <w:rPr>
                <w:rFonts w:ascii="宋体" w:hAnsi="宋体" w:cs="Arial"/>
                <w:szCs w:val="21"/>
              </w:rPr>
              <w:t>反馈页面</w:t>
            </w:r>
            <w:r>
              <w:rPr>
                <w:rFonts w:hint="eastAsia" w:ascii="宋体" w:hAnsi="宋体" w:cs="Arial"/>
                <w:szCs w:val="21"/>
              </w:rPr>
              <w:t>，录入反馈意见。</w:t>
            </w:r>
          </w:p>
          <w:p>
            <w:pPr>
              <w:pStyle w:val="60"/>
              <w:numPr>
                <w:ilvl w:val="0"/>
                <w:numId w:val="7"/>
              </w:numPr>
              <w:tabs>
                <w:tab w:val="left" w:pos="506"/>
              </w:tabs>
              <w:spacing w:line="360" w:lineRule="auto"/>
              <w:ind w:firstLineChars="0"/>
              <w:jc w:val="left"/>
              <w:rPr>
                <w:rFonts w:ascii="仿宋_GB2312" w:eastAsia="仿宋_GB2312" w:hAnsiTheme="majorEastAsia"/>
                <w:sz w:val="24"/>
              </w:rPr>
            </w:pPr>
            <w:r>
              <w:rPr>
                <w:rFonts w:ascii="宋体" w:hAnsi="宋体" w:cs="Arial"/>
                <w:szCs w:val="21"/>
              </w:rPr>
              <w:t>如果</w:t>
            </w:r>
            <w:r>
              <w:rPr>
                <w:rFonts w:hint="eastAsia" w:ascii="宋体" w:hAnsi="宋体" w:cs="Arial"/>
                <w:szCs w:val="21"/>
              </w:rPr>
              <w:t>员工在10个</w:t>
            </w:r>
            <w:r>
              <w:rPr>
                <w:rFonts w:ascii="宋体" w:hAnsi="宋体" w:cs="Arial"/>
                <w:szCs w:val="21"/>
              </w:rPr>
              <w:t>工作日内没有反馈，系统默认</w:t>
            </w:r>
            <w:r>
              <w:rPr>
                <w:rFonts w:hint="eastAsia" w:ascii="宋体" w:hAnsi="宋体" w:cs="Arial"/>
                <w:szCs w:val="21"/>
              </w:rPr>
              <w:t>接受</w:t>
            </w:r>
            <w:r>
              <w:rPr>
                <w:rFonts w:ascii="宋体" w:hAnsi="宋体" w:cs="Arial"/>
                <w:szCs w:val="21"/>
              </w:rPr>
              <w:t>审查意见。</w:t>
            </w:r>
            <w:r>
              <w:rPr>
                <w:rFonts w:hint="eastAsia" w:ascii="宋体" w:hAnsi="宋体" w:cs="Arial"/>
                <w:szCs w:val="21"/>
              </w:rPr>
              <w:t>通知</w:t>
            </w:r>
            <w:r>
              <w:rPr>
                <w:rFonts w:ascii="宋体" w:hAnsi="宋体" w:cs="Arial"/>
                <w:szCs w:val="21"/>
              </w:rPr>
              <w:t>书的状态：“</w:t>
            </w:r>
            <w:r>
              <w:rPr>
                <w:rFonts w:hint="eastAsia" w:ascii="宋体" w:hAnsi="宋体" w:cs="Arial"/>
                <w:szCs w:val="21"/>
              </w:rPr>
              <w:t>员工</w:t>
            </w:r>
            <w:r>
              <w:rPr>
                <w:rFonts w:ascii="宋体" w:hAnsi="宋体" w:cs="Arial"/>
                <w:szCs w:val="21"/>
              </w:rPr>
              <w:t>未反馈”</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提交</w:t>
            </w:r>
          </w:p>
        </w:tc>
        <w:tc>
          <w:tcPr>
            <w:tcW w:w="7670" w:type="dxa"/>
            <w:shd w:val="clear" w:color="auto" w:fill="FFFFFF"/>
            <w:vAlign w:val="center"/>
          </w:tcPr>
          <w:p>
            <w:pPr>
              <w:pStyle w:val="60"/>
              <w:numPr>
                <w:ilvl w:val="0"/>
                <w:numId w:val="7"/>
              </w:numPr>
              <w:spacing w:line="360" w:lineRule="auto"/>
              <w:ind w:firstLineChars="0"/>
              <w:rPr>
                <w:rFonts w:ascii="仿宋_GB2312" w:eastAsia="仿宋_GB2312"/>
                <w:bCs/>
                <w:sz w:val="24"/>
              </w:rPr>
            </w:pPr>
            <w:r>
              <w:rPr>
                <w:rFonts w:hint="eastAsia" w:ascii="宋体" w:hAnsi="宋体" w:cs="Arial"/>
                <w:szCs w:val="21"/>
              </w:rPr>
              <w:t>在审查意见</w:t>
            </w:r>
            <w:r>
              <w:rPr>
                <w:rFonts w:ascii="宋体" w:hAnsi="宋体" w:cs="Arial"/>
                <w:szCs w:val="21"/>
              </w:rPr>
              <w:t>反馈列表，</w:t>
            </w:r>
            <w:r>
              <w:rPr>
                <w:rFonts w:hint="eastAsia" w:ascii="宋体" w:hAnsi="宋体" w:cs="Arial"/>
                <w:szCs w:val="21"/>
              </w:rPr>
              <w:t>点击【提交】按钮，提交</w:t>
            </w:r>
            <w:r>
              <w:rPr>
                <w:rFonts w:ascii="宋体" w:hAnsi="宋体" w:cs="Arial"/>
                <w:szCs w:val="21"/>
              </w:rPr>
              <w:t>给</w:t>
            </w:r>
            <w:r>
              <w:rPr>
                <w:rFonts w:hint="eastAsia" w:ascii="宋体" w:hAnsi="宋体" w:cs="Arial"/>
                <w:szCs w:val="21"/>
              </w:rPr>
              <w:t>问责</w:t>
            </w:r>
            <w:r>
              <w:rPr>
                <w:rFonts w:ascii="宋体" w:hAnsi="宋体" w:cs="Arial"/>
                <w:szCs w:val="21"/>
              </w:rPr>
              <w:t>委员会</w:t>
            </w:r>
            <w:r>
              <w:rPr>
                <w:rFonts w:hint="eastAsia" w:ascii="宋体" w:hAnsi="宋体" w:cs="Arial"/>
                <w:szCs w:val="21"/>
              </w:rPr>
              <w:t>办公室进行</w:t>
            </w:r>
            <w:r>
              <w:rPr>
                <w:rFonts w:ascii="宋体" w:hAnsi="宋体" w:cs="Arial"/>
                <w:szCs w:val="21"/>
              </w:rPr>
              <w:t>复核</w:t>
            </w:r>
            <w:r>
              <w:rPr>
                <w:rFonts w:hint="eastAsia" w:ascii="宋体" w:hAnsi="宋体" w:cs="Arial"/>
                <w:szCs w:val="21"/>
              </w:rPr>
              <w:t>，</w:t>
            </w:r>
            <w:r>
              <w:rPr>
                <w:rFonts w:ascii="宋体" w:hAnsi="宋体" w:cs="Arial"/>
                <w:szCs w:val="21"/>
              </w:rPr>
              <w:t>复核</w:t>
            </w:r>
            <w:r>
              <w:rPr>
                <w:rFonts w:hint="eastAsia" w:ascii="宋体" w:hAnsi="宋体" w:cs="Arial"/>
                <w:szCs w:val="21"/>
              </w:rPr>
              <w:t>完成</w:t>
            </w:r>
            <w:r>
              <w:rPr>
                <w:rFonts w:ascii="宋体" w:hAnsi="宋体" w:cs="Arial"/>
                <w:szCs w:val="21"/>
              </w:rPr>
              <w:t>后提交给委员会办公室</w:t>
            </w:r>
            <w:r>
              <w:rPr>
                <w:rFonts w:hint="eastAsia" w:ascii="宋体" w:hAnsi="宋体" w:cs="Arial"/>
                <w:szCs w:val="21"/>
              </w:rPr>
              <w:t>主任</w:t>
            </w:r>
            <w:r>
              <w:rPr>
                <w:rFonts w:ascii="宋体" w:hAnsi="宋体" w:cs="Arial"/>
                <w:szCs w:val="21"/>
              </w:rPr>
              <w:t>审核，</w:t>
            </w:r>
            <w:r>
              <w:rPr>
                <w:rFonts w:hint="eastAsia" w:ascii="宋体" w:hAnsi="宋体" w:cs="Arial"/>
                <w:szCs w:val="21"/>
              </w:rPr>
              <w:t>审核</w:t>
            </w:r>
            <w:r>
              <w:rPr>
                <w:rFonts w:ascii="宋体" w:hAnsi="宋体" w:cs="Arial"/>
                <w:szCs w:val="21"/>
              </w:rPr>
              <w:t>通过后提交给问责委员会</w:t>
            </w:r>
            <w:r>
              <w:rPr>
                <w:rFonts w:hint="eastAsia" w:ascii="宋体" w:hAnsi="宋体" w:cs="Arial"/>
                <w:szCs w:val="21"/>
              </w:rPr>
              <w:t>进行</w:t>
            </w:r>
            <w:r>
              <w:rPr>
                <w:rFonts w:ascii="宋体" w:hAnsi="宋体" w:cs="Arial"/>
                <w:szCs w:val="21"/>
              </w:rPr>
              <w:t>审议。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撤销</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提交</w:t>
            </w:r>
            <w:r>
              <w:rPr>
                <w:rFonts w:ascii="宋体" w:hAnsi="宋体" w:cs="Arial"/>
                <w:szCs w:val="21"/>
              </w:rPr>
              <w:t>后</w:t>
            </w:r>
            <w:r>
              <w:rPr>
                <w:rFonts w:hint="eastAsia" w:ascii="宋体" w:hAnsi="宋体" w:cs="Arial"/>
                <w:szCs w:val="21"/>
              </w:rPr>
              <w:t>，</w:t>
            </w:r>
            <w:r>
              <w:rPr>
                <w:rFonts w:ascii="宋体" w:hAnsi="宋体" w:cs="Arial"/>
                <w:szCs w:val="21"/>
              </w:rPr>
              <w:t>如果</w:t>
            </w:r>
            <w:r>
              <w:rPr>
                <w:rFonts w:hint="eastAsia" w:ascii="宋体" w:hAnsi="宋体" w:cs="Arial"/>
                <w:szCs w:val="21"/>
              </w:rPr>
              <w:t>审核</w:t>
            </w:r>
            <w:r>
              <w:rPr>
                <w:rFonts w:ascii="宋体" w:hAnsi="宋体" w:cs="Arial"/>
                <w:szCs w:val="21"/>
              </w:rPr>
              <w:t>人尚未审核</w:t>
            </w:r>
            <w:r>
              <w:rPr>
                <w:rFonts w:hint="eastAsia" w:ascii="宋体" w:hAnsi="宋体" w:cs="Arial"/>
                <w:szCs w:val="21"/>
              </w:rPr>
              <w:t>，可撤回</w:t>
            </w:r>
            <w:r>
              <w:rPr>
                <w:rFonts w:ascii="宋体" w:hAnsi="宋体" w:cs="Arial"/>
                <w:szCs w:val="21"/>
              </w:rPr>
              <w:t>重新</w:t>
            </w:r>
            <w:r>
              <w:rPr>
                <w:rFonts w:hint="eastAsia" w:ascii="宋体" w:hAnsi="宋体" w:cs="Arial"/>
                <w:szCs w:val="21"/>
              </w:rPr>
              <w:t>修改</w:t>
            </w:r>
            <w:r>
              <w:rPr>
                <w:rFonts w:ascii="宋体" w:hAnsi="宋体" w:cs="Arial"/>
                <w:szCs w:val="21"/>
              </w:rPr>
              <w:t>。</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r>
        <w:rPr>
          <w:rFonts w:ascii="宋体" w:hAnsi="宋体"/>
          <w:szCs w:val="21"/>
        </w:rPr>
        <w:t>—审查意见反馈</w:t>
      </w:r>
      <w:r>
        <w:rPr>
          <w:rFonts w:hint="eastAsia" w:ascii="宋体" w:hAnsi="宋体"/>
          <w:szCs w:val="21"/>
        </w:rPr>
        <w:t>：</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员工反馈</w:t>
            </w:r>
            <w:r>
              <w:rPr>
                <w:rFonts w:ascii="宋体" w:hAnsi="宋体" w:cs="Arial"/>
                <w:szCs w:val="21"/>
              </w:rPr>
              <w:t>结论</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员工反馈</w:t>
            </w:r>
            <w:r>
              <w:rPr>
                <w:rFonts w:ascii="宋体" w:hAnsi="宋体" w:cs="Arial"/>
                <w:szCs w:val="21"/>
              </w:rPr>
              <w:t>结论</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员工反馈具体</w:t>
            </w:r>
            <w:r>
              <w:rPr>
                <w:rFonts w:ascii="宋体" w:hAnsi="宋体" w:cs="Arial"/>
                <w:szCs w:val="21"/>
              </w:rPr>
              <w:t>说明</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员工反馈具体</w:t>
            </w:r>
            <w:r>
              <w:rPr>
                <w:rFonts w:ascii="宋体" w:hAnsi="宋体" w:cs="Arial"/>
                <w:szCs w:val="21"/>
              </w:rPr>
              <w:t>说明</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问责来源</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问责来源</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选项：检查发现、纪检发现、日常工作中发现、外部机构发现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8762" w:type="dxa"/>
            <w:gridSpan w:val="6"/>
            <w:shd w:val="clear" w:color="auto" w:fill="F1F1F1" w:themeFill="background1" w:themeFillShade="F2"/>
            <w:vAlign w:val="center"/>
          </w:tcPr>
          <w:p>
            <w:pPr>
              <w:spacing w:line="360" w:lineRule="auto"/>
              <w:rPr>
                <w:rFonts w:ascii="宋体" w:hAnsi="宋体" w:cs="Arial"/>
                <w:b/>
                <w:szCs w:val="21"/>
              </w:rPr>
            </w:pPr>
            <w:r>
              <w:rPr>
                <w:rFonts w:hint="eastAsia" w:ascii="宋体" w:hAnsi="宋体" w:cs="Arial"/>
                <w:b/>
                <w:szCs w:val="21"/>
              </w:rPr>
              <w:t>问责</w:t>
            </w:r>
            <w:r>
              <w:rPr>
                <w:rFonts w:ascii="宋体" w:hAnsi="宋体" w:cs="Arial"/>
                <w:b/>
                <w:szCs w:val="21"/>
              </w:rPr>
              <w:t>审查通知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问责编号</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问责编号</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WZ</w:t>
            </w:r>
            <w:r>
              <w:rPr>
                <w:rFonts w:ascii="宋体" w:hAnsi="宋体" w:cs="Arial"/>
                <w:szCs w:val="21"/>
              </w:rPr>
              <w:t>-机构号-年度-流水号（</w:t>
            </w:r>
            <w:r>
              <w:rPr>
                <w:rFonts w:hint="eastAsia" w:ascii="宋体" w:hAnsi="宋体" w:cs="Arial"/>
                <w:szCs w:val="21"/>
              </w:rPr>
              <w:t>3级</w:t>
            </w:r>
            <w:r>
              <w:rPr>
                <w:rFonts w:ascii="宋体" w:hAnsi="宋体" w:cs="Arial"/>
                <w:szCs w:val="21"/>
              </w:rPr>
              <w:t>）</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违规行为发生日期</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违规行为发生日期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违规行为发生单位</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违规行为发生单位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问责时所在单位</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问责时所在单位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员工号</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员工号</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员工姓名</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员工姓名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员工</w:t>
            </w:r>
            <w:r>
              <w:rPr>
                <w:rFonts w:ascii="宋体" w:hAnsi="宋体" w:cs="Arial"/>
                <w:szCs w:val="21"/>
              </w:rPr>
              <w:t>手机号</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员工</w:t>
            </w:r>
            <w:r>
              <w:rPr>
                <w:rFonts w:ascii="宋体" w:hAnsi="宋体" w:cs="Arial"/>
                <w:szCs w:val="21"/>
              </w:rPr>
              <w:t>手机号</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员工原岗位</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员工原岗位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员工现岗位</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员工现岗位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违规事实描述</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违规事实描述</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对应违规失职行为及处理标准</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对应违规失职行为及处理标准</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对应内规</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对应内规</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对应外规</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对应外规</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提交</w:t>
            </w:r>
            <w:r>
              <w:rPr>
                <w:rFonts w:ascii="宋体" w:hAnsi="宋体" w:cs="Arial"/>
                <w:szCs w:val="21"/>
              </w:rPr>
              <w:t>机构</w:t>
            </w:r>
            <w:r>
              <w:rPr>
                <w:rFonts w:hint="eastAsia" w:ascii="宋体" w:hAnsi="宋体" w:cs="Arial"/>
                <w:szCs w:val="21"/>
              </w:rPr>
              <w:t>/部门</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提交</w:t>
            </w:r>
            <w:r>
              <w:rPr>
                <w:rFonts w:ascii="宋体" w:hAnsi="宋体" w:cs="Arial"/>
                <w:szCs w:val="21"/>
              </w:rPr>
              <w:t>机构</w:t>
            </w:r>
            <w:r>
              <w:rPr>
                <w:rFonts w:hint="eastAsia" w:ascii="宋体" w:hAnsi="宋体" w:cs="Arial"/>
                <w:szCs w:val="21"/>
              </w:rPr>
              <w:t>/部门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提交人</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提交人</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提交日期</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提交日期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bl>
    <w:p>
      <w:pPr>
        <w:spacing w:line="360" w:lineRule="auto"/>
        <w:ind w:firstLine="437"/>
      </w:pPr>
    </w:p>
    <w:p>
      <w:pPr>
        <w:pStyle w:val="4"/>
        <w:spacing w:line="360" w:lineRule="auto"/>
        <w:rPr>
          <w:sz w:val="20"/>
          <w:szCs w:val="20"/>
        </w:rPr>
      </w:pPr>
      <w:bookmarkStart w:id="132" w:name="_Toc425759872"/>
      <w:r>
        <w:rPr>
          <w:rFonts w:hint="eastAsia"/>
          <w:sz w:val="20"/>
          <w:szCs w:val="20"/>
        </w:rPr>
        <w:t>问责审议</w:t>
      </w:r>
      <w:bookmarkEnd w:id="132"/>
    </w:p>
    <w:p>
      <w:pPr>
        <w:spacing w:line="360" w:lineRule="auto"/>
      </w:pPr>
      <w:r>
        <w:rPr>
          <w:rFonts w:hint="eastAsia"/>
        </w:rPr>
        <w:t xml:space="preserve">    问责</w:t>
      </w:r>
      <w:r>
        <w:t>审议模块实现问责委员会</w:t>
      </w:r>
      <w:r>
        <w:rPr>
          <w:rFonts w:hint="eastAsia"/>
        </w:rPr>
        <w:t>作出</w:t>
      </w:r>
      <w:r>
        <w:t>审议的功能。</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查询维度：【委员会</w:t>
            </w:r>
            <w:r>
              <w:rPr>
                <w:rFonts w:ascii="宋体" w:hAnsi="宋体" w:cs="Arial"/>
                <w:szCs w:val="21"/>
              </w:rPr>
              <w:t>召开日期</w:t>
            </w:r>
            <w:r>
              <w:rPr>
                <w:rFonts w:hint="eastAsia" w:ascii="宋体" w:hAnsi="宋体" w:cs="Arial"/>
                <w:szCs w:val="21"/>
              </w:rPr>
              <w:t>】。</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查询列表：</w:t>
            </w:r>
            <w:r>
              <w:rPr>
                <w:rFonts w:ascii="宋体" w:hAnsi="宋体" w:cs="Arial"/>
                <w:szCs w:val="21"/>
              </w:rPr>
              <w:t>【</w:t>
            </w:r>
            <w:r>
              <w:rPr>
                <w:rFonts w:hint="eastAsia" w:ascii="宋体" w:hAnsi="宋体" w:cs="Arial"/>
                <w:szCs w:val="21"/>
              </w:rPr>
              <w:t>委员</w:t>
            </w:r>
            <w:r>
              <w:rPr>
                <w:rFonts w:ascii="宋体" w:hAnsi="宋体" w:cs="Arial"/>
                <w:szCs w:val="21"/>
              </w:rPr>
              <w:t>会召开日期】</w:t>
            </w:r>
            <w:r>
              <w:rPr>
                <w:rFonts w:hint="eastAsia" w:ascii="宋体" w:hAnsi="宋体" w:cs="Arial"/>
                <w:szCs w:val="21"/>
              </w:rPr>
              <w:t>、</w:t>
            </w:r>
            <w:r>
              <w:rPr>
                <w:rFonts w:ascii="宋体" w:hAnsi="宋体" w:cs="Arial"/>
                <w:szCs w:val="21"/>
              </w:rPr>
              <w:t>【</w:t>
            </w:r>
            <w:r>
              <w:rPr>
                <w:rFonts w:hint="eastAsia" w:ascii="宋体" w:hAnsi="宋体" w:cs="Arial"/>
                <w:szCs w:val="21"/>
              </w:rPr>
              <w:t>参与</w:t>
            </w:r>
            <w:r>
              <w:rPr>
                <w:rFonts w:ascii="宋体" w:hAnsi="宋体" w:cs="Arial"/>
                <w:szCs w:val="21"/>
              </w:rPr>
              <w:t>委员】</w:t>
            </w:r>
            <w:r>
              <w:rPr>
                <w:rFonts w:hint="eastAsia" w:ascii="宋体" w:hAnsi="宋体" w:cs="Arial"/>
                <w:szCs w:val="21"/>
              </w:rPr>
              <w:t>、【表决</w:t>
            </w:r>
            <w:r>
              <w:rPr>
                <w:rFonts w:ascii="宋体" w:hAnsi="宋体" w:cs="Arial"/>
                <w:szCs w:val="21"/>
              </w:rPr>
              <w:t>意见】</w:t>
            </w:r>
            <w:r>
              <w:rPr>
                <w:rFonts w:hint="eastAsia" w:ascii="宋体" w:hAnsi="宋体" w:cs="Arial"/>
                <w:szCs w:val="21"/>
              </w:rPr>
              <w:t>、【记录</w:t>
            </w:r>
            <w:r>
              <w:rPr>
                <w:rFonts w:ascii="宋体" w:hAnsi="宋体" w:cs="Arial"/>
                <w:szCs w:val="21"/>
              </w:rPr>
              <w:t>人】</w:t>
            </w:r>
            <w:r>
              <w:rPr>
                <w:rFonts w:hint="eastAsia" w:ascii="宋体" w:hAnsi="宋体" w:cs="Arial"/>
                <w:szCs w:val="21"/>
              </w:rPr>
              <w:t>、</w:t>
            </w:r>
            <w:r>
              <w:rPr>
                <w:rFonts w:ascii="宋体" w:hAnsi="宋体" w:cs="Arial"/>
                <w:szCs w:val="21"/>
              </w:rPr>
              <w:t>【</w:t>
            </w:r>
            <w:r>
              <w:rPr>
                <w:rFonts w:hint="eastAsia" w:ascii="宋体" w:hAnsi="宋体" w:cs="Arial"/>
                <w:szCs w:val="21"/>
              </w:rPr>
              <w:t>纪要</w:t>
            </w:r>
            <w:r>
              <w:rPr>
                <w:rFonts w:ascii="宋体" w:hAnsi="宋体" w:cs="Arial"/>
                <w:szCs w:val="21"/>
              </w:rPr>
              <w:t>审批人】</w:t>
            </w:r>
            <w:r>
              <w:rPr>
                <w:rFonts w:hint="eastAsia" w:ascii="宋体" w:hAnsi="宋体" w:cs="Arial"/>
                <w:szCs w:val="21"/>
              </w:rPr>
              <w:t>、</w:t>
            </w:r>
            <w:r>
              <w:rPr>
                <w:rFonts w:ascii="宋体" w:hAnsi="宋体" w:cs="Arial"/>
                <w:szCs w:val="21"/>
              </w:rPr>
              <w:t>【</w:t>
            </w:r>
            <w:r>
              <w:rPr>
                <w:rFonts w:hint="eastAsia" w:ascii="宋体" w:hAnsi="宋体" w:cs="Arial"/>
                <w:szCs w:val="21"/>
              </w:rPr>
              <w:t>纪要</w:t>
            </w:r>
            <w:r>
              <w:rPr>
                <w:rFonts w:ascii="宋体" w:hAnsi="宋体" w:cs="Arial"/>
                <w:szCs w:val="21"/>
              </w:rPr>
              <w:t>生成日期】</w:t>
            </w:r>
            <w:r>
              <w:rPr>
                <w:rFonts w:hint="eastAsia" w:ascii="宋体" w:hAnsi="宋体" w:cs="Arial"/>
                <w:szCs w:val="21"/>
              </w:rPr>
              <w:t>、</w:t>
            </w:r>
            <w:r>
              <w:rPr>
                <w:rFonts w:ascii="宋体" w:hAnsi="宋体" w:cs="Arial"/>
                <w:szCs w:val="21"/>
              </w:rPr>
              <w:t>【</w:t>
            </w:r>
            <w:r>
              <w:rPr>
                <w:rFonts w:hint="eastAsia" w:ascii="宋体" w:hAnsi="宋体" w:cs="Arial"/>
                <w:szCs w:val="21"/>
              </w:rPr>
              <w:t>处理</w:t>
            </w:r>
            <w:r>
              <w:rPr>
                <w:rFonts w:ascii="宋体" w:hAnsi="宋体" w:cs="Arial"/>
                <w:szCs w:val="21"/>
              </w:rPr>
              <w:t>状态】</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新建</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问责</w:t>
            </w:r>
            <w:r>
              <w:rPr>
                <w:rFonts w:ascii="宋体" w:hAnsi="宋体" w:cs="Arial"/>
                <w:szCs w:val="21"/>
              </w:rPr>
              <w:t>审议列表，点击【</w:t>
            </w:r>
            <w:r>
              <w:rPr>
                <w:rFonts w:hint="eastAsia" w:ascii="宋体" w:hAnsi="宋体" w:cs="Arial"/>
                <w:szCs w:val="21"/>
              </w:rPr>
              <w:t>新</w:t>
            </w:r>
            <w:r>
              <w:rPr>
                <w:rFonts w:ascii="宋体" w:hAnsi="宋体" w:cs="Arial"/>
                <w:szCs w:val="21"/>
              </w:rPr>
              <w:t>建】</w:t>
            </w:r>
            <w:r>
              <w:rPr>
                <w:rFonts w:hint="eastAsia" w:ascii="宋体" w:hAnsi="宋体" w:cs="Arial"/>
                <w:szCs w:val="21"/>
              </w:rPr>
              <w:t>，录入</w:t>
            </w:r>
            <w:r>
              <w:rPr>
                <w:rFonts w:ascii="宋体" w:hAnsi="宋体" w:cs="Arial"/>
                <w:szCs w:val="21"/>
              </w:rPr>
              <w:t>审议纪要信息和处理决定。</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新建</w:t>
            </w:r>
            <w:r>
              <w:rPr>
                <w:rFonts w:ascii="宋体" w:hAnsi="宋体" w:cs="Arial"/>
                <w:szCs w:val="21"/>
              </w:rPr>
              <w:t>时，</w:t>
            </w:r>
            <w:r>
              <w:rPr>
                <w:rFonts w:hint="eastAsia" w:ascii="宋体" w:hAnsi="宋体" w:cs="Arial"/>
                <w:szCs w:val="21"/>
              </w:rPr>
              <w:t>录入</w:t>
            </w:r>
            <w:r>
              <w:rPr>
                <w:rFonts w:ascii="宋体" w:hAnsi="宋体" w:cs="Arial"/>
                <w:szCs w:val="21"/>
              </w:rPr>
              <w:t>对本次审议会议</w:t>
            </w:r>
            <w:r>
              <w:rPr>
                <w:rFonts w:hint="eastAsia" w:ascii="宋体" w:hAnsi="宋体" w:cs="Arial"/>
                <w:szCs w:val="21"/>
              </w:rPr>
              <w:t>中</w:t>
            </w:r>
            <w:r>
              <w:rPr>
                <w:rFonts w:ascii="宋体" w:hAnsi="宋体" w:cs="Arial"/>
                <w:szCs w:val="21"/>
              </w:rPr>
              <w:t>对员工的处理决定，点击【</w:t>
            </w:r>
            <w:r>
              <w:rPr>
                <w:rFonts w:hint="eastAsia" w:ascii="宋体" w:hAnsi="宋体" w:cs="Arial"/>
                <w:szCs w:val="21"/>
              </w:rPr>
              <w:t>处理</w:t>
            </w:r>
            <w:r>
              <w:rPr>
                <w:rFonts w:ascii="宋体" w:hAnsi="宋体" w:cs="Arial"/>
                <w:szCs w:val="21"/>
              </w:rPr>
              <w:t>决定】</w:t>
            </w:r>
            <w:r>
              <w:rPr>
                <w:rFonts w:hint="eastAsia" w:ascii="宋体" w:hAnsi="宋体" w:cs="Arial"/>
                <w:szCs w:val="21"/>
              </w:rPr>
              <w:t>按钮</w:t>
            </w:r>
            <w:r>
              <w:rPr>
                <w:rFonts w:ascii="宋体" w:hAnsi="宋体" w:cs="Arial"/>
                <w:szCs w:val="21"/>
              </w:rPr>
              <w:t>，</w:t>
            </w:r>
            <w:r>
              <w:rPr>
                <w:rFonts w:hint="eastAsia" w:ascii="宋体" w:hAnsi="宋体" w:cs="Arial"/>
                <w:szCs w:val="21"/>
              </w:rPr>
              <w:t>对</w:t>
            </w:r>
            <w:r>
              <w:rPr>
                <w:rFonts w:ascii="宋体" w:hAnsi="宋体" w:cs="Arial"/>
                <w:szCs w:val="21"/>
              </w:rPr>
              <w:t>每个被问责的员工</w:t>
            </w:r>
            <w:r>
              <w:rPr>
                <w:rFonts w:hint="eastAsia" w:ascii="宋体" w:hAnsi="宋体" w:cs="Arial"/>
                <w:szCs w:val="21"/>
              </w:rPr>
              <w:t>逐个</w:t>
            </w:r>
            <w:r>
              <w:rPr>
                <w:rFonts w:ascii="宋体" w:hAnsi="宋体" w:cs="Arial"/>
                <w:szCs w:val="21"/>
              </w:rPr>
              <w:t>录入</w:t>
            </w:r>
            <w:r>
              <w:rPr>
                <w:rFonts w:hint="eastAsia" w:ascii="宋体" w:hAnsi="宋体" w:cs="Arial"/>
                <w:szCs w:val="21"/>
              </w:rPr>
              <w:t>处理</w:t>
            </w:r>
            <w:r>
              <w:rPr>
                <w:rFonts w:ascii="宋体" w:hAnsi="宋体" w:cs="Arial"/>
                <w:szCs w:val="21"/>
              </w:rPr>
              <w:t>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修改</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问责</w:t>
            </w:r>
            <w:r>
              <w:rPr>
                <w:rFonts w:ascii="宋体" w:hAnsi="宋体" w:cs="Arial"/>
                <w:szCs w:val="21"/>
              </w:rPr>
              <w:t>审议列表，点击【</w:t>
            </w:r>
            <w:r>
              <w:rPr>
                <w:rFonts w:hint="eastAsia" w:ascii="宋体" w:hAnsi="宋体" w:cs="Arial"/>
                <w:szCs w:val="21"/>
              </w:rPr>
              <w:t>修改</w:t>
            </w:r>
            <w:r>
              <w:rPr>
                <w:rFonts w:ascii="宋体" w:hAnsi="宋体" w:cs="Arial"/>
                <w:szCs w:val="21"/>
              </w:rPr>
              <w:t>】</w:t>
            </w:r>
            <w:r>
              <w:rPr>
                <w:rFonts w:hint="eastAsia" w:ascii="宋体" w:hAnsi="宋体" w:cs="Arial"/>
                <w:szCs w:val="21"/>
              </w:rPr>
              <w:t>，对</w:t>
            </w:r>
            <w:r>
              <w:rPr>
                <w:rFonts w:ascii="宋体" w:hAnsi="宋体" w:cs="Arial"/>
                <w:szCs w:val="21"/>
              </w:rPr>
              <w:t>【</w:t>
            </w:r>
            <w:r>
              <w:rPr>
                <w:rFonts w:hint="eastAsia" w:ascii="宋体" w:hAnsi="宋体" w:cs="Arial"/>
                <w:szCs w:val="21"/>
              </w:rPr>
              <w:t>草稿</w:t>
            </w:r>
            <w:r>
              <w:rPr>
                <w:rFonts w:ascii="宋体" w:hAnsi="宋体" w:cs="Arial"/>
                <w:szCs w:val="21"/>
              </w:rPr>
              <w:t>】</w:t>
            </w:r>
            <w:r>
              <w:rPr>
                <w:rFonts w:hint="eastAsia" w:ascii="宋体" w:hAnsi="宋体" w:cs="Arial"/>
                <w:szCs w:val="21"/>
              </w:rPr>
              <w:t>状态</w:t>
            </w:r>
            <w:r>
              <w:rPr>
                <w:rFonts w:ascii="宋体" w:hAnsi="宋体" w:cs="Arial"/>
                <w:szCs w:val="21"/>
              </w:rPr>
              <w:t>的审议纪要和处理决定进行修改。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删除</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问责</w:t>
            </w:r>
            <w:r>
              <w:rPr>
                <w:rFonts w:ascii="宋体" w:hAnsi="宋体" w:cs="Arial"/>
                <w:szCs w:val="21"/>
              </w:rPr>
              <w:t>审议列表，点击【</w:t>
            </w:r>
            <w:r>
              <w:rPr>
                <w:rFonts w:hint="eastAsia" w:ascii="宋体" w:hAnsi="宋体" w:cs="Arial"/>
                <w:szCs w:val="21"/>
              </w:rPr>
              <w:t>删除</w:t>
            </w:r>
            <w:r>
              <w:rPr>
                <w:rFonts w:ascii="宋体" w:hAnsi="宋体" w:cs="Arial"/>
                <w:szCs w:val="21"/>
              </w:rPr>
              <w:t>】</w:t>
            </w:r>
            <w:r>
              <w:rPr>
                <w:rFonts w:hint="eastAsia" w:ascii="宋体" w:hAnsi="宋体" w:cs="Arial"/>
                <w:szCs w:val="21"/>
              </w:rPr>
              <w:t>，可以</w:t>
            </w:r>
            <w:r>
              <w:rPr>
                <w:rFonts w:ascii="宋体" w:hAnsi="宋体" w:cs="Arial"/>
                <w:szCs w:val="21"/>
              </w:rPr>
              <w:t>删除【</w:t>
            </w:r>
            <w:r>
              <w:rPr>
                <w:rFonts w:hint="eastAsia" w:ascii="宋体" w:hAnsi="宋体" w:cs="Arial"/>
                <w:szCs w:val="21"/>
              </w:rPr>
              <w:t>草稿</w:t>
            </w:r>
            <w:r>
              <w:rPr>
                <w:rFonts w:ascii="宋体" w:hAnsi="宋体" w:cs="Arial"/>
                <w:szCs w:val="21"/>
              </w:rPr>
              <w:t>】</w:t>
            </w:r>
            <w:r>
              <w:rPr>
                <w:rFonts w:hint="eastAsia" w:ascii="宋体" w:hAnsi="宋体" w:cs="Arial"/>
                <w:szCs w:val="21"/>
              </w:rPr>
              <w:t>状态</w:t>
            </w:r>
            <w:r>
              <w:rPr>
                <w:rFonts w:ascii="宋体" w:hAnsi="宋体" w:cs="Arial"/>
                <w:szCs w:val="21"/>
              </w:rPr>
              <w:t>的审议纪要和处理决定。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提交</w:t>
            </w:r>
          </w:p>
        </w:tc>
        <w:tc>
          <w:tcPr>
            <w:tcW w:w="7670" w:type="dxa"/>
            <w:shd w:val="clear" w:color="auto" w:fill="FFFFFF"/>
            <w:vAlign w:val="center"/>
          </w:tcPr>
          <w:p>
            <w:pPr>
              <w:pStyle w:val="60"/>
              <w:numPr>
                <w:ilvl w:val="0"/>
                <w:numId w:val="7"/>
              </w:numPr>
              <w:spacing w:line="360" w:lineRule="auto"/>
              <w:ind w:firstLineChars="0"/>
              <w:rPr>
                <w:rFonts w:ascii="仿宋_GB2312" w:eastAsia="仿宋_GB2312"/>
                <w:bCs/>
                <w:sz w:val="24"/>
              </w:rPr>
            </w:pPr>
            <w:r>
              <w:rPr>
                <w:rFonts w:hint="eastAsia" w:ascii="宋体" w:hAnsi="宋体" w:cs="Arial"/>
                <w:szCs w:val="21"/>
              </w:rPr>
              <w:t>在问责审议</w:t>
            </w:r>
            <w:r>
              <w:rPr>
                <w:rFonts w:ascii="宋体" w:hAnsi="宋体" w:cs="Arial"/>
                <w:szCs w:val="21"/>
              </w:rPr>
              <w:t>列表，</w:t>
            </w:r>
            <w:r>
              <w:rPr>
                <w:rFonts w:hint="eastAsia" w:ascii="宋体" w:hAnsi="宋体" w:cs="Arial"/>
                <w:szCs w:val="21"/>
              </w:rPr>
              <w:t>点击【提交】按钮，提交</w:t>
            </w:r>
            <w:r>
              <w:rPr>
                <w:rFonts w:ascii="宋体" w:hAnsi="宋体" w:cs="Arial"/>
                <w:szCs w:val="21"/>
              </w:rPr>
              <w:t>给委员会办公室主任审核</w:t>
            </w:r>
            <w:r>
              <w:rPr>
                <w:rFonts w:hint="eastAsia" w:ascii="宋体" w:hAnsi="宋体" w:cs="Arial"/>
                <w:szCs w:val="21"/>
              </w:rPr>
              <w:t>，</w:t>
            </w:r>
            <w:r>
              <w:rPr>
                <w:rFonts w:ascii="宋体" w:hAnsi="宋体" w:cs="Arial"/>
                <w:szCs w:val="21"/>
              </w:rPr>
              <w:t>审核通过后提交给</w:t>
            </w:r>
            <w:r>
              <w:rPr>
                <w:rFonts w:hint="eastAsia" w:ascii="宋体" w:hAnsi="宋体" w:cs="Arial"/>
                <w:szCs w:val="21"/>
              </w:rPr>
              <w:t>主管</w:t>
            </w:r>
            <w:r>
              <w:rPr>
                <w:rFonts w:ascii="宋体" w:hAnsi="宋体" w:cs="Arial"/>
                <w:szCs w:val="21"/>
              </w:rPr>
              <w:t>行长审批。</w:t>
            </w:r>
          </w:p>
          <w:p>
            <w:pPr>
              <w:pStyle w:val="60"/>
              <w:numPr>
                <w:ilvl w:val="0"/>
                <w:numId w:val="7"/>
              </w:numPr>
              <w:spacing w:line="360" w:lineRule="auto"/>
              <w:ind w:firstLineChars="0"/>
              <w:rPr>
                <w:rFonts w:ascii="仿宋_GB2312" w:eastAsia="仿宋_GB2312"/>
                <w:bCs/>
                <w:sz w:val="24"/>
              </w:rPr>
            </w:pPr>
            <w:r>
              <w:rPr>
                <w:rFonts w:hint="eastAsia" w:ascii="宋体" w:hAnsi="宋体" w:cs="Arial"/>
                <w:szCs w:val="21"/>
              </w:rPr>
              <w:t>审核</w:t>
            </w:r>
            <w:r>
              <w:rPr>
                <w:rFonts w:ascii="宋体" w:hAnsi="宋体" w:cs="Arial"/>
                <w:szCs w:val="21"/>
              </w:rPr>
              <w:t>通过后，系统自动将</w:t>
            </w:r>
            <w:r>
              <w:rPr>
                <w:rFonts w:hint="eastAsia" w:ascii="宋体" w:hAnsi="宋体" w:cs="Arial"/>
                <w:szCs w:val="21"/>
              </w:rPr>
              <w:t>处理</w:t>
            </w:r>
            <w:r>
              <w:rPr>
                <w:rFonts w:ascii="宋体" w:hAnsi="宋体" w:cs="Arial"/>
                <w:szCs w:val="21"/>
              </w:rPr>
              <w:t>决定通知给被问责人，被问责人可以提起复议或</w:t>
            </w:r>
            <w:r>
              <w:rPr>
                <w:rFonts w:hint="eastAsia" w:ascii="宋体" w:hAnsi="宋体" w:cs="Arial"/>
                <w:szCs w:val="21"/>
              </w:rPr>
              <w:t>上诉</w:t>
            </w:r>
            <w:r>
              <w:rPr>
                <w:rFonts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撤销</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提交</w:t>
            </w:r>
            <w:r>
              <w:rPr>
                <w:rFonts w:ascii="宋体" w:hAnsi="宋体" w:cs="Arial"/>
                <w:szCs w:val="21"/>
              </w:rPr>
              <w:t>后</w:t>
            </w:r>
            <w:r>
              <w:rPr>
                <w:rFonts w:hint="eastAsia" w:ascii="宋体" w:hAnsi="宋体" w:cs="Arial"/>
                <w:szCs w:val="21"/>
              </w:rPr>
              <w:t>，</w:t>
            </w:r>
            <w:r>
              <w:rPr>
                <w:rFonts w:ascii="宋体" w:hAnsi="宋体" w:cs="Arial"/>
                <w:szCs w:val="21"/>
              </w:rPr>
              <w:t>如果</w:t>
            </w:r>
            <w:r>
              <w:rPr>
                <w:rFonts w:hint="eastAsia" w:ascii="宋体" w:hAnsi="宋体" w:cs="Arial"/>
                <w:szCs w:val="21"/>
              </w:rPr>
              <w:t>审核</w:t>
            </w:r>
            <w:r>
              <w:rPr>
                <w:rFonts w:ascii="宋体" w:hAnsi="宋体" w:cs="Arial"/>
                <w:szCs w:val="21"/>
              </w:rPr>
              <w:t>人尚未审核</w:t>
            </w:r>
            <w:r>
              <w:rPr>
                <w:rFonts w:hint="eastAsia" w:ascii="宋体" w:hAnsi="宋体" w:cs="Arial"/>
                <w:szCs w:val="21"/>
              </w:rPr>
              <w:t>，可撤回</w:t>
            </w:r>
            <w:r>
              <w:rPr>
                <w:rFonts w:ascii="宋体" w:hAnsi="宋体" w:cs="Arial"/>
                <w:szCs w:val="21"/>
              </w:rPr>
              <w:t>重新</w:t>
            </w:r>
            <w:r>
              <w:rPr>
                <w:rFonts w:hint="eastAsia" w:ascii="宋体" w:hAnsi="宋体" w:cs="Arial"/>
                <w:szCs w:val="21"/>
              </w:rPr>
              <w:t>修改</w:t>
            </w:r>
            <w:r>
              <w:rPr>
                <w:rFonts w:ascii="宋体" w:hAnsi="宋体" w:cs="Arial"/>
                <w:szCs w:val="21"/>
              </w:rPr>
              <w:t>。</w:t>
            </w:r>
          </w:p>
        </w:tc>
      </w:tr>
    </w:tbl>
    <w:p>
      <w:pPr>
        <w:pStyle w:val="60"/>
        <w:numPr>
          <w:ilvl w:val="0"/>
          <w:numId w:val="7"/>
        </w:numPr>
        <w:spacing w:line="360" w:lineRule="auto"/>
        <w:ind w:firstLineChars="0"/>
        <w:rPr>
          <w:rFonts w:ascii="宋体" w:hAnsi="宋体"/>
          <w:szCs w:val="21"/>
        </w:rPr>
      </w:pPr>
      <w:r>
        <w:rPr>
          <w:rFonts w:hint="eastAsia" w:ascii="宋体" w:hAnsi="宋体"/>
          <w:szCs w:val="21"/>
        </w:rPr>
        <w:t>处理</w:t>
      </w:r>
      <w:r>
        <w:rPr>
          <w:rFonts w:ascii="宋体" w:hAnsi="宋体"/>
          <w:szCs w:val="21"/>
        </w:rPr>
        <w:t>决定</w:t>
      </w:r>
      <w:r>
        <w:rPr>
          <w:rFonts w:hint="eastAsia" w:ascii="宋体" w:hAnsi="宋体"/>
          <w:szCs w:val="21"/>
        </w:rPr>
        <w:t>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委员</w:t>
            </w:r>
            <w:r>
              <w:rPr>
                <w:rFonts w:ascii="宋体" w:hAnsi="宋体" w:cs="Arial"/>
                <w:szCs w:val="21"/>
              </w:rPr>
              <w:t>会召开</w:t>
            </w:r>
            <w:r>
              <w:rPr>
                <w:rFonts w:hint="eastAsia" w:ascii="宋体" w:hAnsi="宋体" w:cs="Arial"/>
                <w:szCs w:val="21"/>
              </w:rPr>
              <w:t>日期</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委员</w:t>
            </w:r>
            <w:r>
              <w:rPr>
                <w:rFonts w:ascii="宋体" w:hAnsi="宋体" w:cs="Arial"/>
                <w:szCs w:val="21"/>
              </w:rPr>
              <w:t>会召开</w:t>
            </w:r>
            <w:r>
              <w:rPr>
                <w:rFonts w:hint="eastAsia" w:ascii="宋体" w:hAnsi="宋体" w:cs="Arial"/>
                <w:szCs w:val="21"/>
              </w:rPr>
              <w:t>日期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表决</w:t>
            </w:r>
            <w:r>
              <w:rPr>
                <w:rFonts w:ascii="宋体" w:hAnsi="宋体" w:cs="Arial"/>
                <w:szCs w:val="21"/>
              </w:rPr>
              <w:t>委员</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表决</w:t>
            </w:r>
            <w:r>
              <w:rPr>
                <w:rFonts w:ascii="宋体" w:hAnsi="宋体" w:cs="Arial"/>
                <w:szCs w:val="21"/>
              </w:rPr>
              <w:t>委员</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多</w:t>
            </w:r>
            <w:r>
              <w:rPr>
                <w:rFonts w:ascii="宋体" w:hAnsi="宋体" w:cs="Arial"/>
                <w:szCs w:val="21"/>
              </w:rPr>
              <w:t>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表决意见</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表决意见</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记录人</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记录人</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8762" w:type="dxa"/>
            <w:gridSpan w:val="6"/>
            <w:shd w:val="clear" w:color="auto" w:fill="D8D8D8" w:themeFill="background1" w:themeFillShade="D9"/>
            <w:vAlign w:val="center"/>
          </w:tcPr>
          <w:p>
            <w:pPr>
              <w:spacing w:line="360" w:lineRule="auto"/>
              <w:rPr>
                <w:rFonts w:ascii="宋体" w:hAnsi="宋体" w:cs="Arial"/>
                <w:b/>
                <w:szCs w:val="21"/>
              </w:rPr>
            </w:pPr>
            <w:r>
              <w:rPr>
                <w:rFonts w:hint="eastAsia" w:ascii="宋体" w:hAnsi="宋体" w:cs="Arial"/>
                <w:b/>
                <w:szCs w:val="21"/>
              </w:rPr>
              <w:t>处理</w:t>
            </w:r>
            <w:r>
              <w:rPr>
                <w:rFonts w:ascii="宋体" w:hAnsi="宋体" w:cs="Arial"/>
                <w:b/>
                <w:szCs w:val="21"/>
              </w:rPr>
              <w:t>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问责</w:t>
            </w:r>
            <w:r>
              <w:rPr>
                <w:rFonts w:ascii="宋体" w:hAnsi="宋体" w:cs="Arial"/>
                <w:szCs w:val="21"/>
              </w:rPr>
              <w:t>编号</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问责</w:t>
            </w:r>
            <w:r>
              <w:rPr>
                <w:rFonts w:ascii="宋体" w:hAnsi="宋体" w:cs="Arial"/>
                <w:szCs w:val="21"/>
              </w:rPr>
              <w:t>编号</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员工</w:t>
            </w:r>
            <w:r>
              <w:rPr>
                <w:rFonts w:ascii="宋体" w:hAnsi="宋体" w:cs="Arial"/>
                <w:szCs w:val="21"/>
              </w:rPr>
              <w:t>号</w:t>
            </w:r>
            <w:r>
              <w:rPr>
                <w:rFonts w:hint="eastAsia" w:ascii="宋体" w:hAnsi="宋体" w:cs="Arial"/>
                <w:szCs w:val="21"/>
              </w:rPr>
              <w:t>/姓名</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员工</w:t>
            </w:r>
            <w:r>
              <w:rPr>
                <w:rFonts w:ascii="宋体" w:hAnsi="宋体" w:cs="Arial"/>
                <w:szCs w:val="21"/>
              </w:rPr>
              <w:t>号</w:t>
            </w:r>
            <w:r>
              <w:rPr>
                <w:rFonts w:hint="eastAsia" w:ascii="宋体" w:hAnsi="宋体" w:cs="Arial"/>
                <w:szCs w:val="21"/>
              </w:rPr>
              <w:t>/姓名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所在</w:t>
            </w:r>
            <w:r>
              <w:rPr>
                <w:rFonts w:ascii="宋体" w:hAnsi="宋体" w:cs="Arial"/>
                <w:szCs w:val="21"/>
              </w:rPr>
              <w:t>机构</w:t>
            </w:r>
            <w:r>
              <w:rPr>
                <w:rFonts w:hint="eastAsia" w:ascii="宋体" w:hAnsi="宋体" w:cs="Arial"/>
                <w:szCs w:val="21"/>
              </w:rPr>
              <w:t>/部门</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所在</w:t>
            </w:r>
            <w:r>
              <w:rPr>
                <w:rFonts w:ascii="宋体" w:hAnsi="宋体" w:cs="Arial"/>
                <w:szCs w:val="21"/>
              </w:rPr>
              <w:t>机构</w:t>
            </w:r>
            <w:r>
              <w:rPr>
                <w:rFonts w:hint="eastAsia" w:ascii="宋体" w:hAnsi="宋体" w:cs="Arial"/>
                <w:szCs w:val="21"/>
              </w:rPr>
              <w:t>/部门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纪律处分</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纪律处分</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选项：警告、记过、记大过、降级、降职、撤职、留用察看、开除（解除劳动合同）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处理</w:t>
            </w:r>
            <w:r>
              <w:rPr>
                <w:rFonts w:ascii="宋体" w:hAnsi="宋体" w:cs="Arial"/>
                <w:szCs w:val="21"/>
              </w:rPr>
              <w:t>期限</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纪律处分期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其他处理</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其他处理</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选项：诫勉谈话、通报批评、责令赔偿经济损失、没收或责令退赔违规失职行为所得、罚款、暂停或取消上岗资格、引咎辞职、责令辞职、解除劳动合同、</w:t>
            </w:r>
            <w:r>
              <w:rPr>
                <w:rFonts w:ascii="宋体" w:hAnsi="宋体" w:cs="Arial"/>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罚款金额</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罚款金额</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数值型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上传</w:t>
            </w:r>
            <w:r>
              <w:rPr>
                <w:rFonts w:ascii="宋体" w:hAnsi="宋体" w:cs="Arial"/>
                <w:szCs w:val="21"/>
              </w:rPr>
              <w:t>附件</w:t>
            </w:r>
          </w:p>
        </w:tc>
        <w:tc>
          <w:tcPr>
            <w:tcW w:w="1169" w:type="dxa"/>
            <w:shd w:val="clear" w:color="auto" w:fill="FFFFFF"/>
            <w:vAlign w:val="center"/>
          </w:tcPr>
          <w:p>
            <w:pPr>
              <w:spacing w:line="360" w:lineRule="auto"/>
              <w:rPr>
                <w:rFonts w:ascii="宋体" w:hAnsi="宋体" w:cs="Arial"/>
                <w:szCs w:val="21"/>
              </w:rPr>
            </w:pP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bl>
    <w:p/>
    <w:p>
      <w:pPr>
        <w:pStyle w:val="4"/>
        <w:spacing w:line="360" w:lineRule="auto"/>
        <w:rPr>
          <w:sz w:val="20"/>
          <w:szCs w:val="20"/>
        </w:rPr>
      </w:pPr>
      <w:bookmarkStart w:id="133" w:name="_Toc425759873"/>
      <w:r>
        <w:rPr>
          <w:rFonts w:hint="eastAsia"/>
          <w:sz w:val="20"/>
          <w:szCs w:val="20"/>
        </w:rPr>
        <w:t>问责</w:t>
      </w:r>
      <w:r>
        <w:rPr>
          <w:sz w:val="20"/>
          <w:szCs w:val="20"/>
        </w:rPr>
        <w:t>复议</w:t>
      </w:r>
      <w:bookmarkEnd w:id="133"/>
    </w:p>
    <w:p>
      <w:pPr>
        <w:pStyle w:val="5"/>
        <w:spacing w:line="360" w:lineRule="auto"/>
        <w:ind w:left="862" w:hanging="862"/>
        <w:rPr>
          <w:szCs w:val="20"/>
        </w:rPr>
      </w:pPr>
      <w:r>
        <w:rPr>
          <w:rFonts w:hint="eastAsia"/>
          <w:szCs w:val="20"/>
        </w:rPr>
        <w:t>问责复议</w:t>
      </w:r>
    </w:p>
    <w:p>
      <w:pPr>
        <w:spacing w:line="360" w:lineRule="auto"/>
        <w:ind w:firstLine="437"/>
        <w:rPr>
          <w:rFonts w:ascii="宋体" w:hAnsi="宋体"/>
          <w:szCs w:val="21"/>
        </w:rPr>
      </w:pPr>
      <w:r>
        <w:rPr>
          <w:rFonts w:hint="eastAsia"/>
        </w:rPr>
        <w:t>问责</w:t>
      </w:r>
      <w:r>
        <w:t>复议模块主要</w:t>
      </w:r>
      <w:r>
        <w:rPr>
          <w:rFonts w:hint="eastAsia"/>
        </w:rPr>
        <w:t>处理</w:t>
      </w:r>
      <w:r>
        <w:t>被问责人对审查意见及处理决定不服</w:t>
      </w:r>
      <w:r>
        <w:rPr>
          <w:rFonts w:hint="eastAsia"/>
        </w:rPr>
        <w:t>的</w:t>
      </w:r>
      <w:r>
        <w:t>情况</w:t>
      </w:r>
      <w:r>
        <w:rPr>
          <w:rFonts w:hint="eastAsia"/>
        </w:rPr>
        <w:t>，</w:t>
      </w:r>
      <w:r>
        <w:rPr>
          <w:rFonts w:hint="eastAsia" w:ascii="宋体" w:hAnsi="宋体"/>
          <w:szCs w:val="21"/>
        </w:rPr>
        <w:t>问责</w:t>
      </w:r>
      <w:r>
        <w:rPr>
          <w:rFonts w:ascii="宋体" w:hAnsi="宋体"/>
          <w:szCs w:val="21"/>
        </w:rPr>
        <w:t>委员会进行审查、复核</w:t>
      </w:r>
      <w:r>
        <w:rPr>
          <w:rFonts w:hint="eastAsia" w:ascii="宋体" w:hAnsi="宋体"/>
          <w:szCs w:val="21"/>
        </w:rPr>
        <w:t>等</w:t>
      </w:r>
      <w:r>
        <w:rPr>
          <w:rFonts w:ascii="宋体" w:hAnsi="宋体"/>
          <w:szCs w:val="21"/>
        </w:rPr>
        <w:t>做出</w:t>
      </w:r>
      <w:r>
        <w:rPr>
          <w:rFonts w:hint="eastAsia" w:ascii="宋体" w:hAnsi="宋体"/>
          <w:szCs w:val="21"/>
        </w:rPr>
        <w:t>处理</w:t>
      </w:r>
      <w:r>
        <w:rPr>
          <w:rFonts w:ascii="宋体" w:hAnsi="宋体"/>
          <w:szCs w:val="21"/>
        </w:rPr>
        <w:t>决定后，</w:t>
      </w:r>
      <w:r>
        <w:rPr>
          <w:rFonts w:hint="eastAsia" w:ascii="宋体" w:hAnsi="宋体"/>
          <w:szCs w:val="21"/>
        </w:rPr>
        <w:t>被</w:t>
      </w:r>
      <w:r>
        <w:rPr>
          <w:rFonts w:ascii="宋体" w:hAnsi="宋体"/>
          <w:szCs w:val="21"/>
        </w:rPr>
        <w:t>问责员工对处理决定不服的，可以</w:t>
      </w:r>
      <w:r>
        <w:rPr>
          <w:rFonts w:hint="eastAsia" w:ascii="宋体" w:hAnsi="宋体"/>
          <w:szCs w:val="21"/>
        </w:rPr>
        <w:t>向做出</w:t>
      </w:r>
      <w:r>
        <w:rPr>
          <w:rFonts w:ascii="宋体" w:hAnsi="宋体"/>
          <w:szCs w:val="21"/>
        </w:rPr>
        <w:t>处理决定的</w:t>
      </w:r>
      <w:r>
        <w:rPr>
          <w:rFonts w:hint="eastAsia" w:ascii="宋体" w:hAnsi="宋体"/>
          <w:szCs w:val="21"/>
        </w:rPr>
        <w:t>问责</w:t>
      </w:r>
      <w:r>
        <w:rPr>
          <w:rFonts w:ascii="宋体" w:hAnsi="宋体"/>
          <w:szCs w:val="21"/>
        </w:rPr>
        <w:t>委员会办公室</w:t>
      </w:r>
      <w:r>
        <w:rPr>
          <w:rFonts w:hint="eastAsia" w:ascii="宋体" w:hAnsi="宋体"/>
          <w:szCs w:val="21"/>
        </w:rPr>
        <w:t>申请</w:t>
      </w:r>
      <w:r>
        <w:rPr>
          <w:rFonts w:ascii="宋体" w:hAnsi="宋体"/>
          <w:szCs w:val="21"/>
        </w:rPr>
        <w:t>复议或</w:t>
      </w:r>
      <w:r>
        <w:rPr>
          <w:rFonts w:hint="eastAsia" w:ascii="宋体" w:hAnsi="宋体"/>
          <w:szCs w:val="21"/>
        </w:rPr>
        <w:t>直接</w:t>
      </w:r>
      <w:r>
        <w:rPr>
          <w:rFonts w:ascii="宋体" w:hAnsi="宋体"/>
          <w:szCs w:val="21"/>
        </w:rPr>
        <w:t>向上级</w:t>
      </w:r>
      <w:r>
        <w:rPr>
          <w:rFonts w:hint="eastAsia" w:ascii="宋体" w:hAnsi="宋体"/>
          <w:szCs w:val="21"/>
        </w:rPr>
        <w:t>问责</w:t>
      </w:r>
      <w:r>
        <w:rPr>
          <w:rFonts w:ascii="宋体" w:hAnsi="宋体"/>
          <w:szCs w:val="21"/>
        </w:rPr>
        <w:t>委员会办公室</w:t>
      </w:r>
      <w:r>
        <w:rPr>
          <w:rFonts w:hint="eastAsia" w:ascii="宋体" w:hAnsi="宋体"/>
          <w:szCs w:val="21"/>
        </w:rPr>
        <w:t>申诉</w:t>
      </w:r>
      <w:r>
        <w:rPr>
          <w:rFonts w:ascii="宋体" w:hAnsi="宋体"/>
          <w:szCs w:val="21"/>
        </w:rPr>
        <w:t>。</w:t>
      </w:r>
    </w:p>
    <w:p>
      <w:pPr>
        <w:spacing w:line="360" w:lineRule="auto"/>
        <w:ind w:firstLine="437"/>
        <w:rPr>
          <w:rFonts w:ascii="宋体" w:hAnsi="宋体"/>
          <w:szCs w:val="21"/>
        </w:rPr>
      </w:pPr>
      <w:r>
        <w:rPr>
          <w:rFonts w:hint="eastAsia" w:ascii="宋体" w:hAnsi="宋体"/>
          <w:szCs w:val="21"/>
        </w:rPr>
        <w:t>被</w:t>
      </w:r>
      <w:r>
        <w:rPr>
          <w:rFonts w:ascii="宋体" w:hAnsi="宋体"/>
          <w:szCs w:val="21"/>
        </w:rPr>
        <w:t>问责人提出申请复议的，</w:t>
      </w:r>
      <w:r>
        <w:rPr>
          <w:rFonts w:hint="eastAsia" w:ascii="宋体" w:hAnsi="宋体"/>
          <w:szCs w:val="21"/>
        </w:rPr>
        <w:t>问责</w:t>
      </w:r>
      <w:r>
        <w:rPr>
          <w:rFonts w:ascii="宋体" w:hAnsi="宋体"/>
          <w:szCs w:val="21"/>
        </w:rPr>
        <w:t>委员会做出复议决定，如果被问责人对复议决定仍然不服的，</w:t>
      </w:r>
      <w:r>
        <w:rPr>
          <w:rFonts w:hint="eastAsia" w:ascii="宋体" w:hAnsi="宋体"/>
          <w:szCs w:val="21"/>
        </w:rPr>
        <w:t>可</w:t>
      </w:r>
      <w:r>
        <w:rPr>
          <w:rFonts w:ascii="宋体" w:hAnsi="宋体"/>
          <w:szCs w:val="21"/>
        </w:rPr>
        <w:t>向上级</w:t>
      </w:r>
      <w:r>
        <w:rPr>
          <w:rFonts w:hint="eastAsia" w:ascii="宋体" w:hAnsi="宋体"/>
          <w:szCs w:val="21"/>
        </w:rPr>
        <w:t>问责</w:t>
      </w:r>
      <w:r>
        <w:rPr>
          <w:rFonts w:ascii="宋体" w:hAnsi="宋体"/>
          <w:szCs w:val="21"/>
        </w:rPr>
        <w:t>委员会</w:t>
      </w:r>
      <w:r>
        <w:rPr>
          <w:rFonts w:hint="eastAsia" w:ascii="宋体" w:hAnsi="宋体"/>
          <w:szCs w:val="21"/>
        </w:rPr>
        <w:t>申诉</w:t>
      </w:r>
      <w:r>
        <w:rPr>
          <w:rFonts w:ascii="宋体" w:hAnsi="宋体"/>
          <w:szCs w:val="21"/>
        </w:rPr>
        <w:t>。</w:t>
      </w:r>
    </w:p>
    <w:p>
      <w:pPr>
        <w:spacing w:line="360" w:lineRule="auto"/>
        <w:ind w:firstLine="437"/>
        <w:rPr>
          <w:rFonts w:ascii="宋体" w:hAnsi="宋体"/>
          <w:szCs w:val="21"/>
        </w:rPr>
      </w:pPr>
      <w:r>
        <w:rPr>
          <w:rFonts w:hint="eastAsia"/>
        </w:rPr>
        <w:t>被</w:t>
      </w:r>
      <w:r>
        <w:t>问责人</w:t>
      </w:r>
      <w:r>
        <w:rPr>
          <w:rFonts w:hint="eastAsia"/>
        </w:rPr>
        <w:t>也</w:t>
      </w:r>
      <w:r>
        <w:t>可以直接</w:t>
      </w:r>
      <w:r>
        <w:rPr>
          <w:rFonts w:hint="eastAsia"/>
        </w:rPr>
        <w:t>向</w:t>
      </w:r>
      <w:r>
        <w:rPr>
          <w:rFonts w:ascii="宋体" w:hAnsi="宋体"/>
          <w:szCs w:val="21"/>
        </w:rPr>
        <w:t>上级</w:t>
      </w:r>
      <w:r>
        <w:rPr>
          <w:rFonts w:hint="eastAsia" w:ascii="宋体" w:hAnsi="宋体"/>
          <w:szCs w:val="21"/>
        </w:rPr>
        <w:t>问责</w:t>
      </w:r>
      <w:r>
        <w:rPr>
          <w:rFonts w:ascii="宋体" w:hAnsi="宋体"/>
          <w:szCs w:val="21"/>
        </w:rPr>
        <w:t>委员会</w:t>
      </w:r>
      <w:r>
        <w:rPr>
          <w:rFonts w:hint="eastAsia" w:ascii="宋体" w:hAnsi="宋体"/>
          <w:szCs w:val="21"/>
        </w:rPr>
        <w:t>进行申诉。</w:t>
      </w:r>
    </w:p>
    <w:p>
      <w:pPr>
        <w:spacing w:line="360" w:lineRule="auto"/>
        <w:ind w:firstLine="437"/>
      </w:pPr>
      <w:r>
        <w:rPr>
          <w:rFonts w:hint="eastAsia" w:ascii="宋体" w:hAnsi="宋体"/>
          <w:szCs w:val="21"/>
        </w:rPr>
        <w:t>上级委员会做出</w:t>
      </w:r>
      <w:r>
        <w:rPr>
          <w:rFonts w:ascii="宋体" w:hAnsi="宋体"/>
          <w:szCs w:val="21"/>
        </w:rPr>
        <w:t>终审决定。</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查询维度：【问责</w:t>
            </w:r>
            <w:r>
              <w:rPr>
                <w:rFonts w:ascii="宋体" w:hAnsi="宋体" w:cs="Arial"/>
                <w:szCs w:val="21"/>
              </w:rPr>
              <w:t>编号</w:t>
            </w:r>
            <w:r>
              <w:rPr>
                <w:rFonts w:hint="eastAsia" w:ascii="宋体" w:hAnsi="宋体" w:cs="Arial"/>
                <w:szCs w:val="21"/>
              </w:rPr>
              <w:t>】、【问责日期】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问责复议</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在问责复议</w:t>
            </w:r>
            <w:r>
              <w:rPr>
                <w:rFonts w:ascii="宋体" w:hAnsi="宋体" w:cs="Arial"/>
                <w:szCs w:val="21"/>
              </w:rPr>
              <w:t>列表，</w:t>
            </w:r>
            <w:r>
              <w:rPr>
                <w:rFonts w:hint="eastAsia" w:ascii="宋体" w:hAnsi="宋体" w:cs="Arial"/>
                <w:szCs w:val="21"/>
              </w:rPr>
              <w:t>点击【问责复议】按钮，进入问责复议/申诉</w:t>
            </w:r>
            <w:r>
              <w:rPr>
                <w:rFonts w:ascii="宋体" w:hAnsi="宋体" w:cs="Arial"/>
                <w:szCs w:val="21"/>
              </w:rPr>
              <w:t>页面</w:t>
            </w:r>
            <w:r>
              <w:rPr>
                <w:rFonts w:hint="eastAsia" w:ascii="宋体" w:hAnsi="宋体" w:cs="Arial"/>
                <w:szCs w:val="21"/>
              </w:rPr>
              <w:t>，录入</w:t>
            </w:r>
            <w:r>
              <w:rPr>
                <w:rFonts w:ascii="宋体" w:hAnsi="宋体" w:cs="Arial"/>
                <w:szCs w:val="21"/>
              </w:rPr>
              <w:t>复议</w:t>
            </w:r>
            <w:r>
              <w:rPr>
                <w:rFonts w:hint="eastAsia" w:ascii="宋体" w:hAnsi="宋体" w:cs="Arial"/>
                <w:szCs w:val="21"/>
              </w:rPr>
              <w:t>/申诉</w:t>
            </w:r>
            <w:r>
              <w:rPr>
                <w:rFonts w:ascii="宋体" w:hAnsi="宋体" w:cs="Arial"/>
                <w:szCs w:val="21"/>
              </w:rPr>
              <w:t>理由</w:t>
            </w:r>
            <w:r>
              <w:rPr>
                <w:rFonts w:hint="eastAsia" w:ascii="宋体" w:hAnsi="宋体" w:cs="Arial"/>
                <w:szCs w:val="21"/>
              </w:rPr>
              <w:t>。</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问责</w:t>
            </w:r>
            <w:r>
              <w:rPr>
                <w:rFonts w:ascii="宋体" w:hAnsi="宋体" w:cs="Arial"/>
                <w:szCs w:val="21"/>
              </w:rPr>
              <w:t>复议</w:t>
            </w:r>
            <w:r>
              <w:rPr>
                <w:rFonts w:hint="eastAsia" w:ascii="宋体" w:hAnsi="宋体" w:cs="Arial"/>
                <w:szCs w:val="21"/>
              </w:rPr>
              <w:t>/申诉</w:t>
            </w:r>
            <w:r>
              <w:rPr>
                <w:rFonts w:ascii="宋体" w:hAnsi="宋体" w:cs="Arial"/>
                <w:szCs w:val="21"/>
              </w:rPr>
              <w:t>页面，主要</w:t>
            </w:r>
            <w:r>
              <w:rPr>
                <w:rFonts w:hint="eastAsia" w:ascii="宋体" w:hAnsi="宋体" w:cs="Arial"/>
                <w:szCs w:val="21"/>
              </w:rPr>
              <w:t>通过</w:t>
            </w:r>
            <w:r>
              <w:rPr>
                <w:rFonts w:ascii="宋体" w:hAnsi="宋体" w:cs="Arial"/>
                <w:szCs w:val="21"/>
              </w:rPr>
              <w:t>【</w:t>
            </w:r>
            <w:r>
              <w:rPr>
                <w:rFonts w:hint="eastAsia" w:ascii="宋体" w:hAnsi="宋体" w:cs="Arial"/>
                <w:szCs w:val="21"/>
              </w:rPr>
              <w:t>新建</w:t>
            </w:r>
            <w:r>
              <w:rPr>
                <w:rFonts w:ascii="宋体" w:hAnsi="宋体" w:cs="Arial"/>
                <w:szCs w:val="21"/>
              </w:rPr>
              <w:t>】</w:t>
            </w:r>
            <w:r>
              <w:rPr>
                <w:rFonts w:hint="eastAsia" w:ascii="宋体" w:hAnsi="宋体" w:cs="Arial"/>
                <w:szCs w:val="21"/>
              </w:rPr>
              <w:t>、</w:t>
            </w:r>
            <w:r>
              <w:rPr>
                <w:rFonts w:ascii="宋体" w:hAnsi="宋体" w:cs="Arial"/>
                <w:szCs w:val="21"/>
              </w:rPr>
              <w:t>【</w:t>
            </w:r>
            <w:r>
              <w:rPr>
                <w:rFonts w:hint="eastAsia" w:ascii="宋体" w:hAnsi="宋体" w:cs="Arial"/>
                <w:szCs w:val="21"/>
              </w:rPr>
              <w:t>修改</w:t>
            </w:r>
            <w:r>
              <w:rPr>
                <w:rFonts w:ascii="宋体" w:hAnsi="宋体" w:cs="Arial"/>
                <w:szCs w:val="21"/>
              </w:rPr>
              <w:t>】</w:t>
            </w:r>
            <w:r>
              <w:rPr>
                <w:rFonts w:hint="eastAsia" w:ascii="宋体" w:hAnsi="宋体" w:cs="Arial"/>
                <w:szCs w:val="21"/>
              </w:rPr>
              <w:t>、</w:t>
            </w:r>
            <w:r>
              <w:rPr>
                <w:rFonts w:ascii="宋体" w:hAnsi="宋体" w:cs="Arial"/>
                <w:szCs w:val="21"/>
              </w:rPr>
              <w:t>【</w:t>
            </w:r>
            <w:r>
              <w:rPr>
                <w:rFonts w:hint="eastAsia" w:ascii="宋体" w:hAnsi="宋体" w:cs="Arial"/>
                <w:szCs w:val="21"/>
              </w:rPr>
              <w:t>删除</w:t>
            </w:r>
            <w:r>
              <w:rPr>
                <w:rFonts w:ascii="宋体" w:hAnsi="宋体" w:cs="Arial"/>
                <w:szCs w:val="21"/>
              </w:rPr>
              <w:t>】</w:t>
            </w:r>
            <w:r>
              <w:rPr>
                <w:rFonts w:hint="eastAsia" w:ascii="宋体" w:hAnsi="宋体" w:cs="Arial"/>
                <w:szCs w:val="21"/>
              </w:rPr>
              <w:t>、</w:t>
            </w:r>
            <w:r>
              <w:rPr>
                <w:rFonts w:ascii="宋体" w:hAnsi="宋体" w:cs="Arial"/>
                <w:szCs w:val="21"/>
              </w:rPr>
              <w:t>【</w:t>
            </w:r>
            <w:r>
              <w:rPr>
                <w:rFonts w:hint="eastAsia" w:ascii="宋体" w:hAnsi="宋体" w:cs="Arial"/>
                <w:szCs w:val="21"/>
              </w:rPr>
              <w:t>提交</w:t>
            </w:r>
            <w:r>
              <w:rPr>
                <w:rFonts w:ascii="宋体" w:hAnsi="宋体" w:cs="Arial"/>
                <w:szCs w:val="21"/>
              </w:rPr>
              <w:t>】</w:t>
            </w:r>
            <w:r>
              <w:rPr>
                <w:rFonts w:hint="eastAsia" w:ascii="宋体" w:hAnsi="宋体" w:cs="Arial"/>
                <w:szCs w:val="21"/>
              </w:rPr>
              <w:t>按钮</w:t>
            </w:r>
            <w:r>
              <w:rPr>
                <w:rFonts w:ascii="宋体" w:hAnsi="宋体" w:cs="Arial"/>
                <w:szCs w:val="21"/>
              </w:rPr>
              <w:t>来对复议</w:t>
            </w:r>
            <w:r>
              <w:rPr>
                <w:rFonts w:hint="eastAsia" w:ascii="宋体" w:hAnsi="宋体" w:cs="Arial"/>
                <w:szCs w:val="21"/>
              </w:rPr>
              <w:t>/申诉</w:t>
            </w:r>
            <w:r>
              <w:rPr>
                <w:rFonts w:ascii="宋体" w:hAnsi="宋体" w:cs="Arial"/>
                <w:szCs w:val="21"/>
              </w:rPr>
              <w:t>进行操作。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提交</w:t>
            </w:r>
          </w:p>
        </w:tc>
        <w:tc>
          <w:tcPr>
            <w:tcW w:w="7670" w:type="dxa"/>
            <w:shd w:val="clear" w:color="auto" w:fill="FFFFFF"/>
            <w:vAlign w:val="center"/>
          </w:tcPr>
          <w:p>
            <w:pPr>
              <w:pStyle w:val="60"/>
              <w:numPr>
                <w:ilvl w:val="0"/>
                <w:numId w:val="7"/>
              </w:numPr>
              <w:spacing w:line="360" w:lineRule="auto"/>
              <w:ind w:firstLineChars="0"/>
              <w:rPr>
                <w:rFonts w:ascii="仿宋_GB2312" w:eastAsia="仿宋_GB2312"/>
                <w:bCs/>
                <w:sz w:val="24"/>
              </w:rPr>
            </w:pPr>
            <w:r>
              <w:rPr>
                <w:rFonts w:hint="eastAsia" w:ascii="宋体" w:hAnsi="宋体" w:cs="Arial"/>
                <w:szCs w:val="21"/>
              </w:rPr>
              <w:t>在问责复议</w:t>
            </w:r>
            <w:r>
              <w:rPr>
                <w:rFonts w:ascii="宋体" w:hAnsi="宋体" w:cs="Arial"/>
                <w:szCs w:val="21"/>
              </w:rPr>
              <w:t>列表，</w:t>
            </w:r>
            <w:r>
              <w:rPr>
                <w:rFonts w:hint="eastAsia" w:ascii="宋体" w:hAnsi="宋体" w:cs="Arial"/>
                <w:szCs w:val="21"/>
              </w:rPr>
              <w:t>点击【提交】按钮，可以选择</w:t>
            </w:r>
            <w:r>
              <w:rPr>
                <w:rFonts w:ascii="宋体" w:hAnsi="宋体" w:cs="Arial"/>
                <w:szCs w:val="21"/>
              </w:rPr>
              <w:t>提交给同级问责委员会</w:t>
            </w:r>
            <w:r>
              <w:rPr>
                <w:rFonts w:hint="eastAsia" w:ascii="宋体" w:hAnsi="宋体" w:cs="Arial"/>
                <w:szCs w:val="21"/>
              </w:rPr>
              <w:t>进行</w:t>
            </w:r>
            <w:r>
              <w:rPr>
                <w:rFonts w:ascii="宋体" w:hAnsi="宋体" w:cs="Arial"/>
                <w:szCs w:val="21"/>
              </w:rPr>
              <w:t>复议申请，也可以选择</w:t>
            </w:r>
            <w:r>
              <w:rPr>
                <w:rFonts w:hint="eastAsia" w:ascii="宋体" w:hAnsi="宋体" w:cs="Arial"/>
                <w:szCs w:val="21"/>
              </w:rPr>
              <w:t>提交</w:t>
            </w:r>
            <w:r>
              <w:rPr>
                <w:rFonts w:ascii="宋体" w:hAnsi="宋体" w:cs="Arial"/>
                <w:szCs w:val="21"/>
              </w:rPr>
              <w:t>给上级问责委员会进行</w:t>
            </w:r>
            <w:r>
              <w:rPr>
                <w:rFonts w:hint="eastAsia" w:ascii="宋体" w:hAnsi="宋体" w:cs="Arial"/>
                <w:szCs w:val="21"/>
              </w:rPr>
              <w:t>申诉。</w:t>
            </w:r>
          </w:p>
          <w:p>
            <w:pPr>
              <w:pStyle w:val="60"/>
              <w:numPr>
                <w:ilvl w:val="0"/>
                <w:numId w:val="7"/>
              </w:numPr>
              <w:spacing w:line="360" w:lineRule="auto"/>
              <w:ind w:firstLineChars="0"/>
              <w:rPr>
                <w:rFonts w:ascii="仿宋_GB2312" w:eastAsia="仿宋_GB2312"/>
                <w:bCs/>
                <w:sz w:val="24"/>
              </w:rPr>
            </w:pPr>
            <w:r>
              <w:rPr>
                <w:rFonts w:hint="eastAsia" w:ascii="宋体" w:hAnsi="宋体" w:cs="Arial"/>
                <w:szCs w:val="21"/>
              </w:rPr>
              <w:t>问责</w:t>
            </w:r>
            <w:r>
              <w:rPr>
                <w:rFonts w:ascii="宋体" w:hAnsi="宋体" w:cs="Arial"/>
                <w:szCs w:val="21"/>
              </w:rPr>
              <w:t>委员会受到复议</w:t>
            </w:r>
            <w:r>
              <w:rPr>
                <w:rFonts w:hint="eastAsia" w:ascii="宋体" w:hAnsi="宋体" w:cs="Arial"/>
                <w:szCs w:val="21"/>
              </w:rPr>
              <w:t>/申诉</w:t>
            </w:r>
            <w:r>
              <w:rPr>
                <w:rFonts w:ascii="宋体" w:hAnsi="宋体" w:cs="Arial"/>
                <w:szCs w:val="21"/>
              </w:rPr>
              <w:t>申请后，做出复议决定</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撤销</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提交</w:t>
            </w:r>
            <w:r>
              <w:rPr>
                <w:rFonts w:ascii="宋体" w:hAnsi="宋体" w:cs="Arial"/>
                <w:szCs w:val="21"/>
              </w:rPr>
              <w:t>后</w:t>
            </w:r>
            <w:r>
              <w:rPr>
                <w:rFonts w:hint="eastAsia" w:ascii="宋体" w:hAnsi="宋体" w:cs="Arial"/>
                <w:szCs w:val="21"/>
              </w:rPr>
              <w:t>，</w:t>
            </w:r>
            <w:r>
              <w:rPr>
                <w:rFonts w:ascii="宋体" w:hAnsi="宋体" w:cs="Arial"/>
                <w:szCs w:val="21"/>
              </w:rPr>
              <w:t>如果</w:t>
            </w:r>
            <w:r>
              <w:rPr>
                <w:rFonts w:hint="eastAsia" w:ascii="宋体" w:hAnsi="宋体" w:cs="Arial"/>
                <w:szCs w:val="21"/>
              </w:rPr>
              <w:t>审核</w:t>
            </w:r>
            <w:r>
              <w:rPr>
                <w:rFonts w:ascii="宋体" w:hAnsi="宋体" w:cs="Arial"/>
                <w:szCs w:val="21"/>
              </w:rPr>
              <w:t>人尚未审核</w:t>
            </w:r>
            <w:r>
              <w:rPr>
                <w:rFonts w:hint="eastAsia" w:ascii="宋体" w:hAnsi="宋体" w:cs="Arial"/>
                <w:szCs w:val="21"/>
              </w:rPr>
              <w:t>，可撤回</w:t>
            </w:r>
            <w:r>
              <w:rPr>
                <w:rFonts w:ascii="宋体" w:hAnsi="宋体" w:cs="Arial"/>
                <w:szCs w:val="21"/>
              </w:rPr>
              <w:t>重新</w:t>
            </w:r>
            <w:r>
              <w:rPr>
                <w:rFonts w:hint="eastAsia" w:ascii="宋体" w:hAnsi="宋体" w:cs="Arial"/>
                <w:szCs w:val="21"/>
              </w:rPr>
              <w:t>修改</w:t>
            </w:r>
            <w:r>
              <w:rPr>
                <w:rFonts w:ascii="宋体" w:hAnsi="宋体" w:cs="Arial"/>
                <w:szCs w:val="21"/>
              </w:rPr>
              <w:t>。</w:t>
            </w:r>
          </w:p>
        </w:tc>
      </w:tr>
    </w:tbl>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申请</w:t>
            </w:r>
            <w:r>
              <w:rPr>
                <w:rFonts w:ascii="宋体" w:hAnsi="宋体" w:cs="Arial"/>
                <w:szCs w:val="21"/>
              </w:rPr>
              <w:t>方式</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申请</w:t>
            </w:r>
            <w:r>
              <w:rPr>
                <w:rFonts w:ascii="宋体" w:hAnsi="宋体" w:cs="Arial"/>
                <w:szCs w:val="21"/>
              </w:rPr>
              <w:t>方式</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单选：复议</w:t>
            </w:r>
            <w:r>
              <w:rPr>
                <w:rFonts w:ascii="宋体" w:hAnsi="宋体" w:cs="Arial"/>
                <w:szCs w:val="21"/>
              </w:rPr>
              <w:t>、申诉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复议/申诉理由</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复议/申诉理由</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复议/申诉具体说明</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复议/申诉具体说明</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上传</w:t>
            </w:r>
            <w:r>
              <w:rPr>
                <w:rFonts w:ascii="宋体" w:hAnsi="宋体" w:cs="Arial"/>
                <w:szCs w:val="21"/>
              </w:rPr>
              <w:t>附件</w:t>
            </w:r>
          </w:p>
        </w:tc>
        <w:tc>
          <w:tcPr>
            <w:tcW w:w="1169" w:type="dxa"/>
            <w:shd w:val="clear" w:color="auto" w:fill="FFFFFF"/>
            <w:vAlign w:val="center"/>
          </w:tcPr>
          <w:p>
            <w:pPr>
              <w:spacing w:line="360" w:lineRule="auto"/>
              <w:rPr>
                <w:rFonts w:ascii="宋体" w:hAnsi="宋体" w:cs="Arial"/>
                <w:szCs w:val="21"/>
              </w:rPr>
            </w:pP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8762" w:type="dxa"/>
            <w:gridSpan w:val="6"/>
            <w:shd w:val="clear" w:color="auto" w:fill="F1F1F1" w:themeFill="background1" w:themeFillShade="F2"/>
            <w:vAlign w:val="center"/>
          </w:tcPr>
          <w:p>
            <w:pPr>
              <w:spacing w:line="360" w:lineRule="auto"/>
              <w:rPr>
                <w:rFonts w:ascii="宋体" w:hAnsi="宋体" w:cs="Arial"/>
                <w:b/>
                <w:szCs w:val="21"/>
              </w:rPr>
            </w:pPr>
            <w:r>
              <w:rPr>
                <w:rFonts w:hint="eastAsia" w:ascii="宋体" w:hAnsi="宋体" w:cs="Arial"/>
                <w:b/>
                <w:szCs w:val="21"/>
              </w:rPr>
              <w:t>问责</w:t>
            </w:r>
            <w:r>
              <w:rPr>
                <w:rFonts w:ascii="宋体" w:hAnsi="宋体" w:cs="Arial"/>
                <w:b/>
                <w:szCs w:val="21"/>
              </w:rPr>
              <w:t>审查通知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问责编号</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问责编号</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WZ</w:t>
            </w:r>
            <w:r>
              <w:rPr>
                <w:rFonts w:ascii="宋体" w:hAnsi="宋体" w:cs="Arial"/>
                <w:szCs w:val="21"/>
              </w:rPr>
              <w:t>-机构号-年度-流水号（</w:t>
            </w:r>
            <w:r>
              <w:rPr>
                <w:rFonts w:hint="eastAsia" w:ascii="宋体" w:hAnsi="宋体" w:cs="Arial"/>
                <w:szCs w:val="21"/>
              </w:rPr>
              <w:t>3级</w:t>
            </w:r>
            <w:r>
              <w:rPr>
                <w:rFonts w:ascii="宋体" w:hAnsi="宋体" w:cs="Arial"/>
                <w:szCs w:val="21"/>
              </w:rPr>
              <w:t>）</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违规行为发生日期</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违规行为发生日期</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违规行为发生单位</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违规行为发生单位</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问责时所在单位</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问责时所在单位</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员工号</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员工号</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员工姓名</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员工姓名</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w:t>
            </w:r>
            <w:r>
              <w:rPr>
                <w:rFonts w:ascii="宋体" w:hAnsi="宋体" w:cs="Arial"/>
                <w:szCs w:val="21"/>
              </w:rPr>
              <w:t>手机号</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w:t>
            </w:r>
            <w:r>
              <w:rPr>
                <w:rFonts w:ascii="宋体" w:hAnsi="宋体" w:cs="Arial"/>
                <w:szCs w:val="21"/>
              </w:rPr>
              <w:t>手机号</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员工原岗位</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员工原岗位</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员工现岗位</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员工现岗位</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违规事实描述</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违规事实描述</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对应违规失职行为及处理标准</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对应违规失职行为及处理标准</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对应内规</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对应内规</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对应外规</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对应外规</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提交</w:t>
            </w:r>
            <w:r>
              <w:rPr>
                <w:rFonts w:ascii="宋体" w:hAnsi="宋体" w:cs="Arial"/>
                <w:szCs w:val="21"/>
              </w:rPr>
              <w:t>机构</w:t>
            </w:r>
            <w:r>
              <w:rPr>
                <w:rFonts w:hint="eastAsia" w:ascii="宋体" w:hAnsi="宋体" w:cs="Arial"/>
                <w:szCs w:val="21"/>
              </w:rPr>
              <w:t>/部门</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提交</w:t>
            </w:r>
            <w:r>
              <w:rPr>
                <w:rFonts w:ascii="宋体" w:hAnsi="宋体" w:cs="Arial"/>
                <w:szCs w:val="21"/>
              </w:rPr>
              <w:t>机构</w:t>
            </w:r>
            <w:r>
              <w:rPr>
                <w:rFonts w:hint="eastAsia" w:ascii="宋体" w:hAnsi="宋体" w:cs="Arial"/>
                <w:szCs w:val="21"/>
              </w:rPr>
              <w:t>/部门</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提交人</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提交人</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提交日期</w:t>
            </w:r>
          </w:p>
        </w:tc>
        <w:tc>
          <w:tcPr>
            <w:tcW w:w="189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提交日期</w:t>
            </w:r>
          </w:p>
        </w:tc>
        <w:tc>
          <w:tcPr>
            <w:tcW w:w="116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系统带出</w:t>
            </w:r>
          </w:p>
        </w:tc>
        <w:tc>
          <w:tcPr>
            <w:tcW w:w="116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p>
        </w:tc>
      </w:tr>
    </w:tbl>
    <w:p/>
    <w:p>
      <w:pPr>
        <w:pStyle w:val="5"/>
        <w:spacing w:line="360" w:lineRule="auto"/>
        <w:ind w:left="862" w:hanging="862"/>
        <w:rPr>
          <w:szCs w:val="20"/>
        </w:rPr>
      </w:pPr>
      <w:r>
        <w:rPr>
          <w:rFonts w:hint="eastAsia"/>
          <w:szCs w:val="20"/>
        </w:rPr>
        <w:t>复议</w:t>
      </w:r>
      <w:r>
        <w:rPr>
          <w:szCs w:val="20"/>
        </w:rPr>
        <w:t>决定</w:t>
      </w:r>
    </w:p>
    <w:p>
      <w:pPr>
        <w:spacing w:line="360" w:lineRule="auto"/>
        <w:ind w:firstLine="437"/>
      </w:pPr>
      <w:r>
        <w:rPr>
          <w:rFonts w:hint="eastAsia"/>
        </w:rPr>
        <w:t>复议</w:t>
      </w:r>
      <w:r>
        <w:t>决定主要实现问责委员会对被问责人提出的复议</w:t>
      </w:r>
      <w:r>
        <w:rPr>
          <w:rFonts w:hint="eastAsia"/>
        </w:rPr>
        <w:t>/申诉申请</w:t>
      </w:r>
      <w:r>
        <w:t>后，做出的</w:t>
      </w:r>
      <w:r>
        <w:rPr>
          <w:rFonts w:hint="eastAsia"/>
        </w:rPr>
        <w:t>处理</w:t>
      </w:r>
      <w:r>
        <w:t>决定。</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查询维度：【委员会</w:t>
            </w:r>
            <w:r>
              <w:rPr>
                <w:rFonts w:ascii="宋体" w:hAnsi="宋体" w:cs="Arial"/>
                <w:szCs w:val="21"/>
              </w:rPr>
              <w:t>召开日期</w:t>
            </w:r>
            <w:r>
              <w:rPr>
                <w:rFonts w:hint="eastAsia" w:ascii="宋体" w:hAnsi="宋体" w:cs="Arial"/>
                <w:szCs w:val="21"/>
              </w:rPr>
              <w:t>】。</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查询列表：</w:t>
            </w:r>
            <w:r>
              <w:rPr>
                <w:rFonts w:ascii="宋体" w:hAnsi="宋体" w:cs="Arial"/>
                <w:szCs w:val="21"/>
              </w:rPr>
              <w:t>【</w:t>
            </w:r>
            <w:r>
              <w:rPr>
                <w:rFonts w:hint="eastAsia" w:ascii="宋体" w:hAnsi="宋体" w:cs="Arial"/>
                <w:szCs w:val="21"/>
              </w:rPr>
              <w:t>委员</w:t>
            </w:r>
            <w:r>
              <w:rPr>
                <w:rFonts w:ascii="宋体" w:hAnsi="宋体" w:cs="Arial"/>
                <w:szCs w:val="21"/>
              </w:rPr>
              <w:t>会召开日期】</w:t>
            </w:r>
            <w:r>
              <w:rPr>
                <w:rFonts w:hint="eastAsia" w:ascii="宋体" w:hAnsi="宋体" w:cs="Arial"/>
                <w:szCs w:val="21"/>
              </w:rPr>
              <w:t>、</w:t>
            </w:r>
            <w:r>
              <w:rPr>
                <w:rFonts w:ascii="宋体" w:hAnsi="宋体" w:cs="Arial"/>
                <w:szCs w:val="21"/>
              </w:rPr>
              <w:t>【</w:t>
            </w:r>
            <w:r>
              <w:rPr>
                <w:rFonts w:hint="eastAsia" w:ascii="宋体" w:hAnsi="宋体" w:cs="Arial"/>
                <w:szCs w:val="21"/>
              </w:rPr>
              <w:t>参与</w:t>
            </w:r>
            <w:r>
              <w:rPr>
                <w:rFonts w:ascii="宋体" w:hAnsi="宋体" w:cs="Arial"/>
                <w:szCs w:val="21"/>
              </w:rPr>
              <w:t>委员】</w:t>
            </w:r>
            <w:r>
              <w:rPr>
                <w:rFonts w:hint="eastAsia" w:ascii="宋体" w:hAnsi="宋体" w:cs="Arial"/>
                <w:szCs w:val="21"/>
              </w:rPr>
              <w:t>、【表决</w:t>
            </w:r>
            <w:r>
              <w:rPr>
                <w:rFonts w:ascii="宋体" w:hAnsi="宋体" w:cs="Arial"/>
                <w:szCs w:val="21"/>
              </w:rPr>
              <w:t>意见】</w:t>
            </w:r>
            <w:r>
              <w:rPr>
                <w:rFonts w:hint="eastAsia" w:ascii="宋体" w:hAnsi="宋体" w:cs="Arial"/>
                <w:szCs w:val="21"/>
              </w:rPr>
              <w:t>、【记录</w:t>
            </w:r>
            <w:r>
              <w:rPr>
                <w:rFonts w:ascii="宋体" w:hAnsi="宋体" w:cs="Arial"/>
                <w:szCs w:val="21"/>
              </w:rPr>
              <w:t>人】</w:t>
            </w:r>
            <w:r>
              <w:rPr>
                <w:rFonts w:hint="eastAsia" w:ascii="宋体" w:hAnsi="宋体" w:cs="Arial"/>
                <w:szCs w:val="21"/>
              </w:rPr>
              <w:t>、</w:t>
            </w:r>
            <w:r>
              <w:rPr>
                <w:rFonts w:ascii="宋体" w:hAnsi="宋体" w:cs="Arial"/>
                <w:szCs w:val="21"/>
              </w:rPr>
              <w:t>【</w:t>
            </w:r>
            <w:r>
              <w:rPr>
                <w:rFonts w:hint="eastAsia" w:ascii="宋体" w:hAnsi="宋体" w:cs="Arial"/>
                <w:szCs w:val="21"/>
              </w:rPr>
              <w:t>纪要</w:t>
            </w:r>
            <w:r>
              <w:rPr>
                <w:rFonts w:ascii="宋体" w:hAnsi="宋体" w:cs="Arial"/>
                <w:szCs w:val="21"/>
              </w:rPr>
              <w:t>审批人】</w:t>
            </w:r>
            <w:r>
              <w:rPr>
                <w:rFonts w:hint="eastAsia" w:ascii="宋体" w:hAnsi="宋体" w:cs="Arial"/>
                <w:szCs w:val="21"/>
              </w:rPr>
              <w:t>、</w:t>
            </w:r>
            <w:r>
              <w:rPr>
                <w:rFonts w:ascii="宋体" w:hAnsi="宋体" w:cs="Arial"/>
                <w:szCs w:val="21"/>
              </w:rPr>
              <w:t>【</w:t>
            </w:r>
            <w:r>
              <w:rPr>
                <w:rFonts w:hint="eastAsia" w:ascii="宋体" w:hAnsi="宋体" w:cs="Arial"/>
                <w:szCs w:val="21"/>
              </w:rPr>
              <w:t>纪要</w:t>
            </w:r>
            <w:r>
              <w:rPr>
                <w:rFonts w:ascii="宋体" w:hAnsi="宋体" w:cs="Arial"/>
                <w:szCs w:val="21"/>
              </w:rPr>
              <w:t>生成日期】</w:t>
            </w:r>
            <w:r>
              <w:rPr>
                <w:rFonts w:hint="eastAsia" w:ascii="宋体" w:hAnsi="宋体" w:cs="Arial"/>
                <w:szCs w:val="21"/>
              </w:rPr>
              <w:t>、</w:t>
            </w:r>
            <w:r>
              <w:rPr>
                <w:rFonts w:ascii="宋体" w:hAnsi="宋体" w:cs="Arial"/>
                <w:szCs w:val="21"/>
              </w:rPr>
              <w:t>【</w:t>
            </w:r>
            <w:r>
              <w:rPr>
                <w:rFonts w:hint="eastAsia" w:ascii="宋体" w:hAnsi="宋体" w:cs="Arial"/>
                <w:szCs w:val="21"/>
              </w:rPr>
              <w:t>处理</w:t>
            </w:r>
            <w:r>
              <w:rPr>
                <w:rFonts w:ascii="宋体" w:hAnsi="宋体" w:cs="Arial"/>
                <w:szCs w:val="21"/>
              </w:rPr>
              <w:t>状态】</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复议</w:t>
            </w:r>
            <w:r>
              <w:rPr>
                <w:rFonts w:ascii="宋体" w:hAnsi="宋体" w:cs="Arial"/>
                <w:szCs w:val="21"/>
              </w:rPr>
              <w:t>决定</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问责复议</w:t>
            </w:r>
            <w:r>
              <w:rPr>
                <w:rFonts w:ascii="宋体" w:hAnsi="宋体" w:cs="Arial"/>
                <w:szCs w:val="21"/>
              </w:rPr>
              <w:t>列表，点击【</w:t>
            </w:r>
            <w:r>
              <w:rPr>
                <w:rFonts w:hint="eastAsia" w:ascii="宋体" w:hAnsi="宋体" w:cs="Arial"/>
                <w:szCs w:val="21"/>
              </w:rPr>
              <w:t>复议</w:t>
            </w:r>
            <w:r>
              <w:rPr>
                <w:rFonts w:ascii="宋体" w:hAnsi="宋体" w:cs="Arial"/>
                <w:szCs w:val="21"/>
              </w:rPr>
              <w:t>决定】</w:t>
            </w:r>
            <w:r>
              <w:rPr>
                <w:rFonts w:hint="eastAsia" w:ascii="宋体" w:hAnsi="宋体" w:cs="Arial"/>
                <w:szCs w:val="21"/>
              </w:rPr>
              <w:t>，录入</w:t>
            </w:r>
            <w:r>
              <w:rPr>
                <w:rFonts w:ascii="宋体" w:hAnsi="宋体" w:cs="Arial"/>
                <w:szCs w:val="21"/>
              </w:rPr>
              <w:t>审议纪要信息和</w:t>
            </w:r>
            <w:r>
              <w:rPr>
                <w:rFonts w:hint="eastAsia" w:ascii="宋体" w:hAnsi="宋体" w:cs="Arial"/>
                <w:szCs w:val="21"/>
              </w:rPr>
              <w:t>复议</w:t>
            </w:r>
            <w:r>
              <w:rPr>
                <w:rFonts w:ascii="宋体" w:hAnsi="宋体" w:cs="Arial"/>
                <w:szCs w:val="21"/>
              </w:rPr>
              <w:t>决定。</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在</w:t>
            </w:r>
            <w:r>
              <w:rPr>
                <w:rFonts w:ascii="宋体" w:hAnsi="宋体" w:cs="Arial"/>
                <w:szCs w:val="21"/>
              </w:rPr>
              <w:t>原审议的处理决定的基础上</w:t>
            </w:r>
            <w:r>
              <w:rPr>
                <w:rFonts w:hint="eastAsia" w:ascii="宋体" w:hAnsi="宋体" w:cs="Arial"/>
                <w:szCs w:val="21"/>
              </w:rPr>
              <w:t>对</w:t>
            </w:r>
            <w:r>
              <w:rPr>
                <w:rFonts w:ascii="宋体" w:hAnsi="宋体" w:cs="Arial"/>
                <w:szCs w:val="21"/>
              </w:rPr>
              <w:t>每个被问责的员工</w:t>
            </w:r>
            <w:r>
              <w:rPr>
                <w:rFonts w:hint="eastAsia" w:ascii="宋体" w:hAnsi="宋体" w:cs="Arial"/>
                <w:szCs w:val="21"/>
              </w:rPr>
              <w:t>逐个</w:t>
            </w:r>
            <w:r>
              <w:rPr>
                <w:rFonts w:ascii="宋体" w:hAnsi="宋体" w:cs="Arial"/>
                <w:szCs w:val="21"/>
              </w:rPr>
              <w:t>录入</w:t>
            </w:r>
            <w:r>
              <w:rPr>
                <w:rFonts w:hint="eastAsia" w:ascii="宋体" w:hAnsi="宋体" w:cs="Arial"/>
                <w:szCs w:val="21"/>
              </w:rPr>
              <w:t>/修改复议</w:t>
            </w:r>
            <w:r>
              <w:rPr>
                <w:rFonts w:ascii="宋体" w:hAnsi="宋体" w:cs="Arial"/>
                <w:szCs w:val="21"/>
              </w:rPr>
              <w:t>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提交</w:t>
            </w:r>
          </w:p>
        </w:tc>
        <w:tc>
          <w:tcPr>
            <w:tcW w:w="7670" w:type="dxa"/>
            <w:shd w:val="clear" w:color="auto" w:fill="FFFFFF"/>
            <w:vAlign w:val="center"/>
          </w:tcPr>
          <w:p>
            <w:pPr>
              <w:pStyle w:val="60"/>
              <w:numPr>
                <w:ilvl w:val="0"/>
                <w:numId w:val="7"/>
              </w:numPr>
              <w:spacing w:line="360" w:lineRule="auto"/>
              <w:ind w:firstLineChars="0"/>
              <w:rPr>
                <w:rFonts w:ascii="仿宋_GB2312" w:eastAsia="仿宋_GB2312"/>
                <w:bCs/>
                <w:sz w:val="24"/>
              </w:rPr>
            </w:pPr>
            <w:r>
              <w:rPr>
                <w:rFonts w:hint="eastAsia" w:ascii="宋体" w:hAnsi="宋体" w:cs="Arial"/>
                <w:szCs w:val="21"/>
              </w:rPr>
              <w:t>在复议</w:t>
            </w:r>
            <w:r>
              <w:rPr>
                <w:rFonts w:ascii="宋体" w:hAnsi="宋体" w:cs="Arial"/>
                <w:szCs w:val="21"/>
              </w:rPr>
              <w:t>决定列表，，</w:t>
            </w:r>
            <w:r>
              <w:rPr>
                <w:rFonts w:hint="eastAsia" w:ascii="宋体" w:hAnsi="宋体" w:cs="Arial"/>
                <w:szCs w:val="21"/>
              </w:rPr>
              <w:t>点击【提交】按钮，，提交</w:t>
            </w:r>
            <w:r>
              <w:rPr>
                <w:rFonts w:ascii="宋体" w:hAnsi="宋体" w:cs="Arial"/>
                <w:szCs w:val="21"/>
              </w:rPr>
              <w:t>给委员会办公室主任审核</w:t>
            </w:r>
            <w:r>
              <w:rPr>
                <w:rFonts w:hint="eastAsia" w:ascii="宋体" w:hAnsi="宋体" w:cs="Arial"/>
                <w:szCs w:val="21"/>
              </w:rPr>
              <w:t>，</w:t>
            </w:r>
            <w:r>
              <w:rPr>
                <w:rFonts w:ascii="宋体" w:hAnsi="宋体" w:cs="Arial"/>
                <w:szCs w:val="21"/>
              </w:rPr>
              <w:t>审核通过后提交给</w:t>
            </w:r>
            <w:r>
              <w:rPr>
                <w:rFonts w:hint="eastAsia" w:ascii="宋体" w:hAnsi="宋体" w:cs="Arial"/>
                <w:szCs w:val="21"/>
              </w:rPr>
              <w:t>主管</w:t>
            </w:r>
            <w:r>
              <w:rPr>
                <w:rFonts w:ascii="宋体" w:hAnsi="宋体" w:cs="Arial"/>
                <w:szCs w:val="21"/>
              </w:rPr>
              <w:t>行长审批。</w:t>
            </w:r>
          </w:p>
          <w:p>
            <w:pPr>
              <w:pStyle w:val="60"/>
              <w:numPr>
                <w:ilvl w:val="0"/>
                <w:numId w:val="7"/>
              </w:numPr>
              <w:spacing w:line="360" w:lineRule="auto"/>
              <w:ind w:firstLineChars="0"/>
              <w:rPr>
                <w:rFonts w:ascii="仿宋_GB2312" w:eastAsia="仿宋_GB2312"/>
                <w:bCs/>
                <w:sz w:val="24"/>
              </w:rPr>
            </w:pPr>
            <w:r>
              <w:rPr>
                <w:rFonts w:hint="eastAsia" w:ascii="宋体" w:hAnsi="宋体" w:cs="Arial"/>
                <w:szCs w:val="21"/>
              </w:rPr>
              <w:t>审核</w:t>
            </w:r>
            <w:r>
              <w:rPr>
                <w:rFonts w:ascii="宋体" w:hAnsi="宋体" w:cs="Arial"/>
                <w:szCs w:val="21"/>
              </w:rPr>
              <w:t>通过后，系统自动将处理决定通知给被问责人。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撤销</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提交</w:t>
            </w:r>
            <w:r>
              <w:rPr>
                <w:rFonts w:ascii="宋体" w:hAnsi="宋体" w:cs="Arial"/>
                <w:szCs w:val="21"/>
              </w:rPr>
              <w:t>后</w:t>
            </w:r>
            <w:r>
              <w:rPr>
                <w:rFonts w:hint="eastAsia" w:ascii="宋体" w:hAnsi="宋体" w:cs="Arial"/>
                <w:szCs w:val="21"/>
              </w:rPr>
              <w:t>，</w:t>
            </w:r>
            <w:r>
              <w:rPr>
                <w:rFonts w:ascii="宋体" w:hAnsi="宋体" w:cs="Arial"/>
                <w:szCs w:val="21"/>
              </w:rPr>
              <w:t>如果</w:t>
            </w:r>
            <w:r>
              <w:rPr>
                <w:rFonts w:hint="eastAsia" w:ascii="宋体" w:hAnsi="宋体" w:cs="Arial"/>
                <w:szCs w:val="21"/>
              </w:rPr>
              <w:t>审核</w:t>
            </w:r>
            <w:r>
              <w:rPr>
                <w:rFonts w:ascii="宋体" w:hAnsi="宋体" w:cs="Arial"/>
                <w:szCs w:val="21"/>
              </w:rPr>
              <w:t>人尚未审核</w:t>
            </w:r>
            <w:r>
              <w:rPr>
                <w:rFonts w:hint="eastAsia" w:ascii="宋体" w:hAnsi="宋体" w:cs="Arial"/>
                <w:szCs w:val="21"/>
              </w:rPr>
              <w:t>，可撤回</w:t>
            </w:r>
            <w:r>
              <w:rPr>
                <w:rFonts w:ascii="宋体" w:hAnsi="宋体" w:cs="Arial"/>
                <w:szCs w:val="21"/>
              </w:rPr>
              <w:t>重新</w:t>
            </w:r>
            <w:r>
              <w:rPr>
                <w:rFonts w:hint="eastAsia" w:ascii="宋体" w:hAnsi="宋体" w:cs="Arial"/>
                <w:szCs w:val="21"/>
              </w:rPr>
              <w:t>修改</w:t>
            </w:r>
            <w:r>
              <w:rPr>
                <w:rFonts w:ascii="宋体" w:hAnsi="宋体" w:cs="Arial"/>
                <w:szCs w:val="21"/>
              </w:rPr>
              <w:t>。</w:t>
            </w:r>
          </w:p>
        </w:tc>
      </w:tr>
    </w:tbl>
    <w:p/>
    <w:p>
      <w:pPr>
        <w:pStyle w:val="60"/>
        <w:numPr>
          <w:ilvl w:val="0"/>
          <w:numId w:val="7"/>
        </w:numPr>
        <w:ind w:firstLineChars="0"/>
      </w:pPr>
      <w:r>
        <w:rPr>
          <w:rFonts w:hint="eastAsia"/>
        </w:rPr>
        <w:t>字段</w:t>
      </w:r>
      <w:r>
        <w:t>信息—</w:t>
      </w:r>
      <w:r>
        <w:rPr>
          <w:rFonts w:hint="eastAsia"/>
        </w:rPr>
        <w:t>复议</w:t>
      </w:r>
      <w:r>
        <w:t>决定</w:t>
      </w:r>
      <w:r>
        <w:rPr>
          <w:rFonts w:hint="eastAsia"/>
        </w:rPr>
        <w:t>：</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委员</w:t>
            </w:r>
            <w:r>
              <w:rPr>
                <w:rFonts w:ascii="宋体" w:hAnsi="宋体" w:cs="Arial"/>
                <w:szCs w:val="21"/>
              </w:rPr>
              <w:t>会召开</w:t>
            </w:r>
            <w:r>
              <w:rPr>
                <w:rFonts w:hint="eastAsia" w:ascii="宋体" w:hAnsi="宋体" w:cs="Arial"/>
                <w:szCs w:val="21"/>
              </w:rPr>
              <w:t>日期</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委员</w:t>
            </w:r>
            <w:r>
              <w:rPr>
                <w:rFonts w:ascii="宋体" w:hAnsi="宋体" w:cs="Arial"/>
                <w:szCs w:val="21"/>
              </w:rPr>
              <w:t>会召开</w:t>
            </w:r>
            <w:r>
              <w:rPr>
                <w:rFonts w:hint="eastAsia" w:ascii="宋体" w:hAnsi="宋体" w:cs="Arial"/>
                <w:szCs w:val="21"/>
              </w:rPr>
              <w:t>日期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表决</w:t>
            </w:r>
            <w:r>
              <w:rPr>
                <w:rFonts w:ascii="宋体" w:hAnsi="宋体" w:cs="Arial"/>
                <w:szCs w:val="21"/>
              </w:rPr>
              <w:t>委员</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表决</w:t>
            </w:r>
            <w:r>
              <w:rPr>
                <w:rFonts w:ascii="宋体" w:hAnsi="宋体" w:cs="Arial"/>
                <w:szCs w:val="21"/>
              </w:rPr>
              <w:t>委员</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多</w:t>
            </w:r>
            <w:r>
              <w:rPr>
                <w:rFonts w:ascii="宋体" w:hAnsi="宋体" w:cs="Arial"/>
                <w:szCs w:val="21"/>
              </w:rPr>
              <w:t>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表决意见</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表决意见</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记录人</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记录人</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8762" w:type="dxa"/>
            <w:gridSpan w:val="6"/>
            <w:shd w:val="clear" w:color="auto" w:fill="D8D8D8" w:themeFill="background1" w:themeFillShade="D9"/>
            <w:vAlign w:val="center"/>
          </w:tcPr>
          <w:p>
            <w:pPr>
              <w:spacing w:line="360" w:lineRule="auto"/>
              <w:rPr>
                <w:rFonts w:ascii="宋体" w:hAnsi="宋体" w:cs="Arial"/>
                <w:b/>
                <w:szCs w:val="21"/>
              </w:rPr>
            </w:pPr>
            <w:r>
              <w:rPr>
                <w:rFonts w:hint="eastAsia" w:ascii="宋体" w:hAnsi="宋体" w:cs="Arial"/>
                <w:b/>
                <w:szCs w:val="21"/>
              </w:rPr>
              <w:t>处理</w:t>
            </w:r>
            <w:r>
              <w:rPr>
                <w:rFonts w:ascii="宋体" w:hAnsi="宋体" w:cs="Arial"/>
                <w:b/>
                <w:szCs w:val="21"/>
              </w:rPr>
              <w:t>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问责</w:t>
            </w:r>
            <w:r>
              <w:rPr>
                <w:rFonts w:ascii="宋体" w:hAnsi="宋体" w:cs="Arial"/>
                <w:szCs w:val="21"/>
              </w:rPr>
              <w:t>编号</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问责</w:t>
            </w:r>
            <w:r>
              <w:rPr>
                <w:rFonts w:ascii="宋体" w:hAnsi="宋体" w:cs="Arial"/>
                <w:szCs w:val="21"/>
              </w:rPr>
              <w:t>编号</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员工</w:t>
            </w:r>
            <w:r>
              <w:rPr>
                <w:rFonts w:ascii="宋体" w:hAnsi="宋体" w:cs="Arial"/>
                <w:szCs w:val="21"/>
              </w:rPr>
              <w:t>号</w:t>
            </w:r>
            <w:r>
              <w:rPr>
                <w:rFonts w:hint="eastAsia" w:ascii="宋体" w:hAnsi="宋体" w:cs="Arial"/>
                <w:szCs w:val="21"/>
              </w:rPr>
              <w:t>/姓名</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员工</w:t>
            </w:r>
            <w:r>
              <w:rPr>
                <w:rFonts w:ascii="宋体" w:hAnsi="宋体" w:cs="Arial"/>
                <w:szCs w:val="21"/>
              </w:rPr>
              <w:t>号</w:t>
            </w:r>
            <w:r>
              <w:rPr>
                <w:rFonts w:hint="eastAsia" w:ascii="宋体" w:hAnsi="宋体" w:cs="Arial"/>
                <w:szCs w:val="21"/>
              </w:rPr>
              <w:t>/姓名</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所在</w:t>
            </w:r>
            <w:r>
              <w:rPr>
                <w:rFonts w:ascii="宋体" w:hAnsi="宋体" w:cs="Arial"/>
                <w:szCs w:val="21"/>
              </w:rPr>
              <w:t>机构</w:t>
            </w:r>
            <w:r>
              <w:rPr>
                <w:rFonts w:hint="eastAsia" w:ascii="宋体" w:hAnsi="宋体" w:cs="Arial"/>
                <w:szCs w:val="21"/>
              </w:rPr>
              <w:t>/部门</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所在</w:t>
            </w:r>
            <w:r>
              <w:rPr>
                <w:rFonts w:ascii="宋体" w:hAnsi="宋体" w:cs="Arial"/>
                <w:szCs w:val="21"/>
              </w:rPr>
              <w:t>机构</w:t>
            </w:r>
            <w:r>
              <w:rPr>
                <w:rFonts w:hint="eastAsia" w:ascii="宋体" w:hAnsi="宋体" w:cs="Arial"/>
                <w:szCs w:val="21"/>
              </w:rPr>
              <w:t>/部门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纪律处分</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纪律处分</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选项：警告、记过、记大过、降级、降职、撤职、留用察看、开除（解除劳动合同）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处理</w:t>
            </w:r>
            <w:r>
              <w:rPr>
                <w:rFonts w:ascii="宋体" w:hAnsi="宋体" w:cs="Arial"/>
                <w:szCs w:val="21"/>
              </w:rPr>
              <w:t>期限</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纪律处分期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其他处理</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其他处理</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r>
              <w:rPr>
                <w:rFonts w:hint="eastAsia" w:ascii="宋体" w:hAnsi="宋体" w:cs="Arial"/>
                <w:szCs w:val="21"/>
              </w:rPr>
              <w:t>选项：诫勉谈话、通报批评、责令赔偿经济损失、没收或责令退赔违规失职行为所得、罚款、暂停或取消上岗资格、引咎辞职、责令辞职、解除劳动合同、</w:t>
            </w:r>
            <w:r>
              <w:rPr>
                <w:rFonts w:ascii="宋体" w:hAnsi="宋体" w:cs="Arial"/>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罚款金额</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罚款金额</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数值型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上传</w:t>
            </w:r>
            <w:r>
              <w:rPr>
                <w:rFonts w:ascii="宋体" w:hAnsi="宋体" w:cs="Arial"/>
                <w:szCs w:val="21"/>
              </w:rPr>
              <w:t>附件</w:t>
            </w:r>
          </w:p>
        </w:tc>
        <w:tc>
          <w:tcPr>
            <w:tcW w:w="1169" w:type="dxa"/>
            <w:shd w:val="clear" w:color="auto" w:fill="FFFFFF"/>
            <w:vAlign w:val="center"/>
          </w:tcPr>
          <w:p>
            <w:pPr>
              <w:spacing w:line="360" w:lineRule="auto"/>
              <w:rPr>
                <w:rFonts w:ascii="宋体" w:hAnsi="宋体" w:cs="Arial"/>
                <w:szCs w:val="21"/>
              </w:rPr>
            </w:pP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bl>
    <w:p/>
    <w:p>
      <w:pPr>
        <w:pStyle w:val="4"/>
        <w:spacing w:line="360" w:lineRule="auto"/>
        <w:rPr>
          <w:sz w:val="20"/>
          <w:szCs w:val="20"/>
        </w:rPr>
      </w:pPr>
      <w:bookmarkStart w:id="134" w:name="_Toc425759874"/>
      <w:r>
        <w:rPr>
          <w:rFonts w:hint="eastAsia"/>
          <w:sz w:val="20"/>
          <w:szCs w:val="20"/>
        </w:rPr>
        <w:t>处理通知</w:t>
      </w:r>
      <w:bookmarkEnd w:id="134"/>
    </w:p>
    <w:p>
      <w:pPr>
        <w:spacing w:line="360" w:lineRule="auto"/>
      </w:pPr>
      <w:r>
        <w:rPr>
          <w:rFonts w:hint="eastAsia"/>
        </w:rPr>
        <w:t xml:space="preserve">    处理</w:t>
      </w:r>
      <w:r>
        <w:t>通知主要用于</w:t>
      </w:r>
      <w:r>
        <w:rPr>
          <w:rFonts w:hint="eastAsia"/>
        </w:rPr>
        <w:t>问责</w:t>
      </w:r>
      <w:r>
        <w:t>委员会给人力资源部发通知</w:t>
      </w:r>
      <w:r>
        <w:rPr>
          <w:rFonts w:hint="eastAsia"/>
        </w:rPr>
        <w:t>的</w:t>
      </w:r>
      <w:r>
        <w:t>过程。</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查询维度：【员工号】、【员工姓名】、【问责</w:t>
            </w:r>
            <w:r>
              <w:rPr>
                <w:rFonts w:ascii="宋体" w:hAnsi="宋体" w:cs="Arial"/>
                <w:szCs w:val="21"/>
              </w:rPr>
              <w:t>时</w:t>
            </w:r>
            <w:r>
              <w:rPr>
                <w:rFonts w:hint="eastAsia" w:ascii="宋体" w:hAnsi="宋体" w:cs="Arial"/>
                <w:szCs w:val="21"/>
              </w:rPr>
              <w:t>所</w:t>
            </w:r>
            <w:r>
              <w:rPr>
                <w:rFonts w:ascii="宋体" w:hAnsi="宋体" w:cs="Arial"/>
                <w:szCs w:val="21"/>
              </w:rPr>
              <w:t>在</w:t>
            </w:r>
            <w:r>
              <w:rPr>
                <w:rFonts w:hint="eastAsia" w:ascii="宋体" w:hAnsi="宋体" w:cs="Arial"/>
                <w:szCs w:val="21"/>
              </w:rPr>
              <w:t>单位】、【处理决定日期】。</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查询列表</w:t>
            </w:r>
            <w:r>
              <w:rPr>
                <w:rFonts w:ascii="宋体" w:hAnsi="宋体" w:cs="Arial"/>
                <w:szCs w:val="21"/>
              </w:rPr>
              <w:t>：【</w:t>
            </w:r>
            <w:r>
              <w:rPr>
                <w:rFonts w:hint="eastAsia" w:ascii="宋体" w:hAnsi="宋体" w:cs="Arial"/>
                <w:szCs w:val="21"/>
              </w:rPr>
              <w:t>问责</w:t>
            </w:r>
            <w:r>
              <w:rPr>
                <w:rFonts w:ascii="宋体" w:hAnsi="宋体" w:cs="Arial"/>
                <w:szCs w:val="21"/>
              </w:rPr>
              <w:t>编号】</w:t>
            </w:r>
            <w:r>
              <w:rPr>
                <w:rFonts w:hint="eastAsia" w:ascii="宋体" w:hAnsi="宋体" w:cs="Arial"/>
                <w:szCs w:val="21"/>
              </w:rPr>
              <w:t>、【员工号】、【员工姓名】、【问责</w:t>
            </w:r>
            <w:r>
              <w:rPr>
                <w:rFonts w:ascii="宋体" w:hAnsi="宋体" w:cs="Arial"/>
                <w:szCs w:val="21"/>
              </w:rPr>
              <w:t>时</w:t>
            </w:r>
            <w:r>
              <w:rPr>
                <w:rFonts w:hint="eastAsia" w:ascii="宋体" w:hAnsi="宋体" w:cs="Arial"/>
                <w:szCs w:val="21"/>
              </w:rPr>
              <w:t>所</w:t>
            </w:r>
            <w:r>
              <w:rPr>
                <w:rFonts w:ascii="宋体" w:hAnsi="宋体" w:cs="Arial"/>
                <w:szCs w:val="21"/>
              </w:rPr>
              <w:t>在</w:t>
            </w:r>
            <w:r>
              <w:rPr>
                <w:rFonts w:hint="eastAsia" w:ascii="宋体" w:hAnsi="宋体" w:cs="Arial"/>
                <w:szCs w:val="21"/>
              </w:rPr>
              <w:t>单位】、【处理决定日期】、</w:t>
            </w:r>
            <w:r>
              <w:rPr>
                <w:rFonts w:ascii="宋体" w:hAnsi="宋体" w:cs="Arial"/>
                <w:szCs w:val="21"/>
              </w:rPr>
              <w:t>【</w:t>
            </w:r>
            <w:r>
              <w:rPr>
                <w:rFonts w:hint="eastAsia" w:ascii="宋体" w:hAnsi="宋体" w:cs="Arial"/>
                <w:szCs w:val="21"/>
              </w:rPr>
              <w:t>生效</w:t>
            </w:r>
            <w:r>
              <w:rPr>
                <w:rFonts w:ascii="宋体" w:hAnsi="宋体" w:cs="Arial"/>
                <w:szCs w:val="21"/>
              </w:rPr>
              <w:t>日期】</w:t>
            </w:r>
            <w:r>
              <w:rPr>
                <w:rFonts w:hint="eastAsia" w:ascii="宋体" w:hAnsi="宋体" w:cs="Arial"/>
                <w:szCs w:val="21"/>
              </w:rPr>
              <w:t>、</w:t>
            </w:r>
            <w:r>
              <w:rPr>
                <w:rFonts w:ascii="宋体" w:hAnsi="宋体" w:cs="Arial"/>
                <w:szCs w:val="21"/>
              </w:rPr>
              <w:t>【</w:t>
            </w:r>
            <w:r>
              <w:rPr>
                <w:rFonts w:hint="eastAsia" w:ascii="宋体" w:hAnsi="宋体" w:cs="Arial"/>
                <w:szCs w:val="21"/>
              </w:rPr>
              <w:t>纪律</w:t>
            </w:r>
            <w:r>
              <w:rPr>
                <w:rFonts w:ascii="宋体" w:hAnsi="宋体" w:cs="Arial"/>
                <w:szCs w:val="21"/>
              </w:rPr>
              <w:t>处分】</w:t>
            </w:r>
            <w:r>
              <w:rPr>
                <w:rFonts w:hint="eastAsia" w:ascii="宋体" w:hAnsi="宋体" w:cs="Arial"/>
                <w:szCs w:val="21"/>
              </w:rPr>
              <w:t>、</w:t>
            </w:r>
            <w:r>
              <w:rPr>
                <w:rFonts w:ascii="宋体" w:hAnsi="宋体" w:cs="Arial"/>
                <w:szCs w:val="21"/>
              </w:rPr>
              <w:t>【</w:t>
            </w:r>
            <w:r>
              <w:rPr>
                <w:rFonts w:hint="eastAsia" w:ascii="宋体" w:hAnsi="宋体" w:cs="Arial"/>
                <w:szCs w:val="21"/>
              </w:rPr>
              <w:t>其他</w:t>
            </w:r>
            <w:r>
              <w:rPr>
                <w:rFonts w:ascii="宋体" w:hAnsi="宋体" w:cs="Arial"/>
                <w:szCs w:val="21"/>
              </w:rPr>
              <w:t>处理】</w:t>
            </w:r>
            <w:r>
              <w:rPr>
                <w:rFonts w:hint="eastAsia" w:ascii="宋体" w:hAnsi="宋体" w:cs="Arial"/>
                <w:szCs w:val="21"/>
              </w:rPr>
              <w:t>、</w:t>
            </w:r>
            <w:r>
              <w:rPr>
                <w:rFonts w:ascii="宋体" w:hAnsi="宋体" w:cs="Arial"/>
                <w:szCs w:val="21"/>
              </w:rPr>
              <w:t>【</w:t>
            </w:r>
            <w:r>
              <w:rPr>
                <w:rFonts w:hint="eastAsia" w:ascii="宋体" w:hAnsi="宋体" w:cs="Arial"/>
                <w:szCs w:val="21"/>
              </w:rPr>
              <w:t>生效</w:t>
            </w:r>
            <w:r>
              <w:rPr>
                <w:rFonts w:ascii="宋体" w:hAnsi="宋体" w:cs="Arial"/>
                <w:szCs w:val="21"/>
              </w:rPr>
              <w:t>日期】</w:t>
            </w:r>
            <w:r>
              <w:rPr>
                <w:rFonts w:hint="eastAsia" w:ascii="宋体" w:hAnsi="宋体" w:cs="Arial"/>
                <w:szCs w:val="21"/>
              </w:rPr>
              <w:t>、</w:t>
            </w:r>
            <w:r>
              <w:rPr>
                <w:rFonts w:ascii="宋体" w:hAnsi="宋体" w:cs="Arial"/>
                <w:szCs w:val="21"/>
              </w:rPr>
              <w:t>【</w:t>
            </w:r>
            <w:r>
              <w:rPr>
                <w:rFonts w:hint="eastAsia" w:ascii="宋体" w:hAnsi="宋体" w:cs="Arial"/>
                <w:szCs w:val="21"/>
              </w:rPr>
              <w:t>通知</w:t>
            </w:r>
            <w:r>
              <w:rPr>
                <w:rFonts w:ascii="宋体" w:hAnsi="宋体" w:cs="Arial"/>
                <w:szCs w:val="21"/>
              </w:rPr>
              <w:t>状态】</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发送</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在处理</w:t>
            </w:r>
            <w:r>
              <w:rPr>
                <w:rFonts w:ascii="宋体" w:hAnsi="宋体" w:cs="Arial"/>
                <w:szCs w:val="21"/>
              </w:rPr>
              <w:t>通知列表，</w:t>
            </w:r>
            <w:r>
              <w:rPr>
                <w:rFonts w:hint="eastAsia" w:ascii="宋体" w:hAnsi="宋体" w:cs="Arial"/>
                <w:szCs w:val="21"/>
              </w:rPr>
              <w:t>点击【发送】按钮，将员工</w:t>
            </w:r>
            <w:r>
              <w:rPr>
                <w:rFonts w:ascii="宋体" w:hAnsi="宋体" w:cs="Arial"/>
                <w:szCs w:val="21"/>
              </w:rPr>
              <w:t>的问责处理情况发送给</w:t>
            </w:r>
            <w:r>
              <w:rPr>
                <w:rFonts w:hint="eastAsia" w:ascii="宋体" w:hAnsi="宋体" w:cs="Arial"/>
                <w:szCs w:val="21"/>
              </w:rPr>
              <w:t>人力</w:t>
            </w:r>
            <w:r>
              <w:rPr>
                <w:rFonts w:ascii="宋体" w:hAnsi="宋体" w:cs="Arial"/>
                <w:szCs w:val="21"/>
              </w:rPr>
              <w:t>资源部</w:t>
            </w:r>
            <w:r>
              <w:rPr>
                <w:rFonts w:hint="eastAsia" w:ascii="宋体" w:hAnsi="宋体" w:cs="Arial"/>
                <w:szCs w:val="21"/>
              </w:rPr>
              <w:t>。</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可以</w:t>
            </w:r>
            <w:r>
              <w:rPr>
                <w:rFonts w:ascii="宋体" w:hAnsi="宋体" w:cs="Arial"/>
                <w:szCs w:val="21"/>
              </w:rPr>
              <w:t>批量选择被问责员工进行</w:t>
            </w:r>
            <w:r>
              <w:rPr>
                <w:rFonts w:hint="eastAsia" w:ascii="宋体" w:hAnsi="宋体" w:cs="Arial"/>
                <w:szCs w:val="21"/>
              </w:rPr>
              <w:t>发送。</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委员</w:t>
            </w:r>
            <w:r>
              <w:rPr>
                <w:rFonts w:ascii="宋体" w:hAnsi="宋体" w:cs="Arial"/>
                <w:szCs w:val="21"/>
              </w:rPr>
              <w:t>会办公室可以选择各级</w:t>
            </w:r>
            <w:r>
              <w:rPr>
                <w:rFonts w:hint="eastAsia" w:ascii="宋体" w:hAnsi="宋体" w:cs="Arial"/>
                <w:szCs w:val="21"/>
              </w:rPr>
              <w:t>机构</w:t>
            </w:r>
            <w:r>
              <w:rPr>
                <w:rFonts w:ascii="宋体" w:hAnsi="宋体" w:cs="Arial"/>
                <w:szCs w:val="21"/>
              </w:rPr>
              <w:t>的人力资源部</w:t>
            </w:r>
            <w:r>
              <w:rPr>
                <w:rFonts w:hint="eastAsia" w:ascii="宋体" w:hAnsi="宋体" w:cs="Arial"/>
                <w:szCs w:val="21"/>
              </w:rPr>
              <w:t>进行</w:t>
            </w:r>
            <w:r>
              <w:rPr>
                <w:rFonts w:ascii="宋体" w:hAnsi="宋体" w:cs="Arial"/>
                <w:szCs w:val="21"/>
              </w:rPr>
              <w:t>发送。</w:t>
            </w:r>
          </w:p>
        </w:tc>
      </w:tr>
    </w:tbl>
    <w:p/>
    <w:p>
      <w:pPr>
        <w:pStyle w:val="4"/>
        <w:spacing w:line="360" w:lineRule="auto"/>
        <w:rPr>
          <w:sz w:val="20"/>
          <w:szCs w:val="20"/>
        </w:rPr>
      </w:pPr>
      <w:bookmarkStart w:id="135" w:name="_Toc425759875"/>
      <w:r>
        <w:rPr>
          <w:rFonts w:hint="eastAsia"/>
          <w:sz w:val="20"/>
          <w:szCs w:val="20"/>
        </w:rPr>
        <w:t>问责</w:t>
      </w:r>
      <w:r>
        <w:rPr>
          <w:sz w:val="20"/>
          <w:szCs w:val="20"/>
        </w:rPr>
        <w:t>执行</w:t>
      </w:r>
      <w:bookmarkEnd w:id="135"/>
    </w:p>
    <w:p>
      <w:pPr>
        <w:spacing w:line="360" w:lineRule="auto"/>
        <w:ind w:firstLine="437"/>
      </w:pPr>
      <w:r>
        <w:rPr>
          <w:rFonts w:hint="eastAsia"/>
        </w:rPr>
        <w:t>问责</w:t>
      </w:r>
      <w:r>
        <w:t>执行功能主要实现人力资源部</w:t>
      </w:r>
      <w:r>
        <w:rPr>
          <w:rFonts w:hint="eastAsia"/>
        </w:rPr>
        <w:t>对</w:t>
      </w:r>
      <w:r>
        <w:t>执行</w:t>
      </w:r>
      <w:r>
        <w:rPr>
          <w:rFonts w:hint="eastAsia"/>
        </w:rPr>
        <w:t>情况</w:t>
      </w:r>
      <w:r>
        <w:t>进行反馈。</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查询维度：【员工号】、【员工姓名】、【问责</w:t>
            </w:r>
            <w:r>
              <w:rPr>
                <w:rFonts w:ascii="宋体" w:hAnsi="宋体" w:cs="Arial"/>
                <w:szCs w:val="21"/>
              </w:rPr>
              <w:t>时</w:t>
            </w:r>
            <w:r>
              <w:rPr>
                <w:rFonts w:hint="eastAsia" w:ascii="宋体" w:hAnsi="宋体" w:cs="Arial"/>
                <w:szCs w:val="21"/>
              </w:rPr>
              <w:t>所</w:t>
            </w:r>
            <w:r>
              <w:rPr>
                <w:rFonts w:ascii="宋体" w:hAnsi="宋体" w:cs="Arial"/>
                <w:szCs w:val="21"/>
              </w:rPr>
              <w:t>在</w:t>
            </w:r>
            <w:r>
              <w:rPr>
                <w:rFonts w:hint="eastAsia" w:ascii="宋体" w:hAnsi="宋体" w:cs="Arial"/>
                <w:szCs w:val="21"/>
              </w:rPr>
              <w:t>单位】、【处理决定日期】。</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查询列表</w:t>
            </w:r>
            <w:r>
              <w:rPr>
                <w:rFonts w:ascii="宋体" w:hAnsi="宋体" w:cs="Arial"/>
                <w:szCs w:val="21"/>
              </w:rPr>
              <w:t>：【</w:t>
            </w:r>
            <w:r>
              <w:rPr>
                <w:rFonts w:hint="eastAsia" w:ascii="宋体" w:hAnsi="宋体" w:cs="Arial"/>
                <w:szCs w:val="21"/>
              </w:rPr>
              <w:t>问责</w:t>
            </w:r>
            <w:r>
              <w:rPr>
                <w:rFonts w:ascii="宋体" w:hAnsi="宋体" w:cs="Arial"/>
                <w:szCs w:val="21"/>
              </w:rPr>
              <w:t>编号】</w:t>
            </w:r>
            <w:r>
              <w:rPr>
                <w:rFonts w:hint="eastAsia" w:ascii="宋体" w:hAnsi="宋体" w:cs="Arial"/>
                <w:szCs w:val="21"/>
              </w:rPr>
              <w:t>、【员工号】、【员工姓名】、【问责</w:t>
            </w:r>
            <w:r>
              <w:rPr>
                <w:rFonts w:ascii="宋体" w:hAnsi="宋体" w:cs="Arial"/>
                <w:szCs w:val="21"/>
              </w:rPr>
              <w:t>时</w:t>
            </w:r>
            <w:r>
              <w:rPr>
                <w:rFonts w:hint="eastAsia" w:ascii="宋体" w:hAnsi="宋体" w:cs="Arial"/>
                <w:szCs w:val="21"/>
              </w:rPr>
              <w:t>所</w:t>
            </w:r>
            <w:r>
              <w:rPr>
                <w:rFonts w:ascii="宋体" w:hAnsi="宋体" w:cs="Arial"/>
                <w:szCs w:val="21"/>
              </w:rPr>
              <w:t>在</w:t>
            </w:r>
            <w:r>
              <w:rPr>
                <w:rFonts w:hint="eastAsia" w:ascii="宋体" w:hAnsi="宋体" w:cs="Arial"/>
                <w:szCs w:val="21"/>
              </w:rPr>
              <w:t>单位】、【处理决定日期】、</w:t>
            </w:r>
            <w:r>
              <w:rPr>
                <w:rFonts w:ascii="宋体" w:hAnsi="宋体" w:cs="Arial"/>
                <w:szCs w:val="21"/>
              </w:rPr>
              <w:t>【</w:t>
            </w:r>
            <w:r>
              <w:rPr>
                <w:rFonts w:hint="eastAsia" w:ascii="宋体" w:hAnsi="宋体" w:cs="Arial"/>
                <w:szCs w:val="21"/>
              </w:rPr>
              <w:t>处理</w:t>
            </w:r>
            <w:r>
              <w:rPr>
                <w:rFonts w:ascii="宋体" w:hAnsi="宋体" w:cs="Arial"/>
                <w:szCs w:val="21"/>
              </w:rPr>
              <w:t>日期】</w:t>
            </w:r>
            <w:r>
              <w:rPr>
                <w:rFonts w:hint="eastAsia" w:ascii="宋体" w:hAnsi="宋体" w:cs="Arial"/>
                <w:szCs w:val="21"/>
              </w:rPr>
              <w:t>、</w:t>
            </w:r>
            <w:r>
              <w:rPr>
                <w:rFonts w:ascii="宋体" w:hAnsi="宋体" w:cs="Arial"/>
                <w:szCs w:val="21"/>
              </w:rPr>
              <w:t>【</w:t>
            </w:r>
            <w:r>
              <w:rPr>
                <w:rFonts w:hint="eastAsia" w:ascii="宋体" w:hAnsi="宋体" w:cs="Arial"/>
                <w:szCs w:val="21"/>
              </w:rPr>
              <w:t>纪律</w:t>
            </w:r>
            <w:r>
              <w:rPr>
                <w:rFonts w:ascii="宋体" w:hAnsi="宋体" w:cs="Arial"/>
                <w:szCs w:val="21"/>
              </w:rPr>
              <w:t>处分】</w:t>
            </w:r>
            <w:r>
              <w:rPr>
                <w:rFonts w:hint="eastAsia" w:ascii="宋体" w:hAnsi="宋体" w:cs="Arial"/>
                <w:szCs w:val="21"/>
              </w:rPr>
              <w:t>、</w:t>
            </w:r>
            <w:r>
              <w:rPr>
                <w:rFonts w:ascii="宋体" w:hAnsi="宋体" w:cs="Arial"/>
                <w:szCs w:val="21"/>
              </w:rPr>
              <w:t>【</w:t>
            </w:r>
            <w:r>
              <w:rPr>
                <w:rFonts w:hint="eastAsia" w:ascii="宋体" w:hAnsi="宋体" w:cs="Arial"/>
                <w:szCs w:val="21"/>
              </w:rPr>
              <w:t>其他</w:t>
            </w:r>
            <w:r>
              <w:rPr>
                <w:rFonts w:ascii="宋体" w:hAnsi="宋体" w:cs="Arial"/>
                <w:szCs w:val="21"/>
              </w:rPr>
              <w:t>处理】</w:t>
            </w:r>
            <w:r>
              <w:rPr>
                <w:rFonts w:hint="eastAsia" w:ascii="宋体" w:hAnsi="宋体" w:cs="Arial"/>
                <w:szCs w:val="21"/>
              </w:rPr>
              <w:t>、</w:t>
            </w:r>
            <w:r>
              <w:rPr>
                <w:rFonts w:ascii="宋体" w:hAnsi="宋体" w:cs="Arial"/>
                <w:szCs w:val="21"/>
              </w:rPr>
              <w:t>【</w:t>
            </w:r>
            <w:r>
              <w:rPr>
                <w:rFonts w:hint="eastAsia" w:ascii="宋体" w:hAnsi="宋体" w:cs="Arial"/>
                <w:szCs w:val="21"/>
              </w:rPr>
              <w:t>处理</w:t>
            </w:r>
            <w:r>
              <w:rPr>
                <w:rFonts w:ascii="宋体" w:hAnsi="宋体" w:cs="Arial"/>
                <w:szCs w:val="21"/>
              </w:rPr>
              <w:t>结果</w:t>
            </w:r>
            <w:r>
              <w:rPr>
                <w:rFonts w:hint="eastAsia" w:ascii="宋体" w:hAnsi="宋体" w:cs="Arial"/>
                <w:szCs w:val="21"/>
              </w:rPr>
              <w:t>反馈</w:t>
            </w:r>
            <w:r>
              <w:rPr>
                <w:rFonts w:ascii="宋体" w:hAnsi="宋体" w:cs="Arial"/>
                <w:szCs w:val="21"/>
              </w:rPr>
              <w:t>】</w:t>
            </w:r>
            <w:r>
              <w:rPr>
                <w:rFonts w:hint="eastAsia" w:ascii="宋体" w:hAnsi="宋体" w:cs="Arial"/>
                <w:szCs w:val="21"/>
              </w:rPr>
              <w:t>、</w:t>
            </w:r>
            <w:r>
              <w:rPr>
                <w:rFonts w:ascii="宋体" w:hAnsi="宋体" w:cs="Arial"/>
                <w:szCs w:val="21"/>
              </w:rPr>
              <w:t>【</w:t>
            </w:r>
            <w:r>
              <w:rPr>
                <w:rFonts w:hint="eastAsia" w:ascii="宋体" w:hAnsi="宋体" w:cs="Arial"/>
                <w:szCs w:val="21"/>
              </w:rPr>
              <w:t>处理</w:t>
            </w:r>
            <w:r>
              <w:rPr>
                <w:rFonts w:ascii="宋体" w:hAnsi="宋体" w:cs="Arial"/>
                <w:szCs w:val="21"/>
              </w:rPr>
              <w:t>状态】</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问责执行</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在问责执行</w:t>
            </w:r>
            <w:r>
              <w:rPr>
                <w:rFonts w:ascii="宋体" w:hAnsi="宋体" w:cs="Arial"/>
                <w:szCs w:val="21"/>
              </w:rPr>
              <w:t>结果反馈列表，</w:t>
            </w:r>
            <w:r>
              <w:rPr>
                <w:rFonts w:hint="eastAsia" w:ascii="宋体" w:hAnsi="宋体" w:cs="Arial"/>
                <w:szCs w:val="21"/>
              </w:rPr>
              <w:t>点击【问责</w:t>
            </w:r>
            <w:r>
              <w:rPr>
                <w:rFonts w:ascii="宋体" w:hAnsi="宋体" w:cs="Arial"/>
                <w:szCs w:val="21"/>
              </w:rPr>
              <w:t>执行</w:t>
            </w:r>
            <w:r>
              <w:rPr>
                <w:rFonts w:hint="eastAsia" w:ascii="宋体" w:hAnsi="宋体" w:cs="Arial"/>
                <w:szCs w:val="21"/>
              </w:rPr>
              <w:t>】按钮，录入问责</w:t>
            </w:r>
            <w:r>
              <w:rPr>
                <w:rFonts w:ascii="宋体" w:hAnsi="宋体" w:cs="Arial"/>
                <w:szCs w:val="21"/>
              </w:rPr>
              <w:t>执行情况。</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可以</w:t>
            </w:r>
            <w:r>
              <w:rPr>
                <w:rFonts w:ascii="宋体" w:hAnsi="宋体" w:cs="Arial"/>
                <w:szCs w:val="21"/>
              </w:rPr>
              <w:t>批量选择被问责员工进行</w:t>
            </w:r>
            <w:r>
              <w:rPr>
                <w:rFonts w:hint="eastAsia" w:ascii="宋体" w:hAnsi="宋体" w:cs="Arial"/>
                <w:szCs w:val="21"/>
              </w:rPr>
              <w:t>问责</w:t>
            </w:r>
            <w:r>
              <w:rPr>
                <w:rFonts w:ascii="宋体" w:hAnsi="宋体" w:cs="Arial"/>
                <w:szCs w:val="21"/>
              </w:rPr>
              <w:t>执行录入</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提交</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在问责执行</w:t>
            </w:r>
            <w:r>
              <w:rPr>
                <w:rFonts w:ascii="宋体" w:hAnsi="宋体" w:cs="Arial"/>
                <w:szCs w:val="21"/>
              </w:rPr>
              <w:t>结果反馈列表，</w:t>
            </w:r>
            <w:r>
              <w:rPr>
                <w:rFonts w:hint="eastAsia" w:ascii="宋体" w:hAnsi="宋体" w:cs="Arial"/>
                <w:szCs w:val="21"/>
              </w:rPr>
              <w:t>点击【提交】按钮，提交</w:t>
            </w:r>
            <w:r>
              <w:rPr>
                <w:rFonts w:ascii="宋体" w:hAnsi="宋体" w:cs="Arial"/>
                <w:szCs w:val="21"/>
              </w:rPr>
              <w:t>给问责委员会办公室。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撤销</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提交</w:t>
            </w:r>
            <w:r>
              <w:rPr>
                <w:rFonts w:ascii="宋体" w:hAnsi="宋体" w:cs="Arial"/>
                <w:szCs w:val="21"/>
              </w:rPr>
              <w:t>后</w:t>
            </w:r>
            <w:r>
              <w:rPr>
                <w:rFonts w:hint="eastAsia" w:ascii="宋体" w:hAnsi="宋体" w:cs="Arial"/>
                <w:szCs w:val="21"/>
              </w:rPr>
              <w:t>，</w:t>
            </w:r>
            <w:r>
              <w:rPr>
                <w:rFonts w:ascii="宋体" w:hAnsi="宋体" w:cs="Arial"/>
                <w:szCs w:val="21"/>
              </w:rPr>
              <w:t>如果</w:t>
            </w:r>
            <w:r>
              <w:rPr>
                <w:rFonts w:hint="eastAsia" w:ascii="宋体" w:hAnsi="宋体" w:cs="Arial"/>
                <w:szCs w:val="21"/>
              </w:rPr>
              <w:t>审核</w:t>
            </w:r>
            <w:r>
              <w:rPr>
                <w:rFonts w:ascii="宋体" w:hAnsi="宋体" w:cs="Arial"/>
                <w:szCs w:val="21"/>
              </w:rPr>
              <w:t>人尚未审核</w:t>
            </w:r>
            <w:r>
              <w:rPr>
                <w:rFonts w:hint="eastAsia" w:ascii="宋体" w:hAnsi="宋体" w:cs="Arial"/>
                <w:szCs w:val="21"/>
              </w:rPr>
              <w:t>，可撤回</w:t>
            </w:r>
            <w:r>
              <w:rPr>
                <w:rFonts w:ascii="宋体" w:hAnsi="宋体" w:cs="Arial"/>
                <w:szCs w:val="21"/>
              </w:rPr>
              <w:t>重新</w:t>
            </w:r>
            <w:r>
              <w:rPr>
                <w:rFonts w:hint="eastAsia" w:ascii="宋体" w:hAnsi="宋体" w:cs="Arial"/>
                <w:szCs w:val="21"/>
              </w:rPr>
              <w:t>修改</w:t>
            </w:r>
            <w:r>
              <w:rPr>
                <w:rFonts w:ascii="宋体" w:hAnsi="宋体" w:cs="Arial"/>
                <w:szCs w:val="21"/>
              </w:rPr>
              <w:t>。</w:t>
            </w:r>
          </w:p>
        </w:tc>
      </w:tr>
    </w:tbl>
    <w:p>
      <w:pPr>
        <w:pStyle w:val="60"/>
        <w:numPr>
          <w:ilvl w:val="0"/>
          <w:numId w:val="26"/>
        </w:numPr>
        <w:spacing w:line="360" w:lineRule="auto"/>
        <w:ind w:firstLineChars="0"/>
      </w:pPr>
      <w:r>
        <w:rPr>
          <w:rFonts w:hint="eastAsia" w:ascii="宋体" w:hAnsi="宋体" w:cs="Arial"/>
          <w:szCs w:val="21"/>
        </w:rPr>
        <w:t>问责执行</w:t>
      </w:r>
      <w:r>
        <w:rPr>
          <w:rFonts w:ascii="宋体" w:hAnsi="宋体" w:cs="Arial"/>
          <w:szCs w:val="21"/>
        </w:rPr>
        <w:t>结果反馈</w:t>
      </w:r>
      <w:r>
        <w:rPr>
          <w:rFonts w:hint="eastAsia" w:ascii="宋体" w:hAnsi="宋体" w:cs="Arial"/>
          <w:szCs w:val="21"/>
        </w:rPr>
        <w:t>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处理</w:t>
            </w:r>
            <w:r>
              <w:rPr>
                <w:rFonts w:ascii="宋体" w:hAnsi="宋体" w:cs="Arial"/>
                <w:szCs w:val="21"/>
              </w:rPr>
              <w:t>日期</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处理</w:t>
            </w:r>
            <w:r>
              <w:rPr>
                <w:rFonts w:ascii="宋体" w:hAnsi="宋体" w:cs="Arial"/>
                <w:szCs w:val="21"/>
              </w:rPr>
              <w:t>日期</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日期型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处理</w:t>
            </w:r>
            <w:r>
              <w:rPr>
                <w:rFonts w:ascii="宋体" w:hAnsi="宋体" w:cs="Arial"/>
                <w:szCs w:val="21"/>
              </w:rPr>
              <w:t>结果反馈</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处理</w:t>
            </w:r>
            <w:r>
              <w:rPr>
                <w:rFonts w:ascii="宋体" w:hAnsi="宋体" w:cs="Arial"/>
                <w:szCs w:val="21"/>
              </w:rPr>
              <w:t>结果反馈</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处理</w:t>
            </w:r>
            <w:r>
              <w:rPr>
                <w:rFonts w:ascii="宋体" w:hAnsi="宋体" w:cs="Arial"/>
                <w:szCs w:val="21"/>
              </w:rPr>
              <w:t>人</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处理</w:t>
            </w:r>
            <w:r>
              <w:rPr>
                <w:rFonts w:ascii="宋体" w:hAnsi="宋体" w:cs="Arial"/>
                <w:szCs w:val="21"/>
              </w:rPr>
              <w:t>人</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联系</w:t>
            </w:r>
            <w:r>
              <w:rPr>
                <w:rFonts w:ascii="宋体" w:hAnsi="宋体" w:cs="Arial"/>
                <w:szCs w:val="21"/>
              </w:rPr>
              <w:t>电话</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联系</w:t>
            </w:r>
            <w:r>
              <w:rPr>
                <w:rFonts w:ascii="宋体" w:hAnsi="宋体" w:cs="Arial"/>
                <w:szCs w:val="21"/>
              </w:rPr>
              <w:t>电话</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上传</w:t>
            </w:r>
            <w:r>
              <w:rPr>
                <w:rFonts w:ascii="宋体" w:hAnsi="宋体" w:cs="Arial"/>
                <w:szCs w:val="21"/>
              </w:rPr>
              <w:t>附件</w:t>
            </w:r>
          </w:p>
        </w:tc>
        <w:tc>
          <w:tcPr>
            <w:tcW w:w="1169" w:type="dxa"/>
            <w:shd w:val="clear" w:color="auto" w:fill="FFFFFF"/>
            <w:vAlign w:val="center"/>
          </w:tcPr>
          <w:p>
            <w:pPr>
              <w:spacing w:line="360" w:lineRule="auto"/>
              <w:rPr>
                <w:rFonts w:ascii="宋体" w:hAnsi="宋体" w:cs="Arial"/>
                <w:szCs w:val="21"/>
              </w:rPr>
            </w:pP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bl>
    <w:p>
      <w:pPr>
        <w:ind w:firstLine="435"/>
      </w:pPr>
    </w:p>
    <w:p>
      <w:pPr>
        <w:pStyle w:val="4"/>
        <w:spacing w:line="360" w:lineRule="auto"/>
        <w:rPr>
          <w:sz w:val="20"/>
          <w:szCs w:val="20"/>
        </w:rPr>
      </w:pPr>
      <w:bookmarkStart w:id="136" w:name="_Toc425759876"/>
      <w:r>
        <w:rPr>
          <w:rFonts w:hint="eastAsia"/>
          <w:sz w:val="20"/>
          <w:szCs w:val="20"/>
        </w:rPr>
        <w:t>问责</w:t>
      </w:r>
      <w:r>
        <w:rPr>
          <w:sz w:val="20"/>
          <w:szCs w:val="20"/>
        </w:rPr>
        <w:t>变更</w:t>
      </w:r>
      <w:bookmarkEnd w:id="136"/>
    </w:p>
    <w:p>
      <w:pPr>
        <w:pStyle w:val="5"/>
        <w:spacing w:line="360" w:lineRule="auto"/>
        <w:ind w:left="862" w:hanging="862"/>
        <w:rPr>
          <w:szCs w:val="20"/>
        </w:rPr>
      </w:pPr>
      <w:r>
        <w:rPr>
          <w:rFonts w:hint="eastAsia"/>
          <w:szCs w:val="20"/>
        </w:rPr>
        <w:t>问责变更申请</w:t>
      </w:r>
    </w:p>
    <w:p>
      <w:pPr>
        <w:spacing w:line="360" w:lineRule="auto"/>
        <w:ind w:firstLine="465"/>
        <w:rPr>
          <w:rFonts w:ascii="宋体" w:hAnsi="宋体"/>
          <w:szCs w:val="21"/>
        </w:rPr>
      </w:pPr>
      <w:r>
        <w:rPr>
          <w:rFonts w:hint="eastAsia"/>
        </w:rPr>
        <w:t>问责变更</w:t>
      </w:r>
      <w:r>
        <w:t>申请</w:t>
      </w:r>
      <w:r>
        <w:rPr>
          <w:rFonts w:hint="eastAsia"/>
        </w:rPr>
        <w:t>主要</w:t>
      </w:r>
      <w:r>
        <w:t>包括两种情况：</w:t>
      </w:r>
      <w:r>
        <w:rPr>
          <w:rFonts w:hint="eastAsia"/>
        </w:rPr>
        <w:t>1）</w:t>
      </w:r>
      <w:r>
        <w:rPr>
          <w:rFonts w:hint="eastAsia" w:ascii="宋体" w:hAnsi="宋体"/>
          <w:szCs w:val="21"/>
        </w:rPr>
        <w:t>问责</w:t>
      </w:r>
      <w:r>
        <w:rPr>
          <w:rFonts w:ascii="宋体" w:hAnsi="宋体"/>
          <w:szCs w:val="21"/>
        </w:rPr>
        <w:t>处分期满之前两个月，由</w:t>
      </w:r>
      <w:r>
        <w:rPr>
          <w:rFonts w:hint="eastAsia" w:ascii="宋体" w:hAnsi="宋体"/>
          <w:szCs w:val="21"/>
        </w:rPr>
        <w:t>员工提出解除</w:t>
      </w:r>
      <w:r>
        <w:rPr>
          <w:rFonts w:ascii="宋体" w:hAnsi="宋体"/>
          <w:szCs w:val="21"/>
        </w:rPr>
        <w:t>处理申请</w:t>
      </w:r>
      <w:r>
        <w:rPr>
          <w:rFonts w:hint="eastAsia" w:ascii="宋体" w:hAnsi="宋体"/>
          <w:szCs w:val="21"/>
        </w:rPr>
        <w:t>。2）员工</w:t>
      </w:r>
      <w:r>
        <w:rPr>
          <w:rFonts w:ascii="宋体" w:hAnsi="宋体"/>
          <w:szCs w:val="21"/>
        </w:rPr>
        <w:t>提出</w:t>
      </w:r>
      <w:r>
        <w:rPr>
          <w:rFonts w:hint="eastAsia" w:ascii="宋体" w:hAnsi="宋体"/>
          <w:szCs w:val="21"/>
        </w:rPr>
        <w:t>提前</w:t>
      </w:r>
      <w:r>
        <w:rPr>
          <w:rFonts w:ascii="宋体" w:hAnsi="宋体"/>
          <w:szCs w:val="21"/>
        </w:rPr>
        <w:t>解除</w:t>
      </w:r>
      <w:r>
        <w:rPr>
          <w:rFonts w:hint="eastAsia" w:ascii="宋体" w:hAnsi="宋体"/>
          <w:szCs w:val="21"/>
        </w:rPr>
        <w:t>处分的</w:t>
      </w:r>
      <w:r>
        <w:rPr>
          <w:rFonts w:ascii="宋体" w:hAnsi="宋体"/>
          <w:szCs w:val="21"/>
        </w:rPr>
        <w:t>申请。</w:t>
      </w:r>
    </w:p>
    <w:p>
      <w:pPr>
        <w:spacing w:line="360" w:lineRule="auto"/>
        <w:ind w:firstLine="465"/>
      </w:pPr>
      <w:r>
        <w:rPr>
          <w:rFonts w:hint="eastAsia" w:ascii="宋体" w:hAnsi="宋体"/>
          <w:szCs w:val="21"/>
        </w:rPr>
        <w:t>如果</w:t>
      </w:r>
      <w:r>
        <w:rPr>
          <w:rFonts w:ascii="宋体" w:hAnsi="宋体"/>
          <w:szCs w:val="21"/>
        </w:rPr>
        <w:t>员工</w:t>
      </w:r>
      <w:r>
        <w:rPr>
          <w:rFonts w:hint="eastAsia" w:ascii="宋体" w:hAnsi="宋体"/>
          <w:szCs w:val="21"/>
        </w:rPr>
        <w:t>没</w:t>
      </w:r>
      <w:r>
        <w:rPr>
          <w:rFonts w:hint="eastAsia"/>
        </w:rPr>
        <w:t>有</w:t>
      </w:r>
      <w:r>
        <w:t>主动提出</w:t>
      </w:r>
      <w:r>
        <w:rPr>
          <w:rFonts w:hint="eastAsia"/>
        </w:rPr>
        <w:t>解除处分</w:t>
      </w:r>
      <w:r>
        <w:t>申请的，则原处分继续生效。</w:t>
      </w:r>
    </w:p>
    <w:p>
      <w:pPr>
        <w:spacing w:line="360" w:lineRule="auto"/>
        <w:ind w:firstLine="465"/>
        <w:rPr>
          <w:rFonts w:ascii="宋体" w:hAnsi="宋体"/>
          <w:szCs w:val="21"/>
        </w:rPr>
      </w:pPr>
      <w:r>
        <w:rPr>
          <w:rFonts w:hint="eastAsia" w:ascii="宋体" w:hAnsi="宋体"/>
          <w:szCs w:val="21"/>
        </w:rPr>
        <w:t>如果</w:t>
      </w:r>
      <w:r>
        <w:rPr>
          <w:rFonts w:ascii="宋体" w:hAnsi="宋体"/>
          <w:szCs w:val="21"/>
        </w:rPr>
        <w:t>员工在问责处理期间</w:t>
      </w:r>
      <w:r>
        <w:rPr>
          <w:rFonts w:hint="eastAsia" w:ascii="宋体" w:hAnsi="宋体"/>
          <w:szCs w:val="21"/>
        </w:rPr>
        <w:t>发生</w:t>
      </w:r>
      <w:r>
        <w:rPr>
          <w:rFonts w:ascii="宋体" w:hAnsi="宋体"/>
          <w:szCs w:val="21"/>
        </w:rPr>
        <w:t>工作调动的，则员工向现</w:t>
      </w:r>
      <w:r>
        <w:rPr>
          <w:rFonts w:hint="eastAsia" w:ascii="宋体" w:hAnsi="宋体"/>
          <w:szCs w:val="21"/>
        </w:rPr>
        <w:t>所在</w:t>
      </w:r>
      <w:r>
        <w:rPr>
          <w:rFonts w:ascii="宋体" w:hAnsi="宋体"/>
          <w:szCs w:val="21"/>
        </w:rPr>
        <w:t>机构</w:t>
      </w:r>
      <w:r>
        <w:rPr>
          <w:rFonts w:hint="eastAsia" w:ascii="宋体" w:hAnsi="宋体"/>
          <w:szCs w:val="21"/>
        </w:rPr>
        <w:t>的</w:t>
      </w:r>
      <w:r>
        <w:rPr>
          <w:rFonts w:ascii="宋体" w:hAnsi="宋体"/>
          <w:szCs w:val="21"/>
        </w:rPr>
        <w:t>人力资源部和问责委员会提出</w:t>
      </w:r>
      <w:r>
        <w:rPr>
          <w:rFonts w:hint="eastAsia" w:ascii="宋体" w:hAnsi="宋体"/>
          <w:szCs w:val="21"/>
        </w:rPr>
        <w:t>变更</w:t>
      </w:r>
      <w:r>
        <w:rPr>
          <w:rFonts w:ascii="宋体" w:hAnsi="宋体"/>
          <w:szCs w:val="21"/>
        </w:rPr>
        <w:t>申请，现机构</w:t>
      </w:r>
      <w:r>
        <w:rPr>
          <w:rFonts w:hint="eastAsia" w:ascii="宋体" w:hAnsi="宋体"/>
          <w:szCs w:val="21"/>
        </w:rPr>
        <w:t>协同原机构进行</w:t>
      </w:r>
      <w:r>
        <w:rPr>
          <w:rFonts w:ascii="宋体" w:hAnsi="宋体"/>
          <w:szCs w:val="21"/>
        </w:rPr>
        <w:t>沟通后做出决定。</w:t>
      </w:r>
    </w:p>
    <w:p>
      <w:pPr>
        <w:spacing w:line="360" w:lineRule="auto"/>
        <w:ind w:firstLine="465"/>
        <w:rPr>
          <w:rFonts w:ascii="宋体" w:hAnsi="宋体"/>
          <w:szCs w:val="21"/>
        </w:rPr>
      </w:pPr>
      <w:r>
        <w:rPr>
          <w:rFonts w:hint="eastAsia" w:ascii="宋体" w:hAnsi="宋体"/>
          <w:szCs w:val="21"/>
        </w:rPr>
        <w:t>如果</w:t>
      </w:r>
      <w:r>
        <w:rPr>
          <w:rFonts w:ascii="宋体" w:hAnsi="宋体"/>
          <w:szCs w:val="21"/>
        </w:rPr>
        <w:t>员工在问责处理</w:t>
      </w:r>
      <w:r>
        <w:rPr>
          <w:rFonts w:hint="eastAsia" w:ascii="宋体" w:hAnsi="宋体"/>
          <w:szCs w:val="21"/>
        </w:rPr>
        <w:t>过程中间发生</w:t>
      </w:r>
      <w:r>
        <w:rPr>
          <w:rFonts w:ascii="宋体" w:hAnsi="宋体"/>
          <w:szCs w:val="21"/>
        </w:rPr>
        <w:t>工作</w:t>
      </w:r>
      <w:r>
        <w:rPr>
          <w:rFonts w:hint="eastAsia" w:ascii="宋体" w:hAnsi="宋体"/>
          <w:szCs w:val="21"/>
        </w:rPr>
        <w:t>变动</w:t>
      </w:r>
      <w:r>
        <w:rPr>
          <w:rFonts w:ascii="宋体" w:hAnsi="宋体"/>
          <w:szCs w:val="21"/>
        </w:rPr>
        <w:t>，</w:t>
      </w:r>
      <w:r>
        <w:rPr>
          <w:rFonts w:hint="eastAsia" w:ascii="宋体" w:hAnsi="宋体"/>
          <w:szCs w:val="21"/>
        </w:rPr>
        <w:t>建议</w:t>
      </w:r>
      <w:r>
        <w:rPr>
          <w:rFonts w:ascii="宋体" w:hAnsi="宋体"/>
          <w:szCs w:val="21"/>
        </w:rPr>
        <w:t>在原机构进行处理</w:t>
      </w:r>
      <w:r>
        <w:rPr>
          <w:rFonts w:hint="eastAsia" w:ascii="宋体" w:hAnsi="宋体"/>
          <w:szCs w:val="21"/>
        </w:rPr>
        <w:t>，</w:t>
      </w:r>
      <w:r>
        <w:rPr>
          <w:rFonts w:ascii="宋体" w:hAnsi="宋体"/>
          <w:szCs w:val="21"/>
        </w:rPr>
        <w:t>如果</w:t>
      </w:r>
      <w:r>
        <w:rPr>
          <w:rFonts w:hint="eastAsia" w:ascii="宋体" w:hAnsi="宋体"/>
          <w:szCs w:val="21"/>
        </w:rPr>
        <w:t>员工</w:t>
      </w:r>
      <w:r>
        <w:rPr>
          <w:rFonts w:ascii="宋体" w:hAnsi="宋体"/>
          <w:szCs w:val="21"/>
        </w:rPr>
        <w:t>进行复议和申诉的，则由</w:t>
      </w:r>
      <w:r>
        <w:rPr>
          <w:rFonts w:hint="eastAsia" w:ascii="宋体" w:hAnsi="宋体"/>
          <w:szCs w:val="21"/>
        </w:rPr>
        <w:t>总行的管理</w:t>
      </w:r>
      <w:r>
        <w:rPr>
          <w:rFonts w:ascii="宋体" w:hAnsi="宋体"/>
          <w:szCs w:val="21"/>
        </w:rPr>
        <w:t>员来重新指定受理机构。</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解除</w:t>
            </w:r>
            <w:r>
              <w:rPr>
                <w:rFonts w:ascii="宋体" w:hAnsi="宋体" w:cs="Arial"/>
                <w:szCs w:val="21"/>
              </w:rPr>
              <w:t>处理</w:t>
            </w:r>
            <w:r>
              <w:rPr>
                <w:rFonts w:hint="eastAsia" w:ascii="宋体" w:hAnsi="宋体" w:cs="Arial"/>
                <w:szCs w:val="21"/>
              </w:rPr>
              <w:t>申请</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在问责变更申请</w:t>
            </w:r>
            <w:r>
              <w:rPr>
                <w:rFonts w:ascii="宋体" w:hAnsi="宋体" w:cs="Arial"/>
                <w:szCs w:val="21"/>
              </w:rPr>
              <w:t>列表，</w:t>
            </w:r>
            <w:r>
              <w:rPr>
                <w:rFonts w:hint="eastAsia" w:ascii="宋体" w:hAnsi="宋体" w:cs="Arial"/>
                <w:szCs w:val="21"/>
              </w:rPr>
              <w:t>点击【解除</w:t>
            </w:r>
            <w:r>
              <w:rPr>
                <w:rFonts w:ascii="宋体" w:hAnsi="宋体" w:cs="Arial"/>
                <w:szCs w:val="21"/>
              </w:rPr>
              <w:t>处理</w:t>
            </w:r>
            <w:r>
              <w:rPr>
                <w:rFonts w:hint="eastAsia" w:ascii="宋体" w:hAnsi="宋体" w:cs="Arial"/>
                <w:szCs w:val="21"/>
              </w:rPr>
              <w:t>申请】按钮，进入解除</w:t>
            </w:r>
            <w:r>
              <w:rPr>
                <w:rFonts w:ascii="宋体" w:hAnsi="宋体" w:cs="Arial"/>
                <w:szCs w:val="21"/>
              </w:rPr>
              <w:t>处理申请页面</w:t>
            </w:r>
            <w:r>
              <w:rPr>
                <w:rFonts w:hint="eastAsia" w:ascii="宋体" w:hAnsi="宋体" w:cs="Arial"/>
                <w:szCs w:val="21"/>
              </w:rPr>
              <w:t>，录入</w:t>
            </w:r>
            <w:r>
              <w:rPr>
                <w:rFonts w:ascii="宋体" w:hAnsi="宋体" w:cs="Arial"/>
                <w:szCs w:val="21"/>
              </w:rPr>
              <w:t>申请</w:t>
            </w:r>
            <w:r>
              <w:rPr>
                <w:rFonts w:hint="eastAsia" w:ascii="宋体" w:hAnsi="宋体" w:cs="Arial"/>
                <w:szCs w:val="21"/>
              </w:rPr>
              <w:t>。</w:t>
            </w:r>
          </w:p>
          <w:p>
            <w:pPr>
              <w:pStyle w:val="60"/>
              <w:numPr>
                <w:ilvl w:val="0"/>
                <w:numId w:val="7"/>
              </w:numPr>
              <w:spacing w:line="360" w:lineRule="auto"/>
              <w:ind w:firstLineChars="0"/>
              <w:rPr>
                <w:rFonts w:ascii="宋体" w:hAnsi="宋体" w:cs="Arial"/>
                <w:szCs w:val="21"/>
              </w:rPr>
            </w:pPr>
            <w:r>
              <w:rPr>
                <w:rFonts w:ascii="宋体" w:hAnsi="宋体" w:cs="Arial"/>
                <w:szCs w:val="21"/>
              </w:rPr>
              <w:t>处分到期前两个月的前</w:t>
            </w:r>
            <w:r>
              <w:rPr>
                <w:rFonts w:hint="eastAsia" w:ascii="宋体" w:hAnsi="宋体" w:cs="Arial"/>
                <w:szCs w:val="21"/>
              </w:rPr>
              <w:t>7天，系统</w:t>
            </w:r>
            <w:r>
              <w:rPr>
                <w:rFonts w:ascii="宋体" w:hAnsi="宋体" w:cs="Arial"/>
                <w:szCs w:val="21"/>
              </w:rPr>
              <w:t>进行提醒。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提交</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在问责变更申请</w:t>
            </w:r>
            <w:r>
              <w:rPr>
                <w:rFonts w:ascii="宋体" w:hAnsi="宋体" w:cs="Arial"/>
                <w:szCs w:val="21"/>
              </w:rPr>
              <w:t>列表，</w:t>
            </w:r>
            <w:r>
              <w:rPr>
                <w:rFonts w:hint="eastAsia" w:ascii="宋体" w:hAnsi="宋体" w:cs="Arial"/>
                <w:szCs w:val="21"/>
              </w:rPr>
              <w:t>点击【提交】按钮，将解除</w:t>
            </w:r>
            <w:r>
              <w:rPr>
                <w:rFonts w:ascii="宋体" w:hAnsi="宋体" w:cs="Arial"/>
                <w:szCs w:val="21"/>
              </w:rPr>
              <w:t>处理申请提交</w:t>
            </w:r>
            <w:r>
              <w:rPr>
                <w:rFonts w:hint="eastAsia" w:ascii="宋体" w:hAnsi="宋体" w:cs="Arial"/>
                <w:szCs w:val="21"/>
              </w:rPr>
              <w:t>处理。</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审批</w:t>
            </w:r>
            <w:r>
              <w:rPr>
                <w:rFonts w:ascii="宋体" w:hAnsi="宋体" w:cs="Arial"/>
                <w:szCs w:val="21"/>
              </w:rPr>
              <w:t>流：员工</w:t>
            </w:r>
            <w:r>
              <w:rPr>
                <w:rFonts w:hint="eastAsia" w:ascii="宋体" w:hAnsi="宋体" w:cs="Arial"/>
                <w:szCs w:val="21"/>
              </w:rPr>
              <w:t>提交</w:t>
            </w:r>
            <w:r>
              <w:rPr>
                <w:rFonts w:ascii="宋体" w:hAnsi="宋体" w:cs="Arial"/>
                <w:szCs w:val="21"/>
              </w:rPr>
              <w:t>—&gt;部门负责人</w:t>
            </w:r>
            <w:r>
              <w:rPr>
                <w:rFonts w:hint="eastAsia" w:ascii="宋体" w:hAnsi="宋体" w:cs="Arial"/>
                <w:szCs w:val="21"/>
              </w:rPr>
              <w:t>审核</w:t>
            </w:r>
            <w:r>
              <w:rPr>
                <w:rFonts w:ascii="宋体" w:hAnsi="宋体" w:cs="Arial"/>
                <w:szCs w:val="21"/>
              </w:rPr>
              <w:t>—&gt;本级人力资源部</w:t>
            </w:r>
            <w:r>
              <w:rPr>
                <w:rFonts w:hint="eastAsia" w:ascii="宋体" w:hAnsi="宋体" w:cs="Arial"/>
                <w:szCs w:val="21"/>
              </w:rPr>
              <w:t>审核</w:t>
            </w:r>
            <w:r>
              <w:rPr>
                <w:rFonts w:ascii="宋体" w:hAnsi="宋体" w:cs="Arial"/>
                <w:szCs w:val="21"/>
              </w:rPr>
              <w:t>—&gt;本级问责委员会审核</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撤销</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提交</w:t>
            </w:r>
            <w:r>
              <w:rPr>
                <w:rFonts w:ascii="宋体" w:hAnsi="宋体" w:cs="Arial"/>
                <w:szCs w:val="21"/>
              </w:rPr>
              <w:t>后</w:t>
            </w:r>
            <w:r>
              <w:rPr>
                <w:rFonts w:hint="eastAsia" w:ascii="宋体" w:hAnsi="宋体" w:cs="Arial"/>
                <w:szCs w:val="21"/>
              </w:rPr>
              <w:t>，</w:t>
            </w:r>
            <w:r>
              <w:rPr>
                <w:rFonts w:ascii="宋体" w:hAnsi="宋体" w:cs="Arial"/>
                <w:szCs w:val="21"/>
              </w:rPr>
              <w:t>如果</w:t>
            </w:r>
            <w:r>
              <w:rPr>
                <w:rFonts w:hint="eastAsia" w:ascii="宋体" w:hAnsi="宋体" w:cs="Arial"/>
                <w:szCs w:val="21"/>
              </w:rPr>
              <w:t>审核</w:t>
            </w:r>
            <w:r>
              <w:rPr>
                <w:rFonts w:ascii="宋体" w:hAnsi="宋体" w:cs="Arial"/>
                <w:szCs w:val="21"/>
              </w:rPr>
              <w:t>人尚未审核</w:t>
            </w:r>
            <w:r>
              <w:rPr>
                <w:rFonts w:hint="eastAsia" w:ascii="宋体" w:hAnsi="宋体" w:cs="Arial"/>
                <w:szCs w:val="21"/>
              </w:rPr>
              <w:t>，可撤回</w:t>
            </w:r>
            <w:r>
              <w:rPr>
                <w:rFonts w:ascii="宋体" w:hAnsi="宋体" w:cs="Arial"/>
                <w:szCs w:val="21"/>
              </w:rPr>
              <w:t>重新</w:t>
            </w:r>
            <w:r>
              <w:rPr>
                <w:rFonts w:hint="eastAsia" w:ascii="宋体" w:hAnsi="宋体" w:cs="Arial"/>
                <w:szCs w:val="21"/>
              </w:rPr>
              <w:t>修改</w:t>
            </w:r>
            <w:r>
              <w:rPr>
                <w:rFonts w:ascii="宋体" w:hAnsi="宋体" w:cs="Arial"/>
                <w:szCs w:val="21"/>
              </w:rPr>
              <w:t>。</w:t>
            </w:r>
          </w:p>
        </w:tc>
      </w:tr>
    </w:tbl>
    <w:p>
      <w:pPr>
        <w:rPr>
          <w:rFonts w:ascii="宋体" w:hAnsi="宋体" w:cs="Arial"/>
          <w:szCs w:val="21"/>
        </w:rPr>
      </w:pPr>
    </w:p>
    <w:p>
      <w:pPr>
        <w:pStyle w:val="60"/>
        <w:numPr>
          <w:ilvl w:val="0"/>
          <w:numId w:val="26"/>
        </w:numPr>
        <w:ind w:firstLineChars="0"/>
      </w:pPr>
      <w:r>
        <w:rPr>
          <w:rFonts w:hint="eastAsia" w:ascii="宋体" w:hAnsi="宋体" w:cs="Arial"/>
          <w:szCs w:val="21"/>
        </w:rPr>
        <w:t>问责变更申请字段信息：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893"/>
        <w:gridCol w:w="1165"/>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字段名称</w:t>
            </w:r>
          </w:p>
        </w:tc>
        <w:tc>
          <w:tcPr>
            <w:tcW w:w="189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字段描述</w:t>
            </w:r>
          </w:p>
        </w:tc>
        <w:tc>
          <w:tcPr>
            <w:tcW w:w="1165"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录入形式</w:t>
            </w:r>
          </w:p>
        </w:tc>
        <w:tc>
          <w:tcPr>
            <w:tcW w:w="116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数据类型</w:t>
            </w:r>
          </w:p>
        </w:tc>
        <w:tc>
          <w:tcPr>
            <w:tcW w:w="873"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必输项</w:t>
            </w:r>
          </w:p>
        </w:tc>
        <w:tc>
          <w:tcPr>
            <w:tcW w:w="2529" w:type="dxa"/>
            <w:tcBorders>
              <w:bottom w:val="single" w:color="auto" w:sz="4" w:space="0"/>
            </w:tcBorders>
            <w:shd w:val="clear" w:color="auto" w:fill="0070C0"/>
            <w:vAlign w:val="center"/>
          </w:tcPr>
          <w:p>
            <w:pPr>
              <w:spacing w:line="360" w:lineRule="auto"/>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cs="Arial"/>
                <w:b/>
                <w:color w:val="FFFFFF" w:themeColor="background1"/>
                <w:szCs w:val="21"/>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申请</w:t>
            </w:r>
            <w:r>
              <w:rPr>
                <w:rFonts w:ascii="宋体" w:hAnsi="宋体" w:cs="Arial"/>
                <w:szCs w:val="21"/>
              </w:rPr>
              <w:t>解除期限</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申请</w:t>
            </w:r>
            <w:r>
              <w:rPr>
                <w:rFonts w:ascii="宋体" w:hAnsi="宋体" w:cs="Arial"/>
                <w:szCs w:val="21"/>
              </w:rPr>
              <w:t>解除期限</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申请</w:t>
            </w:r>
            <w:r>
              <w:rPr>
                <w:rFonts w:ascii="宋体" w:hAnsi="宋体" w:cs="Arial"/>
                <w:szCs w:val="21"/>
              </w:rPr>
              <w:t>解除范围</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申请</w:t>
            </w:r>
            <w:r>
              <w:rPr>
                <w:rFonts w:ascii="宋体" w:hAnsi="宋体" w:cs="Arial"/>
                <w:szCs w:val="21"/>
              </w:rPr>
              <w:t>解除范围</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被处理人自我考评</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被处理人自我考评</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备注</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893" w:type="dxa"/>
            <w:shd w:val="clear" w:color="auto" w:fill="FFFFFF"/>
            <w:vAlign w:val="center"/>
          </w:tcPr>
          <w:p>
            <w:pPr>
              <w:spacing w:line="360" w:lineRule="auto"/>
              <w:rPr>
                <w:rFonts w:ascii="宋体" w:hAnsi="宋体" w:cs="Arial"/>
                <w:szCs w:val="21"/>
              </w:rPr>
            </w:pPr>
            <w:r>
              <w:rPr>
                <w:rFonts w:hint="eastAsia" w:ascii="宋体" w:hAnsi="宋体" w:cs="Arial"/>
                <w:szCs w:val="21"/>
              </w:rPr>
              <w:t>附件</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上传</w:t>
            </w:r>
            <w:r>
              <w:rPr>
                <w:rFonts w:ascii="宋体" w:hAnsi="宋体" w:cs="Arial"/>
                <w:szCs w:val="21"/>
              </w:rPr>
              <w:t>附件</w:t>
            </w:r>
          </w:p>
        </w:tc>
        <w:tc>
          <w:tcPr>
            <w:tcW w:w="1169" w:type="dxa"/>
            <w:shd w:val="clear" w:color="auto" w:fill="FFFFFF"/>
            <w:vAlign w:val="center"/>
          </w:tcPr>
          <w:p>
            <w:pPr>
              <w:spacing w:line="360" w:lineRule="auto"/>
              <w:rPr>
                <w:rFonts w:ascii="宋体" w:hAnsi="宋体" w:cs="Arial"/>
                <w:szCs w:val="21"/>
              </w:rPr>
            </w:pPr>
          </w:p>
        </w:tc>
        <w:tc>
          <w:tcPr>
            <w:tcW w:w="873"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line="360" w:lineRule="auto"/>
              <w:rPr>
                <w:rFonts w:ascii="宋体" w:hAnsi="宋体" w:cs="Arial"/>
                <w:szCs w:val="21"/>
              </w:rPr>
            </w:pPr>
          </w:p>
        </w:tc>
      </w:tr>
    </w:tbl>
    <w:p/>
    <w:p>
      <w:pPr>
        <w:pStyle w:val="5"/>
        <w:spacing w:line="360" w:lineRule="auto"/>
        <w:ind w:left="862" w:hanging="862"/>
        <w:rPr>
          <w:szCs w:val="20"/>
        </w:rPr>
      </w:pPr>
      <w:r>
        <w:rPr>
          <w:rFonts w:hint="eastAsia"/>
          <w:szCs w:val="20"/>
        </w:rPr>
        <w:t>问责变更</w:t>
      </w:r>
    </w:p>
    <w:p>
      <w:pPr>
        <w:spacing w:line="360" w:lineRule="auto"/>
      </w:pPr>
      <w:r>
        <w:rPr>
          <w:rFonts w:hint="eastAsia"/>
        </w:rPr>
        <w:t xml:space="preserve">    问责</w:t>
      </w:r>
      <w:r>
        <w:t>变更实现</w:t>
      </w:r>
      <w:r>
        <w:rPr>
          <w:rFonts w:hint="eastAsia"/>
        </w:rPr>
        <w:t>被</w:t>
      </w:r>
      <w:r>
        <w:t>问责人提出</w:t>
      </w:r>
      <w:r>
        <w:rPr>
          <w:rFonts w:hint="eastAsia"/>
        </w:rPr>
        <w:t>问责</w:t>
      </w:r>
      <w:r>
        <w:t>变更申请后，</w:t>
      </w:r>
      <w:r>
        <w:rPr>
          <w:rFonts w:hint="eastAsia"/>
        </w:rPr>
        <w:t>问责</w:t>
      </w:r>
      <w:r>
        <w:t>委员会对员工的问责变更申请作出问责变更</w:t>
      </w:r>
      <w:r>
        <w:rPr>
          <w:rFonts w:hint="eastAsia"/>
        </w:rPr>
        <w:t>处理</w:t>
      </w:r>
      <w:r>
        <w:t>。</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查询维度：【员工号】、【员工姓名】、【问责</w:t>
            </w:r>
            <w:r>
              <w:rPr>
                <w:rFonts w:ascii="宋体" w:hAnsi="宋体" w:cs="Arial"/>
                <w:szCs w:val="21"/>
              </w:rPr>
              <w:t>时</w:t>
            </w:r>
            <w:r>
              <w:rPr>
                <w:rFonts w:hint="eastAsia" w:ascii="宋体" w:hAnsi="宋体" w:cs="Arial"/>
                <w:szCs w:val="21"/>
              </w:rPr>
              <w:t>所</w:t>
            </w:r>
            <w:r>
              <w:rPr>
                <w:rFonts w:ascii="宋体" w:hAnsi="宋体" w:cs="Arial"/>
                <w:szCs w:val="21"/>
              </w:rPr>
              <w:t>在</w:t>
            </w:r>
            <w:r>
              <w:rPr>
                <w:rFonts w:hint="eastAsia" w:ascii="宋体" w:hAnsi="宋体" w:cs="Arial"/>
                <w:szCs w:val="21"/>
              </w:rPr>
              <w:t>单位】、【处理决定日期】。</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查询列表</w:t>
            </w:r>
            <w:r>
              <w:rPr>
                <w:rFonts w:ascii="宋体" w:hAnsi="宋体" w:cs="Arial"/>
                <w:szCs w:val="21"/>
              </w:rPr>
              <w:t>：【</w:t>
            </w:r>
            <w:r>
              <w:rPr>
                <w:rFonts w:hint="eastAsia" w:ascii="宋体" w:hAnsi="宋体" w:cs="Arial"/>
                <w:szCs w:val="21"/>
              </w:rPr>
              <w:t>问责</w:t>
            </w:r>
            <w:r>
              <w:rPr>
                <w:rFonts w:ascii="宋体" w:hAnsi="宋体" w:cs="Arial"/>
                <w:szCs w:val="21"/>
              </w:rPr>
              <w:t>编号】</w:t>
            </w:r>
            <w:r>
              <w:rPr>
                <w:rFonts w:hint="eastAsia" w:ascii="宋体" w:hAnsi="宋体" w:cs="Arial"/>
                <w:szCs w:val="21"/>
              </w:rPr>
              <w:t>、【员工号】、【员工姓名】、【问责</w:t>
            </w:r>
            <w:r>
              <w:rPr>
                <w:rFonts w:ascii="宋体" w:hAnsi="宋体" w:cs="Arial"/>
                <w:szCs w:val="21"/>
              </w:rPr>
              <w:t>时</w:t>
            </w:r>
            <w:r>
              <w:rPr>
                <w:rFonts w:hint="eastAsia" w:ascii="宋体" w:hAnsi="宋体" w:cs="Arial"/>
                <w:szCs w:val="21"/>
              </w:rPr>
              <w:t>所</w:t>
            </w:r>
            <w:r>
              <w:rPr>
                <w:rFonts w:ascii="宋体" w:hAnsi="宋体" w:cs="Arial"/>
                <w:szCs w:val="21"/>
              </w:rPr>
              <w:t>在</w:t>
            </w:r>
            <w:r>
              <w:rPr>
                <w:rFonts w:hint="eastAsia" w:ascii="宋体" w:hAnsi="宋体" w:cs="Arial"/>
                <w:szCs w:val="21"/>
              </w:rPr>
              <w:t>单位】、【处理决定日期】、</w:t>
            </w:r>
            <w:r>
              <w:rPr>
                <w:rFonts w:ascii="宋体" w:hAnsi="宋体" w:cs="Arial"/>
                <w:szCs w:val="21"/>
              </w:rPr>
              <w:t>【</w:t>
            </w:r>
            <w:r>
              <w:rPr>
                <w:rFonts w:hint="eastAsia" w:ascii="宋体" w:hAnsi="宋体" w:cs="Arial"/>
                <w:szCs w:val="21"/>
              </w:rPr>
              <w:t>处理</w:t>
            </w:r>
            <w:r>
              <w:rPr>
                <w:rFonts w:ascii="宋体" w:hAnsi="宋体" w:cs="Arial"/>
                <w:szCs w:val="21"/>
              </w:rPr>
              <w:t>日期】</w:t>
            </w:r>
            <w:r>
              <w:rPr>
                <w:rFonts w:hint="eastAsia" w:ascii="宋体" w:hAnsi="宋体" w:cs="Arial"/>
                <w:szCs w:val="21"/>
              </w:rPr>
              <w:t>、</w:t>
            </w:r>
            <w:r>
              <w:rPr>
                <w:rFonts w:ascii="宋体" w:hAnsi="宋体" w:cs="Arial"/>
                <w:szCs w:val="21"/>
              </w:rPr>
              <w:t>【</w:t>
            </w:r>
            <w:r>
              <w:rPr>
                <w:rFonts w:hint="eastAsia" w:ascii="宋体" w:hAnsi="宋体" w:cs="Arial"/>
                <w:szCs w:val="21"/>
              </w:rPr>
              <w:t>纪律</w:t>
            </w:r>
            <w:r>
              <w:rPr>
                <w:rFonts w:ascii="宋体" w:hAnsi="宋体" w:cs="Arial"/>
                <w:szCs w:val="21"/>
              </w:rPr>
              <w:t>处分】</w:t>
            </w:r>
            <w:r>
              <w:rPr>
                <w:rFonts w:hint="eastAsia" w:ascii="宋体" w:hAnsi="宋体" w:cs="Arial"/>
                <w:szCs w:val="21"/>
              </w:rPr>
              <w:t>、</w:t>
            </w:r>
            <w:r>
              <w:rPr>
                <w:rFonts w:ascii="宋体" w:hAnsi="宋体" w:cs="Arial"/>
                <w:szCs w:val="21"/>
              </w:rPr>
              <w:t>【</w:t>
            </w:r>
            <w:r>
              <w:rPr>
                <w:rFonts w:hint="eastAsia" w:ascii="宋体" w:hAnsi="宋体" w:cs="Arial"/>
                <w:szCs w:val="21"/>
              </w:rPr>
              <w:t>其他</w:t>
            </w:r>
            <w:r>
              <w:rPr>
                <w:rFonts w:ascii="宋体" w:hAnsi="宋体" w:cs="Arial"/>
                <w:szCs w:val="21"/>
              </w:rPr>
              <w:t>处理】</w:t>
            </w:r>
            <w:r>
              <w:rPr>
                <w:rFonts w:hint="eastAsia" w:ascii="宋体" w:hAnsi="宋体" w:cs="Arial"/>
                <w:szCs w:val="21"/>
              </w:rPr>
              <w:t>、</w:t>
            </w:r>
            <w:r>
              <w:rPr>
                <w:rFonts w:ascii="宋体" w:hAnsi="宋体" w:cs="Arial"/>
                <w:szCs w:val="21"/>
              </w:rPr>
              <w:t>【</w:t>
            </w:r>
            <w:r>
              <w:rPr>
                <w:rFonts w:hint="eastAsia" w:ascii="宋体" w:hAnsi="宋体" w:cs="Arial"/>
                <w:szCs w:val="21"/>
              </w:rPr>
              <w:t>处理</w:t>
            </w:r>
            <w:r>
              <w:rPr>
                <w:rFonts w:ascii="宋体" w:hAnsi="宋体" w:cs="Arial"/>
                <w:szCs w:val="21"/>
              </w:rPr>
              <w:t>结果</w:t>
            </w:r>
            <w:r>
              <w:rPr>
                <w:rFonts w:hint="eastAsia" w:ascii="宋体" w:hAnsi="宋体" w:cs="Arial"/>
                <w:szCs w:val="21"/>
              </w:rPr>
              <w:t>反馈</w:t>
            </w:r>
            <w:r>
              <w:rPr>
                <w:rFonts w:ascii="宋体" w:hAnsi="宋体" w:cs="Arial"/>
                <w:szCs w:val="21"/>
              </w:rPr>
              <w:t>】</w:t>
            </w:r>
            <w:r>
              <w:rPr>
                <w:rFonts w:hint="eastAsia" w:ascii="宋体" w:hAnsi="宋体" w:cs="Arial"/>
                <w:szCs w:val="21"/>
              </w:rPr>
              <w:t>、</w:t>
            </w:r>
            <w:r>
              <w:rPr>
                <w:rFonts w:ascii="宋体" w:hAnsi="宋体" w:cs="Arial"/>
                <w:szCs w:val="21"/>
              </w:rPr>
              <w:t>【</w:t>
            </w:r>
            <w:r>
              <w:rPr>
                <w:rFonts w:hint="eastAsia" w:ascii="宋体" w:hAnsi="宋体" w:cs="Arial"/>
                <w:szCs w:val="21"/>
              </w:rPr>
              <w:t>变更</w:t>
            </w:r>
            <w:r>
              <w:rPr>
                <w:rFonts w:ascii="宋体" w:hAnsi="宋体" w:cs="Arial"/>
                <w:szCs w:val="21"/>
              </w:rPr>
              <w:t>状态】</w:t>
            </w: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提前</w:t>
            </w:r>
            <w:r>
              <w:rPr>
                <w:rFonts w:ascii="宋体" w:hAnsi="宋体" w:cs="Arial"/>
                <w:szCs w:val="21"/>
              </w:rPr>
              <w:t>解除</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在问责</w:t>
            </w:r>
            <w:r>
              <w:rPr>
                <w:rFonts w:ascii="宋体" w:hAnsi="宋体" w:cs="Arial"/>
                <w:szCs w:val="21"/>
              </w:rPr>
              <w:t>变更列表，点击【</w:t>
            </w:r>
            <w:r>
              <w:rPr>
                <w:rFonts w:hint="eastAsia" w:ascii="宋体" w:hAnsi="宋体" w:cs="Arial"/>
                <w:szCs w:val="21"/>
              </w:rPr>
              <w:t>提前</w:t>
            </w:r>
            <w:r>
              <w:rPr>
                <w:rFonts w:ascii="宋体" w:hAnsi="宋体" w:cs="Arial"/>
                <w:szCs w:val="21"/>
              </w:rPr>
              <w:t>解除】</w:t>
            </w:r>
            <w:r>
              <w:rPr>
                <w:rFonts w:hint="eastAsia" w:ascii="宋体" w:hAnsi="宋体" w:cs="Arial"/>
                <w:szCs w:val="21"/>
              </w:rPr>
              <w:t>按钮</w:t>
            </w:r>
            <w:r>
              <w:rPr>
                <w:rFonts w:ascii="宋体" w:hAnsi="宋体" w:cs="Arial"/>
                <w:szCs w:val="21"/>
              </w:rPr>
              <w:t>，提交给问责委员会办公室主任审核。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到期解除</w:t>
            </w:r>
          </w:p>
        </w:tc>
        <w:tc>
          <w:tcPr>
            <w:tcW w:w="7670" w:type="dxa"/>
            <w:shd w:val="clear" w:color="auto" w:fill="FFFFFF"/>
            <w:vAlign w:val="center"/>
          </w:tcPr>
          <w:p>
            <w:pPr>
              <w:pStyle w:val="60"/>
              <w:numPr>
                <w:ilvl w:val="0"/>
                <w:numId w:val="7"/>
              </w:numPr>
              <w:spacing w:line="360" w:lineRule="auto"/>
              <w:ind w:firstLineChars="0"/>
              <w:rPr>
                <w:rFonts w:ascii="仿宋_GB2312" w:eastAsia="仿宋_GB2312"/>
                <w:bCs/>
                <w:sz w:val="24"/>
              </w:rPr>
            </w:pPr>
            <w:r>
              <w:rPr>
                <w:rFonts w:hint="eastAsia" w:ascii="宋体" w:hAnsi="宋体" w:cs="Arial"/>
                <w:szCs w:val="21"/>
              </w:rPr>
              <w:t>在问责</w:t>
            </w:r>
            <w:r>
              <w:rPr>
                <w:rFonts w:ascii="宋体" w:hAnsi="宋体" w:cs="Arial"/>
                <w:szCs w:val="21"/>
              </w:rPr>
              <w:t>变更列表，点击【</w:t>
            </w:r>
            <w:r>
              <w:rPr>
                <w:rFonts w:hint="eastAsia" w:ascii="宋体" w:hAnsi="宋体" w:cs="Arial"/>
                <w:szCs w:val="21"/>
              </w:rPr>
              <w:t>到期</w:t>
            </w:r>
            <w:r>
              <w:rPr>
                <w:rFonts w:ascii="宋体" w:hAnsi="宋体" w:cs="Arial"/>
                <w:szCs w:val="21"/>
              </w:rPr>
              <w:t>解除】</w:t>
            </w:r>
            <w:r>
              <w:rPr>
                <w:rFonts w:hint="eastAsia" w:ascii="宋体" w:hAnsi="宋体" w:cs="Arial"/>
                <w:szCs w:val="21"/>
              </w:rPr>
              <w:t>按钮，</w:t>
            </w:r>
            <w:r>
              <w:rPr>
                <w:rFonts w:ascii="宋体" w:hAnsi="宋体" w:cs="Arial"/>
                <w:szCs w:val="21"/>
              </w:rPr>
              <w:t>提交给问责委员会办公室主任审核</w:t>
            </w:r>
            <w:r>
              <w:rPr>
                <w:rFonts w:hint="eastAsia" w:ascii="宋体" w:hAnsi="宋体" w:cs="Arial"/>
                <w:szCs w:val="21"/>
              </w:rPr>
              <w:t>。</w:t>
            </w:r>
          </w:p>
        </w:tc>
      </w:tr>
    </w:tbl>
    <w:p>
      <w:pPr>
        <w:pStyle w:val="4"/>
        <w:spacing w:line="360" w:lineRule="auto"/>
        <w:rPr>
          <w:sz w:val="20"/>
          <w:szCs w:val="20"/>
        </w:rPr>
      </w:pPr>
      <w:bookmarkStart w:id="137" w:name="_Toc425759877"/>
      <w:r>
        <w:rPr>
          <w:rFonts w:hint="eastAsia"/>
          <w:sz w:val="20"/>
          <w:szCs w:val="20"/>
        </w:rPr>
        <w:t>问责查询</w:t>
      </w:r>
      <w:bookmarkEnd w:id="137"/>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92"/>
        <w:gridCol w:w="7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09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67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9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670"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查询维度：【员工号】、【员工姓名】、【问责</w:t>
            </w:r>
            <w:r>
              <w:rPr>
                <w:rFonts w:ascii="宋体" w:hAnsi="宋体" w:cs="Arial"/>
                <w:szCs w:val="21"/>
              </w:rPr>
              <w:t>时</w:t>
            </w:r>
            <w:r>
              <w:rPr>
                <w:rFonts w:hint="eastAsia" w:ascii="宋体" w:hAnsi="宋体" w:cs="Arial"/>
                <w:szCs w:val="21"/>
              </w:rPr>
              <w:t>所</w:t>
            </w:r>
            <w:r>
              <w:rPr>
                <w:rFonts w:ascii="宋体" w:hAnsi="宋体" w:cs="Arial"/>
                <w:szCs w:val="21"/>
              </w:rPr>
              <w:t>在</w:t>
            </w:r>
            <w:r>
              <w:rPr>
                <w:rFonts w:hint="eastAsia" w:ascii="宋体" w:hAnsi="宋体" w:cs="Arial"/>
                <w:szCs w:val="21"/>
              </w:rPr>
              <w:t>单位】、【处理决定日期】、</w:t>
            </w:r>
            <w:r>
              <w:rPr>
                <w:rFonts w:ascii="宋体" w:hAnsi="宋体" w:cs="Arial"/>
                <w:szCs w:val="21"/>
              </w:rPr>
              <w:t>【</w:t>
            </w:r>
            <w:r>
              <w:rPr>
                <w:rFonts w:hint="eastAsia" w:ascii="宋体" w:hAnsi="宋体" w:cs="Arial"/>
                <w:szCs w:val="21"/>
              </w:rPr>
              <w:t>处理状态</w:t>
            </w:r>
            <w:r>
              <w:rPr>
                <w:rFonts w:ascii="宋体" w:hAnsi="宋体" w:cs="Arial"/>
                <w:szCs w:val="21"/>
              </w:rPr>
              <w:t>】</w:t>
            </w:r>
            <w:r>
              <w:rPr>
                <w:rFonts w:hint="eastAsia" w:ascii="宋体" w:hAnsi="宋体" w:cs="Arial"/>
                <w:szCs w:val="21"/>
              </w:rPr>
              <w:t>、</w:t>
            </w:r>
            <w:r>
              <w:rPr>
                <w:rFonts w:ascii="宋体" w:hAnsi="宋体" w:cs="Arial"/>
                <w:szCs w:val="21"/>
              </w:rPr>
              <w:t>【</w:t>
            </w:r>
            <w:r>
              <w:rPr>
                <w:rFonts w:hint="eastAsia" w:ascii="宋体" w:hAnsi="宋体" w:cs="Arial"/>
                <w:szCs w:val="21"/>
              </w:rPr>
              <w:t>复议</w:t>
            </w:r>
            <w:r>
              <w:rPr>
                <w:rFonts w:ascii="宋体" w:hAnsi="宋体" w:cs="Arial"/>
                <w:szCs w:val="21"/>
              </w:rPr>
              <w:t>状态】</w:t>
            </w:r>
            <w:r>
              <w:rPr>
                <w:rFonts w:hint="eastAsia" w:ascii="宋体" w:hAnsi="宋体" w:cs="Arial"/>
                <w:szCs w:val="21"/>
              </w:rPr>
              <w:t>（未</w:t>
            </w:r>
            <w:r>
              <w:rPr>
                <w:rFonts w:ascii="宋体" w:hAnsi="宋体" w:cs="Arial"/>
                <w:szCs w:val="21"/>
              </w:rPr>
              <w:t>复议</w:t>
            </w:r>
            <w:r>
              <w:rPr>
                <w:rFonts w:hint="eastAsia" w:ascii="宋体" w:hAnsi="宋体" w:cs="Arial"/>
                <w:szCs w:val="21"/>
              </w:rPr>
              <w:t>、</w:t>
            </w:r>
            <w:r>
              <w:rPr>
                <w:rFonts w:ascii="宋体" w:hAnsi="宋体" w:cs="Arial"/>
                <w:szCs w:val="21"/>
              </w:rPr>
              <w:t>复议中、</w:t>
            </w:r>
            <w:r>
              <w:rPr>
                <w:rFonts w:hint="eastAsia" w:ascii="宋体" w:hAnsi="宋体" w:cs="Arial"/>
                <w:szCs w:val="21"/>
              </w:rPr>
              <w:t>复议</w:t>
            </w:r>
            <w:r>
              <w:rPr>
                <w:rFonts w:ascii="宋体" w:hAnsi="宋体" w:cs="Arial"/>
                <w:szCs w:val="21"/>
              </w:rPr>
              <w:t>通过、复议驳回）</w:t>
            </w:r>
            <w:r>
              <w:rPr>
                <w:rFonts w:hint="eastAsia" w:ascii="宋体" w:hAnsi="宋体" w:cs="Arial"/>
                <w:szCs w:val="21"/>
              </w:rPr>
              <w:t>。</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查询列表</w:t>
            </w:r>
            <w:r>
              <w:rPr>
                <w:rFonts w:ascii="宋体" w:hAnsi="宋体" w:cs="Arial"/>
                <w:szCs w:val="21"/>
              </w:rPr>
              <w:t>：【</w:t>
            </w:r>
            <w:r>
              <w:rPr>
                <w:rFonts w:hint="eastAsia" w:ascii="宋体" w:hAnsi="宋体" w:cs="Arial"/>
                <w:szCs w:val="21"/>
              </w:rPr>
              <w:t>问责</w:t>
            </w:r>
            <w:r>
              <w:rPr>
                <w:rFonts w:ascii="宋体" w:hAnsi="宋体" w:cs="Arial"/>
                <w:szCs w:val="21"/>
              </w:rPr>
              <w:t>编号】</w:t>
            </w:r>
            <w:r>
              <w:rPr>
                <w:rFonts w:hint="eastAsia" w:ascii="宋体" w:hAnsi="宋体" w:cs="Arial"/>
                <w:szCs w:val="21"/>
              </w:rPr>
              <w:t>、【员工号】、【员工姓名】、【问责</w:t>
            </w:r>
            <w:r>
              <w:rPr>
                <w:rFonts w:ascii="宋体" w:hAnsi="宋体" w:cs="Arial"/>
                <w:szCs w:val="21"/>
              </w:rPr>
              <w:t>时</w:t>
            </w:r>
            <w:r>
              <w:rPr>
                <w:rFonts w:hint="eastAsia" w:ascii="宋体" w:hAnsi="宋体" w:cs="Arial"/>
                <w:szCs w:val="21"/>
              </w:rPr>
              <w:t>所</w:t>
            </w:r>
            <w:r>
              <w:rPr>
                <w:rFonts w:ascii="宋体" w:hAnsi="宋体" w:cs="Arial"/>
                <w:szCs w:val="21"/>
              </w:rPr>
              <w:t>在</w:t>
            </w:r>
            <w:r>
              <w:rPr>
                <w:rFonts w:hint="eastAsia" w:ascii="宋体" w:hAnsi="宋体" w:cs="Arial"/>
                <w:szCs w:val="21"/>
              </w:rPr>
              <w:t>单位】、【处理决定日期】、</w:t>
            </w:r>
            <w:r>
              <w:rPr>
                <w:rFonts w:ascii="宋体" w:hAnsi="宋体" w:cs="Arial"/>
                <w:szCs w:val="21"/>
              </w:rPr>
              <w:t>【</w:t>
            </w:r>
            <w:r>
              <w:rPr>
                <w:rFonts w:hint="eastAsia" w:ascii="宋体" w:hAnsi="宋体" w:cs="Arial"/>
                <w:szCs w:val="21"/>
              </w:rPr>
              <w:t>生效</w:t>
            </w:r>
            <w:r>
              <w:rPr>
                <w:rFonts w:ascii="宋体" w:hAnsi="宋体" w:cs="Arial"/>
                <w:szCs w:val="21"/>
              </w:rPr>
              <w:t>日期】</w:t>
            </w:r>
            <w:r>
              <w:rPr>
                <w:rFonts w:hint="eastAsia" w:ascii="宋体" w:hAnsi="宋体" w:cs="Arial"/>
                <w:szCs w:val="21"/>
              </w:rPr>
              <w:t>、</w:t>
            </w:r>
            <w:r>
              <w:rPr>
                <w:rFonts w:ascii="宋体" w:hAnsi="宋体" w:cs="Arial"/>
                <w:szCs w:val="21"/>
              </w:rPr>
              <w:t>【</w:t>
            </w:r>
            <w:r>
              <w:rPr>
                <w:rFonts w:hint="eastAsia" w:ascii="宋体" w:hAnsi="宋体" w:cs="Arial"/>
                <w:szCs w:val="21"/>
              </w:rPr>
              <w:t>纪律</w:t>
            </w:r>
            <w:r>
              <w:rPr>
                <w:rFonts w:ascii="宋体" w:hAnsi="宋体" w:cs="Arial"/>
                <w:szCs w:val="21"/>
              </w:rPr>
              <w:t>处分】</w:t>
            </w:r>
            <w:r>
              <w:rPr>
                <w:rFonts w:hint="eastAsia" w:ascii="宋体" w:hAnsi="宋体" w:cs="Arial"/>
                <w:szCs w:val="21"/>
              </w:rPr>
              <w:t>、</w:t>
            </w:r>
            <w:r>
              <w:rPr>
                <w:rFonts w:ascii="宋体" w:hAnsi="宋体" w:cs="Arial"/>
                <w:szCs w:val="21"/>
              </w:rPr>
              <w:t>【</w:t>
            </w:r>
            <w:r>
              <w:rPr>
                <w:rFonts w:hint="eastAsia" w:ascii="宋体" w:hAnsi="宋体" w:cs="Arial"/>
                <w:szCs w:val="21"/>
              </w:rPr>
              <w:t>其他</w:t>
            </w:r>
            <w:r>
              <w:rPr>
                <w:rFonts w:ascii="宋体" w:hAnsi="宋体" w:cs="Arial"/>
                <w:szCs w:val="21"/>
              </w:rPr>
              <w:t>处理】</w:t>
            </w:r>
            <w:r>
              <w:rPr>
                <w:rFonts w:hint="eastAsia" w:ascii="宋体" w:hAnsi="宋体" w:cs="Arial"/>
                <w:szCs w:val="21"/>
              </w:rPr>
              <w:t>、</w:t>
            </w:r>
            <w:r>
              <w:rPr>
                <w:rFonts w:ascii="宋体" w:hAnsi="宋体" w:cs="Arial"/>
                <w:szCs w:val="21"/>
              </w:rPr>
              <w:t>【</w:t>
            </w:r>
            <w:r>
              <w:rPr>
                <w:rFonts w:hint="eastAsia" w:ascii="宋体" w:hAnsi="宋体" w:cs="Arial"/>
                <w:szCs w:val="21"/>
              </w:rPr>
              <w:t>生效状态</w:t>
            </w:r>
            <w:r>
              <w:rPr>
                <w:rFonts w:ascii="宋体" w:hAnsi="宋体" w:cs="Arial"/>
                <w:szCs w:val="21"/>
              </w:rPr>
              <w:t>】</w:t>
            </w:r>
            <w:r>
              <w:rPr>
                <w:rFonts w:hint="eastAsia" w:ascii="宋体" w:hAnsi="宋体" w:cs="Arial"/>
                <w:szCs w:val="21"/>
              </w:rPr>
              <w:t>、【处理</w:t>
            </w:r>
            <w:r>
              <w:rPr>
                <w:rFonts w:ascii="宋体" w:hAnsi="宋体" w:cs="Arial"/>
                <w:szCs w:val="21"/>
              </w:rPr>
              <w:t>状态】</w:t>
            </w:r>
            <w:r>
              <w:rPr>
                <w:rFonts w:hint="eastAsia" w:ascii="宋体" w:hAnsi="宋体" w:cs="Arial"/>
                <w:szCs w:val="21"/>
              </w:rPr>
              <w:t>、【执行</w:t>
            </w:r>
            <w:r>
              <w:rPr>
                <w:rFonts w:ascii="宋体" w:hAnsi="宋体" w:cs="Arial"/>
                <w:szCs w:val="21"/>
              </w:rPr>
              <w:t>状态】</w:t>
            </w:r>
            <w:r>
              <w:rPr>
                <w:rFonts w:hint="eastAsia" w:ascii="宋体" w:hAnsi="宋体" w:cs="Arial"/>
                <w:szCs w:val="21"/>
              </w:rPr>
              <w:t>、</w:t>
            </w:r>
            <w:r>
              <w:rPr>
                <w:rFonts w:ascii="宋体" w:hAnsi="宋体" w:cs="Arial"/>
                <w:szCs w:val="21"/>
              </w:rPr>
              <w:t>【</w:t>
            </w:r>
            <w:r>
              <w:rPr>
                <w:rFonts w:hint="eastAsia" w:ascii="宋体" w:hAnsi="宋体" w:cs="Arial"/>
                <w:szCs w:val="21"/>
              </w:rPr>
              <w:t>复议/申诉</w:t>
            </w:r>
            <w:r>
              <w:rPr>
                <w:rFonts w:ascii="宋体" w:hAnsi="宋体" w:cs="Arial"/>
                <w:szCs w:val="21"/>
              </w:rPr>
              <w:t>状态】</w:t>
            </w:r>
            <w:r>
              <w:rPr>
                <w:rFonts w:hint="eastAsia" w:ascii="宋体" w:hAnsi="宋体" w:cs="Arial"/>
                <w:szCs w:val="21"/>
              </w:rPr>
              <w:t>。</w:t>
            </w:r>
          </w:p>
        </w:tc>
      </w:tr>
    </w:tbl>
    <w:p/>
    <w:p>
      <w:pPr>
        <w:pStyle w:val="60"/>
        <w:numPr>
          <w:ilvl w:val="0"/>
          <w:numId w:val="7"/>
        </w:numPr>
        <w:spacing w:line="360" w:lineRule="auto"/>
        <w:ind w:firstLineChars="0"/>
        <w:rPr>
          <w:rFonts w:ascii="宋体" w:hAnsi="宋体"/>
          <w:szCs w:val="21"/>
        </w:rPr>
      </w:pPr>
      <w:r>
        <w:rPr>
          <w:rFonts w:hint="eastAsia" w:ascii="宋体" w:hAnsi="宋体"/>
          <w:szCs w:val="21"/>
        </w:rPr>
        <w:t>查询数据权限</w:t>
      </w:r>
    </w:p>
    <w:p>
      <w:pPr>
        <w:pStyle w:val="60"/>
        <w:numPr>
          <w:ilvl w:val="0"/>
          <w:numId w:val="9"/>
        </w:numPr>
        <w:spacing w:line="360" w:lineRule="auto"/>
        <w:ind w:firstLineChars="0"/>
        <w:rPr>
          <w:rFonts w:ascii="宋体" w:hAnsi="宋体"/>
          <w:szCs w:val="21"/>
        </w:rPr>
      </w:pPr>
      <w:r>
        <w:rPr>
          <w:rFonts w:hint="eastAsia" w:ascii="宋体" w:hAnsi="宋体"/>
          <w:szCs w:val="21"/>
        </w:rPr>
        <w:t>员工本人</w:t>
      </w:r>
      <w:r>
        <w:rPr>
          <w:rFonts w:ascii="宋体" w:hAnsi="宋体"/>
          <w:szCs w:val="21"/>
        </w:rPr>
        <w:t>查询本人的问责信息。</w:t>
      </w:r>
    </w:p>
    <w:p>
      <w:pPr>
        <w:pStyle w:val="60"/>
        <w:numPr>
          <w:ilvl w:val="0"/>
          <w:numId w:val="9"/>
        </w:numPr>
        <w:spacing w:line="360" w:lineRule="auto"/>
        <w:ind w:firstLineChars="0"/>
        <w:rPr>
          <w:rFonts w:ascii="宋体" w:hAnsi="宋体"/>
          <w:szCs w:val="21"/>
        </w:rPr>
      </w:pPr>
      <w:r>
        <w:rPr>
          <w:rFonts w:hint="eastAsia" w:ascii="宋体" w:hAnsi="宋体"/>
          <w:szCs w:val="21"/>
        </w:rPr>
        <w:t>分行</w:t>
      </w:r>
      <w:r>
        <w:rPr>
          <w:rFonts w:ascii="宋体" w:hAnsi="宋体"/>
          <w:szCs w:val="21"/>
        </w:rPr>
        <w:t>法律合规部查询本分行的问责信息</w:t>
      </w:r>
      <w:r>
        <w:rPr>
          <w:rFonts w:hint="eastAsia" w:ascii="宋体" w:hAnsi="宋体"/>
          <w:szCs w:val="21"/>
        </w:rPr>
        <w:t>。</w:t>
      </w:r>
    </w:p>
    <w:p>
      <w:pPr>
        <w:pStyle w:val="60"/>
        <w:numPr>
          <w:ilvl w:val="0"/>
          <w:numId w:val="9"/>
        </w:numPr>
        <w:spacing w:line="360" w:lineRule="auto"/>
        <w:ind w:firstLineChars="0"/>
        <w:rPr>
          <w:rFonts w:ascii="宋体" w:hAnsi="宋体"/>
          <w:szCs w:val="21"/>
        </w:rPr>
      </w:pPr>
      <w:r>
        <w:rPr>
          <w:rFonts w:hint="eastAsia" w:ascii="宋体" w:hAnsi="宋体"/>
          <w:szCs w:val="21"/>
        </w:rPr>
        <w:t>分行</w:t>
      </w:r>
      <w:r>
        <w:rPr>
          <w:rFonts w:ascii="宋体" w:hAnsi="宋体"/>
          <w:szCs w:val="21"/>
        </w:rPr>
        <w:t>其他部门查询本部门的问责信息。</w:t>
      </w:r>
    </w:p>
    <w:p>
      <w:pPr>
        <w:pStyle w:val="60"/>
        <w:numPr>
          <w:ilvl w:val="0"/>
          <w:numId w:val="9"/>
        </w:numPr>
        <w:spacing w:line="360" w:lineRule="auto"/>
        <w:ind w:firstLineChars="0"/>
        <w:rPr>
          <w:rFonts w:ascii="宋体" w:hAnsi="宋体"/>
          <w:szCs w:val="21"/>
        </w:rPr>
      </w:pPr>
      <w:r>
        <w:rPr>
          <w:rFonts w:hint="eastAsia" w:ascii="宋体" w:hAnsi="宋体"/>
          <w:szCs w:val="21"/>
        </w:rPr>
        <w:t>总行</w:t>
      </w:r>
      <w:r>
        <w:rPr>
          <w:rFonts w:ascii="宋体" w:hAnsi="宋体"/>
          <w:szCs w:val="21"/>
        </w:rPr>
        <w:t>法律合规部查询全行的问责信息。</w:t>
      </w:r>
    </w:p>
    <w:p>
      <w:pPr>
        <w:pStyle w:val="60"/>
        <w:numPr>
          <w:ilvl w:val="0"/>
          <w:numId w:val="9"/>
        </w:numPr>
        <w:spacing w:line="360" w:lineRule="auto"/>
        <w:ind w:firstLineChars="0"/>
        <w:rPr>
          <w:rFonts w:ascii="宋体" w:hAnsi="宋体"/>
          <w:szCs w:val="21"/>
        </w:rPr>
      </w:pPr>
      <w:r>
        <w:rPr>
          <w:rFonts w:hint="eastAsia" w:ascii="宋体" w:hAnsi="宋体"/>
          <w:szCs w:val="21"/>
        </w:rPr>
        <w:t>总行</w:t>
      </w:r>
      <w:r>
        <w:rPr>
          <w:rFonts w:ascii="宋体" w:hAnsi="宋体"/>
          <w:szCs w:val="21"/>
        </w:rPr>
        <w:t>其他部门查询本</w:t>
      </w:r>
      <w:r>
        <w:rPr>
          <w:rFonts w:hint="eastAsia" w:ascii="宋体" w:hAnsi="宋体"/>
          <w:szCs w:val="21"/>
        </w:rPr>
        <w:t>条线</w:t>
      </w:r>
      <w:r>
        <w:rPr>
          <w:rFonts w:ascii="宋体" w:hAnsi="宋体"/>
          <w:szCs w:val="21"/>
        </w:rPr>
        <w:t>的问责信息。</w:t>
      </w:r>
    </w:p>
    <w:p>
      <w:pPr>
        <w:pStyle w:val="4"/>
        <w:spacing w:line="360" w:lineRule="auto"/>
        <w:rPr>
          <w:sz w:val="20"/>
          <w:szCs w:val="20"/>
        </w:rPr>
      </w:pPr>
      <w:bookmarkStart w:id="138" w:name="_Toc425759878"/>
      <w:r>
        <w:rPr>
          <w:rFonts w:hint="eastAsia"/>
          <w:sz w:val="20"/>
          <w:szCs w:val="20"/>
        </w:rPr>
        <w:t>问责管理</w:t>
      </w:r>
      <w:r>
        <w:rPr>
          <w:sz w:val="20"/>
          <w:szCs w:val="20"/>
        </w:rPr>
        <w:t>模块</w:t>
      </w:r>
      <w:r>
        <w:rPr>
          <w:rFonts w:hint="eastAsia"/>
          <w:sz w:val="20"/>
          <w:szCs w:val="20"/>
        </w:rPr>
        <w:t>权限</w:t>
      </w:r>
      <w:r>
        <w:rPr>
          <w:sz w:val="20"/>
          <w:szCs w:val="20"/>
        </w:rPr>
        <w:t>分配</w:t>
      </w:r>
      <w:bookmarkEnd w:id="138"/>
    </w:p>
    <w:p/>
    <w:tbl>
      <w:tblPr>
        <w:tblStyle w:val="39"/>
        <w:tblpPr w:leftFromText="180" w:rightFromText="180" w:vertAnchor="text" w:horzAnchor="margin" w:tblpXSpec="center" w:tblpY="51"/>
        <w:tblW w:w="87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220"/>
        <w:gridCol w:w="811"/>
        <w:gridCol w:w="584"/>
        <w:gridCol w:w="438"/>
        <w:gridCol w:w="438"/>
        <w:gridCol w:w="729"/>
        <w:gridCol w:w="438"/>
        <w:gridCol w:w="727"/>
        <w:gridCol w:w="731"/>
        <w:gridCol w:w="727"/>
        <w:gridCol w:w="727"/>
        <w:gridCol w:w="582"/>
        <w:gridCol w:w="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416" w:hRule="atLeast"/>
          <w:jc w:val="center"/>
        </w:trPr>
        <w:tc>
          <w:tcPr>
            <w:tcW w:w="1220" w:type="dxa"/>
            <w:tcBorders>
              <w:bottom w:val="single" w:color="auto" w:sz="4" w:space="0"/>
            </w:tcBorders>
            <w:shd w:val="clear" w:color="auto" w:fill="0070C0"/>
            <w:vAlign w:val="center"/>
          </w:tcPr>
          <w:p>
            <w:pPr>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用户角色</w:t>
            </w:r>
          </w:p>
        </w:tc>
        <w:tc>
          <w:tcPr>
            <w:tcW w:w="811"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违规</w:t>
            </w:r>
            <w:r>
              <w:rPr>
                <w:rFonts w:ascii="微软雅黑" w:hAnsi="微软雅黑" w:eastAsia="微软雅黑"/>
                <w:b/>
                <w:color w:val="FFFFFF" w:themeColor="background1"/>
                <w14:textFill>
                  <w14:solidFill>
                    <w14:schemeClr w14:val="bg1"/>
                  </w14:solidFill>
                </w14:textFill>
              </w:rPr>
              <w:t>失职行为处理</w:t>
            </w:r>
            <w:r>
              <w:rPr>
                <w:rFonts w:hint="eastAsia" w:ascii="微软雅黑" w:hAnsi="微软雅黑" w:eastAsia="微软雅黑"/>
                <w:b/>
                <w:color w:val="FFFFFF" w:themeColor="background1"/>
                <w14:textFill>
                  <w14:solidFill>
                    <w14:schemeClr w14:val="bg1"/>
                  </w14:solidFill>
                </w14:textFill>
              </w:rPr>
              <w:t>标准</w:t>
            </w:r>
          </w:p>
        </w:tc>
        <w:tc>
          <w:tcPr>
            <w:tcW w:w="584"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问责发起</w:t>
            </w:r>
          </w:p>
        </w:tc>
        <w:tc>
          <w:tcPr>
            <w:tcW w:w="438"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问责审查</w:t>
            </w:r>
          </w:p>
        </w:tc>
        <w:tc>
          <w:tcPr>
            <w:tcW w:w="438"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问责调查</w:t>
            </w:r>
          </w:p>
        </w:tc>
        <w:tc>
          <w:tcPr>
            <w:tcW w:w="729"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审核意见</w:t>
            </w:r>
            <w:r>
              <w:rPr>
                <w:rFonts w:ascii="微软雅黑" w:hAnsi="微软雅黑" w:eastAsia="微软雅黑"/>
                <w:b/>
                <w:color w:val="FFFFFF" w:themeColor="background1"/>
                <w14:textFill>
                  <w14:solidFill>
                    <w14:schemeClr w14:val="bg1"/>
                  </w14:solidFill>
                </w14:textFill>
              </w:rPr>
              <w:t>反馈</w:t>
            </w:r>
          </w:p>
        </w:tc>
        <w:tc>
          <w:tcPr>
            <w:tcW w:w="438" w:type="dxa"/>
            <w:tcBorders>
              <w:bottom w:val="single" w:color="auto" w:sz="4" w:space="0"/>
            </w:tcBorders>
            <w:shd w:val="clear" w:color="auto" w:fill="0070C0"/>
            <w:vAlign w:val="center"/>
          </w:tcPr>
          <w:p>
            <w:pP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问责复议</w:t>
            </w:r>
          </w:p>
        </w:tc>
        <w:tc>
          <w:tcPr>
            <w:tcW w:w="727"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复议</w:t>
            </w:r>
            <w:r>
              <w:rPr>
                <w:rFonts w:ascii="微软雅黑" w:hAnsi="微软雅黑" w:eastAsia="微软雅黑"/>
                <w:b/>
                <w:color w:val="FFFFFF" w:themeColor="background1"/>
                <w14:textFill>
                  <w14:solidFill>
                    <w14:schemeClr w14:val="bg1"/>
                  </w14:solidFill>
                </w14:textFill>
              </w:rPr>
              <w:t>决定</w:t>
            </w:r>
          </w:p>
        </w:tc>
        <w:tc>
          <w:tcPr>
            <w:tcW w:w="731"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处理</w:t>
            </w:r>
            <w:r>
              <w:rPr>
                <w:rFonts w:ascii="微软雅黑" w:hAnsi="微软雅黑" w:eastAsia="微软雅黑"/>
                <w:b/>
                <w:color w:val="FFFFFF" w:themeColor="background1"/>
                <w14:textFill>
                  <w14:solidFill>
                    <w14:schemeClr w14:val="bg1"/>
                  </w14:solidFill>
                </w14:textFill>
              </w:rPr>
              <w:t>通知</w:t>
            </w:r>
          </w:p>
        </w:tc>
        <w:tc>
          <w:tcPr>
            <w:tcW w:w="727"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问责</w:t>
            </w:r>
            <w:r>
              <w:rPr>
                <w:rFonts w:ascii="微软雅黑" w:hAnsi="微软雅黑" w:eastAsia="微软雅黑"/>
                <w:b/>
                <w:color w:val="FFFFFF" w:themeColor="background1"/>
                <w14:textFill>
                  <w14:solidFill>
                    <w14:schemeClr w14:val="bg1"/>
                  </w14:solidFill>
                </w14:textFill>
              </w:rPr>
              <w:t>执行结果反馈</w:t>
            </w:r>
          </w:p>
        </w:tc>
        <w:tc>
          <w:tcPr>
            <w:tcW w:w="727"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问责</w:t>
            </w:r>
            <w:r>
              <w:rPr>
                <w:rFonts w:ascii="微软雅黑" w:hAnsi="微软雅黑" w:eastAsia="微软雅黑"/>
                <w:b/>
                <w:color w:val="FFFFFF" w:themeColor="background1"/>
                <w14:textFill>
                  <w14:solidFill>
                    <w14:schemeClr w14:val="bg1"/>
                  </w14:solidFill>
                </w14:textFill>
              </w:rPr>
              <w:t>变更申请</w:t>
            </w:r>
          </w:p>
        </w:tc>
        <w:tc>
          <w:tcPr>
            <w:tcW w:w="582"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问责</w:t>
            </w:r>
            <w:r>
              <w:rPr>
                <w:rFonts w:ascii="微软雅黑" w:hAnsi="微软雅黑" w:eastAsia="微软雅黑"/>
                <w:b/>
                <w:color w:val="FFFFFF" w:themeColor="background1"/>
                <w14:textFill>
                  <w14:solidFill>
                    <w14:schemeClr w14:val="bg1"/>
                  </w14:solidFill>
                </w14:textFill>
              </w:rPr>
              <w:t>变更</w:t>
            </w:r>
          </w:p>
        </w:tc>
        <w:tc>
          <w:tcPr>
            <w:tcW w:w="610"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问责查询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220" w:type="dxa"/>
            <w:shd w:val="clear" w:color="auto" w:fill="FFFFFF"/>
            <w:vAlign w:val="center"/>
          </w:tcPr>
          <w:p>
            <w:pPr>
              <w:spacing w:line="360" w:lineRule="auto"/>
              <w:jc w:val="center"/>
              <w:rPr>
                <w:rFonts w:ascii="宋体" w:hAnsi="宋体" w:cs="Arial"/>
                <w:szCs w:val="21"/>
              </w:rPr>
            </w:pPr>
            <w:r>
              <w:rPr>
                <w:rFonts w:hint="eastAsia" w:ascii="宋体" w:hAnsi="宋体" w:cstheme="majorBidi"/>
                <w:bCs/>
                <w:szCs w:val="21"/>
              </w:rPr>
              <w:t>问责标准维护</w:t>
            </w:r>
            <w:r>
              <w:rPr>
                <w:rFonts w:ascii="宋体" w:hAnsi="宋体" w:cstheme="majorBidi"/>
                <w:bCs/>
                <w:szCs w:val="21"/>
              </w:rPr>
              <w:t>人员</w:t>
            </w:r>
          </w:p>
        </w:tc>
        <w:tc>
          <w:tcPr>
            <w:tcW w:w="811"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584"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43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43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29"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43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27"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31"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27"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27"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582"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610"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220" w:type="dxa"/>
            <w:shd w:val="clear" w:color="auto" w:fill="FFFFFF"/>
            <w:vAlign w:val="center"/>
          </w:tcPr>
          <w:p>
            <w:pPr>
              <w:spacing w:line="360" w:lineRule="auto"/>
              <w:jc w:val="center"/>
              <w:rPr>
                <w:rFonts w:ascii="宋体" w:hAnsi="宋体" w:cstheme="majorBidi"/>
                <w:bCs/>
                <w:szCs w:val="21"/>
              </w:rPr>
            </w:pPr>
            <w:r>
              <w:rPr>
                <w:rFonts w:hint="eastAsia" w:ascii="宋体" w:hAnsi="宋体" w:cstheme="majorBidi"/>
                <w:bCs/>
                <w:szCs w:val="21"/>
              </w:rPr>
              <w:t>被问责</w:t>
            </w:r>
            <w:r>
              <w:rPr>
                <w:rFonts w:ascii="宋体" w:hAnsi="宋体" w:cstheme="majorBidi"/>
                <w:bCs/>
                <w:szCs w:val="21"/>
              </w:rPr>
              <w:t>人员</w:t>
            </w:r>
          </w:p>
        </w:tc>
        <w:tc>
          <w:tcPr>
            <w:tcW w:w="811"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584"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43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43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29"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438"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27"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31"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27"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27"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582"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61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220" w:type="dxa"/>
            <w:shd w:val="clear" w:color="auto" w:fill="FFFFFF"/>
            <w:vAlign w:val="center"/>
          </w:tcPr>
          <w:p>
            <w:pPr>
              <w:spacing w:line="360" w:lineRule="auto"/>
              <w:jc w:val="center"/>
              <w:rPr>
                <w:rFonts w:ascii="宋体" w:hAnsi="宋体"/>
                <w:szCs w:val="21"/>
              </w:rPr>
            </w:pPr>
            <w:r>
              <w:rPr>
                <w:rFonts w:hint="eastAsia" w:ascii="宋体" w:hAnsi="宋体"/>
                <w:szCs w:val="21"/>
              </w:rPr>
              <w:t>问责</w:t>
            </w:r>
            <w:r>
              <w:rPr>
                <w:rFonts w:ascii="宋体" w:hAnsi="宋体"/>
                <w:szCs w:val="21"/>
              </w:rPr>
              <w:t>委员会办公室</w:t>
            </w:r>
            <w:r>
              <w:rPr>
                <w:rFonts w:hint="eastAsia" w:ascii="宋体" w:hAnsi="宋体"/>
                <w:szCs w:val="21"/>
              </w:rPr>
              <w:t>人员</w:t>
            </w:r>
          </w:p>
        </w:tc>
        <w:tc>
          <w:tcPr>
            <w:tcW w:w="811"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584"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438"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438"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29"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43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27"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31"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27"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27"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582"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61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220" w:type="dxa"/>
            <w:shd w:val="clear" w:color="auto" w:fill="FFFFFF"/>
            <w:vAlign w:val="center"/>
          </w:tcPr>
          <w:p>
            <w:pPr>
              <w:spacing w:line="360" w:lineRule="auto"/>
              <w:jc w:val="center"/>
              <w:rPr>
                <w:rFonts w:ascii="宋体" w:hAnsi="宋体"/>
                <w:szCs w:val="21"/>
              </w:rPr>
            </w:pPr>
            <w:r>
              <w:rPr>
                <w:rFonts w:hint="eastAsia" w:ascii="宋体" w:hAnsi="宋体"/>
                <w:szCs w:val="21"/>
              </w:rPr>
              <w:t>问责调查</w:t>
            </w:r>
            <w:r>
              <w:rPr>
                <w:rFonts w:ascii="宋体" w:hAnsi="宋体"/>
                <w:szCs w:val="21"/>
              </w:rPr>
              <w:t>人员</w:t>
            </w:r>
          </w:p>
        </w:tc>
        <w:tc>
          <w:tcPr>
            <w:tcW w:w="811"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584"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43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438"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29"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43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27"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31"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27"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27"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582"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61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220" w:type="dxa"/>
            <w:shd w:val="clear" w:color="auto" w:fill="FFFFFF"/>
            <w:vAlign w:val="center"/>
          </w:tcPr>
          <w:p>
            <w:pPr>
              <w:spacing w:line="360" w:lineRule="auto"/>
              <w:jc w:val="center"/>
              <w:rPr>
                <w:rFonts w:ascii="宋体" w:hAnsi="宋体"/>
                <w:szCs w:val="21"/>
              </w:rPr>
            </w:pPr>
            <w:r>
              <w:rPr>
                <w:rFonts w:hint="eastAsia" w:ascii="宋体" w:hAnsi="宋体"/>
                <w:szCs w:val="21"/>
              </w:rPr>
              <w:t>问责审议</w:t>
            </w:r>
            <w:r>
              <w:rPr>
                <w:rFonts w:ascii="宋体" w:hAnsi="宋体"/>
                <w:szCs w:val="21"/>
              </w:rPr>
              <w:t>人员</w:t>
            </w:r>
          </w:p>
        </w:tc>
        <w:tc>
          <w:tcPr>
            <w:tcW w:w="811"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584"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438"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43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29"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43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27"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31"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27"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27"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582"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61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1220" w:type="dxa"/>
            <w:shd w:val="clear" w:color="auto" w:fill="FFFFFF"/>
            <w:vAlign w:val="center"/>
          </w:tcPr>
          <w:p>
            <w:pPr>
              <w:spacing w:line="360" w:lineRule="auto"/>
              <w:jc w:val="center"/>
              <w:rPr>
                <w:rFonts w:ascii="宋体" w:hAnsi="宋体"/>
                <w:szCs w:val="21"/>
              </w:rPr>
            </w:pPr>
            <w:r>
              <w:rPr>
                <w:rFonts w:hint="eastAsia" w:ascii="宋体" w:hAnsi="宋体"/>
                <w:szCs w:val="21"/>
              </w:rPr>
              <w:t>问责执行</w:t>
            </w:r>
            <w:r>
              <w:rPr>
                <w:rFonts w:ascii="宋体" w:hAnsi="宋体"/>
                <w:szCs w:val="21"/>
              </w:rPr>
              <w:t>结果反馈人员</w:t>
            </w:r>
          </w:p>
        </w:tc>
        <w:tc>
          <w:tcPr>
            <w:tcW w:w="811"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584"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43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43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29"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438"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27"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31"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727"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727"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582" w:type="dxa"/>
            <w:shd w:val="clear" w:color="auto" w:fill="FFFFFF"/>
            <w:vAlign w:val="center"/>
          </w:tcPr>
          <w:p>
            <w:pPr>
              <w:spacing w:line="360" w:lineRule="auto"/>
              <w:jc w:val="center"/>
              <w:rPr>
                <w:rFonts w:ascii="宋体" w:hAnsi="宋体" w:cs="Arial"/>
                <w:szCs w:val="21"/>
              </w:rPr>
            </w:pPr>
            <w:r>
              <w:rPr>
                <w:rFonts w:ascii="宋体" w:hAnsi="宋体" w:cs="Arial"/>
                <w:szCs w:val="21"/>
              </w:rPr>
              <w:t>×</w:t>
            </w:r>
          </w:p>
        </w:tc>
        <w:tc>
          <w:tcPr>
            <w:tcW w:w="61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bl>
    <w:p>
      <w:pPr>
        <w:ind w:firstLine="420"/>
        <w:rPr>
          <w:rFonts w:ascii="宋体" w:hAnsi="宋体"/>
          <w:sz w:val="24"/>
        </w:rPr>
      </w:pPr>
    </w:p>
    <w:p>
      <w:pPr>
        <w:pStyle w:val="3"/>
        <w:spacing w:line="360" w:lineRule="auto"/>
        <w:rPr>
          <w:rFonts w:ascii="宋体" w:hAnsi="宋体" w:eastAsia="宋体"/>
          <w:sz w:val="24"/>
          <w:szCs w:val="24"/>
        </w:rPr>
      </w:pPr>
      <w:bookmarkStart w:id="139" w:name="_Toc425759888"/>
      <w:bookmarkStart w:id="140" w:name="_Toc418088759"/>
      <w:r>
        <w:rPr>
          <w:rFonts w:hint="eastAsia" w:ascii="宋体" w:hAnsi="宋体" w:eastAsia="宋体"/>
          <w:sz w:val="24"/>
          <w:szCs w:val="24"/>
        </w:rPr>
        <w:t>报告</w:t>
      </w:r>
      <w:r>
        <w:rPr>
          <w:rFonts w:ascii="宋体" w:hAnsi="宋体" w:eastAsia="宋体"/>
          <w:sz w:val="24"/>
          <w:szCs w:val="24"/>
        </w:rPr>
        <w:t>管理</w:t>
      </w:r>
      <w:bookmarkEnd w:id="139"/>
    </w:p>
    <w:p>
      <w:pPr>
        <w:spacing w:line="360" w:lineRule="auto"/>
        <w:ind w:firstLine="575" w:firstLineChars="274"/>
        <w:rPr>
          <w:rFonts w:ascii="宋体" w:hAnsi="宋体"/>
          <w:szCs w:val="21"/>
        </w:rPr>
      </w:pPr>
      <w:r>
        <w:rPr>
          <w:rFonts w:hint="eastAsia" w:ascii="宋体" w:hAnsi="宋体"/>
          <w:szCs w:val="21"/>
        </w:rPr>
        <w:t>报告管理模块,主要功能是：上传报告，</w:t>
      </w:r>
      <w:r>
        <w:rPr>
          <w:rFonts w:ascii="宋体" w:hAnsi="宋体"/>
          <w:szCs w:val="21"/>
        </w:rPr>
        <w:t>提交</w:t>
      </w:r>
      <w:r>
        <w:rPr>
          <w:rFonts w:hint="eastAsia" w:ascii="宋体" w:hAnsi="宋体"/>
          <w:szCs w:val="21"/>
        </w:rPr>
        <w:t>审核并发布。包括</w:t>
      </w:r>
      <w:r>
        <w:rPr>
          <w:rFonts w:ascii="宋体" w:hAnsi="宋体"/>
          <w:szCs w:val="21"/>
        </w:rPr>
        <w:t>报告维护、报告查询两个</w:t>
      </w:r>
      <w:r>
        <w:rPr>
          <w:rFonts w:hint="eastAsia" w:ascii="宋体" w:hAnsi="宋体"/>
          <w:szCs w:val="21"/>
        </w:rPr>
        <w:t>子</w:t>
      </w:r>
      <w:r>
        <w:rPr>
          <w:rFonts w:ascii="宋体" w:hAnsi="宋体"/>
          <w:szCs w:val="21"/>
        </w:rPr>
        <w:t>菜单。</w:t>
      </w:r>
      <w:r>
        <w:rPr>
          <w:rFonts w:hint="eastAsia" w:ascii="宋体" w:hAnsi="宋体"/>
          <w:szCs w:val="21"/>
        </w:rPr>
        <w:t>其中：</w:t>
      </w:r>
      <w:r>
        <w:rPr>
          <w:rFonts w:ascii="宋体" w:hAnsi="宋体"/>
          <w:szCs w:val="21"/>
        </w:rPr>
        <w:t>案防报告也在统一的报告模块中实现。</w:t>
      </w:r>
    </w:p>
    <w:p>
      <w:pPr>
        <w:spacing w:line="360" w:lineRule="auto"/>
        <w:ind w:left="576"/>
        <w:rPr>
          <w:rFonts w:ascii="宋体" w:hAnsi="宋体"/>
          <w:szCs w:val="21"/>
        </w:rPr>
      </w:pPr>
      <w:r>
        <w:rPr>
          <w:rFonts w:hint="eastAsia" w:ascii="宋体" w:hAnsi="宋体"/>
          <w:szCs w:val="21"/>
        </w:rPr>
        <w:t>报告</w:t>
      </w:r>
      <w:r>
        <w:rPr>
          <w:rFonts w:ascii="宋体" w:hAnsi="宋体"/>
          <w:szCs w:val="21"/>
        </w:rPr>
        <w:t>模块的</w:t>
      </w:r>
      <w:r>
        <w:rPr>
          <w:rFonts w:hint="eastAsia" w:ascii="宋体" w:hAnsi="宋体"/>
          <w:szCs w:val="21"/>
        </w:rPr>
        <w:t>审批</w:t>
      </w:r>
      <w:r>
        <w:rPr>
          <w:rFonts w:ascii="宋体" w:hAnsi="宋体"/>
          <w:szCs w:val="21"/>
        </w:rPr>
        <w:t>流如下：</w:t>
      </w:r>
    </w:p>
    <w:p>
      <w:pPr>
        <w:pStyle w:val="60"/>
        <w:numPr>
          <w:ilvl w:val="0"/>
          <w:numId w:val="7"/>
        </w:numPr>
        <w:spacing w:line="360" w:lineRule="auto"/>
        <w:ind w:firstLine="6" w:firstLineChars="0"/>
        <w:rPr>
          <w:rFonts w:ascii="宋体" w:hAnsi="宋体"/>
        </w:rPr>
      </w:pPr>
      <w:r>
        <w:rPr>
          <w:rFonts w:hint="eastAsia" w:ascii="宋体" w:hAnsi="宋体"/>
        </w:rPr>
        <w:t>分行法律</w:t>
      </w:r>
      <w:r>
        <w:rPr>
          <w:rFonts w:ascii="宋体" w:hAnsi="宋体"/>
        </w:rPr>
        <w:t>合规部：</w:t>
      </w:r>
      <w:r>
        <w:rPr>
          <w:rFonts w:hint="eastAsia" w:ascii="宋体" w:hAnsi="宋体"/>
        </w:rPr>
        <w:t>经办</w:t>
      </w:r>
      <w:r>
        <w:rPr>
          <w:rFonts w:ascii="宋体" w:hAnsi="宋体"/>
        </w:rPr>
        <w:t>人提交—部门负责人</w:t>
      </w:r>
      <w:r>
        <w:rPr>
          <w:rFonts w:hint="eastAsia" w:ascii="宋体" w:hAnsi="宋体"/>
        </w:rPr>
        <w:t>审核</w:t>
      </w:r>
      <w:r>
        <w:rPr>
          <w:rFonts w:ascii="宋体" w:hAnsi="宋体"/>
        </w:rPr>
        <w:t>—</w:t>
      </w:r>
      <w:r>
        <w:rPr>
          <w:rFonts w:hint="eastAsia" w:ascii="宋体" w:hAnsi="宋体"/>
        </w:rPr>
        <w:t>分行</w:t>
      </w:r>
      <w:r>
        <w:rPr>
          <w:rFonts w:ascii="宋体" w:hAnsi="宋体"/>
        </w:rPr>
        <w:t>分管行领导</w:t>
      </w:r>
      <w:r>
        <w:rPr>
          <w:rFonts w:hint="eastAsia" w:ascii="宋体" w:hAnsi="宋体"/>
        </w:rPr>
        <w:t>（非</w:t>
      </w:r>
      <w:r>
        <w:rPr>
          <w:rFonts w:ascii="宋体" w:hAnsi="宋体"/>
        </w:rPr>
        <w:t>必选）</w:t>
      </w:r>
    </w:p>
    <w:p>
      <w:pPr>
        <w:pStyle w:val="60"/>
        <w:numPr>
          <w:ilvl w:val="0"/>
          <w:numId w:val="7"/>
        </w:numPr>
        <w:spacing w:line="360" w:lineRule="auto"/>
        <w:ind w:firstLine="6" w:firstLineChars="0"/>
        <w:rPr>
          <w:rFonts w:ascii="宋体" w:hAnsi="宋体"/>
        </w:rPr>
      </w:pPr>
      <w:r>
        <w:rPr>
          <w:rFonts w:hint="eastAsia" w:ascii="宋体" w:hAnsi="宋体"/>
        </w:rPr>
        <w:t>总行</w:t>
      </w:r>
      <w:r>
        <w:rPr>
          <w:rFonts w:ascii="宋体" w:hAnsi="宋体"/>
        </w:rPr>
        <w:t>法律合规部</w:t>
      </w:r>
      <w:r>
        <w:rPr>
          <w:rFonts w:hint="eastAsia" w:ascii="宋体" w:hAnsi="宋体"/>
        </w:rPr>
        <w:t>收到</w:t>
      </w:r>
      <w:r>
        <w:rPr>
          <w:rFonts w:ascii="宋体" w:hAnsi="宋体"/>
        </w:rPr>
        <w:t>分行的报告后，形成总行的报告，</w:t>
      </w:r>
      <w:r>
        <w:rPr>
          <w:rFonts w:hint="eastAsia" w:ascii="宋体" w:hAnsi="宋体"/>
        </w:rPr>
        <w:t>经办</w:t>
      </w:r>
      <w:r>
        <w:rPr>
          <w:rFonts w:ascii="宋体" w:hAnsi="宋体"/>
        </w:rPr>
        <w:t>人提交—</w:t>
      </w:r>
      <w:r>
        <w:rPr>
          <w:rFonts w:hint="eastAsia" w:ascii="宋体" w:hAnsi="宋体"/>
        </w:rPr>
        <w:t>法律</w:t>
      </w:r>
      <w:r>
        <w:rPr>
          <w:rFonts w:ascii="宋体" w:hAnsi="宋体"/>
        </w:rPr>
        <w:t>合规部门负责人</w:t>
      </w:r>
      <w:r>
        <w:rPr>
          <w:rFonts w:hint="eastAsia" w:ascii="宋体" w:hAnsi="宋体"/>
        </w:rPr>
        <w:t>审核</w:t>
      </w:r>
      <w:r>
        <w:rPr>
          <w:rFonts w:ascii="宋体" w:hAnsi="宋体"/>
        </w:rPr>
        <w:t>—</w:t>
      </w:r>
      <w:r>
        <w:rPr>
          <w:rFonts w:hint="eastAsia" w:ascii="宋体" w:hAnsi="宋体"/>
        </w:rPr>
        <w:t>总行</w:t>
      </w:r>
      <w:r>
        <w:rPr>
          <w:rFonts w:ascii="宋体" w:hAnsi="宋体"/>
        </w:rPr>
        <w:t>分管行领导</w:t>
      </w:r>
      <w:r>
        <w:rPr>
          <w:rFonts w:hint="eastAsia" w:ascii="宋体" w:hAnsi="宋体"/>
        </w:rPr>
        <w:t>（非</w:t>
      </w:r>
      <w:r>
        <w:rPr>
          <w:rFonts w:ascii="宋体" w:hAnsi="宋体"/>
        </w:rPr>
        <w:t>必选）</w:t>
      </w:r>
      <w:r>
        <w:rPr>
          <w:rFonts w:hint="eastAsia" w:ascii="宋体" w:hAnsi="宋体"/>
        </w:rPr>
        <w:t>。</w:t>
      </w:r>
    </w:p>
    <w:p>
      <w:pPr>
        <w:pStyle w:val="4"/>
        <w:spacing w:line="360" w:lineRule="auto"/>
        <w:rPr>
          <w:sz w:val="20"/>
          <w:szCs w:val="20"/>
        </w:rPr>
      </w:pPr>
      <w:bookmarkStart w:id="141" w:name="_Toc425759889"/>
      <w:r>
        <w:rPr>
          <w:rFonts w:hint="eastAsia"/>
          <w:sz w:val="20"/>
          <w:szCs w:val="20"/>
        </w:rPr>
        <w:t>报告</w:t>
      </w:r>
      <w:r>
        <w:rPr>
          <w:sz w:val="20"/>
          <w:szCs w:val="20"/>
        </w:rPr>
        <w:t>维护</w:t>
      </w:r>
      <w:bookmarkEnd w:id="141"/>
    </w:p>
    <w:p>
      <w:pPr>
        <w:pStyle w:val="60"/>
        <w:numPr>
          <w:ilvl w:val="0"/>
          <w:numId w:val="7"/>
        </w:numPr>
        <w:spacing w:line="360" w:lineRule="auto"/>
        <w:ind w:firstLineChars="0"/>
        <w:rPr>
          <w:rFonts w:ascii="宋体" w:hAnsi="宋体"/>
          <w:szCs w:val="21"/>
        </w:rPr>
      </w:pPr>
      <w:r>
        <w:rPr>
          <w:rFonts w:hint="eastAsia" w:ascii="宋体" w:hAnsi="宋体"/>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276"/>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227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功能项</w:t>
            </w:r>
          </w:p>
        </w:tc>
        <w:tc>
          <w:tcPr>
            <w:tcW w:w="648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查询</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查询维度：【报告</w:t>
            </w:r>
            <w:r>
              <w:rPr>
                <w:rFonts w:ascii="宋体" w:hAnsi="宋体"/>
                <w:szCs w:val="21"/>
              </w:rPr>
              <w:t>名称</w:t>
            </w:r>
            <w:r>
              <w:rPr>
                <w:rFonts w:hint="eastAsia" w:ascii="宋体" w:hAnsi="宋体"/>
                <w:szCs w:val="21"/>
              </w:rPr>
              <w:t>】</w:t>
            </w:r>
            <w:r>
              <w:rPr>
                <w:rFonts w:ascii="宋体" w:hAnsi="宋体"/>
                <w:szCs w:val="21"/>
              </w:rPr>
              <w:t>、</w:t>
            </w:r>
            <w:r>
              <w:rPr>
                <w:rFonts w:hint="eastAsia" w:ascii="宋体" w:hAnsi="宋体"/>
                <w:szCs w:val="21"/>
              </w:rPr>
              <w:t>【</w:t>
            </w:r>
            <w:r>
              <w:rPr>
                <w:rFonts w:ascii="宋体" w:hAnsi="宋体"/>
                <w:szCs w:val="21"/>
              </w:rPr>
              <w:t>报告类型</w:t>
            </w:r>
            <w:r>
              <w:rPr>
                <w:rFonts w:hint="eastAsia" w:ascii="宋体" w:hAnsi="宋体"/>
                <w:szCs w:val="21"/>
              </w:rPr>
              <w:t>】</w:t>
            </w:r>
            <w:r>
              <w:rPr>
                <w:rFonts w:ascii="宋体" w:hAnsi="宋体"/>
                <w:szCs w:val="21"/>
              </w:rPr>
              <w:t>、</w:t>
            </w:r>
            <w:r>
              <w:rPr>
                <w:rFonts w:hint="eastAsia" w:ascii="宋体" w:hAnsi="宋体"/>
                <w:szCs w:val="21"/>
              </w:rPr>
              <w:t>【报告期间】</w:t>
            </w:r>
            <w:r>
              <w:rPr>
                <w:rFonts w:ascii="宋体" w:hAnsi="宋体"/>
                <w:szCs w:val="21"/>
              </w:rPr>
              <w:t>、</w:t>
            </w:r>
            <w:r>
              <w:rPr>
                <w:rFonts w:hint="eastAsia" w:ascii="宋体" w:hAnsi="宋体"/>
                <w:szCs w:val="21"/>
              </w:rPr>
              <w:t>【报告机构】</w:t>
            </w:r>
            <w:r>
              <w:rPr>
                <w:rFonts w:ascii="宋体" w:hAnsi="宋体"/>
                <w:szCs w:val="21"/>
              </w:rPr>
              <w:t>、</w:t>
            </w:r>
            <w:r>
              <w:rPr>
                <w:rFonts w:hint="eastAsia" w:ascii="宋体" w:hAnsi="宋体"/>
                <w:szCs w:val="21"/>
              </w:rPr>
              <w:t>【报告</w:t>
            </w:r>
            <w:r>
              <w:rPr>
                <w:rFonts w:ascii="宋体" w:hAnsi="宋体"/>
                <w:szCs w:val="21"/>
              </w:rPr>
              <w:t>部门</w:t>
            </w:r>
            <w:r>
              <w:rPr>
                <w:rFonts w:hint="eastAsia" w:ascii="宋体" w:hAnsi="宋体"/>
                <w:szCs w:val="21"/>
              </w:rPr>
              <w:t>】、</w:t>
            </w:r>
            <w:r>
              <w:rPr>
                <w:rFonts w:ascii="宋体" w:hAnsi="宋体"/>
                <w:szCs w:val="21"/>
              </w:rPr>
              <w:t>【提交时间</w:t>
            </w:r>
            <w:r>
              <w:rPr>
                <w:rFonts w:hint="eastAsia" w:ascii="宋体" w:hAnsi="宋体"/>
                <w:szCs w:val="21"/>
              </w:rPr>
              <w:t>】、【</w:t>
            </w:r>
            <w:r>
              <w:rPr>
                <w:rFonts w:ascii="宋体" w:hAnsi="宋体"/>
                <w:szCs w:val="21"/>
              </w:rPr>
              <w:t>状态</w:t>
            </w:r>
            <w:r>
              <w:rPr>
                <w:rFonts w:hint="eastAsia" w:ascii="宋体" w:hAnsi="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新建</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rPr>
              <w:t>报告</w:t>
            </w:r>
            <w:r>
              <w:t>维护列表</w:t>
            </w:r>
            <w:r>
              <w:rPr>
                <w:rFonts w:hint="eastAsia" w:ascii="宋体" w:hAnsi="宋体"/>
                <w:szCs w:val="21"/>
              </w:rPr>
              <w:t>界面中点击【新建】按钮，进入报告</w:t>
            </w:r>
            <w:r>
              <w:rPr>
                <w:rFonts w:ascii="宋体" w:hAnsi="宋体"/>
                <w:szCs w:val="21"/>
              </w:rPr>
              <w:t>新建页面，</w:t>
            </w:r>
            <w:r>
              <w:rPr>
                <w:rFonts w:hint="eastAsia" w:ascii="宋体" w:hAnsi="宋体"/>
                <w:szCs w:val="21"/>
              </w:rPr>
              <w:t>填写基本信息，</w:t>
            </w:r>
            <w:r>
              <w:rPr>
                <w:rFonts w:ascii="宋体" w:hAnsi="宋体"/>
                <w:szCs w:val="21"/>
              </w:rPr>
              <w:t>并上传报告，</w:t>
            </w:r>
            <w:r>
              <w:rPr>
                <w:rFonts w:hint="eastAsia" w:ascii="宋体" w:hAnsi="宋体"/>
                <w:szCs w:val="21"/>
              </w:rPr>
              <w:t>点击【保存】。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13"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修改</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rPr>
              <w:t>报告</w:t>
            </w:r>
            <w:r>
              <w:t>维护列表</w:t>
            </w:r>
            <w:r>
              <w:rPr>
                <w:rFonts w:hint="eastAsia" w:ascii="宋体" w:hAnsi="宋体"/>
                <w:szCs w:val="21"/>
              </w:rPr>
              <w:t>界面中，</w:t>
            </w:r>
            <w:r>
              <w:rPr>
                <w:rFonts w:ascii="宋体" w:hAnsi="宋体"/>
                <w:szCs w:val="21"/>
              </w:rPr>
              <w:t>选择</w:t>
            </w:r>
            <w:r>
              <w:rPr>
                <w:rFonts w:hint="eastAsia" w:ascii="宋体" w:hAnsi="宋体"/>
                <w:szCs w:val="21"/>
              </w:rPr>
              <w:t>‘草稿</w:t>
            </w:r>
            <w:r>
              <w:rPr>
                <w:rFonts w:ascii="宋体" w:hAnsi="宋体"/>
                <w:szCs w:val="21"/>
              </w:rPr>
              <w:t>’</w:t>
            </w:r>
            <w:r>
              <w:rPr>
                <w:rFonts w:hint="eastAsia" w:ascii="宋体" w:hAnsi="宋体"/>
                <w:szCs w:val="21"/>
              </w:rPr>
              <w:t>状态</w:t>
            </w:r>
            <w:r>
              <w:rPr>
                <w:rFonts w:ascii="宋体" w:hAnsi="宋体"/>
                <w:szCs w:val="21"/>
              </w:rPr>
              <w:t>的，报告，</w:t>
            </w:r>
            <w:r>
              <w:rPr>
                <w:rFonts w:hint="eastAsia" w:ascii="宋体" w:hAnsi="宋体"/>
                <w:szCs w:val="21"/>
              </w:rPr>
              <w:t>点击【修改】按钮，进入报告修改</w:t>
            </w:r>
            <w:r>
              <w:rPr>
                <w:rFonts w:ascii="宋体" w:hAnsi="宋体"/>
                <w:szCs w:val="21"/>
              </w:rPr>
              <w:t>页面，</w:t>
            </w:r>
            <w:r>
              <w:rPr>
                <w:rFonts w:hint="eastAsia" w:ascii="宋体" w:hAnsi="宋体"/>
                <w:szCs w:val="21"/>
              </w:rPr>
              <w:t>修改基本信息，可</w:t>
            </w:r>
            <w:r>
              <w:rPr>
                <w:rFonts w:ascii="宋体" w:hAnsi="宋体"/>
                <w:szCs w:val="21"/>
              </w:rPr>
              <w:t>重新上传报告，</w:t>
            </w:r>
            <w:r>
              <w:rPr>
                <w:rFonts w:hint="eastAsia" w:ascii="宋体" w:hAnsi="宋体"/>
                <w:szCs w:val="21"/>
              </w:rPr>
              <w:t>点击【保存】。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13"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删除</w:t>
            </w:r>
          </w:p>
        </w:tc>
        <w:tc>
          <w:tcPr>
            <w:tcW w:w="6486" w:type="dxa"/>
            <w:shd w:val="clear" w:color="auto" w:fill="FFFFFF"/>
            <w:vAlign w:val="center"/>
          </w:tcPr>
          <w:p>
            <w:pPr>
              <w:pStyle w:val="60"/>
              <w:numPr>
                <w:ilvl w:val="0"/>
                <w:numId w:val="7"/>
              </w:numPr>
              <w:spacing w:line="360" w:lineRule="auto"/>
              <w:ind w:firstLineChars="0"/>
            </w:pPr>
            <w:r>
              <w:rPr>
                <w:rFonts w:hint="eastAsia"/>
              </w:rPr>
              <w:t>报告</w:t>
            </w:r>
            <w:r>
              <w:t>维护列表</w:t>
            </w:r>
            <w:r>
              <w:rPr>
                <w:rFonts w:hint="eastAsia" w:ascii="宋体" w:hAnsi="宋体"/>
                <w:szCs w:val="21"/>
              </w:rPr>
              <w:t>界面中，</w:t>
            </w:r>
            <w:r>
              <w:rPr>
                <w:rFonts w:ascii="宋体" w:hAnsi="宋体"/>
                <w:szCs w:val="21"/>
              </w:rPr>
              <w:t>选择</w:t>
            </w:r>
            <w:r>
              <w:rPr>
                <w:rFonts w:hint="eastAsia" w:ascii="宋体" w:hAnsi="宋体"/>
                <w:szCs w:val="21"/>
              </w:rPr>
              <w:t>‘草稿</w:t>
            </w:r>
            <w:r>
              <w:rPr>
                <w:rFonts w:ascii="宋体" w:hAnsi="宋体"/>
                <w:szCs w:val="21"/>
              </w:rPr>
              <w:t>’</w:t>
            </w:r>
            <w:r>
              <w:rPr>
                <w:rFonts w:hint="eastAsia" w:ascii="宋体" w:hAnsi="宋体"/>
                <w:szCs w:val="21"/>
              </w:rPr>
              <w:t>状态</w:t>
            </w:r>
            <w:r>
              <w:rPr>
                <w:rFonts w:ascii="宋体" w:hAnsi="宋体"/>
                <w:szCs w:val="21"/>
              </w:rPr>
              <w:t>的，报告，</w:t>
            </w:r>
            <w:r>
              <w:rPr>
                <w:rFonts w:hint="eastAsia" w:ascii="宋体" w:hAnsi="宋体"/>
                <w:szCs w:val="21"/>
              </w:rPr>
              <w:t>点击【删除】按钮，删除报告</w:t>
            </w:r>
            <w:r>
              <w:rPr>
                <w:rFonts w:ascii="宋体" w:hAnsi="宋体"/>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13"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提交</w:t>
            </w:r>
          </w:p>
        </w:tc>
        <w:tc>
          <w:tcPr>
            <w:tcW w:w="6486" w:type="dxa"/>
            <w:shd w:val="clear" w:color="auto" w:fill="FFFFFF"/>
            <w:vAlign w:val="center"/>
          </w:tcPr>
          <w:p>
            <w:pPr>
              <w:pStyle w:val="60"/>
              <w:numPr>
                <w:ilvl w:val="0"/>
                <w:numId w:val="7"/>
              </w:numPr>
              <w:spacing w:line="360" w:lineRule="auto"/>
              <w:ind w:firstLineChars="0"/>
            </w:pPr>
            <w:r>
              <w:rPr>
                <w:rFonts w:hint="eastAsia"/>
              </w:rPr>
              <w:t>报告</w:t>
            </w:r>
            <w:r>
              <w:t>维护列表</w:t>
            </w:r>
            <w:r>
              <w:rPr>
                <w:rFonts w:hint="eastAsia" w:ascii="宋体" w:hAnsi="宋体"/>
                <w:szCs w:val="21"/>
              </w:rPr>
              <w:t>界面中，</w:t>
            </w:r>
            <w:r>
              <w:rPr>
                <w:rFonts w:ascii="宋体" w:hAnsi="宋体"/>
                <w:szCs w:val="21"/>
              </w:rPr>
              <w:t>选择</w:t>
            </w:r>
            <w:r>
              <w:rPr>
                <w:rFonts w:hint="eastAsia" w:ascii="宋体" w:hAnsi="宋体"/>
                <w:szCs w:val="21"/>
              </w:rPr>
              <w:t>‘草稿</w:t>
            </w:r>
            <w:r>
              <w:rPr>
                <w:rFonts w:ascii="宋体" w:hAnsi="宋体"/>
                <w:szCs w:val="21"/>
              </w:rPr>
              <w:t>’</w:t>
            </w:r>
            <w:r>
              <w:rPr>
                <w:rFonts w:hint="eastAsia" w:ascii="宋体" w:hAnsi="宋体"/>
                <w:szCs w:val="21"/>
              </w:rPr>
              <w:t>状态</w:t>
            </w:r>
            <w:r>
              <w:rPr>
                <w:rFonts w:ascii="宋体" w:hAnsi="宋体"/>
                <w:szCs w:val="21"/>
              </w:rPr>
              <w:t>的，报告，</w:t>
            </w:r>
            <w:r>
              <w:rPr>
                <w:rFonts w:hint="eastAsia" w:ascii="宋体" w:hAnsi="宋体"/>
                <w:szCs w:val="21"/>
              </w:rPr>
              <w:t>点击【提交】按钮，进入审批</w:t>
            </w:r>
            <w:r>
              <w:rPr>
                <w:rFonts w:ascii="宋体" w:hAnsi="宋体"/>
                <w:szCs w:val="21"/>
              </w:rPr>
              <w:t>流。</w:t>
            </w:r>
          </w:p>
          <w:p>
            <w:pPr>
              <w:pStyle w:val="60"/>
              <w:numPr>
                <w:ilvl w:val="0"/>
                <w:numId w:val="7"/>
              </w:numPr>
              <w:spacing w:line="360" w:lineRule="auto"/>
              <w:ind w:left="-8" w:firstLine="6" w:firstLineChars="0"/>
              <w:rPr>
                <w:rFonts w:ascii="宋体" w:hAnsi="宋体"/>
              </w:rPr>
            </w:pPr>
            <w:r>
              <w:rPr>
                <w:rFonts w:hint="eastAsia" w:ascii="宋体" w:hAnsi="宋体"/>
              </w:rPr>
              <w:t>分行法律</w:t>
            </w:r>
            <w:r>
              <w:rPr>
                <w:rFonts w:ascii="宋体" w:hAnsi="宋体"/>
              </w:rPr>
              <w:t>合规部：</w:t>
            </w:r>
            <w:r>
              <w:rPr>
                <w:rFonts w:hint="eastAsia" w:ascii="宋体" w:hAnsi="宋体"/>
              </w:rPr>
              <w:t>经办</w:t>
            </w:r>
            <w:r>
              <w:rPr>
                <w:rFonts w:ascii="宋体" w:hAnsi="宋体"/>
              </w:rPr>
              <w:t>人提交—部门负责人</w:t>
            </w:r>
            <w:r>
              <w:rPr>
                <w:rFonts w:hint="eastAsia" w:ascii="宋体" w:hAnsi="宋体"/>
              </w:rPr>
              <w:t>审核</w:t>
            </w:r>
            <w:r>
              <w:rPr>
                <w:rFonts w:ascii="宋体" w:hAnsi="宋体"/>
              </w:rPr>
              <w:t>—</w:t>
            </w:r>
            <w:r>
              <w:rPr>
                <w:rFonts w:hint="eastAsia" w:ascii="宋体" w:hAnsi="宋体"/>
              </w:rPr>
              <w:t>分行</w:t>
            </w:r>
            <w:r>
              <w:rPr>
                <w:rFonts w:ascii="宋体" w:hAnsi="宋体"/>
              </w:rPr>
              <w:t>分管行领导</w:t>
            </w:r>
            <w:r>
              <w:rPr>
                <w:rFonts w:hint="eastAsia" w:ascii="宋体" w:hAnsi="宋体"/>
              </w:rPr>
              <w:t>（非</w:t>
            </w:r>
            <w:r>
              <w:rPr>
                <w:rFonts w:ascii="宋体" w:hAnsi="宋体"/>
              </w:rPr>
              <w:t>必选）</w:t>
            </w:r>
          </w:p>
          <w:p>
            <w:pPr>
              <w:pStyle w:val="60"/>
              <w:numPr>
                <w:ilvl w:val="0"/>
                <w:numId w:val="7"/>
              </w:numPr>
              <w:spacing w:line="360" w:lineRule="auto"/>
              <w:ind w:left="-8" w:firstLine="6" w:firstLineChars="0"/>
              <w:rPr>
                <w:rFonts w:ascii="宋体" w:hAnsi="宋体"/>
              </w:rPr>
            </w:pPr>
            <w:r>
              <w:rPr>
                <w:rFonts w:hint="eastAsia" w:ascii="宋体" w:hAnsi="宋体"/>
              </w:rPr>
              <w:t>总行</w:t>
            </w:r>
            <w:r>
              <w:rPr>
                <w:rFonts w:ascii="宋体" w:hAnsi="宋体"/>
              </w:rPr>
              <w:t>法律合规部</w:t>
            </w:r>
            <w:r>
              <w:rPr>
                <w:rFonts w:hint="eastAsia" w:ascii="宋体" w:hAnsi="宋体"/>
              </w:rPr>
              <w:t>：经办</w:t>
            </w:r>
            <w:r>
              <w:rPr>
                <w:rFonts w:ascii="宋体" w:hAnsi="宋体"/>
              </w:rPr>
              <w:t>人提交—</w:t>
            </w:r>
            <w:r>
              <w:rPr>
                <w:rFonts w:hint="eastAsia" w:ascii="宋体" w:hAnsi="宋体"/>
              </w:rPr>
              <w:t>法律</w:t>
            </w:r>
            <w:r>
              <w:rPr>
                <w:rFonts w:ascii="宋体" w:hAnsi="宋体"/>
              </w:rPr>
              <w:t>合规部门负责人</w:t>
            </w:r>
            <w:r>
              <w:rPr>
                <w:rFonts w:hint="eastAsia" w:ascii="宋体" w:hAnsi="宋体"/>
              </w:rPr>
              <w:t>审核</w:t>
            </w:r>
            <w:r>
              <w:rPr>
                <w:rFonts w:ascii="宋体" w:hAnsi="宋体"/>
              </w:rPr>
              <w:t>—</w:t>
            </w:r>
            <w:r>
              <w:rPr>
                <w:rFonts w:hint="eastAsia" w:ascii="宋体" w:hAnsi="宋体"/>
              </w:rPr>
              <w:t>总行</w:t>
            </w:r>
            <w:r>
              <w:rPr>
                <w:rFonts w:ascii="宋体" w:hAnsi="宋体"/>
              </w:rPr>
              <w:t>分管行领导</w:t>
            </w:r>
            <w:r>
              <w:rPr>
                <w:rFonts w:hint="eastAsia" w:ascii="宋体" w:hAnsi="宋体"/>
              </w:rPr>
              <w:t>（非</w:t>
            </w:r>
            <w:r>
              <w:rPr>
                <w:rFonts w:ascii="宋体" w:hAnsi="宋体"/>
              </w:rPr>
              <w:t>必选）</w:t>
            </w: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13"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撤销</w:t>
            </w:r>
          </w:p>
        </w:tc>
        <w:tc>
          <w:tcPr>
            <w:tcW w:w="6486" w:type="dxa"/>
            <w:shd w:val="clear" w:color="auto" w:fill="FFFFFF"/>
            <w:vAlign w:val="center"/>
          </w:tcPr>
          <w:p>
            <w:pPr>
              <w:pStyle w:val="60"/>
              <w:numPr>
                <w:ilvl w:val="0"/>
                <w:numId w:val="7"/>
              </w:numPr>
              <w:spacing w:line="360" w:lineRule="auto"/>
              <w:ind w:firstLineChars="0"/>
            </w:pPr>
            <w:r>
              <w:rPr>
                <w:rFonts w:hint="eastAsia" w:ascii="宋体" w:hAnsi="宋体" w:cs="Arial"/>
                <w:szCs w:val="21"/>
              </w:rPr>
              <w:t>提交</w:t>
            </w:r>
            <w:r>
              <w:rPr>
                <w:rFonts w:ascii="宋体" w:hAnsi="宋体" w:cs="Arial"/>
                <w:szCs w:val="21"/>
              </w:rPr>
              <w:t>后</w:t>
            </w:r>
            <w:r>
              <w:rPr>
                <w:rFonts w:hint="eastAsia" w:ascii="宋体" w:hAnsi="宋体" w:cs="Arial"/>
                <w:szCs w:val="21"/>
              </w:rPr>
              <w:t>，</w:t>
            </w:r>
            <w:r>
              <w:rPr>
                <w:rFonts w:ascii="宋体" w:hAnsi="宋体" w:cs="Arial"/>
                <w:szCs w:val="21"/>
              </w:rPr>
              <w:t>如果</w:t>
            </w:r>
            <w:r>
              <w:rPr>
                <w:rFonts w:hint="eastAsia" w:ascii="宋体" w:hAnsi="宋体" w:cs="Arial"/>
                <w:szCs w:val="21"/>
              </w:rPr>
              <w:t>审核</w:t>
            </w:r>
            <w:r>
              <w:rPr>
                <w:rFonts w:ascii="宋体" w:hAnsi="宋体" w:cs="Arial"/>
                <w:szCs w:val="21"/>
              </w:rPr>
              <w:t>人尚未审核</w:t>
            </w:r>
            <w:r>
              <w:rPr>
                <w:rFonts w:hint="eastAsia" w:ascii="宋体" w:hAnsi="宋体" w:cs="Arial"/>
                <w:szCs w:val="21"/>
              </w:rPr>
              <w:t>，可撤回</w:t>
            </w:r>
            <w:r>
              <w:rPr>
                <w:rFonts w:ascii="宋体" w:hAnsi="宋体" w:cs="Arial"/>
                <w:szCs w:val="21"/>
              </w:rPr>
              <w:t>重新</w:t>
            </w:r>
            <w:r>
              <w:rPr>
                <w:rFonts w:hint="eastAsia" w:ascii="宋体" w:hAnsi="宋体" w:cs="Arial"/>
                <w:szCs w:val="21"/>
              </w:rPr>
              <w:t>修改</w:t>
            </w:r>
            <w:r>
              <w:rPr>
                <w:rFonts w:ascii="宋体" w:hAnsi="宋体" w:cs="Arial"/>
                <w:szCs w:val="21"/>
              </w:rPr>
              <w:t>。</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600"/>
        <w:gridCol w:w="1458"/>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字段名称</w:t>
            </w:r>
          </w:p>
        </w:tc>
        <w:tc>
          <w:tcPr>
            <w:tcW w:w="1600"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字段描述</w:t>
            </w:r>
          </w:p>
        </w:tc>
        <w:tc>
          <w:tcPr>
            <w:tcW w:w="1458"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录入形式</w:t>
            </w:r>
          </w:p>
        </w:tc>
        <w:tc>
          <w:tcPr>
            <w:tcW w:w="116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数据类型</w:t>
            </w:r>
          </w:p>
        </w:tc>
        <w:tc>
          <w:tcPr>
            <w:tcW w:w="87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必输项</w:t>
            </w:r>
          </w:p>
        </w:tc>
        <w:tc>
          <w:tcPr>
            <w:tcW w:w="252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szCs w:val="21"/>
              </w:rPr>
              <w:t>报告</w:t>
            </w:r>
            <w:r>
              <w:rPr>
                <w:rFonts w:ascii="宋体" w:hAnsi="宋体"/>
                <w:szCs w:val="21"/>
              </w:rPr>
              <w:t>名称</w:t>
            </w:r>
          </w:p>
        </w:tc>
        <w:tc>
          <w:tcPr>
            <w:tcW w:w="1600" w:type="dxa"/>
            <w:shd w:val="clear" w:color="auto" w:fill="FFFFFF"/>
            <w:vAlign w:val="center"/>
          </w:tcPr>
          <w:p>
            <w:pPr>
              <w:spacing w:before="312" w:after="312"/>
              <w:rPr>
                <w:rFonts w:ascii="宋体" w:hAnsi="宋体" w:cs="Arial"/>
                <w:szCs w:val="21"/>
              </w:rPr>
            </w:pPr>
            <w:r>
              <w:rPr>
                <w:rFonts w:hint="eastAsia" w:ascii="宋体" w:hAnsi="宋体"/>
                <w:szCs w:val="21"/>
              </w:rPr>
              <w:t>报告</w:t>
            </w:r>
            <w:r>
              <w:rPr>
                <w:rFonts w:ascii="宋体" w:hAnsi="宋体"/>
                <w:szCs w:val="21"/>
              </w:rPr>
              <w:t>名称</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szCs w:val="21"/>
              </w:rPr>
              <w:t>报告</w:t>
            </w:r>
            <w:r>
              <w:rPr>
                <w:rFonts w:ascii="宋体" w:hAnsi="宋体"/>
                <w:szCs w:val="21"/>
              </w:rPr>
              <w:t>类型</w:t>
            </w:r>
          </w:p>
        </w:tc>
        <w:tc>
          <w:tcPr>
            <w:tcW w:w="1600" w:type="dxa"/>
            <w:shd w:val="clear" w:color="auto" w:fill="FFFFFF"/>
            <w:vAlign w:val="center"/>
          </w:tcPr>
          <w:p>
            <w:pPr>
              <w:spacing w:before="312" w:after="312"/>
              <w:rPr>
                <w:rFonts w:ascii="宋体" w:hAnsi="宋体" w:cs="Arial"/>
                <w:szCs w:val="21"/>
              </w:rPr>
            </w:pPr>
            <w:r>
              <w:rPr>
                <w:rFonts w:hint="eastAsia" w:ascii="宋体" w:hAnsi="宋体"/>
                <w:szCs w:val="21"/>
              </w:rPr>
              <w:t>报告</w:t>
            </w:r>
            <w:r>
              <w:rPr>
                <w:rFonts w:ascii="宋体" w:hAnsi="宋体"/>
                <w:szCs w:val="21"/>
              </w:rPr>
              <w:t>类型</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r>
              <w:rPr>
                <w:rFonts w:hint="eastAsia" w:ascii="宋体" w:hAnsi="宋体" w:cs="Arial"/>
                <w:szCs w:val="21"/>
              </w:rPr>
              <w:t>基础库</w:t>
            </w:r>
            <w:r>
              <w:rPr>
                <w:rFonts w:ascii="宋体" w:hAnsi="宋体" w:cs="Arial"/>
                <w:szCs w:val="21"/>
              </w:rPr>
              <w:t>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报告</w:t>
            </w:r>
            <w:r>
              <w:rPr>
                <w:rFonts w:ascii="宋体" w:hAnsi="宋体" w:cs="Arial"/>
                <w:szCs w:val="21"/>
              </w:rPr>
              <w:t>期间</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报告</w:t>
            </w:r>
            <w:r>
              <w:rPr>
                <w:rFonts w:ascii="宋体" w:hAnsi="宋体" w:cs="Arial"/>
                <w:szCs w:val="21"/>
              </w:rPr>
              <w:t>期间</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日期型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报告</w:t>
            </w:r>
            <w:r>
              <w:rPr>
                <w:rFonts w:ascii="宋体" w:hAnsi="宋体" w:cs="Arial"/>
                <w:szCs w:val="21"/>
              </w:rPr>
              <w:t>机构</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报告</w:t>
            </w:r>
            <w:r>
              <w:rPr>
                <w:rFonts w:ascii="宋体" w:hAnsi="宋体" w:cs="Arial"/>
                <w:szCs w:val="21"/>
              </w:rPr>
              <w:t>机构</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r>
              <w:rPr>
                <w:rFonts w:hint="eastAsia" w:ascii="宋体" w:hAnsi="宋体" w:cs="Arial"/>
                <w:szCs w:val="21"/>
              </w:rPr>
              <w:t>机构</w:t>
            </w:r>
            <w:r>
              <w:rPr>
                <w:rFonts w:ascii="宋体" w:hAnsi="宋体" w:cs="Arial"/>
                <w:szCs w:val="21"/>
              </w:rPr>
              <w:t>树选择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报告</w:t>
            </w:r>
            <w:r>
              <w:rPr>
                <w:rFonts w:ascii="宋体" w:hAnsi="宋体" w:cs="Arial"/>
                <w:szCs w:val="21"/>
              </w:rPr>
              <w:t>部门</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报告</w:t>
            </w:r>
            <w:r>
              <w:rPr>
                <w:rFonts w:ascii="宋体" w:hAnsi="宋体" w:cs="Arial"/>
                <w:szCs w:val="21"/>
              </w:rPr>
              <w:t>部门</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r>
              <w:rPr>
                <w:rFonts w:hint="eastAsia" w:ascii="宋体" w:hAnsi="宋体" w:cs="Arial"/>
                <w:szCs w:val="21"/>
              </w:rPr>
              <w:t>机构</w:t>
            </w:r>
            <w:r>
              <w:rPr>
                <w:rFonts w:ascii="宋体" w:hAnsi="宋体" w:cs="Arial"/>
                <w:szCs w:val="21"/>
              </w:rPr>
              <w:t>树选择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经办</w:t>
            </w:r>
            <w:r>
              <w:rPr>
                <w:rFonts w:ascii="宋体" w:hAnsi="宋体" w:cs="Arial"/>
                <w:szCs w:val="21"/>
              </w:rPr>
              <w:t>人</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经办</w:t>
            </w:r>
            <w:r>
              <w:rPr>
                <w:rFonts w:ascii="宋体" w:hAnsi="宋体" w:cs="Arial"/>
                <w:szCs w:val="21"/>
              </w:rPr>
              <w:t>人</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时间</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时间</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系统</w:t>
            </w:r>
            <w:r>
              <w:rPr>
                <w:rFonts w:ascii="宋体" w:hAnsi="宋体" w:cs="Arial"/>
                <w:szCs w:val="21"/>
              </w:rPr>
              <w:t>带出</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日期型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附件</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附件</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上传</w:t>
            </w:r>
            <w:r>
              <w:rPr>
                <w:rFonts w:ascii="宋体" w:hAnsi="宋体" w:cs="Arial"/>
                <w:szCs w:val="21"/>
              </w:rPr>
              <w:t>附件</w:t>
            </w:r>
          </w:p>
        </w:tc>
        <w:tc>
          <w:tcPr>
            <w:tcW w:w="1169" w:type="dxa"/>
            <w:shd w:val="clear" w:color="auto" w:fill="FFFFFF"/>
            <w:vAlign w:val="center"/>
          </w:tcPr>
          <w:p>
            <w:pPr>
              <w:spacing w:before="312" w:after="312"/>
              <w:rPr>
                <w:rFonts w:ascii="宋体" w:hAnsi="宋体" w:cs="Arial"/>
                <w:szCs w:val="21"/>
              </w:rPr>
            </w:pPr>
          </w:p>
        </w:tc>
        <w:tc>
          <w:tcPr>
            <w:tcW w:w="873" w:type="dxa"/>
            <w:shd w:val="clear" w:color="auto" w:fill="FFFFFF"/>
            <w:vAlign w:val="center"/>
          </w:tcPr>
          <w:p>
            <w:pPr>
              <w:spacing w:before="312" w:after="312"/>
              <w:jc w:val="center"/>
              <w:rPr>
                <w:rFonts w:ascii="宋体" w:hAnsi="宋体" w:cs="Arial"/>
                <w:szCs w:val="21"/>
              </w:rPr>
            </w:pPr>
          </w:p>
        </w:tc>
        <w:tc>
          <w:tcPr>
            <w:tcW w:w="2529" w:type="dxa"/>
            <w:shd w:val="clear" w:color="auto" w:fill="FFFFFF"/>
            <w:vAlign w:val="center"/>
          </w:tcPr>
          <w:p>
            <w:pPr>
              <w:spacing w:before="312" w:after="312"/>
              <w:rPr>
                <w:rFonts w:ascii="宋体" w:hAnsi="宋体" w:cs="Arial"/>
                <w:szCs w:val="21"/>
              </w:rPr>
            </w:pPr>
          </w:p>
        </w:tc>
      </w:tr>
    </w:tbl>
    <w:p>
      <w:pPr>
        <w:pStyle w:val="4"/>
        <w:spacing w:line="360" w:lineRule="auto"/>
        <w:rPr>
          <w:sz w:val="20"/>
          <w:szCs w:val="20"/>
        </w:rPr>
      </w:pPr>
      <w:bookmarkStart w:id="142" w:name="_Toc425759890"/>
      <w:r>
        <w:rPr>
          <w:rFonts w:hint="eastAsia"/>
          <w:sz w:val="20"/>
          <w:szCs w:val="20"/>
        </w:rPr>
        <w:t>报告</w:t>
      </w:r>
      <w:r>
        <w:rPr>
          <w:sz w:val="20"/>
          <w:szCs w:val="20"/>
        </w:rPr>
        <w:t>模块权限分配</w:t>
      </w:r>
      <w:bookmarkEnd w:id="142"/>
    </w:p>
    <w:tbl>
      <w:tblPr>
        <w:tblStyle w:val="39"/>
        <w:tblpPr w:leftFromText="180" w:rightFromText="180" w:vertAnchor="text" w:horzAnchor="margin" w:tblpXSpec="center" w:tblpY="51"/>
        <w:tblW w:w="875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473"/>
        <w:gridCol w:w="2880"/>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416" w:hRule="atLeast"/>
          <w:jc w:val="center"/>
        </w:trPr>
        <w:tc>
          <w:tcPr>
            <w:tcW w:w="2473" w:type="dxa"/>
            <w:tcBorders>
              <w:bottom w:val="single" w:color="auto" w:sz="4" w:space="0"/>
            </w:tcBorders>
            <w:shd w:val="clear" w:color="auto" w:fill="0070C0"/>
            <w:vAlign w:val="center"/>
          </w:tcPr>
          <w:p>
            <w:pPr>
              <w:jc w:val="center"/>
              <w:rPr>
                <w:rFonts w:ascii="微软雅黑" w:hAnsi="微软雅黑" w:eastAsia="微软雅黑" w:cs="Arial"/>
                <w:b/>
                <w:color w:val="FFFFFF" w:themeColor="background1"/>
                <w:szCs w:val="2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用户角色</w:t>
            </w:r>
          </w:p>
        </w:tc>
        <w:tc>
          <w:tcPr>
            <w:tcW w:w="2880"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报告维护</w:t>
            </w:r>
          </w:p>
        </w:tc>
        <w:tc>
          <w:tcPr>
            <w:tcW w:w="3402" w:type="dxa"/>
            <w:tcBorders>
              <w:bottom w:val="single" w:color="auto" w:sz="4" w:space="0"/>
            </w:tcBorders>
            <w:shd w:val="clear" w:color="auto" w:fill="0070C0"/>
            <w:vAlign w:val="center"/>
          </w:tcPr>
          <w:p>
            <w:pPr>
              <w:jc w:val="center"/>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14:textFill>
                  <w14:solidFill>
                    <w14:schemeClr w14:val="bg1"/>
                  </w14:solidFill>
                </w14:textFill>
              </w:rPr>
              <w:t>报告</w:t>
            </w:r>
            <w:r>
              <w:rPr>
                <w:rFonts w:ascii="微软雅黑" w:hAnsi="微软雅黑" w:eastAsia="微软雅黑"/>
                <w:b/>
                <w:color w:val="FFFFFF" w:themeColor="background1"/>
                <w14:textFill>
                  <w14:solidFill>
                    <w14:schemeClr w14:val="bg1"/>
                  </w14:solidFill>
                </w14:textFill>
              </w:rPr>
              <w:t>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jc w:val="center"/>
        </w:trPr>
        <w:tc>
          <w:tcPr>
            <w:tcW w:w="2473" w:type="dxa"/>
            <w:shd w:val="clear" w:color="auto" w:fill="FFFFFF"/>
            <w:vAlign w:val="center"/>
          </w:tcPr>
          <w:p>
            <w:pPr>
              <w:spacing w:line="360" w:lineRule="auto"/>
              <w:jc w:val="center"/>
              <w:rPr>
                <w:rFonts w:ascii="宋体" w:hAnsi="宋体" w:cs="Arial"/>
                <w:szCs w:val="21"/>
              </w:rPr>
            </w:pPr>
            <w:r>
              <w:rPr>
                <w:rFonts w:hint="eastAsia" w:ascii="宋体" w:hAnsi="宋体" w:cstheme="majorBidi"/>
                <w:bCs/>
                <w:szCs w:val="21"/>
              </w:rPr>
              <w:t>报告</w:t>
            </w:r>
            <w:r>
              <w:rPr>
                <w:rFonts w:ascii="宋体" w:hAnsi="宋体" w:cstheme="majorBidi"/>
                <w:bCs/>
                <w:szCs w:val="21"/>
              </w:rPr>
              <w:t>维护人员</w:t>
            </w:r>
          </w:p>
        </w:tc>
        <w:tc>
          <w:tcPr>
            <w:tcW w:w="288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c>
          <w:tcPr>
            <w:tcW w:w="3402"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w:t>
            </w:r>
          </w:p>
        </w:tc>
      </w:tr>
    </w:tbl>
    <w:p/>
    <w:p>
      <w:pPr>
        <w:pStyle w:val="4"/>
        <w:spacing w:line="360" w:lineRule="auto"/>
        <w:rPr>
          <w:sz w:val="20"/>
          <w:szCs w:val="20"/>
        </w:rPr>
      </w:pPr>
      <w:bookmarkStart w:id="143" w:name="_Toc425759891"/>
      <w:r>
        <w:rPr>
          <w:rFonts w:hint="eastAsia"/>
          <w:sz w:val="20"/>
          <w:szCs w:val="20"/>
        </w:rPr>
        <w:t>报告</w:t>
      </w:r>
      <w:r>
        <w:rPr>
          <w:sz w:val="20"/>
          <w:szCs w:val="20"/>
        </w:rPr>
        <w:t>查询</w:t>
      </w:r>
      <w:bookmarkEnd w:id="143"/>
    </w:p>
    <w:p>
      <w:pPr>
        <w:spacing w:line="360" w:lineRule="auto"/>
        <w:ind w:firstLine="420"/>
        <w:rPr>
          <w:rFonts w:ascii="宋体" w:hAnsi="宋体"/>
          <w:szCs w:val="21"/>
        </w:rPr>
      </w:pPr>
      <w:r>
        <w:rPr>
          <w:rFonts w:hint="eastAsia" w:ascii="宋体" w:hAnsi="宋体"/>
          <w:szCs w:val="21"/>
        </w:rPr>
        <w:t>报告</w:t>
      </w:r>
      <w:r>
        <w:rPr>
          <w:rFonts w:ascii="宋体" w:hAnsi="宋体"/>
          <w:szCs w:val="21"/>
        </w:rPr>
        <w:t>查询菜单主要</w:t>
      </w:r>
      <w:r>
        <w:rPr>
          <w:rFonts w:hint="eastAsia" w:ascii="宋体" w:hAnsi="宋体"/>
          <w:szCs w:val="21"/>
        </w:rPr>
        <w:t>实现报告</w:t>
      </w:r>
      <w:r>
        <w:rPr>
          <w:rFonts w:ascii="宋体" w:hAnsi="宋体"/>
          <w:szCs w:val="21"/>
        </w:rPr>
        <w:t>结果的查询</w:t>
      </w:r>
      <w:r>
        <w:rPr>
          <w:rFonts w:hint="eastAsia" w:ascii="宋体" w:hAnsi="宋体"/>
          <w:szCs w:val="21"/>
        </w:rPr>
        <w:t>。</w:t>
      </w:r>
    </w:p>
    <w:p>
      <w:pPr>
        <w:pStyle w:val="60"/>
        <w:numPr>
          <w:ilvl w:val="0"/>
          <w:numId w:val="7"/>
        </w:numPr>
        <w:spacing w:line="360" w:lineRule="auto"/>
        <w:ind w:firstLineChars="0"/>
        <w:rPr>
          <w:szCs w:val="21"/>
        </w:rPr>
      </w:pPr>
      <w:r>
        <w:rPr>
          <w:rFonts w:hint="eastAsia"/>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200"/>
        <w:gridCol w:w="75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200"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功能项</w:t>
            </w:r>
          </w:p>
        </w:tc>
        <w:tc>
          <w:tcPr>
            <w:tcW w:w="7562" w:type="dxa"/>
            <w:tcBorders>
              <w:bottom w:val="single" w:color="auto" w:sz="4" w:space="0"/>
            </w:tcBorders>
            <w:shd w:val="clear" w:color="auto" w:fill="0070C0"/>
            <w:vAlign w:val="center"/>
          </w:tcPr>
          <w:p>
            <w:pPr>
              <w:spacing w:line="360" w:lineRule="auto"/>
              <w:jc w:val="center"/>
              <w:rPr>
                <w:rFonts w:ascii="宋体" w:hAnsi="宋体" w:cs="Arial"/>
                <w:b/>
                <w:color w:val="FFFFFF" w:themeColor="background1"/>
                <w:szCs w:val="21"/>
                <w14:textFill>
                  <w14:solidFill>
                    <w14:schemeClr w14:val="bg1"/>
                  </w14:solidFill>
                </w14:textFill>
              </w:rPr>
            </w:pPr>
            <w:r>
              <w:rPr>
                <w:rFonts w:hint="eastAsia" w:ascii="宋体" w:hAnsi="宋体" w:cs="Arial"/>
                <w:b/>
                <w:color w:val="FFFFFF" w:themeColor="background1"/>
                <w:szCs w:val="21"/>
                <w14:textFill>
                  <w14:solidFill>
                    <w14:schemeClr w14:val="bg1"/>
                  </w14:solidFill>
                </w14:textFill>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200"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562" w:type="dxa"/>
            <w:shd w:val="clear" w:color="auto" w:fill="FFFFFF"/>
            <w:vAlign w:val="center"/>
          </w:tcPr>
          <w:p>
            <w:pPr>
              <w:pStyle w:val="60"/>
              <w:numPr>
                <w:ilvl w:val="0"/>
                <w:numId w:val="7"/>
              </w:numPr>
              <w:spacing w:line="360" w:lineRule="auto"/>
              <w:ind w:firstLineChars="0"/>
              <w:rPr>
                <w:rFonts w:ascii="宋体" w:hAnsi="宋体" w:cs="Arial"/>
                <w:szCs w:val="21"/>
              </w:rPr>
            </w:pPr>
            <w:r>
              <w:rPr>
                <w:rFonts w:hint="eastAsia" w:ascii="宋体" w:hAnsi="宋体" w:cs="Arial"/>
                <w:szCs w:val="21"/>
              </w:rPr>
              <w:t>查询维度：</w:t>
            </w:r>
            <w:r>
              <w:rPr>
                <w:rFonts w:hint="eastAsia" w:ascii="宋体" w:hAnsi="宋体"/>
                <w:szCs w:val="21"/>
              </w:rPr>
              <w:t>查询条件：【报告</w:t>
            </w:r>
            <w:r>
              <w:rPr>
                <w:rFonts w:ascii="宋体" w:hAnsi="宋体"/>
                <w:szCs w:val="21"/>
              </w:rPr>
              <w:t>名称</w:t>
            </w:r>
            <w:r>
              <w:rPr>
                <w:rFonts w:hint="eastAsia" w:ascii="宋体" w:hAnsi="宋体"/>
                <w:szCs w:val="21"/>
              </w:rPr>
              <w:t>】</w:t>
            </w:r>
            <w:r>
              <w:rPr>
                <w:rFonts w:ascii="宋体" w:hAnsi="宋体"/>
                <w:szCs w:val="21"/>
              </w:rPr>
              <w:t>、</w:t>
            </w:r>
            <w:r>
              <w:rPr>
                <w:rFonts w:hint="eastAsia" w:ascii="宋体" w:hAnsi="宋体"/>
                <w:szCs w:val="21"/>
              </w:rPr>
              <w:t>【</w:t>
            </w:r>
            <w:r>
              <w:rPr>
                <w:rFonts w:ascii="宋体" w:hAnsi="宋体"/>
                <w:szCs w:val="21"/>
              </w:rPr>
              <w:t>报告类型</w:t>
            </w:r>
            <w:r>
              <w:rPr>
                <w:rFonts w:hint="eastAsia" w:ascii="宋体" w:hAnsi="宋体"/>
                <w:szCs w:val="21"/>
              </w:rPr>
              <w:t>】</w:t>
            </w:r>
            <w:r>
              <w:rPr>
                <w:rFonts w:ascii="宋体" w:hAnsi="宋体"/>
                <w:szCs w:val="21"/>
              </w:rPr>
              <w:t>、</w:t>
            </w:r>
            <w:r>
              <w:rPr>
                <w:rFonts w:hint="eastAsia" w:ascii="宋体" w:hAnsi="宋体"/>
                <w:szCs w:val="21"/>
              </w:rPr>
              <w:t>【报告期间】</w:t>
            </w:r>
            <w:r>
              <w:rPr>
                <w:rFonts w:ascii="宋体" w:hAnsi="宋体"/>
                <w:szCs w:val="21"/>
              </w:rPr>
              <w:t>、</w:t>
            </w:r>
            <w:r>
              <w:rPr>
                <w:rFonts w:hint="eastAsia" w:ascii="宋体" w:hAnsi="宋体"/>
                <w:szCs w:val="21"/>
              </w:rPr>
              <w:t>【报告机构】</w:t>
            </w:r>
            <w:r>
              <w:rPr>
                <w:rFonts w:ascii="宋体" w:hAnsi="宋体"/>
                <w:szCs w:val="21"/>
              </w:rPr>
              <w:t>、</w:t>
            </w:r>
            <w:r>
              <w:rPr>
                <w:rFonts w:hint="eastAsia" w:ascii="宋体" w:hAnsi="宋体"/>
                <w:szCs w:val="21"/>
              </w:rPr>
              <w:t>【报告</w:t>
            </w:r>
            <w:r>
              <w:rPr>
                <w:rFonts w:ascii="宋体" w:hAnsi="宋体"/>
                <w:szCs w:val="21"/>
              </w:rPr>
              <w:t>部门</w:t>
            </w:r>
            <w:r>
              <w:rPr>
                <w:rFonts w:hint="eastAsia" w:ascii="宋体" w:hAnsi="宋体"/>
                <w:szCs w:val="21"/>
              </w:rPr>
              <w:t>】、</w:t>
            </w:r>
            <w:r>
              <w:rPr>
                <w:rFonts w:ascii="宋体" w:hAnsi="宋体"/>
                <w:szCs w:val="21"/>
              </w:rPr>
              <w:t>【提交时间</w:t>
            </w:r>
            <w:r>
              <w:rPr>
                <w:rFonts w:hint="eastAsia" w:ascii="宋体" w:hAnsi="宋体"/>
                <w:szCs w:val="21"/>
              </w:rPr>
              <w:t>】、【</w:t>
            </w:r>
            <w:r>
              <w:rPr>
                <w:rFonts w:ascii="宋体" w:hAnsi="宋体"/>
                <w:szCs w:val="21"/>
              </w:rPr>
              <w:t>状态</w:t>
            </w:r>
            <w:r>
              <w:rPr>
                <w:rFonts w:hint="eastAsia" w:ascii="宋体" w:hAnsi="宋体"/>
                <w:szCs w:val="21"/>
              </w:rPr>
              <w:t>】。</w:t>
            </w:r>
          </w:p>
          <w:p>
            <w:pPr>
              <w:pStyle w:val="60"/>
              <w:numPr>
                <w:ilvl w:val="0"/>
                <w:numId w:val="7"/>
              </w:numPr>
              <w:spacing w:line="360" w:lineRule="auto"/>
              <w:ind w:firstLineChars="0"/>
              <w:rPr>
                <w:rFonts w:ascii="宋体" w:hAnsi="宋体" w:cs="Arial"/>
                <w:szCs w:val="21"/>
              </w:rPr>
            </w:pPr>
            <w:r>
              <w:rPr>
                <w:rFonts w:hint="eastAsia" w:ascii="宋体" w:hAnsi="宋体" w:cs="Arial"/>
                <w:szCs w:val="21"/>
              </w:rPr>
              <w:t>选择</w:t>
            </w:r>
            <w:r>
              <w:rPr>
                <w:rFonts w:ascii="宋体" w:hAnsi="宋体" w:cs="Arial"/>
                <w:szCs w:val="21"/>
              </w:rPr>
              <w:t>某个</w:t>
            </w:r>
            <w:r>
              <w:rPr>
                <w:rFonts w:hint="eastAsia" w:ascii="宋体" w:hAnsi="宋体" w:cs="Arial"/>
                <w:szCs w:val="21"/>
              </w:rPr>
              <w:t>报告</w:t>
            </w:r>
            <w:r>
              <w:rPr>
                <w:rFonts w:ascii="宋体" w:hAnsi="宋体" w:cs="Arial"/>
                <w:szCs w:val="21"/>
              </w:rPr>
              <w:t>，可以展现</w:t>
            </w:r>
            <w:r>
              <w:rPr>
                <w:rFonts w:hint="eastAsia" w:ascii="宋体" w:hAnsi="宋体" w:cs="Arial"/>
                <w:szCs w:val="21"/>
              </w:rPr>
              <w:t>报告基本</w:t>
            </w:r>
            <w:r>
              <w:rPr>
                <w:rFonts w:ascii="宋体" w:hAnsi="宋体" w:cs="Arial"/>
                <w:szCs w:val="21"/>
              </w:rPr>
              <w:t>信息及报告的整体信息</w:t>
            </w:r>
            <w:r>
              <w:rPr>
                <w:rFonts w:hint="eastAsia" w:ascii="宋体" w:hAnsi="宋体" w:cs="Arial"/>
                <w:szCs w:val="21"/>
              </w:rPr>
              <w:t>。</w:t>
            </w:r>
          </w:p>
        </w:tc>
      </w:tr>
    </w:tbl>
    <w:p>
      <w:pPr>
        <w:pStyle w:val="60"/>
        <w:numPr>
          <w:ilvl w:val="0"/>
          <w:numId w:val="7"/>
        </w:numPr>
        <w:spacing w:line="360" w:lineRule="auto"/>
        <w:ind w:firstLineChars="0"/>
        <w:rPr>
          <w:rFonts w:ascii="宋体" w:hAnsi="宋体"/>
          <w:szCs w:val="21"/>
        </w:rPr>
      </w:pPr>
      <w:r>
        <w:rPr>
          <w:rFonts w:hint="eastAsia" w:ascii="宋体" w:hAnsi="宋体"/>
          <w:szCs w:val="21"/>
        </w:rPr>
        <w:t>报告查询数据权限：</w:t>
      </w:r>
    </w:p>
    <w:p>
      <w:pPr>
        <w:pStyle w:val="60"/>
        <w:numPr>
          <w:ilvl w:val="0"/>
          <w:numId w:val="9"/>
        </w:numPr>
        <w:spacing w:line="360" w:lineRule="auto"/>
        <w:ind w:firstLineChars="0"/>
        <w:rPr>
          <w:rFonts w:ascii="宋体" w:hAnsi="宋体"/>
          <w:szCs w:val="21"/>
        </w:rPr>
      </w:pPr>
      <w:r>
        <w:rPr>
          <w:rFonts w:hint="eastAsia" w:ascii="宋体" w:hAnsi="宋体"/>
          <w:szCs w:val="21"/>
        </w:rPr>
        <w:t>总行各</w:t>
      </w:r>
      <w:r>
        <w:rPr>
          <w:rFonts w:ascii="宋体" w:hAnsi="宋体"/>
          <w:szCs w:val="21"/>
        </w:rPr>
        <w:t>部门查看本部门的</w:t>
      </w:r>
      <w:r>
        <w:rPr>
          <w:rFonts w:hint="eastAsia" w:ascii="宋体" w:hAnsi="宋体"/>
          <w:szCs w:val="21"/>
        </w:rPr>
        <w:t>报告信息。</w:t>
      </w:r>
    </w:p>
    <w:p>
      <w:pPr>
        <w:pStyle w:val="60"/>
        <w:numPr>
          <w:ilvl w:val="0"/>
          <w:numId w:val="9"/>
        </w:numPr>
        <w:spacing w:line="360" w:lineRule="auto"/>
        <w:ind w:firstLineChars="0"/>
        <w:rPr>
          <w:rFonts w:ascii="宋体" w:hAnsi="宋体"/>
          <w:szCs w:val="21"/>
        </w:rPr>
      </w:pPr>
      <w:r>
        <w:rPr>
          <w:rFonts w:hint="eastAsia" w:ascii="宋体" w:hAnsi="宋体"/>
          <w:szCs w:val="21"/>
        </w:rPr>
        <w:t>总行</w:t>
      </w:r>
      <w:r>
        <w:rPr>
          <w:rFonts w:ascii="宋体" w:hAnsi="宋体"/>
          <w:szCs w:val="21"/>
        </w:rPr>
        <w:t>法律合规部查看</w:t>
      </w:r>
      <w:r>
        <w:rPr>
          <w:rFonts w:hint="eastAsia" w:ascii="宋体" w:hAnsi="宋体"/>
          <w:szCs w:val="21"/>
        </w:rPr>
        <w:t>全行</w:t>
      </w:r>
      <w:r>
        <w:rPr>
          <w:rFonts w:ascii="宋体" w:hAnsi="宋体"/>
          <w:szCs w:val="21"/>
        </w:rPr>
        <w:t>的</w:t>
      </w:r>
      <w:r>
        <w:rPr>
          <w:rFonts w:hint="eastAsia" w:ascii="宋体" w:hAnsi="宋体"/>
          <w:szCs w:val="21"/>
        </w:rPr>
        <w:t>报告信息</w:t>
      </w:r>
      <w:r>
        <w:rPr>
          <w:rFonts w:ascii="宋体" w:hAnsi="宋体"/>
          <w:szCs w:val="21"/>
        </w:rPr>
        <w:t>。</w:t>
      </w:r>
    </w:p>
    <w:p>
      <w:pPr>
        <w:pStyle w:val="60"/>
        <w:numPr>
          <w:ilvl w:val="0"/>
          <w:numId w:val="9"/>
        </w:numPr>
        <w:spacing w:line="360" w:lineRule="auto"/>
        <w:ind w:firstLineChars="0"/>
        <w:rPr>
          <w:rFonts w:ascii="宋体" w:hAnsi="宋体"/>
          <w:szCs w:val="21"/>
        </w:rPr>
      </w:pPr>
      <w:r>
        <w:rPr>
          <w:rFonts w:hint="eastAsia" w:ascii="宋体" w:hAnsi="宋体"/>
          <w:szCs w:val="21"/>
        </w:rPr>
        <w:t>分行</w:t>
      </w:r>
      <w:r>
        <w:rPr>
          <w:rFonts w:ascii="宋体" w:hAnsi="宋体"/>
          <w:szCs w:val="21"/>
        </w:rPr>
        <w:t>各部门查看本部门的</w:t>
      </w:r>
      <w:r>
        <w:rPr>
          <w:rFonts w:hint="eastAsia" w:ascii="宋体" w:hAnsi="宋体"/>
          <w:szCs w:val="21"/>
        </w:rPr>
        <w:t>报告信息</w:t>
      </w:r>
      <w:r>
        <w:rPr>
          <w:rFonts w:ascii="宋体" w:hAnsi="宋体"/>
          <w:szCs w:val="21"/>
        </w:rPr>
        <w:t>。</w:t>
      </w:r>
    </w:p>
    <w:p>
      <w:pPr>
        <w:pStyle w:val="60"/>
        <w:numPr>
          <w:ilvl w:val="0"/>
          <w:numId w:val="9"/>
        </w:numPr>
        <w:spacing w:line="360" w:lineRule="auto"/>
        <w:ind w:firstLineChars="0"/>
        <w:rPr>
          <w:rFonts w:ascii="宋体" w:hAnsi="宋体"/>
          <w:szCs w:val="21"/>
        </w:rPr>
      </w:pPr>
      <w:r>
        <w:rPr>
          <w:rFonts w:hint="eastAsia" w:ascii="宋体" w:hAnsi="宋体"/>
          <w:szCs w:val="21"/>
        </w:rPr>
        <w:t>分行</w:t>
      </w:r>
      <w:r>
        <w:rPr>
          <w:rFonts w:ascii="宋体" w:hAnsi="宋体"/>
          <w:szCs w:val="21"/>
        </w:rPr>
        <w:t>法律合规部查看全分行的</w:t>
      </w:r>
      <w:r>
        <w:rPr>
          <w:rFonts w:hint="eastAsia" w:ascii="宋体" w:hAnsi="宋体"/>
          <w:szCs w:val="21"/>
        </w:rPr>
        <w:t>报告信息</w:t>
      </w:r>
      <w:r>
        <w:rPr>
          <w:rFonts w:ascii="宋体" w:hAnsi="宋体"/>
          <w:szCs w:val="21"/>
        </w:rPr>
        <w:t>。</w:t>
      </w:r>
    </w:p>
    <w:p>
      <w:pPr>
        <w:spacing w:line="360" w:lineRule="auto"/>
        <w:ind w:left="576"/>
      </w:pPr>
    </w:p>
    <w:p>
      <w:pPr>
        <w:pStyle w:val="3"/>
        <w:spacing w:line="360" w:lineRule="auto"/>
        <w:rPr>
          <w:rFonts w:ascii="宋体" w:hAnsi="宋体" w:eastAsia="宋体"/>
          <w:sz w:val="24"/>
          <w:szCs w:val="24"/>
        </w:rPr>
      </w:pPr>
      <w:bookmarkStart w:id="144" w:name="_Toc425759892"/>
      <w:r>
        <w:rPr>
          <w:rFonts w:hint="eastAsia" w:ascii="宋体" w:hAnsi="宋体" w:eastAsia="宋体"/>
          <w:sz w:val="24"/>
          <w:szCs w:val="24"/>
        </w:rPr>
        <w:t>系统管理</w:t>
      </w:r>
      <w:bookmarkEnd w:id="140"/>
      <w:bookmarkEnd w:id="144"/>
    </w:p>
    <w:p>
      <w:pPr>
        <w:spacing w:line="360" w:lineRule="auto"/>
        <w:ind w:firstLine="420"/>
        <w:rPr>
          <w:rFonts w:ascii="宋体" w:hAnsi="宋体"/>
          <w:szCs w:val="21"/>
        </w:rPr>
      </w:pPr>
      <w:r>
        <w:rPr>
          <w:rFonts w:hint="eastAsia" w:ascii="宋体" w:hAnsi="宋体"/>
          <w:szCs w:val="21"/>
        </w:rPr>
        <w:t>系统管理模块,主要功能是：维护全行数据与系统参数。包括了用户权限管理、机构管理、系统配置、基础库四个主菜单。</w:t>
      </w:r>
    </w:p>
    <w:p>
      <w:pPr>
        <w:pStyle w:val="4"/>
        <w:spacing w:line="360" w:lineRule="auto"/>
        <w:rPr>
          <w:sz w:val="20"/>
          <w:szCs w:val="20"/>
        </w:rPr>
      </w:pPr>
      <w:bookmarkStart w:id="145" w:name="_Toc425759893"/>
      <w:bookmarkStart w:id="146" w:name="_Toc418088760"/>
      <w:r>
        <w:rPr>
          <w:rFonts w:hint="eastAsia"/>
          <w:sz w:val="20"/>
          <w:szCs w:val="20"/>
        </w:rPr>
        <w:t>用户</w:t>
      </w:r>
      <w:r>
        <w:rPr>
          <w:sz w:val="20"/>
          <w:szCs w:val="20"/>
        </w:rPr>
        <w:t>权限管理</w:t>
      </w:r>
      <w:bookmarkEnd w:id="145"/>
      <w:bookmarkEnd w:id="146"/>
    </w:p>
    <w:p>
      <w:pPr>
        <w:pStyle w:val="5"/>
        <w:spacing w:line="360" w:lineRule="auto"/>
        <w:ind w:left="862" w:hanging="862"/>
        <w:rPr>
          <w:szCs w:val="20"/>
        </w:rPr>
      </w:pPr>
      <w:r>
        <w:rPr>
          <w:rFonts w:hint="eastAsia"/>
          <w:szCs w:val="20"/>
        </w:rPr>
        <w:t>用户</w:t>
      </w:r>
      <w:r>
        <w:rPr>
          <w:szCs w:val="20"/>
        </w:rPr>
        <w:t>管理</w:t>
      </w:r>
    </w:p>
    <w:p>
      <w:pPr>
        <w:ind w:firstLine="420" w:firstLineChars="200"/>
      </w:pPr>
      <w:r>
        <w:rPr>
          <w:rFonts w:hint="eastAsia"/>
        </w:rPr>
        <w:t>在用户维护中，通过查询、新建、修改、禁用、重置密码、</w:t>
      </w:r>
      <w:r>
        <w:t>导入</w:t>
      </w:r>
      <w:r>
        <w:rPr>
          <w:rFonts w:hint="eastAsia"/>
        </w:rPr>
        <w:t>功能，实现对系统用户的有效管理。</w:t>
      </w:r>
    </w:p>
    <w:p>
      <w:pPr>
        <w:pStyle w:val="60"/>
        <w:numPr>
          <w:ilvl w:val="0"/>
          <w:numId w:val="7"/>
        </w:numPr>
        <w:spacing w:line="360" w:lineRule="auto"/>
        <w:ind w:firstLineChars="0"/>
        <w:rPr>
          <w:rFonts w:ascii="宋体" w:hAnsi="宋体"/>
          <w:szCs w:val="21"/>
        </w:rPr>
      </w:pPr>
      <w:r>
        <w:rPr>
          <w:rFonts w:hint="eastAsia" w:ascii="宋体" w:hAnsi="宋体"/>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276"/>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227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功能项</w:t>
            </w:r>
          </w:p>
        </w:tc>
        <w:tc>
          <w:tcPr>
            <w:tcW w:w="648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查询</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rPr>
              <w:t>用户维护</w:t>
            </w:r>
            <w:r>
              <w:rPr>
                <w:rFonts w:hint="eastAsia" w:ascii="宋体" w:hAnsi="宋体"/>
                <w:szCs w:val="21"/>
              </w:rPr>
              <w:t>界面中，根据不同查询条件组合查询</w:t>
            </w:r>
            <w:r>
              <w:rPr>
                <w:rFonts w:hint="eastAsia"/>
              </w:rPr>
              <w:t>用户</w:t>
            </w:r>
            <w:r>
              <w:rPr>
                <w:rFonts w:hint="eastAsia" w:ascii="宋体" w:hAnsi="宋体"/>
                <w:szCs w:val="21"/>
              </w:rPr>
              <w:t>信息。</w:t>
            </w:r>
          </w:p>
          <w:p>
            <w:pPr>
              <w:pStyle w:val="60"/>
              <w:numPr>
                <w:ilvl w:val="0"/>
                <w:numId w:val="7"/>
              </w:numPr>
              <w:spacing w:line="360" w:lineRule="auto"/>
              <w:ind w:firstLineChars="0"/>
              <w:rPr>
                <w:rFonts w:ascii="宋体" w:hAnsi="宋体"/>
                <w:szCs w:val="21"/>
              </w:rPr>
            </w:pPr>
            <w:r>
              <w:rPr>
                <w:rFonts w:hint="eastAsia" w:ascii="宋体" w:hAnsi="宋体"/>
                <w:szCs w:val="21"/>
              </w:rPr>
              <w:t>查询条件：用户名、真实姓名、状态、角色、部门/支行、排序。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新建</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rPr>
              <w:t>用户维护</w:t>
            </w:r>
            <w:r>
              <w:rPr>
                <w:rFonts w:hint="eastAsia" w:ascii="宋体" w:hAnsi="宋体"/>
                <w:szCs w:val="21"/>
              </w:rPr>
              <w:t>界面中点击【新建】按钮，进入</w:t>
            </w:r>
            <w:r>
              <w:rPr>
                <w:rFonts w:hint="eastAsia"/>
              </w:rPr>
              <w:t>用户维护</w:t>
            </w:r>
            <w:r>
              <w:rPr>
                <w:rFonts w:hint="eastAsia" w:ascii="宋体" w:hAnsi="宋体"/>
                <w:szCs w:val="21"/>
              </w:rPr>
              <w:t>-新建界面。填写基本信息后点击【保存】。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13"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修改</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rPr>
              <w:t>用户维护</w:t>
            </w:r>
            <w:r>
              <w:rPr>
                <w:rFonts w:hint="eastAsia" w:ascii="宋体" w:hAnsi="宋体"/>
                <w:szCs w:val="21"/>
              </w:rPr>
              <w:t>界面选择用户点击【修改】按钮，进入</w:t>
            </w:r>
            <w:r>
              <w:rPr>
                <w:rFonts w:hint="eastAsia"/>
              </w:rPr>
              <w:t>用户维护</w:t>
            </w:r>
            <w:r>
              <w:rPr>
                <w:rFonts w:hint="eastAsia" w:ascii="宋体" w:hAnsi="宋体"/>
                <w:szCs w:val="21"/>
              </w:rPr>
              <w:t>-修改界面。</w:t>
            </w:r>
          </w:p>
          <w:p>
            <w:pPr>
              <w:pStyle w:val="60"/>
              <w:numPr>
                <w:ilvl w:val="0"/>
                <w:numId w:val="7"/>
              </w:numPr>
              <w:spacing w:line="360" w:lineRule="auto"/>
              <w:ind w:firstLineChars="0"/>
              <w:rPr>
                <w:rFonts w:ascii="宋体" w:hAnsi="宋体"/>
                <w:szCs w:val="21"/>
              </w:rPr>
            </w:pPr>
            <w:r>
              <w:rPr>
                <w:rFonts w:hint="eastAsia" w:ascii="宋体" w:hAnsi="宋体"/>
                <w:szCs w:val="21"/>
              </w:rPr>
              <w:t>在</w:t>
            </w:r>
            <w:r>
              <w:rPr>
                <w:rFonts w:hint="eastAsia"/>
              </w:rPr>
              <w:t>用户维护</w:t>
            </w:r>
            <w:r>
              <w:rPr>
                <w:rFonts w:hint="eastAsia" w:ascii="宋体" w:hAnsi="宋体"/>
                <w:szCs w:val="21"/>
              </w:rPr>
              <w:t>-修改界面对基本信息进行修改，点击【保存】按钮保存修改后的信息。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4"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禁用</w:t>
            </w:r>
          </w:p>
        </w:tc>
        <w:tc>
          <w:tcPr>
            <w:tcW w:w="6486" w:type="dxa"/>
            <w:shd w:val="clear" w:color="auto" w:fill="FFFFFF"/>
            <w:vAlign w:val="center"/>
          </w:tcPr>
          <w:p>
            <w:pPr>
              <w:pStyle w:val="60"/>
              <w:numPr>
                <w:ilvl w:val="0"/>
                <w:numId w:val="7"/>
              </w:numPr>
              <w:spacing w:line="360" w:lineRule="auto"/>
              <w:ind w:firstLineChars="0"/>
            </w:pPr>
            <w:r>
              <w:rPr>
                <w:rFonts w:hint="eastAsia"/>
              </w:rPr>
              <w:t>用户维护</w:t>
            </w:r>
            <w:r>
              <w:rPr>
                <w:rFonts w:hint="eastAsia" w:ascii="宋体" w:hAnsi="宋体"/>
                <w:szCs w:val="21"/>
              </w:rPr>
              <w:t>界面选择要禁用的用户，点击【禁用】按钮进行禁用。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4"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重置密码</w:t>
            </w:r>
          </w:p>
        </w:tc>
        <w:tc>
          <w:tcPr>
            <w:tcW w:w="6486" w:type="dxa"/>
            <w:shd w:val="clear" w:color="auto" w:fill="FFFFFF"/>
            <w:vAlign w:val="center"/>
          </w:tcPr>
          <w:p>
            <w:pPr>
              <w:pStyle w:val="60"/>
              <w:numPr>
                <w:ilvl w:val="0"/>
                <w:numId w:val="7"/>
              </w:numPr>
              <w:spacing w:line="360" w:lineRule="auto"/>
              <w:ind w:firstLineChars="0"/>
            </w:pPr>
            <w:r>
              <w:rPr>
                <w:rFonts w:hint="eastAsia"/>
              </w:rPr>
              <w:t>用户维护</w:t>
            </w:r>
            <w:r>
              <w:rPr>
                <w:rFonts w:hint="eastAsia" w:ascii="宋体" w:hAnsi="宋体"/>
                <w:szCs w:val="21"/>
              </w:rPr>
              <w:t>界面选择要</w:t>
            </w:r>
            <w:r>
              <w:rPr>
                <w:rFonts w:hint="eastAsia" w:ascii="宋体" w:hAnsi="宋体" w:cs="Arial"/>
                <w:szCs w:val="21"/>
              </w:rPr>
              <w:t>重置密码</w:t>
            </w:r>
            <w:r>
              <w:rPr>
                <w:rFonts w:hint="eastAsia" w:ascii="宋体" w:hAnsi="宋体"/>
                <w:szCs w:val="21"/>
              </w:rPr>
              <w:t>的用户，点击【重置密码】按钮输入新密码保存后重置完成。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4"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导入</w:t>
            </w:r>
          </w:p>
        </w:tc>
        <w:tc>
          <w:tcPr>
            <w:tcW w:w="6486" w:type="dxa"/>
            <w:shd w:val="clear" w:color="auto" w:fill="FFFFFF"/>
            <w:vAlign w:val="center"/>
          </w:tcPr>
          <w:p>
            <w:pPr>
              <w:pStyle w:val="60"/>
              <w:numPr>
                <w:ilvl w:val="0"/>
                <w:numId w:val="7"/>
              </w:numPr>
              <w:spacing w:line="360" w:lineRule="auto"/>
              <w:ind w:firstLineChars="0"/>
            </w:pPr>
            <w:r>
              <w:rPr>
                <w:rFonts w:hint="eastAsia"/>
              </w:rPr>
              <w:t>从OA系统</w:t>
            </w:r>
            <w:r>
              <w:t>中导入用户信息。</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600"/>
        <w:gridCol w:w="1458"/>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字段名称</w:t>
            </w:r>
          </w:p>
        </w:tc>
        <w:tc>
          <w:tcPr>
            <w:tcW w:w="1600"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字段描述</w:t>
            </w:r>
          </w:p>
        </w:tc>
        <w:tc>
          <w:tcPr>
            <w:tcW w:w="1458"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录入形式</w:t>
            </w:r>
          </w:p>
        </w:tc>
        <w:tc>
          <w:tcPr>
            <w:tcW w:w="116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数据类型</w:t>
            </w:r>
          </w:p>
        </w:tc>
        <w:tc>
          <w:tcPr>
            <w:tcW w:w="87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必输项</w:t>
            </w:r>
          </w:p>
        </w:tc>
        <w:tc>
          <w:tcPr>
            <w:tcW w:w="252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szCs w:val="21"/>
              </w:rPr>
              <w:t>用户名</w:t>
            </w:r>
          </w:p>
        </w:tc>
        <w:tc>
          <w:tcPr>
            <w:tcW w:w="1600" w:type="dxa"/>
            <w:shd w:val="clear" w:color="auto" w:fill="FFFFFF"/>
            <w:vAlign w:val="center"/>
          </w:tcPr>
          <w:p>
            <w:pPr>
              <w:spacing w:before="312" w:after="312"/>
              <w:rPr>
                <w:rFonts w:ascii="宋体" w:hAnsi="宋体" w:cs="Arial"/>
                <w:szCs w:val="21"/>
              </w:rPr>
            </w:pPr>
            <w:r>
              <w:rPr>
                <w:rFonts w:hint="eastAsia" w:ascii="宋体" w:hAnsi="宋体"/>
                <w:szCs w:val="21"/>
              </w:rPr>
              <w:t>用户名</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szCs w:val="21"/>
              </w:rPr>
              <w:t>工号</w:t>
            </w:r>
          </w:p>
        </w:tc>
        <w:tc>
          <w:tcPr>
            <w:tcW w:w="1600" w:type="dxa"/>
            <w:shd w:val="clear" w:color="auto" w:fill="FFFFFF"/>
            <w:vAlign w:val="center"/>
          </w:tcPr>
          <w:p>
            <w:pPr>
              <w:spacing w:before="312" w:after="312"/>
              <w:rPr>
                <w:rFonts w:ascii="宋体" w:hAnsi="宋体" w:cs="Arial"/>
                <w:szCs w:val="21"/>
              </w:rPr>
            </w:pPr>
            <w:r>
              <w:rPr>
                <w:rFonts w:hint="eastAsia" w:ascii="宋体" w:hAnsi="宋体"/>
                <w:szCs w:val="21"/>
              </w:rPr>
              <w:t>工号</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密码</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密码</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密码确认</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密码确认</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真实姓名</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真实姓名</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用户状态</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用户状态</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所属</w:t>
            </w:r>
            <w:r>
              <w:rPr>
                <w:rFonts w:ascii="宋体" w:hAnsi="宋体" w:cs="Arial"/>
                <w:szCs w:val="21"/>
              </w:rPr>
              <w:t>机构</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所属</w:t>
            </w:r>
            <w:r>
              <w:rPr>
                <w:rFonts w:ascii="宋体" w:hAnsi="宋体" w:cs="Arial"/>
                <w:szCs w:val="21"/>
              </w:rPr>
              <w:t>机构</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部门</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部门</w:t>
            </w:r>
          </w:p>
        </w:tc>
        <w:tc>
          <w:tcPr>
            <w:tcW w:w="1458" w:type="dxa"/>
            <w:shd w:val="clear" w:color="auto" w:fill="FFFFFF"/>
            <w:vAlign w:val="center"/>
          </w:tcPr>
          <w:p>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岗位</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岗位</w:t>
            </w:r>
          </w:p>
        </w:tc>
        <w:tc>
          <w:tcPr>
            <w:tcW w:w="1458" w:type="dxa"/>
            <w:shd w:val="clear" w:color="auto" w:fill="FFFFFF"/>
            <w:vAlign w:val="center"/>
          </w:tcPr>
          <w:p>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Email</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Email</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电话号码</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电话号码</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移动电话</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移动电话</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简短描述</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简短描述</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性别</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性别</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出生日期</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出生日期</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学历</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学历</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职务</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职务</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政治面貌</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政治面貌</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入行时间</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入行时间</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before="312" w:after="312"/>
              <w:rPr>
                <w:rFonts w:ascii="宋体" w:hAnsi="宋体" w:cs="Arial"/>
                <w:szCs w:val="21"/>
              </w:rPr>
            </w:pPr>
          </w:p>
        </w:tc>
      </w:tr>
    </w:tbl>
    <w:p>
      <w:pPr>
        <w:spacing w:line="360" w:lineRule="auto"/>
        <w:rPr>
          <w:szCs w:val="21"/>
        </w:rPr>
      </w:pPr>
    </w:p>
    <w:p>
      <w:pPr>
        <w:pStyle w:val="5"/>
        <w:spacing w:line="360" w:lineRule="auto"/>
        <w:ind w:left="862" w:hanging="862"/>
        <w:rPr>
          <w:szCs w:val="20"/>
        </w:rPr>
      </w:pPr>
      <w:r>
        <w:rPr>
          <w:rFonts w:hint="eastAsia"/>
          <w:szCs w:val="20"/>
        </w:rPr>
        <w:t>角色</w:t>
      </w:r>
      <w:r>
        <w:rPr>
          <w:szCs w:val="20"/>
        </w:rPr>
        <w:t>管理</w:t>
      </w:r>
    </w:p>
    <w:p>
      <w:pPr>
        <w:ind w:firstLine="420" w:firstLineChars="200"/>
      </w:pPr>
      <w:r>
        <w:rPr>
          <w:rFonts w:hint="eastAsia"/>
        </w:rPr>
        <w:t>在角色管理中，通过查询、新建、修改、删除、添加</w:t>
      </w:r>
      <w:r>
        <w:t>用户、</w:t>
      </w:r>
      <w:r>
        <w:rPr>
          <w:rFonts w:hint="eastAsia"/>
        </w:rPr>
        <w:t>赋予功能等功能，实现对系统角色的有效管理。</w:t>
      </w:r>
    </w:p>
    <w:p>
      <w:pPr>
        <w:pStyle w:val="60"/>
        <w:numPr>
          <w:ilvl w:val="0"/>
          <w:numId w:val="7"/>
        </w:numPr>
        <w:spacing w:line="360" w:lineRule="auto"/>
        <w:ind w:firstLineChars="0"/>
        <w:rPr>
          <w:rFonts w:ascii="宋体" w:hAnsi="宋体"/>
          <w:szCs w:val="21"/>
        </w:rPr>
      </w:pPr>
      <w:r>
        <w:rPr>
          <w:rFonts w:hint="eastAsia" w:ascii="宋体" w:hAnsi="宋体"/>
          <w:szCs w:val="21"/>
        </w:rPr>
        <w:t>操作说明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276"/>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2276"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功能项</w:t>
            </w:r>
          </w:p>
        </w:tc>
        <w:tc>
          <w:tcPr>
            <w:tcW w:w="6486"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6486"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进入用户权限管理-角色管理页面，点击【查询】，显示查询条件，根据不同查询条件组合，显示查询结果。</w:t>
            </w:r>
          </w:p>
          <w:p>
            <w:pPr>
              <w:pStyle w:val="60"/>
              <w:numPr>
                <w:ilvl w:val="0"/>
                <w:numId w:val="7"/>
              </w:numPr>
              <w:spacing w:line="360" w:lineRule="auto"/>
              <w:ind w:firstLineChars="0"/>
              <w:rPr>
                <w:rFonts w:ascii="宋体" w:hAnsi="宋体"/>
                <w:szCs w:val="21"/>
              </w:rPr>
            </w:pPr>
            <w:r>
              <w:rPr>
                <w:rFonts w:hint="eastAsia" w:ascii="宋体" w:hAnsi="宋体"/>
                <w:szCs w:val="21"/>
              </w:rPr>
              <w:t>查询条件：角色编码、角色名称、排序。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新建</w:t>
            </w:r>
          </w:p>
        </w:tc>
        <w:tc>
          <w:tcPr>
            <w:tcW w:w="6486"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在角色管理列表中，点击【新建】按钮，进入角色新建页面，维护完成角色信息，点击【保存】按钮，保存角色信息。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59" w:hRule="atLeast"/>
        </w:trPr>
        <w:tc>
          <w:tcPr>
            <w:tcW w:w="2276"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修改</w:t>
            </w:r>
          </w:p>
        </w:tc>
        <w:tc>
          <w:tcPr>
            <w:tcW w:w="6486"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在角色管理表中，选择要修改的角色信息，点击【修改】按钮，进入角色修改页面，修改完成角色信息，点击【保存】按钮，保存修改完成的角色信息。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82" w:hRule="atLeast"/>
        </w:trPr>
        <w:tc>
          <w:tcPr>
            <w:tcW w:w="2276"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删除</w:t>
            </w:r>
          </w:p>
        </w:tc>
        <w:tc>
          <w:tcPr>
            <w:tcW w:w="6486"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在角色管理列表中，选择要删除的角色信息，点击【删除】按钮，删除本条角色。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82" w:hRule="atLeast"/>
        </w:trPr>
        <w:tc>
          <w:tcPr>
            <w:tcW w:w="2276"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添加</w:t>
            </w:r>
            <w:r>
              <w:rPr>
                <w:rFonts w:ascii="宋体" w:hAnsi="宋体" w:cs="Arial"/>
                <w:szCs w:val="21"/>
              </w:rPr>
              <w:t>用户</w:t>
            </w:r>
          </w:p>
        </w:tc>
        <w:tc>
          <w:tcPr>
            <w:tcW w:w="6486"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在角色管理列表中，选择要添加用户的角色，点击【添加</w:t>
            </w:r>
            <w:r>
              <w:rPr>
                <w:rFonts w:ascii="宋体" w:hAnsi="宋体"/>
                <w:szCs w:val="21"/>
              </w:rPr>
              <w:t>用户</w:t>
            </w:r>
            <w:r>
              <w:rPr>
                <w:rFonts w:hint="eastAsia" w:ascii="宋体" w:hAnsi="宋体"/>
                <w:szCs w:val="21"/>
              </w:rPr>
              <w:t>】按钮，进入添加用户页面，将角色</w:t>
            </w:r>
            <w:r>
              <w:rPr>
                <w:rFonts w:ascii="宋体" w:hAnsi="宋体"/>
                <w:szCs w:val="21"/>
              </w:rPr>
              <w:t>和用户进行</w:t>
            </w:r>
            <w:r>
              <w:rPr>
                <w:rFonts w:hint="eastAsia" w:ascii="宋体" w:hAnsi="宋体"/>
                <w:szCs w:val="21"/>
              </w:rPr>
              <w:t>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8" w:hRule="atLeast"/>
        </w:trPr>
        <w:tc>
          <w:tcPr>
            <w:tcW w:w="2276"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cs="Arial"/>
                <w:szCs w:val="21"/>
              </w:rPr>
            </w:pPr>
            <w:r>
              <w:rPr>
                <w:rFonts w:hint="eastAsia" w:ascii="宋体" w:hAnsi="宋体" w:cs="Arial"/>
                <w:szCs w:val="21"/>
              </w:rPr>
              <w:t>赋予功能</w:t>
            </w:r>
          </w:p>
        </w:tc>
        <w:tc>
          <w:tcPr>
            <w:tcW w:w="6486"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在角色管理列表中，选择要赋予功能的角色，点击【赋予功能】按钮，进入赋予功能页面，为角色赋功能模块菜单操作权限。</w:t>
            </w:r>
          </w:p>
        </w:tc>
      </w:tr>
    </w:tbl>
    <w:p>
      <w:pPr>
        <w:numPr>
          <w:ilvl w:val="0"/>
          <w:numId w:val="7"/>
        </w:numPr>
        <w:spacing w:line="360" w:lineRule="auto"/>
        <w:rPr>
          <w:rFonts w:ascii="宋体" w:hAnsi="宋体"/>
          <w:szCs w:val="21"/>
        </w:rPr>
      </w:pPr>
      <w:r>
        <w:rPr>
          <w:rFonts w:hint="eastAsia" w:ascii="宋体" w:hAnsi="宋体"/>
          <w:szCs w:val="21"/>
        </w:rPr>
        <w:t>字段信息</w:t>
      </w:r>
    </w:p>
    <w:p>
      <w:pPr>
        <w:spacing w:line="360" w:lineRule="auto"/>
        <w:rPr>
          <w:rFonts w:ascii="宋体" w:hAnsi="宋体"/>
          <w:szCs w:val="21"/>
        </w:rPr>
      </w:pPr>
      <w:r>
        <w:rPr>
          <w:rFonts w:hint="eastAsia" w:ascii="宋体" w:hAnsi="宋体"/>
          <w:szCs w:val="21"/>
        </w:rPr>
        <w:t>角色管理字段信息：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088"/>
        <w:gridCol w:w="1325"/>
        <w:gridCol w:w="1213"/>
        <w:gridCol w:w="1279"/>
        <w:gridCol w:w="927"/>
        <w:gridCol w:w="2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088"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字段名称</w:t>
            </w:r>
          </w:p>
        </w:tc>
        <w:tc>
          <w:tcPr>
            <w:tcW w:w="1325"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字段描述</w:t>
            </w:r>
          </w:p>
        </w:tc>
        <w:tc>
          <w:tcPr>
            <w:tcW w:w="1213"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录入形式</w:t>
            </w:r>
          </w:p>
        </w:tc>
        <w:tc>
          <w:tcPr>
            <w:tcW w:w="1279"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数据类型</w:t>
            </w:r>
          </w:p>
        </w:tc>
        <w:tc>
          <w:tcPr>
            <w:tcW w:w="927"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必输项</w:t>
            </w:r>
          </w:p>
        </w:tc>
        <w:tc>
          <w:tcPr>
            <w:tcW w:w="2930" w:type="dxa"/>
            <w:tcBorders>
              <w:top w:val="single" w:color="auto" w:sz="4" w:space="0"/>
              <w:left w:val="single" w:color="auto" w:sz="4" w:space="0"/>
              <w:bottom w:val="single" w:color="auto" w:sz="4" w:space="0"/>
              <w:right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088"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szCs w:val="21"/>
              </w:rPr>
            </w:pPr>
            <w:r>
              <w:rPr>
                <w:rFonts w:hint="eastAsia" w:ascii="宋体" w:hAnsi="宋体"/>
                <w:szCs w:val="21"/>
              </w:rPr>
              <w:t>角色名称</w:t>
            </w:r>
          </w:p>
        </w:tc>
        <w:tc>
          <w:tcPr>
            <w:tcW w:w="132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szCs w:val="21"/>
              </w:rPr>
            </w:pPr>
            <w:r>
              <w:rPr>
                <w:rFonts w:hint="eastAsia" w:ascii="宋体" w:hAnsi="宋体"/>
                <w:szCs w:val="21"/>
              </w:rPr>
              <w:t>角色名称</w:t>
            </w:r>
          </w:p>
        </w:tc>
        <w:tc>
          <w:tcPr>
            <w:tcW w:w="121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szCs w:val="21"/>
              </w:rPr>
            </w:pPr>
            <w:r>
              <w:rPr>
                <w:rFonts w:hint="eastAsia" w:ascii="宋体" w:hAnsi="宋体"/>
                <w:szCs w:val="21"/>
              </w:rPr>
              <w:t>手工录入</w:t>
            </w:r>
          </w:p>
        </w:tc>
        <w:tc>
          <w:tcPr>
            <w:tcW w:w="127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szCs w:val="21"/>
              </w:rPr>
            </w:pPr>
            <w:r>
              <w:rPr>
                <w:rFonts w:hint="eastAsia" w:ascii="宋体" w:hAnsi="宋体"/>
                <w:szCs w:val="21"/>
              </w:rPr>
              <w:t>字符串型</w:t>
            </w:r>
          </w:p>
        </w:tc>
        <w:tc>
          <w:tcPr>
            <w:tcW w:w="927"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szCs w:val="21"/>
              </w:rPr>
            </w:pPr>
            <w:r>
              <w:rPr>
                <w:rFonts w:hint="eastAsia" w:ascii="宋体" w:hAnsi="宋体"/>
                <w:szCs w:val="21"/>
              </w:rPr>
              <w:t>是</w:t>
            </w:r>
          </w:p>
        </w:tc>
        <w:tc>
          <w:tcPr>
            <w:tcW w:w="2930"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088"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szCs w:val="21"/>
              </w:rPr>
            </w:pPr>
            <w:r>
              <w:rPr>
                <w:rFonts w:hint="eastAsia" w:ascii="宋体" w:hAnsi="宋体"/>
                <w:szCs w:val="21"/>
              </w:rPr>
              <w:t>角色编码</w:t>
            </w:r>
          </w:p>
        </w:tc>
        <w:tc>
          <w:tcPr>
            <w:tcW w:w="132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szCs w:val="21"/>
              </w:rPr>
            </w:pPr>
            <w:r>
              <w:rPr>
                <w:rFonts w:hint="eastAsia" w:ascii="宋体" w:hAnsi="宋体"/>
                <w:szCs w:val="21"/>
              </w:rPr>
              <w:t>角色编码</w:t>
            </w:r>
          </w:p>
        </w:tc>
        <w:tc>
          <w:tcPr>
            <w:tcW w:w="121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szCs w:val="21"/>
              </w:rPr>
            </w:pPr>
            <w:r>
              <w:rPr>
                <w:rFonts w:hint="eastAsia" w:ascii="宋体" w:hAnsi="宋体"/>
                <w:szCs w:val="21"/>
              </w:rPr>
              <w:t>手工录入</w:t>
            </w:r>
          </w:p>
        </w:tc>
        <w:tc>
          <w:tcPr>
            <w:tcW w:w="127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szCs w:val="21"/>
              </w:rPr>
            </w:pPr>
            <w:r>
              <w:rPr>
                <w:rFonts w:hint="eastAsia" w:ascii="宋体" w:hAnsi="宋体"/>
                <w:szCs w:val="21"/>
              </w:rPr>
              <w:t>字符串型</w:t>
            </w:r>
          </w:p>
        </w:tc>
        <w:tc>
          <w:tcPr>
            <w:tcW w:w="927"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szCs w:val="21"/>
              </w:rPr>
            </w:pPr>
            <w:r>
              <w:rPr>
                <w:rFonts w:hint="eastAsia" w:ascii="宋体" w:hAnsi="宋体"/>
                <w:szCs w:val="21"/>
              </w:rPr>
              <w:t>是</w:t>
            </w:r>
          </w:p>
        </w:tc>
        <w:tc>
          <w:tcPr>
            <w:tcW w:w="2930"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088"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szCs w:val="21"/>
              </w:rPr>
            </w:pPr>
            <w:r>
              <w:rPr>
                <w:rFonts w:hint="eastAsia" w:ascii="宋体" w:hAnsi="宋体"/>
                <w:szCs w:val="21"/>
              </w:rPr>
              <w:t>角色状态</w:t>
            </w:r>
          </w:p>
        </w:tc>
        <w:tc>
          <w:tcPr>
            <w:tcW w:w="132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szCs w:val="21"/>
              </w:rPr>
            </w:pPr>
            <w:r>
              <w:rPr>
                <w:rFonts w:hint="eastAsia" w:ascii="宋体" w:hAnsi="宋体"/>
                <w:szCs w:val="21"/>
              </w:rPr>
              <w:t>角色状态</w:t>
            </w:r>
          </w:p>
        </w:tc>
        <w:tc>
          <w:tcPr>
            <w:tcW w:w="121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szCs w:val="21"/>
              </w:rPr>
            </w:pPr>
            <w:r>
              <w:rPr>
                <w:rFonts w:hint="eastAsia" w:ascii="宋体" w:hAnsi="宋体"/>
                <w:szCs w:val="21"/>
              </w:rPr>
              <w:t>选择录入</w:t>
            </w:r>
          </w:p>
        </w:tc>
        <w:tc>
          <w:tcPr>
            <w:tcW w:w="127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szCs w:val="21"/>
              </w:rPr>
            </w:pPr>
            <w:r>
              <w:rPr>
                <w:rFonts w:hint="eastAsia" w:ascii="宋体" w:hAnsi="宋体"/>
                <w:szCs w:val="21"/>
              </w:rPr>
              <w:t>字符串型</w:t>
            </w:r>
          </w:p>
        </w:tc>
        <w:tc>
          <w:tcPr>
            <w:tcW w:w="927"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szCs w:val="21"/>
              </w:rPr>
            </w:pPr>
            <w:r>
              <w:rPr>
                <w:rFonts w:hint="eastAsia" w:ascii="宋体" w:hAnsi="宋体"/>
                <w:szCs w:val="21"/>
              </w:rPr>
              <w:t>是</w:t>
            </w:r>
          </w:p>
        </w:tc>
        <w:tc>
          <w:tcPr>
            <w:tcW w:w="2930"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szCs w:val="21"/>
              </w:rPr>
            </w:pPr>
            <w:r>
              <w:rPr>
                <w:rFonts w:hint="eastAsia" w:ascii="宋体" w:hAnsi="宋体"/>
                <w:szCs w:val="21"/>
              </w:rPr>
              <w:t>包括正常/禁用。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088"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szCs w:val="21"/>
              </w:rPr>
            </w:pPr>
            <w:r>
              <w:rPr>
                <w:rFonts w:hint="eastAsia" w:ascii="宋体" w:hAnsi="宋体"/>
                <w:szCs w:val="21"/>
              </w:rPr>
              <w:t>角色描述</w:t>
            </w:r>
          </w:p>
        </w:tc>
        <w:tc>
          <w:tcPr>
            <w:tcW w:w="1325"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szCs w:val="21"/>
              </w:rPr>
            </w:pPr>
            <w:r>
              <w:rPr>
                <w:rFonts w:hint="eastAsia" w:ascii="宋体" w:hAnsi="宋体"/>
                <w:szCs w:val="21"/>
              </w:rPr>
              <w:t>角色描述</w:t>
            </w:r>
          </w:p>
        </w:tc>
        <w:tc>
          <w:tcPr>
            <w:tcW w:w="1213"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szCs w:val="21"/>
              </w:rPr>
            </w:pPr>
            <w:r>
              <w:rPr>
                <w:rFonts w:hint="eastAsia" w:ascii="宋体" w:hAnsi="宋体"/>
                <w:szCs w:val="21"/>
              </w:rPr>
              <w:t>手工录入</w:t>
            </w:r>
          </w:p>
        </w:tc>
        <w:tc>
          <w:tcPr>
            <w:tcW w:w="1279"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szCs w:val="21"/>
              </w:rPr>
            </w:pPr>
            <w:r>
              <w:rPr>
                <w:rFonts w:hint="eastAsia" w:ascii="宋体" w:hAnsi="宋体"/>
                <w:szCs w:val="21"/>
              </w:rPr>
              <w:t>字符串型</w:t>
            </w:r>
          </w:p>
        </w:tc>
        <w:tc>
          <w:tcPr>
            <w:tcW w:w="927"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jc w:val="center"/>
              <w:rPr>
                <w:rFonts w:ascii="宋体" w:hAnsi="宋体"/>
                <w:szCs w:val="21"/>
              </w:rPr>
            </w:pPr>
            <w:r>
              <w:rPr>
                <w:rFonts w:hint="eastAsia" w:ascii="宋体" w:hAnsi="宋体"/>
                <w:szCs w:val="21"/>
              </w:rPr>
              <w:t>否</w:t>
            </w:r>
          </w:p>
        </w:tc>
        <w:tc>
          <w:tcPr>
            <w:tcW w:w="2930" w:type="dxa"/>
            <w:tcBorders>
              <w:top w:val="single" w:color="auto" w:sz="4" w:space="0"/>
              <w:left w:val="single" w:color="auto" w:sz="4" w:space="0"/>
              <w:bottom w:val="single" w:color="auto" w:sz="4" w:space="0"/>
              <w:right w:val="single" w:color="auto" w:sz="4" w:space="0"/>
            </w:tcBorders>
            <w:shd w:val="clear" w:color="auto" w:fill="FFFFFF"/>
            <w:vAlign w:val="center"/>
          </w:tcPr>
          <w:p>
            <w:pPr>
              <w:spacing w:line="360" w:lineRule="auto"/>
              <w:rPr>
                <w:rFonts w:ascii="宋体" w:hAnsi="宋体"/>
                <w:szCs w:val="21"/>
              </w:rPr>
            </w:pPr>
          </w:p>
        </w:tc>
      </w:tr>
    </w:tbl>
    <w:p/>
    <w:p>
      <w:pPr>
        <w:pStyle w:val="4"/>
        <w:spacing w:line="360" w:lineRule="auto"/>
        <w:rPr>
          <w:sz w:val="20"/>
          <w:szCs w:val="20"/>
        </w:rPr>
      </w:pPr>
      <w:bookmarkStart w:id="147" w:name="_Toc418088761"/>
      <w:bookmarkStart w:id="148" w:name="_Toc425759894"/>
      <w:r>
        <w:rPr>
          <w:rFonts w:hint="eastAsia"/>
          <w:sz w:val="20"/>
          <w:szCs w:val="20"/>
        </w:rPr>
        <w:t>机构</w:t>
      </w:r>
      <w:r>
        <w:rPr>
          <w:sz w:val="20"/>
          <w:szCs w:val="20"/>
        </w:rPr>
        <w:t>管理</w:t>
      </w:r>
      <w:bookmarkEnd w:id="147"/>
      <w:bookmarkEnd w:id="148"/>
    </w:p>
    <w:p>
      <w:pPr>
        <w:ind w:firstLine="420" w:firstLineChars="200"/>
      </w:pPr>
      <w:r>
        <w:rPr>
          <w:rFonts w:hint="eastAsia"/>
        </w:rPr>
        <w:t>在机构管理中，通过查询、新建、修改、删除、激活功能，实现对系统机构的有效管理。</w:t>
      </w:r>
    </w:p>
    <w:p>
      <w:pPr>
        <w:pStyle w:val="60"/>
        <w:numPr>
          <w:ilvl w:val="0"/>
          <w:numId w:val="7"/>
        </w:numPr>
        <w:spacing w:line="360" w:lineRule="auto"/>
        <w:ind w:firstLineChars="0"/>
        <w:rPr>
          <w:rFonts w:ascii="宋体" w:hAnsi="宋体"/>
          <w:szCs w:val="21"/>
        </w:rPr>
      </w:pPr>
      <w:r>
        <w:rPr>
          <w:rFonts w:hint="eastAsia" w:ascii="宋体" w:hAnsi="宋体"/>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276"/>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227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功能项</w:t>
            </w:r>
          </w:p>
        </w:tc>
        <w:tc>
          <w:tcPr>
            <w:tcW w:w="648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查询</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rPr>
              <w:t>机构管理</w:t>
            </w:r>
            <w:r>
              <w:rPr>
                <w:rFonts w:hint="eastAsia" w:ascii="宋体" w:hAnsi="宋体"/>
                <w:szCs w:val="21"/>
              </w:rPr>
              <w:t>界面中，根据不同查询条件组合查询</w:t>
            </w:r>
            <w:r>
              <w:rPr>
                <w:rFonts w:hint="eastAsia"/>
              </w:rPr>
              <w:t>机构</w:t>
            </w:r>
            <w:r>
              <w:rPr>
                <w:rFonts w:hint="eastAsia" w:ascii="宋体" w:hAnsi="宋体"/>
                <w:szCs w:val="21"/>
              </w:rPr>
              <w:t>信息。</w:t>
            </w:r>
          </w:p>
          <w:p>
            <w:pPr>
              <w:pStyle w:val="60"/>
              <w:numPr>
                <w:ilvl w:val="0"/>
                <w:numId w:val="7"/>
              </w:numPr>
              <w:spacing w:line="360" w:lineRule="auto"/>
              <w:ind w:firstLineChars="0"/>
              <w:rPr>
                <w:rFonts w:ascii="宋体" w:hAnsi="宋体"/>
                <w:szCs w:val="21"/>
              </w:rPr>
            </w:pPr>
            <w:r>
              <w:rPr>
                <w:rFonts w:hint="eastAsia" w:ascii="宋体" w:hAnsi="宋体"/>
                <w:szCs w:val="21"/>
              </w:rPr>
              <w:t>查询条件：机构名称、机构编码、机构类型。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新建</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rPr>
              <w:t>机构管理</w:t>
            </w:r>
            <w:r>
              <w:rPr>
                <w:rFonts w:hint="eastAsia" w:ascii="宋体" w:hAnsi="宋体"/>
                <w:szCs w:val="21"/>
              </w:rPr>
              <w:t>界面中点击【新建】按钮，进入</w:t>
            </w:r>
            <w:r>
              <w:rPr>
                <w:rFonts w:hint="eastAsia"/>
              </w:rPr>
              <w:t>机构管理</w:t>
            </w:r>
            <w:r>
              <w:rPr>
                <w:rFonts w:hint="eastAsia" w:ascii="宋体" w:hAnsi="宋体"/>
                <w:szCs w:val="21"/>
              </w:rPr>
              <w:t>-新建界面。填写基本信息后点击【保存】。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13"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修改</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rPr>
              <w:t>机构管理</w:t>
            </w:r>
            <w:r>
              <w:rPr>
                <w:rFonts w:hint="eastAsia" w:ascii="宋体" w:hAnsi="宋体"/>
                <w:szCs w:val="21"/>
              </w:rPr>
              <w:t>界面选择机构点击【修改】按钮，进入</w:t>
            </w:r>
            <w:r>
              <w:rPr>
                <w:rFonts w:hint="eastAsia"/>
              </w:rPr>
              <w:t>机构管理</w:t>
            </w:r>
            <w:r>
              <w:rPr>
                <w:rFonts w:hint="eastAsia" w:ascii="宋体" w:hAnsi="宋体"/>
                <w:szCs w:val="21"/>
              </w:rPr>
              <w:t>-修改界面。</w:t>
            </w:r>
          </w:p>
          <w:p>
            <w:pPr>
              <w:pStyle w:val="60"/>
              <w:numPr>
                <w:ilvl w:val="0"/>
                <w:numId w:val="7"/>
              </w:numPr>
              <w:spacing w:line="360" w:lineRule="auto"/>
              <w:ind w:firstLineChars="0"/>
              <w:rPr>
                <w:rFonts w:ascii="宋体" w:hAnsi="宋体"/>
                <w:szCs w:val="21"/>
              </w:rPr>
            </w:pPr>
            <w:r>
              <w:rPr>
                <w:rFonts w:hint="eastAsia" w:ascii="宋体" w:hAnsi="宋体"/>
                <w:szCs w:val="21"/>
              </w:rPr>
              <w:t>在</w:t>
            </w:r>
            <w:r>
              <w:rPr>
                <w:rFonts w:hint="eastAsia"/>
              </w:rPr>
              <w:t>机构管理</w:t>
            </w:r>
            <w:r>
              <w:rPr>
                <w:rFonts w:hint="eastAsia" w:ascii="宋体" w:hAnsi="宋体"/>
                <w:szCs w:val="21"/>
              </w:rPr>
              <w:t>-修改界面对基本信息进行修改，点击【保存】按钮保存修改后的信息。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4"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删除</w:t>
            </w:r>
          </w:p>
        </w:tc>
        <w:tc>
          <w:tcPr>
            <w:tcW w:w="6486" w:type="dxa"/>
            <w:shd w:val="clear" w:color="auto" w:fill="FFFFFF"/>
            <w:vAlign w:val="center"/>
          </w:tcPr>
          <w:p>
            <w:pPr>
              <w:pStyle w:val="60"/>
              <w:numPr>
                <w:ilvl w:val="0"/>
                <w:numId w:val="7"/>
              </w:numPr>
              <w:spacing w:line="360" w:lineRule="auto"/>
              <w:ind w:firstLineChars="0"/>
            </w:pPr>
            <w:r>
              <w:rPr>
                <w:rFonts w:hint="eastAsia"/>
              </w:rPr>
              <w:t>机构管理</w:t>
            </w:r>
            <w:r>
              <w:rPr>
                <w:rFonts w:hint="eastAsia" w:ascii="宋体" w:hAnsi="宋体"/>
                <w:szCs w:val="21"/>
              </w:rPr>
              <w:t>界面选择要删除的机构，点击【删除】按钮进行删除。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4"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激活</w:t>
            </w:r>
          </w:p>
        </w:tc>
        <w:tc>
          <w:tcPr>
            <w:tcW w:w="6486" w:type="dxa"/>
            <w:shd w:val="clear" w:color="auto" w:fill="FFFFFF"/>
            <w:vAlign w:val="center"/>
          </w:tcPr>
          <w:p>
            <w:pPr>
              <w:pStyle w:val="60"/>
              <w:numPr>
                <w:ilvl w:val="0"/>
                <w:numId w:val="7"/>
              </w:numPr>
              <w:spacing w:line="360" w:lineRule="auto"/>
              <w:ind w:firstLineChars="0"/>
            </w:pPr>
            <w:r>
              <w:rPr>
                <w:rFonts w:hint="eastAsia"/>
              </w:rPr>
              <w:t>机构管理</w:t>
            </w:r>
            <w:r>
              <w:rPr>
                <w:rFonts w:hint="eastAsia" w:ascii="宋体" w:hAnsi="宋体"/>
                <w:szCs w:val="21"/>
              </w:rPr>
              <w:t>界面选择要激活的机构，点击【激活】按钮进行激活。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4"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条线</w:t>
            </w:r>
            <w:r>
              <w:rPr>
                <w:rFonts w:ascii="宋体" w:hAnsi="宋体" w:cs="Arial"/>
                <w:szCs w:val="21"/>
              </w:rPr>
              <w:t>映射</w:t>
            </w:r>
            <w:r>
              <w:rPr>
                <w:rFonts w:hint="eastAsia" w:ascii="宋体" w:hAnsi="宋体" w:cs="Arial"/>
                <w:szCs w:val="21"/>
              </w:rPr>
              <w:t>关系</w:t>
            </w:r>
            <w:r>
              <w:rPr>
                <w:rFonts w:ascii="宋体" w:hAnsi="宋体" w:cs="Arial"/>
                <w:szCs w:val="21"/>
              </w:rPr>
              <w:t>维护</w:t>
            </w:r>
          </w:p>
        </w:tc>
        <w:tc>
          <w:tcPr>
            <w:tcW w:w="6486" w:type="dxa"/>
            <w:shd w:val="clear" w:color="auto" w:fill="FFFFFF"/>
            <w:vAlign w:val="center"/>
          </w:tcPr>
          <w:p>
            <w:pPr>
              <w:pStyle w:val="60"/>
              <w:numPr>
                <w:ilvl w:val="0"/>
                <w:numId w:val="7"/>
              </w:numPr>
              <w:spacing w:line="360" w:lineRule="auto"/>
              <w:ind w:firstLineChars="0"/>
            </w:pPr>
            <w:r>
              <w:rPr>
                <w:rFonts w:hint="eastAsia"/>
              </w:rPr>
              <w:t>机构管理</w:t>
            </w:r>
            <w:r>
              <w:rPr>
                <w:rFonts w:hint="eastAsia" w:ascii="宋体" w:hAnsi="宋体"/>
                <w:szCs w:val="21"/>
              </w:rPr>
              <w:t>界面中点击【条线</w:t>
            </w:r>
            <w:r>
              <w:rPr>
                <w:rFonts w:ascii="宋体" w:hAnsi="宋体"/>
                <w:szCs w:val="21"/>
              </w:rPr>
              <w:t>映射关系维护</w:t>
            </w:r>
            <w:r>
              <w:rPr>
                <w:rFonts w:hint="eastAsia" w:ascii="宋体" w:hAnsi="宋体"/>
                <w:szCs w:val="21"/>
              </w:rPr>
              <w:t>】按钮，进入</w:t>
            </w:r>
            <w:r>
              <w:rPr>
                <w:rFonts w:hint="eastAsia"/>
              </w:rPr>
              <w:t>机构管理</w:t>
            </w:r>
            <w:r>
              <w:rPr>
                <w:rFonts w:hint="eastAsia" w:ascii="宋体" w:hAnsi="宋体"/>
                <w:szCs w:val="21"/>
              </w:rPr>
              <w:t>-条线</w:t>
            </w:r>
            <w:r>
              <w:rPr>
                <w:rFonts w:ascii="宋体" w:hAnsi="宋体"/>
                <w:szCs w:val="21"/>
              </w:rPr>
              <w:t>关系维护</w:t>
            </w:r>
            <w:r>
              <w:rPr>
                <w:rFonts w:hint="eastAsia" w:ascii="宋体" w:hAnsi="宋体"/>
                <w:szCs w:val="21"/>
              </w:rPr>
              <w:t>界面。由</w:t>
            </w:r>
            <w:r>
              <w:rPr>
                <w:rFonts w:ascii="宋体" w:hAnsi="宋体"/>
                <w:szCs w:val="21"/>
              </w:rPr>
              <w:t>分行</w:t>
            </w:r>
            <w:r>
              <w:rPr>
                <w:rFonts w:hint="eastAsia" w:ascii="宋体" w:hAnsi="宋体"/>
                <w:szCs w:val="21"/>
              </w:rPr>
              <w:t>法规</w:t>
            </w:r>
            <w:r>
              <w:rPr>
                <w:rFonts w:ascii="宋体" w:hAnsi="宋体"/>
                <w:szCs w:val="21"/>
              </w:rPr>
              <w:t>部</w:t>
            </w:r>
            <w:r>
              <w:rPr>
                <w:rFonts w:hint="eastAsia" w:ascii="宋体" w:hAnsi="宋体"/>
                <w:szCs w:val="21"/>
              </w:rPr>
              <w:t>手工</w:t>
            </w:r>
            <w:r>
              <w:rPr>
                <w:rFonts w:ascii="宋体" w:hAnsi="宋体"/>
                <w:szCs w:val="21"/>
              </w:rPr>
              <w:t>维护</w:t>
            </w:r>
            <w:r>
              <w:rPr>
                <w:rFonts w:hint="eastAsia" w:ascii="宋体" w:hAnsi="宋体"/>
                <w:szCs w:val="21"/>
              </w:rPr>
              <w:t>分行</w:t>
            </w:r>
            <w:r>
              <w:rPr>
                <w:rFonts w:ascii="宋体" w:hAnsi="宋体"/>
                <w:szCs w:val="21"/>
              </w:rPr>
              <w:t>与总行的条线映射关系</w:t>
            </w:r>
            <w:r>
              <w:rPr>
                <w:rFonts w:hint="eastAsia" w:ascii="宋体" w:hAnsi="宋体"/>
                <w:szCs w:val="21"/>
              </w:rPr>
              <w:t>。</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600"/>
        <w:gridCol w:w="1458"/>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字段名称</w:t>
            </w:r>
          </w:p>
        </w:tc>
        <w:tc>
          <w:tcPr>
            <w:tcW w:w="1600"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字段描述</w:t>
            </w:r>
          </w:p>
        </w:tc>
        <w:tc>
          <w:tcPr>
            <w:tcW w:w="1458"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录入形式</w:t>
            </w:r>
          </w:p>
        </w:tc>
        <w:tc>
          <w:tcPr>
            <w:tcW w:w="116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数据类型</w:t>
            </w:r>
          </w:p>
        </w:tc>
        <w:tc>
          <w:tcPr>
            <w:tcW w:w="87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必输项</w:t>
            </w:r>
          </w:p>
        </w:tc>
        <w:tc>
          <w:tcPr>
            <w:tcW w:w="252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szCs w:val="21"/>
              </w:rPr>
              <w:t>机构编码</w:t>
            </w:r>
          </w:p>
        </w:tc>
        <w:tc>
          <w:tcPr>
            <w:tcW w:w="1600" w:type="dxa"/>
            <w:shd w:val="clear" w:color="auto" w:fill="FFFFFF"/>
            <w:vAlign w:val="center"/>
          </w:tcPr>
          <w:p>
            <w:pPr>
              <w:spacing w:before="312" w:after="312"/>
              <w:rPr>
                <w:rFonts w:ascii="宋体" w:hAnsi="宋体" w:cs="Arial"/>
                <w:szCs w:val="21"/>
              </w:rPr>
            </w:pPr>
            <w:r>
              <w:rPr>
                <w:rFonts w:hint="eastAsia" w:ascii="宋体" w:hAnsi="宋体"/>
                <w:szCs w:val="21"/>
              </w:rPr>
              <w:t>机构编码</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szCs w:val="21"/>
              </w:rPr>
              <w:t>机构名称</w:t>
            </w:r>
          </w:p>
        </w:tc>
        <w:tc>
          <w:tcPr>
            <w:tcW w:w="1600" w:type="dxa"/>
            <w:shd w:val="clear" w:color="auto" w:fill="FFFFFF"/>
            <w:vAlign w:val="center"/>
          </w:tcPr>
          <w:p>
            <w:pPr>
              <w:spacing w:before="312" w:after="312"/>
              <w:rPr>
                <w:rFonts w:ascii="宋体" w:hAnsi="宋体" w:cs="Arial"/>
                <w:szCs w:val="21"/>
              </w:rPr>
            </w:pPr>
            <w:r>
              <w:rPr>
                <w:rFonts w:hint="eastAsia" w:ascii="宋体" w:hAnsi="宋体"/>
                <w:szCs w:val="21"/>
              </w:rPr>
              <w:t>机构名称</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标准机构</w:t>
            </w:r>
            <w:r>
              <w:rPr>
                <w:rFonts w:hint="eastAsia" w:ascii="宋体" w:hAnsi="宋体"/>
                <w:szCs w:val="21"/>
              </w:rPr>
              <w:t>编码</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标准机构</w:t>
            </w:r>
            <w:r>
              <w:rPr>
                <w:rFonts w:hint="eastAsia" w:ascii="宋体" w:hAnsi="宋体"/>
                <w:szCs w:val="21"/>
              </w:rPr>
              <w:t>编码</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标准</w:t>
            </w:r>
            <w:r>
              <w:rPr>
                <w:rFonts w:hint="eastAsia" w:ascii="宋体" w:hAnsi="宋体"/>
                <w:szCs w:val="21"/>
              </w:rPr>
              <w:t>机构名称</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标准</w:t>
            </w:r>
            <w:r>
              <w:rPr>
                <w:rFonts w:hint="eastAsia" w:ascii="宋体" w:hAnsi="宋体"/>
                <w:szCs w:val="21"/>
              </w:rPr>
              <w:t>机构名称</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机构类型</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机构类型</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是否为法律合规部</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是否为法律合规部</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机构负责人</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机构负责人</w:t>
            </w:r>
          </w:p>
        </w:tc>
        <w:tc>
          <w:tcPr>
            <w:tcW w:w="1458" w:type="dxa"/>
            <w:shd w:val="clear" w:color="auto" w:fill="FFFFFF"/>
            <w:vAlign w:val="center"/>
          </w:tcPr>
          <w:p>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详细地址</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详细地址</w:t>
            </w:r>
          </w:p>
        </w:tc>
        <w:tc>
          <w:tcPr>
            <w:tcW w:w="1458" w:type="dxa"/>
            <w:shd w:val="clear" w:color="auto" w:fill="FFFFFF"/>
            <w:vAlign w:val="center"/>
          </w:tcPr>
          <w:p>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邮编</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邮编</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邮箱</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邮箱</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机构人数</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机构人数</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联络员</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联络员</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联系电话</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联系电话</w:t>
            </w:r>
          </w:p>
        </w:tc>
        <w:tc>
          <w:tcPr>
            <w:tcW w:w="1458" w:type="dxa"/>
            <w:shd w:val="clear" w:color="auto" w:fill="FFFFFF"/>
            <w:vAlign w:val="center"/>
          </w:tcPr>
          <w:p>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描述</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描述</w:t>
            </w:r>
          </w:p>
        </w:tc>
        <w:tc>
          <w:tcPr>
            <w:tcW w:w="1458" w:type="dxa"/>
            <w:shd w:val="clear" w:color="auto" w:fill="FFFFFF"/>
            <w:vAlign w:val="center"/>
          </w:tcPr>
          <w:p>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before="312" w:after="312"/>
              <w:rPr>
                <w:rFonts w:ascii="宋体" w:hAnsi="宋体" w:cs="Arial"/>
                <w:szCs w:val="21"/>
              </w:rPr>
            </w:pPr>
          </w:p>
        </w:tc>
      </w:tr>
    </w:tbl>
    <w:p/>
    <w:p>
      <w:pPr>
        <w:pStyle w:val="4"/>
        <w:spacing w:line="360" w:lineRule="auto"/>
        <w:rPr>
          <w:sz w:val="20"/>
          <w:szCs w:val="20"/>
        </w:rPr>
      </w:pPr>
      <w:bookmarkStart w:id="149" w:name="_Toc418088762"/>
      <w:bookmarkStart w:id="150" w:name="_Toc425759895"/>
      <w:r>
        <w:rPr>
          <w:rFonts w:hint="eastAsia"/>
          <w:sz w:val="20"/>
          <w:szCs w:val="20"/>
        </w:rPr>
        <w:t>系统</w:t>
      </w:r>
      <w:r>
        <w:rPr>
          <w:sz w:val="20"/>
          <w:szCs w:val="20"/>
        </w:rPr>
        <w:t>配置</w:t>
      </w:r>
      <w:bookmarkEnd w:id="149"/>
      <w:bookmarkEnd w:id="150"/>
    </w:p>
    <w:p>
      <w:pPr>
        <w:pStyle w:val="5"/>
        <w:spacing w:line="360" w:lineRule="auto"/>
        <w:ind w:left="862" w:hanging="862"/>
        <w:rPr>
          <w:szCs w:val="20"/>
        </w:rPr>
      </w:pPr>
      <w:r>
        <w:rPr>
          <w:rFonts w:hint="eastAsia"/>
          <w:szCs w:val="20"/>
        </w:rPr>
        <w:t>基础码表管理</w:t>
      </w:r>
    </w:p>
    <w:p>
      <w:pPr>
        <w:ind w:firstLine="420" w:firstLineChars="200"/>
      </w:pPr>
      <w:r>
        <w:rPr>
          <w:rFonts w:hint="eastAsia"/>
        </w:rPr>
        <w:t>在基础码表管理中，通过查询、新建、修改、删除功能，实现对基础码表的有效管理。</w:t>
      </w:r>
    </w:p>
    <w:p>
      <w:pPr>
        <w:pStyle w:val="60"/>
        <w:numPr>
          <w:ilvl w:val="0"/>
          <w:numId w:val="7"/>
        </w:numPr>
        <w:spacing w:line="360" w:lineRule="auto"/>
        <w:ind w:firstLineChars="0"/>
        <w:rPr>
          <w:rFonts w:ascii="宋体" w:hAnsi="宋体"/>
          <w:szCs w:val="21"/>
        </w:rPr>
      </w:pPr>
      <w:r>
        <w:rPr>
          <w:rFonts w:hint="eastAsia" w:ascii="宋体" w:hAnsi="宋体"/>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276"/>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227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功能项</w:t>
            </w:r>
          </w:p>
        </w:tc>
        <w:tc>
          <w:tcPr>
            <w:tcW w:w="648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查询</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szCs w:val="21"/>
              </w:rPr>
              <w:t>基础码表管理</w:t>
            </w:r>
            <w:r>
              <w:rPr>
                <w:rFonts w:hint="eastAsia" w:ascii="宋体" w:hAnsi="宋体"/>
                <w:szCs w:val="21"/>
              </w:rPr>
              <w:t>界面中，根据不同查询条件组合查询</w:t>
            </w:r>
            <w:r>
              <w:rPr>
                <w:rFonts w:hint="eastAsia"/>
                <w:szCs w:val="21"/>
              </w:rPr>
              <w:t>基础码表</w:t>
            </w:r>
            <w:r>
              <w:rPr>
                <w:rFonts w:hint="eastAsia" w:ascii="宋体" w:hAnsi="宋体"/>
                <w:szCs w:val="21"/>
              </w:rPr>
              <w:t>信息。</w:t>
            </w:r>
          </w:p>
          <w:p>
            <w:pPr>
              <w:pStyle w:val="60"/>
              <w:numPr>
                <w:ilvl w:val="0"/>
                <w:numId w:val="7"/>
              </w:numPr>
              <w:spacing w:line="360" w:lineRule="auto"/>
              <w:ind w:firstLineChars="0"/>
              <w:rPr>
                <w:rFonts w:ascii="宋体" w:hAnsi="宋体"/>
                <w:szCs w:val="21"/>
              </w:rPr>
            </w:pPr>
            <w:r>
              <w:rPr>
                <w:rFonts w:hint="eastAsia" w:ascii="宋体" w:hAnsi="宋体"/>
                <w:szCs w:val="21"/>
              </w:rPr>
              <w:t>查询条件：类别代码、类别名称。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新建</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szCs w:val="21"/>
              </w:rPr>
              <w:t>基础码表管理</w:t>
            </w:r>
            <w:r>
              <w:rPr>
                <w:rFonts w:hint="eastAsia" w:ascii="宋体" w:hAnsi="宋体"/>
                <w:szCs w:val="21"/>
              </w:rPr>
              <w:t>界面中点击【新建】按钮，进入</w:t>
            </w:r>
            <w:r>
              <w:rPr>
                <w:rFonts w:hint="eastAsia"/>
                <w:szCs w:val="21"/>
              </w:rPr>
              <w:t>基础码表管理</w:t>
            </w:r>
            <w:r>
              <w:rPr>
                <w:rFonts w:hint="eastAsia" w:ascii="宋体" w:hAnsi="宋体"/>
                <w:szCs w:val="21"/>
              </w:rPr>
              <w:t>-新建界面。填写基本信息后点击【保存】。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13"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修改</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szCs w:val="21"/>
              </w:rPr>
              <w:t>基础码表管理</w:t>
            </w:r>
            <w:r>
              <w:rPr>
                <w:rFonts w:hint="eastAsia" w:ascii="宋体" w:hAnsi="宋体"/>
                <w:szCs w:val="21"/>
              </w:rPr>
              <w:t>界面选择基础码表，点击【修改】按钮，进入</w:t>
            </w:r>
            <w:r>
              <w:rPr>
                <w:rFonts w:hint="eastAsia"/>
                <w:szCs w:val="21"/>
              </w:rPr>
              <w:t>基础码表管理</w:t>
            </w:r>
            <w:r>
              <w:rPr>
                <w:rFonts w:hint="eastAsia" w:ascii="宋体" w:hAnsi="宋体"/>
                <w:szCs w:val="21"/>
              </w:rPr>
              <w:t>-修改界面。</w:t>
            </w:r>
          </w:p>
          <w:p>
            <w:pPr>
              <w:pStyle w:val="60"/>
              <w:numPr>
                <w:ilvl w:val="0"/>
                <w:numId w:val="7"/>
              </w:numPr>
              <w:spacing w:line="360" w:lineRule="auto"/>
              <w:ind w:firstLineChars="0"/>
              <w:rPr>
                <w:rFonts w:ascii="宋体" w:hAnsi="宋体"/>
                <w:szCs w:val="21"/>
              </w:rPr>
            </w:pPr>
            <w:r>
              <w:rPr>
                <w:rFonts w:hint="eastAsia" w:ascii="宋体" w:hAnsi="宋体"/>
                <w:szCs w:val="21"/>
              </w:rPr>
              <w:t>在</w:t>
            </w:r>
            <w:r>
              <w:rPr>
                <w:rFonts w:hint="eastAsia"/>
                <w:szCs w:val="21"/>
              </w:rPr>
              <w:t>基础码表管理</w:t>
            </w:r>
            <w:r>
              <w:rPr>
                <w:rFonts w:hint="eastAsia" w:ascii="宋体" w:hAnsi="宋体"/>
                <w:szCs w:val="21"/>
              </w:rPr>
              <w:t>-修改界面对基本信息进行修改，点击【保存】按钮保存修改后的信息。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4"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删除</w:t>
            </w:r>
          </w:p>
        </w:tc>
        <w:tc>
          <w:tcPr>
            <w:tcW w:w="6486" w:type="dxa"/>
            <w:shd w:val="clear" w:color="auto" w:fill="FFFFFF"/>
            <w:vAlign w:val="center"/>
          </w:tcPr>
          <w:p>
            <w:pPr>
              <w:pStyle w:val="60"/>
              <w:numPr>
                <w:ilvl w:val="0"/>
                <w:numId w:val="7"/>
              </w:numPr>
              <w:spacing w:line="360" w:lineRule="auto"/>
              <w:ind w:firstLineChars="0"/>
              <w:rPr>
                <w:szCs w:val="21"/>
              </w:rPr>
            </w:pPr>
            <w:r>
              <w:rPr>
                <w:rFonts w:hint="eastAsia"/>
                <w:szCs w:val="21"/>
              </w:rPr>
              <w:t>基础码表管理</w:t>
            </w:r>
            <w:r>
              <w:rPr>
                <w:rFonts w:hint="eastAsia" w:ascii="宋体" w:hAnsi="宋体"/>
                <w:szCs w:val="21"/>
              </w:rPr>
              <w:t>界面选择要删除的</w:t>
            </w:r>
            <w:r>
              <w:rPr>
                <w:rFonts w:hint="eastAsia"/>
                <w:szCs w:val="21"/>
              </w:rPr>
              <w:t>基础码表</w:t>
            </w:r>
            <w:r>
              <w:rPr>
                <w:rFonts w:hint="eastAsia" w:ascii="宋体" w:hAnsi="宋体"/>
                <w:szCs w:val="21"/>
              </w:rPr>
              <w:t>，点击【删除】按钮直接删除。</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600"/>
        <w:gridCol w:w="1458"/>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字段名称</w:t>
            </w:r>
          </w:p>
        </w:tc>
        <w:tc>
          <w:tcPr>
            <w:tcW w:w="1600"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字段描述</w:t>
            </w:r>
          </w:p>
        </w:tc>
        <w:tc>
          <w:tcPr>
            <w:tcW w:w="1458"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录入形式</w:t>
            </w:r>
          </w:p>
        </w:tc>
        <w:tc>
          <w:tcPr>
            <w:tcW w:w="116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数据类型</w:t>
            </w:r>
          </w:p>
        </w:tc>
        <w:tc>
          <w:tcPr>
            <w:tcW w:w="87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必输项</w:t>
            </w:r>
          </w:p>
        </w:tc>
        <w:tc>
          <w:tcPr>
            <w:tcW w:w="252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szCs w:val="21"/>
              </w:rPr>
              <w:t>类别代码</w:t>
            </w:r>
          </w:p>
        </w:tc>
        <w:tc>
          <w:tcPr>
            <w:tcW w:w="1600" w:type="dxa"/>
            <w:shd w:val="clear" w:color="auto" w:fill="FFFFFF"/>
            <w:vAlign w:val="center"/>
          </w:tcPr>
          <w:p>
            <w:pPr>
              <w:spacing w:before="312" w:after="312"/>
              <w:rPr>
                <w:rFonts w:ascii="宋体" w:hAnsi="宋体" w:cs="Arial"/>
                <w:szCs w:val="21"/>
              </w:rPr>
            </w:pPr>
            <w:r>
              <w:rPr>
                <w:rFonts w:hint="eastAsia" w:ascii="宋体" w:hAnsi="宋体"/>
                <w:szCs w:val="21"/>
              </w:rPr>
              <w:t>类别代码</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szCs w:val="21"/>
              </w:rPr>
              <w:t>类别名称</w:t>
            </w:r>
          </w:p>
        </w:tc>
        <w:tc>
          <w:tcPr>
            <w:tcW w:w="1600" w:type="dxa"/>
            <w:shd w:val="clear" w:color="auto" w:fill="FFFFFF"/>
            <w:vAlign w:val="center"/>
          </w:tcPr>
          <w:p>
            <w:pPr>
              <w:spacing w:before="312" w:after="312"/>
              <w:rPr>
                <w:rFonts w:ascii="宋体" w:hAnsi="宋体" w:cs="Arial"/>
                <w:szCs w:val="21"/>
              </w:rPr>
            </w:pPr>
            <w:r>
              <w:rPr>
                <w:rFonts w:hint="eastAsia" w:ascii="宋体" w:hAnsi="宋体"/>
                <w:szCs w:val="21"/>
              </w:rPr>
              <w:t>类别名称</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码表内容</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码表内容</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bl>
    <w:p>
      <w:pPr>
        <w:tabs>
          <w:tab w:val="left" w:pos="5803"/>
        </w:tabs>
      </w:pPr>
      <w:r>
        <w:tab/>
      </w:r>
    </w:p>
    <w:p>
      <w:pPr>
        <w:pStyle w:val="5"/>
        <w:spacing w:line="360" w:lineRule="auto"/>
        <w:ind w:left="862" w:hanging="862"/>
        <w:rPr>
          <w:szCs w:val="20"/>
        </w:rPr>
      </w:pPr>
      <w:r>
        <w:rPr>
          <w:rFonts w:hint="eastAsia"/>
          <w:szCs w:val="20"/>
        </w:rPr>
        <w:t>菜单管理</w:t>
      </w:r>
    </w:p>
    <w:p>
      <w:pPr>
        <w:ind w:firstLine="420" w:firstLineChars="200"/>
      </w:pPr>
      <w:r>
        <w:rPr>
          <w:rFonts w:hint="eastAsia"/>
        </w:rPr>
        <w:t>在菜单管理中，通过新建、修改、删除功能，实现对菜单的有效管理。</w:t>
      </w:r>
    </w:p>
    <w:p>
      <w:pPr>
        <w:pStyle w:val="60"/>
        <w:numPr>
          <w:ilvl w:val="0"/>
          <w:numId w:val="7"/>
        </w:numPr>
        <w:spacing w:line="360" w:lineRule="auto"/>
        <w:ind w:firstLineChars="0"/>
        <w:rPr>
          <w:rFonts w:ascii="宋体" w:hAnsi="宋体"/>
          <w:szCs w:val="21"/>
        </w:rPr>
      </w:pPr>
      <w:r>
        <w:rPr>
          <w:rFonts w:hint="eastAsia" w:ascii="宋体" w:hAnsi="宋体"/>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276"/>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227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功能项</w:t>
            </w:r>
          </w:p>
        </w:tc>
        <w:tc>
          <w:tcPr>
            <w:tcW w:w="648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新建</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rPr>
              <w:t>菜单管理</w:t>
            </w:r>
            <w:r>
              <w:rPr>
                <w:rFonts w:hint="eastAsia" w:ascii="宋体" w:hAnsi="宋体"/>
                <w:szCs w:val="21"/>
              </w:rPr>
              <w:t>界面中点击【新建】按钮，进入</w:t>
            </w:r>
            <w:r>
              <w:rPr>
                <w:rFonts w:hint="eastAsia"/>
              </w:rPr>
              <w:t>菜单管理</w:t>
            </w:r>
            <w:r>
              <w:rPr>
                <w:rFonts w:hint="eastAsia" w:ascii="宋体" w:hAnsi="宋体"/>
                <w:szCs w:val="21"/>
              </w:rPr>
              <w:t>-新建界面。填写基本信息后点击【保存】。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13"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修改</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rPr>
              <w:t>菜单管理</w:t>
            </w:r>
            <w:r>
              <w:rPr>
                <w:rFonts w:hint="eastAsia" w:ascii="宋体" w:hAnsi="宋体"/>
                <w:szCs w:val="21"/>
              </w:rPr>
              <w:t>界面选择菜单，点击【修改】按钮，进入</w:t>
            </w:r>
            <w:r>
              <w:rPr>
                <w:rFonts w:hint="eastAsia"/>
              </w:rPr>
              <w:t>菜单管理</w:t>
            </w:r>
            <w:r>
              <w:rPr>
                <w:rFonts w:hint="eastAsia" w:ascii="宋体" w:hAnsi="宋体"/>
                <w:szCs w:val="21"/>
              </w:rPr>
              <w:t>-修改界面。</w:t>
            </w:r>
          </w:p>
          <w:p>
            <w:pPr>
              <w:pStyle w:val="60"/>
              <w:numPr>
                <w:ilvl w:val="0"/>
                <w:numId w:val="7"/>
              </w:numPr>
              <w:spacing w:line="360" w:lineRule="auto"/>
              <w:ind w:firstLineChars="0"/>
              <w:rPr>
                <w:rFonts w:ascii="宋体" w:hAnsi="宋体"/>
                <w:szCs w:val="21"/>
              </w:rPr>
            </w:pPr>
            <w:r>
              <w:rPr>
                <w:rFonts w:hint="eastAsia" w:ascii="宋体" w:hAnsi="宋体"/>
                <w:szCs w:val="21"/>
              </w:rPr>
              <w:t>在</w:t>
            </w:r>
            <w:r>
              <w:rPr>
                <w:rFonts w:hint="eastAsia"/>
              </w:rPr>
              <w:t>菜单管理</w:t>
            </w:r>
            <w:r>
              <w:rPr>
                <w:rFonts w:hint="eastAsia" w:ascii="宋体" w:hAnsi="宋体"/>
                <w:szCs w:val="21"/>
              </w:rPr>
              <w:t>-修改界面对基本信息进行修改，点击【保存】按钮保存修改后的信息。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4"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删除</w:t>
            </w:r>
          </w:p>
        </w:tc>
        <w:tc>
          <w:tcPr>
            <w:tcW w:w="6486" w:type="dxa"/>
            <w:shd w:val="clear" w:color="auto" w:fill="FFFFFF"/>
            <w:vAlign w:val="center"/>
          </w:tcPr>
          <w:p>
            <w:pPr>
              <w:pStyle w:val="60"/>
              <w:numPr>
                <w:ilvl w:val="0"/>
                <w:numId w:val="7"/>
              </w:numPr>
              <w:spacing w:line="360" w:lineRule="auto"/>
              <w:ind w:firstLineChars="0"/>
            </w:pPr>
            <w:r>
              <w:rPr>
                <w:rFonts w:hint="eastAsia"/>
              </w:rPr>
              <w:t>菜单管理</w:t>
            </w:r>
            <w:r>
              <w:rPr>
                <w:rFonts w:hint="eastAsia" w:ascii="宋体" w:hAnsi="宋体"/>
                <w:szCs w:val="21"/>
              </w:rPr>
              <w:t>界面选择要删除的</w:t>
            </w:r>
            <w:r>
              <w:rPr>
                <w:rFonts w:hint="eastAsia"/>
              </w:rPr>
              <w:t>菜单子项</w:t>
            </w:r>
            <w:r>
              <w:rPr>
                <w:rFonts w:hint="eastAsia" w:ascii="宋体" w:hAnsi="宋体"/>
                <w:szCs w:val="21"/>
              </w:rPr>
              <w:t>，点击【删除】按钮直接删除。</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600"/>
        <w:gridCol w:w="1458"/>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字段名称</w:t>
            </w:r>
          </w:p>
        </w:tc>
        <w:tc>
          <w:tcPr>
            <w:tcW w:w="1600"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字段描述</w:t>
            </w:r>
          </w:p>
        </w:tc>
        <w:tc>
          <w:tcPr>
            <w:tcW w:w="1458"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录入形式</w:t>
            </w:r>
          </w:p>
        </w:tc>
        <w:tc>
          <w:tcPr>
            <w:tcW w:w="116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数据类型</w:t>
            </w:r>
          </w:p>
        </w:tc>
        <w:tc>
          <w:tcPr>
            <w:tcW w:w="87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必输项</w:t>
            </w:r>
          </w:p>
        </w:tc>
        <w:tc>
          <w:tcPr>
            <w:tcW w:w="252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所属子系统</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所属子系统</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模块代码</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模块代码</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选择层级</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选择层级</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选择图片</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选择图片</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模块名称</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模块名称</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URL</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URL</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显示顺序</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显示顺序</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状态</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状态</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bl>
    <w:p/>
    <w:p>
      <w:pPr>
        <w:pStyle w:val="5"/>
        <w:spacing w:line="360" w:lineRule="auto"/>
        <w:ind w:left="862" w:hanging="862"/>
        <w:rPr>
          <w:szCs w:val="20"/>
        </w:rPr>
      </w:pPr>
      <w:r>
        <w:rPr>
          <w:rFonts w:hint="eastAsia"/>
          <w:szCs w:val="20"/>
        </w:rPr>
        <w:t>码表管理</w:t>
      </w:r>
    </w:p>
    <w:p>
      <w:pPr>
        <w:ind w:firstLine="420" w:firstLineChars="200"/>
      </w:pPr>
      <w:r>
        <w:rPr>
          <w:rFonts w:hint="eastAsia"/>
        </w:rPr>
        <w:t>在码表管理中，通过查询、新建、修改、删除功能，实现对码表的有效管理。</w:t>
      </w:r>
    </w:p>
    <w:p>
      <w:pPr>
        <w:pStyle w:val="60"/>
        <w:numPr>
          <w:ilvl w:val="0"/>
          <w:numId w:val="7"/>
        </w:numPr>
        <w:spacing w:line="360" w:lineRule="auto"/>
        <w:ind w:firstLineChars="0"/>
        <w:rPr>
          <w:rFonts w:ascii="宋体" w:hAnsi="宋体"/>
          <w:szCs w:val="21"/>
        </w:rPr>
      </w:pPr>
      <w:r>
        <w:rPr>
          <w:rFonts w:hint="eastAsia" w:ascii="宋体" w:hAnsi="宋体"/>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276"/>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227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功能项</w:t>
            </w:r>
          </w:p>
        </w:tc>
        <w:tc>
          <w:tcPr>
            <w:tcW w:w="648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查询</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rPr>
              <w:t>码表管理</w:t>
            </w:r>
            <w:r>
              <w:rPr>
                <w:rFonts w:hint="eastAsia" w:ascii="宋体" w:hAnsi="宋体"/>
                <w:szCs w:val="21"/>
              </w:rPr>
              <w:t>界面中，根据不同查询条件组合查询</w:t>
            </w:r>
            <w:r>
              <w:rPr>
                <w:rFonts w:hint="eastAsia"/>
              </w:rPr>
              <w:t>码表</w:t>
            </w:r>
            <w:r>
              <w:rPr>
                <w:rFonts w:hint="eastAsia" w:ascii="宋体" w:hAnsi="宋体"/>
                <w:szCs w:val="21"/>
              </w:rPr>
              <w:t>信息。</w:t>
            </w:r>
          </w:p>
          <w:p>
            <w:pPr>
              <w:pStyle w:val="60"/>
              <w:numPr>
                <w:ilvl w:val="0"/>
                <w:numId w:val="7"/>
              </w:numPr>
              <w:spacing w:line="360" w:lineRule="auto"/>
              <w:ind w:firstLineChars="0"/>
              <w:rPr>
                <w:rFonts w:ascii="宋体" w:hAnsi="宋体"/>
                <w:szCs w:val="21"/>
              </w:rPr>
            </w:pPr>
            <w:r>
              <w:rPr>
                <w:rFonts w:hint="eastAsia" w:ascii="宋体" w:hAnsi="宋体"/>
                <w:szCs w:val="21"/>
              </w:rPr>
              <w:t>查询条件：类别代码、类别名称。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新建</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rPr>
              <w:t>码表管理</w:t>
            </w:r>
            <w:r>
              <w:rPr>
                <w:rFonts w:hint="eastAsia" w:ascii="宋体" w:hAnsi="宋体"/>
                <w:szCs w:val="21"/>
              </w:rPr>
              <w:t>界面中点击【新建】按钮，进入</w:t>
            </w:r>
            <w:r>
              <w:rPr>
                <w:rFonts w:hint="eastAsia"/>
              </w:rPr>
              <w:t>码表管理</w:t>
            </w:r>
            <w:r>
              <w:rPr>
                <w:rFonts w:hint="eastAsia" w:ascii="宋体" w:hAnsi="宋体"/>
                <w:szCs w:val="21"/>
              </w:rPr>
              <w:t>-新建界面。填写基本信息后点击【保存】。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13"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修改</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rPr>
              <w:t>码表管理</w:t>
            </w:r>
            <w:r>
              <w:rPr>
                <w:rFonts w:hint="eastAsia" w:ascii="宋体" w:hAnsi="宋体"/>
                <w:szCs w:val="21"/>
              </w:rPr>
              <w:t>界面选择码表，点击【修改】按钮，进入</w:t>
            </w:r>
            <w:r>
              <w:rPr>
                <w:rFonts w:hint="eastAsia"/>
              </w:rPr>
              <w:t>码表管理</w:t>
            </w:r>
            <w:r>
              <w:rPr>
                <w:rFonts w:hint="eastAsia" w:ascii="宋体" w:hAnsi="宋体"/>
                <w:szCs w:val="21"/>
              </w:rPr>
              <w:t>-修改界面。</w:t>
            </w:r>
          </w:p>
          <w:p>
            <w:pPr>
              <w:pStyle w:val="60"/>
              <w:numPr>
                <w:ilvl w:val="0"/>
                <w:numId w:val="7"/>
              </w:numPr>
              <w:spacing w:line="360" w:lineRule="auto"/>
              <w:ind w:firstLineChars="0"/>
              <w:rPr>
                <w:rFonts w:ascii="宋体" w:hAnsi="宋体"/>
                <w:szCs w:val="21"/>
              </w:rPr>
            </w:pPr>
            <w:r>
              <w:rPr>
                <w:rFonts w:hint="eastAsia" w:ascii="宋体" w:hAnsi="宋体"/>
                <w:szCs w:val="21"/>
              </w:rPr>
              <w:t>在</w:t>
            </w:r>
            <w:r>
              <w:rPr>
                <w:rFonts w:hint="eastAsia"/>
              </w:rPr>
              <w:t>码表管理</w:t>
            </w:r>
            <w:r>
              <w:rPr>
                <w:rFonts w:hint="eastAsia" w:ascii="宋体" w:hAnsi="宋体"/>
                <w:szCs w:val="21"/>
              </w:rPr>
              <w:t>-修改界面对基本信息进行修改，点击【保存】按钮保存修改后的信息。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4"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删除</w:t>
            </w:r>
          </w:p>
        </w:tc>
        <w:tc>
          <w:tcPr>
            <w:tcW w:w="6486" w:type="dxa"/>
            <w:shd w:val="clear" w:color="auto" w:fill="FFFFFF"/>
            <w:vAlign w:val="center"/>
          </w:tcPr>
          <w:p>
            <w:pPr>
              <w:pStyle w:val="60"/>
              <w:numPr>
                <w:ilvl w:val="0"/>
                <w:numId w:val="7"/>
              </w:numPr>
              <w:spacing w:line="360" w:lineRule="auto"/>
              <w:ind w:firstLineChars="0"/>
            </w:pPr>
            <w:r>
              <w:rPr>
                <w:rFonts w:hint="eastAsia"/>
              </w:rPr>
              <w:t>码表管理</w:t>
            </w:r>
            <w:r>
              <w:rPr>
                <w:rFonts w:hint="eastAsia" w:ascii="宋体" w:hAnsi="宋体"/>
                <w:szCs w:val="21"/>
              </w:rPr>
              <w:t>界面选择要删除的</w:t>
            </w:r>
            <w:r>
              <w:rPr>
                <w:rFonts w:hint="eastAsia"/>
              </w:rPr>
              <w:t>码表</w:t>
            </w:r>
            <w:r>
              <w:rPr>
                <w:rFonts w:hint="eastAsia" w:ascii="宋体" w:hAnsi="宋体"/>
                <w:szCs w:val="21"/>
              </w:rPr>
              <w:t>，点击【删除】按钮删除。</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600"/>
        <w:gridCol w:w="1458"/>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字段名称</w:t>
            </w:r>
          </w:p>
        </w:tc>
        <w:tc>
          <w:tcPr>
            <w:tcW w:w="1600"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字段描述</w:t>
            </w:r>
          </w:p>
        </w:tc>
        <w:tc>
          <w:tcPr>
            <w:tcW w:w="1458"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录入形式</w:t>
            </w:r>
          </w:p>
        </w:tc>
        <w:tc>
          <w:tcPr>
            <w:tcW w:w="116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数据类型</w:t>
            </w:r>
          </w:p>
        </w:tc>
        <w:tc>
          <w:tcPr>
            <w:tcW w:w="87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必输项</w:t>
            </w:r>
          </w:p>
        </w:tc>
        <w:tc>
          <w:tcPr>
            <w:tcW w:w="252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类别名称</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类别名称</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序号</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序号</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类别描述</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类别描述</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类别所属</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类别所属</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状态</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状态</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bl>
    <w:p/>
    <w:p>
      <w:pPr>
        <w:pStyle w:val="5"/>
        <w:spacing w:line="360" w:lineRule="auto"/>
        <w:ind w:left="862" w:hanging="862"/>
        <w:rPr>
          <w:szCs w:val="20"/>
        </w:rPr>
      </w:pPr>
      <w:r>
        <w:rPr>
          <w:rFonts w:hint="eastAsia"/>
          <w:szCs w:val="20"/>
        </w:rPr>
        <w:t>公告管理</w:t>
      </w:r>
    </w:p>
    <w:p>
      <w:pPr>
        <w:ind w:firstLine="420" w:firstLineChars="200"/>
      </w:pPr>
      <w:r>
        <w:rPr>
          <w:rFonts w:hint="eastAsia"/>
        </w:rPr>
        <w:t>在公告管理中，法律合规部通过查询、新建、修改、删除、发布功能，实现对公告的有效管理。</w:t>
      </w:r>
    </w:p>
    <w:p>
      <w:pPr>
        <w:pStyle w:val="60"/>
        <w:numPr>
          <w:ilvl w:val="0"/>
          <w:numId w:val="7"/>
        </w:numPr>
        <w:spacing w:line="360" w:lineRule="auto"/>
        <w:ind w:firstLineChars="0"/>
        <w:rPr>
          <w:rFonts w:ascii="宋体" w:hAnsi="宋体"/>
          <w:szCs w:val="21"/>
        </w:rPr>
      </w:pPr>
      <w:r>
        <w:rPr>
          <w:rFonts w:hint="eastAsia" w:ascii="宋体" w:hAnsi="宋体"/>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276"/>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227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功能项</w:t>
            </w:r>
          </w:p>
        </w:tc>
        <w:tc>
          <w:tcPr>
            <w:tcW w:w="648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查询</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查询维度：【</w:t>
            </w:r>
            <w:r>
              <w:rPr>
                <w:rFonts w:hint="eastAsia"/>
              </w:rPr>
              <w:t>公告</w:t>
            </w:r>
            <w:r>
              <w:t>标题</w:t>
            </w:r>
            <w:r>
              <w:rPr>
                <w:rFonts w:hint="eastAsia"/>
              </w:rPr>
              <w:t>】</w:t>
            </w:r>
            <w:r>
              <w:t>、</w:t>
            </w:r>
            <w:r>
              <w:rPr>
                <w:rFonts w:hint="eastAsia"/>
              </w:rPr>
              <w:t>【公告</w:t>
            </w:r>
            <w:r>
              <w:t>类别</w:t>
            </w:r>
            <w:r>
              <w:rPr>
                <w:rFonts w:hint="eastAsia"/>
              </w:rPr>
              <w:t>】</w:t>
            </w:r>
            <w:r>
              <w:t>、</w:t>
            </w:r>
            <w:r>
              <w:rPr>
                <w:rFonts w:hint="eastAsia"/>
              </w:rPr>
              <w:t>【发布</w:t>
            </w:r>
            <w:r>
              <w:t>单位</w:t>
            </w:r>
            <w:r>
              <w:rPr>
                <w:rFonts w:hint="eastAsia"/>
              </w:rPr>
              <w:t>】</w:t>
            </w:r>
            <w:r>
              <w:t>、</w:t>
            </w:r>
            <w:r>
              <w:rPr>
                <w:rFonts w:hint="eastAsia"/>
              </w:rPr>
              <w:t>【</w:t>
            </w:r>
            <w:r>
              <w:t>发布</w:t>
            </w:r>
            <w:r>
              <w:rPr>
                <w:rFonts w:hint="eastAsia"/>
              </w:rPr>
              <w:t>日期（时间</w:t>
            </w:r>
            <w:r>
              <w:t>段）</w:t>
            </w:r>
            <w:r>
              <w:rPr>
                <w:rFonts w:hint="eastAsia"/>
              </w:rPr>
              <w:t>】</w:t>
            </w:r>
            <w:r>
              <w:t>、</w:t>
            </w:r>
            <w:r>
              <w:rPr>
                <w:rFonts w:hint="eastAsia"/>
              </w:rPr>
              <w:t>【发文</w:t>
            </w:r>
            <w:r>
              <w:t>字号</w:t>
            </w:r>
            <w:r>
              <w:rPr>
                <w:rFonts w:hint="eastAsia"/>
              </w:rPr>
              <w:t>】</w:t>
            </w:r>
            <w:r>
              <w:t>、</w:t>
            </w:r>
            <w:r>
              <w:rPr>
                <w:rFonts w:hint="eastAsia"/>
              </w:rPr>
              <w:t>【</w:t>
            </w:r>
            <w:r>
              <w:t>状态</w:t>
            </w:r>
            <w:r>
              <w:rPr>
                <w:rFonts w:hint="eastAsia"/>
              </w:rPr>
              <w:t>】（草稿</w:t>
            </w:r>
            <w:r>
              <w:t>、已发布）。</w:t>
            </w:r>
          </w:p>
          <w:p>
            <w:pPr>
              <w:pStyle w:val="60"/>
              <w:numPr>
                <w:ilvl w:val="0"/>
                <w:numId w:val="7"/>
              </w:numPr>
              <w:spacing w:line="360" w:lineRule="auto"/>
              <w:ind w:firstLineChars="0"/>
              <w:rPr>
                <w:rFonts w:ascii="宋体" w:hAnsi="宋体"/>
                <w:szCs w:val="21"/>
              </w:rPr>
            </w:pPr>
            <w:r>
              <w:rPr>
                <w:rFonts w:hint="eastAsia" w:ascii="宋体" w:hAnsi="宋体"/>
                <w:szCs w:val="21"/>
              </w:rPr>
              <w:t>查询</w:t>
            </w:r>
            <w:r>
              <w:rPr>
                <w:rFonts w:ascii="宋体" w:hAnsi="宋体"/>
                <w:szCs w:val="21"/>
              </w:rPr>
              <w:t>列表：</w:t>
            </w:r>
            <w:r>
              <w:rPr>
                <w:rFonts w:hint="eastAsia" w:ascii="宋体" w:hAnsi="宋体"/>
                <w:szCs w:val="21"/>
              </w:rPr>
              <w:t>【</w:t>
            </w:r>
            <w:r>
              <w:rPr>
                <w:rFonts w:hint="eastAsia"/>
              </w:rPr>
              <w:t>公告</w:t>
            </w:r>
            <w:r>
              <w:t>标题</w:t>
            </w:r>
            <w:r>
              <w:rPr>
                <w:rFonts w:hint="eastAsia"/>
              </w:rPr>
              <w:t>】</w:t>
            </w:r>
            <w:r>
              <w:t>、</w:t>
            </w:r>
            <w:r>
              <w:rPr>
                <w:rFonts w:hint="eastAsia"/>
              </w:rPr>
              <w:t>【公告</w:t>
            </w:r>
            <w:r>
              <w:t>类别</w:t>
            </w:r>
            <w:r>
              <w:rPr>
                <w:rFonts w:hint="eastAsia"/>
              </w:rPr>
              <w:t>】</w:t>
            </w:r>
            <w:r>
              <w:t>、</w:t>
            </w:r>
            <w:r>
              <w:rPr>
                <w:rFonts w:hint="eastAsia"/>
              </w:rPr>
              <w:t>【发布</w:t>
            </w:r>
            <w:r>
              <w:t>单位</w:t>
            </w:r>
            <w:r>
              <w:rPr>
                <w:rFonts w:hint="eastAsia"/>
              </w:rPr>
              <w:t>】</w:t>
            </w:r>
            <w:r>
              <w:t>、</w:t>
            </w:r>
            <w:r>
              <w:rPr>
                <w:rFonts w:hint="eastAsia"/>
              </w:rPr>
              <w:t>【</w:t>
            </w:r>
            <w:r>
              <w:t>发布</w:t>
            </w:r>
            <w:r>
              <w:rPr>
                <w:rFonts w:hint="eastAsia"/>
              </w:rPr>
              <w:t>日期（时间</w:t>
            </w:r>
            <w:r>
              <w:t>段）</w:t>
            </w:r>
            <w:r>
              <w:rPr>
                <w:rFonts w:hint="eastAsia"/>
              </w:rPr>
              <w:t>】</w:t>
            </w:r>
            <w:r>
              <w:t>、</w:t>
            </w:r>
            <w:r>
              <w:rPr>
                <w:rFonts w:hint="eastAsia"/>
              </w:rPr>
              <w:t>【</w:t>
            </w:r>
            <w:r>
              <w:t>状态</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新建</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rPr>
              <w:t>公告管理</w:t>
            </w:r>
            <w:r>
              <w:rPr>
                <w:rFonts w:hint="eastAsia" w:ascii="宋体" w:hAnsi="宋体"/>
                <w:szCs w:val="21"/>
              </w:rPr>
              <w:t>界面中点击【新建】按钮，进入</w:t>
            </w:r>
            <w:r>
              <w:rPr>
                <w:rFonts w:hint="eastAsia"/>
              </w:rPr>
              <w:t>报公告</w:t>
            </w:r>
            <w:r>
              <w:rPr>
                <w:rFonts w:hint="eastAsia" w:ascii="宋体" w:hAnsi="宋体"/>
                <w:szCs w:val="21"/>
              </w:rPr>
              <w:t>新建界面。填写基本信息。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6"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修改</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rPr>
              <w:t>公告管理</w:t>
            </w:r>
            <w:r>
              <w:rPr>
                <w:rFonts w:hint="eastAsia" w:ascii="宋体" w:hAnsi="宋体"/>
                <w:szCs w:val="21"/>
              </w:rPr>
              <w:t>界面选择状态为“草稿”的记录，点击【修改】按钮，对公告</w:t>
            </w:r>
            <w:r>
              <w:rPr>
                <w:rFonts w:ascii="宋体" w:hAnsi="宋体"/>
                <w:szCs w:val="21"/>
              </w:rPr>
              <w:t>信息进行修改</w:t>
            </w:r>
            <w:r>
              <w:rPr>
                <w:rFonts w:hint="eastAsia" w:ascii="宋体" w:hAnsi="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4"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删除</w:t>
            </w:r>
          </w:p>
        </w:tc>
        <w:tc>
          <w:tcPr>
            <w:tcW w:w="6486" w:type="dxa"/>
            <w:shd w:val="clear" w:color="auto" w:fill="FFFFFF"/>
            <w:vAlign w:val="center"/>
          </w:tcPr>
          <w:p>
            <w:pPr>
              <w:pStyle w:val="60"/>
              <w:numPr>
                <w:ilvl w:val="0"/>
                <w:numId w:val="7"/>
              </w:numPr>
              <w:spacing w:line="360" w:lineRule="auto"/>
              <w:ind w:firstLineChars="0"/>
            </w:pPr>
            <w:r>
              <w:rPr>
                <w:rFonts w:hint="eastAsia"/>
              </w:rPr>
              <w:t>公告管理</w:t>
            </w:r>
            <w:r>
              <w:rPr>
                <w:rFonts w:hint="eastAsia" w:ascii="宋体" w:hAnsi="宋体"/>
                <w:szCs w:val="21"/>
              </w:rPr>
              <w:t>界面选择要删除的状态为“草稿”的</w:t>
            </w:r>
            <w:r>
              <w:rPr>
                <w:rFonts w:hint="eastAsia"/>
              </w:rPr>
              <w:t>公告</w:t>
            </w:r>
            <w:r>
              <w:rPr>
                <w:rFonts w:hint="eastAsia" w:ascii="宋体" w:hAnsi="宋体"/>
                <w:szCs w:val="21"/>
              </w:rPr>
              <w:t>，点击【删除】按钮直接删除。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0"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发布</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rPr>
              <w:t>公告管理</w:t>
            </w:r>
            <w:r>
              <w:rPr>
                <w:rFonts w:hint="eastAsia" w:ascii="宋体" w:hAnsi="宋体"/>
                <w:szCs w:val="21"/>
              </w:rPr>
              <w:t>界面，点击【发布】按钮可发布</w:t>
            </w:r>
            <w:r>
              <w:rPr>
                <w:rFonts w:hint="eastAsia"/>
              </w:rPr>
              <w:t>公告，</w:t>
            </w:r>
            <w:r>
              <w:t>公告</w:t>
            </w:r>
            <w:r>
              <w:rPr>
                <w:rFonts w:hint="eastAsia"/>
              </w:rPr>
              <w:t>接受</w:t>
            </w:r>
            <w:r>
              <w:t>部门就可以看到公告内容</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0"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撤回</w:t>
            </w:r>
          </w:p>
        </w:tc>
        <w:tc>
          <w:tcPr>
            <w:tcW w:w="6486" w:type="dxa"/>
            <w:shd w:val="clear" w:color="auto" w:fill="FFFFFF"/>
            <w:vAlign w:val="center"/>
          </w:tcPr>
          <w:p>
            <w:pPr>
              <w:pStyle w:val="60"/>
              <w:numPr>
                <w:ilvl w:val="0"/>
                <w:numId w:val="7"/>
              </w:numPr>
              <w:spacing w:line="360" w:lineRule="auto"/>
              <w:ind w:firstLineChars="0"/>
            </w:pPr>
            <w:r>
              <w:rPr>
                <w:rFonts w:hint="eastAsia"/>
              </w:rPr>
              <w:t>公告管理</w:t>
            </w:r>
            <w:r>
              <w:rPr>
                <w:rFonts w:hint="eastAsia" w:ascii="宋体" w:hAnsi="宋体"/>
                <w:szCs w:val="21"/>
              </w:rPr>
              <w:t>界面，点击【撤回】按钮可撤回未</w:t>
            </w:r>
            <w:r>
              <w:rPr>
                <w:rFonts w:ascii="宋体" w:hAnsi="宋体"/>
                <w:szCs w:val="21"/>
              </w:rPr>
              <w:t>发布的</w:t>
            </w:r>
            <w:r>
              <w:rPr>
                <w:rFonts w:hint="eastAsia"/>
              </w:rPr>
              <w:t>公告。</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600"/>
        <w:gridCol w:w="1458"/>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字段名称</w:t>
            </w:r>
          </w:p>
        </w:tc>
        <w:tc>
          <w:tcPr>
            <w:tcW w:w="1600"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字段描述</w:t>
            </w:r>
          </w:p>
        </w:tc>
        <w:tc>
          <w:tcPr>
            <w:tcW w:w="1458"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录入形式</w:t>
            </w:r>
          </w:p>
        </w:tc>
        <w:tc>
          <w:tcPr>
            <w:tcW w:w="116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数据类型</w:t>
            </w:r>
          </w:p>
        </w:tc>
        <w:tc>
          <w:tcPr>
            <w:tcW w:w="87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必输项</w:t>
            </w:r>
          </w:p>
        </w:tc>
        <w:tc>
          <w:tcPr>
            <w:tcW w:w="252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公告标题</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公告标题</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编号</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编号</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r>
              <w:rPr>
                <w:rFonts w:hint="eastAsia" w:ascii="宋体" w:hAnsi="宋体" w:cs="Arial"/>
                <w:szCs w:val="21"/>
              </w:rPr>
              <w:t>公告类别+年份+流水号（3位数）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公告</w:t>
            </w:r>
            <w:r>
              <w:rPr>
                <w:rFonts w:ascii="宋体" w:hAnsi="宋体" w:cs="Arial"/>
                <w:szCs w:val="21"/>
              </w:rPr>
              <w:t>分类</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公告</w:t>
            </w:r>
            <w:r>
              <w:rPr>
                <w:rFonts w:ascii="宋体" w:hAnsi="宋体" w:cs="Arial"/>
                <w:szCs w:val="21"/>
              </w:rPr>
              <w:t>分类</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r>
              <w:rPr>
                <w:rFonts w:hint="eastAsia" w:ascii="宋体" w:hAnsi="宋体" w:cs="Arial"/>
                <w:szCs w:val="21"/>
              </w:rPr>
              <w:t>下拉</w:t>
            </w:r>
            <w:r>
              <w:rPr>
                <w:rFonts w:ascii="宋体" w:hAnsi="宋体" w:cs="Arial"/>
                <w:szCs w:val="21"/>
              </w:rPr>
              <w:t>框：</w:t>
            </w:r>
          </w:p>
          <w:p>
            <w:pPr>
              <w:spacing w:before="312" w:after="312"/>
              <w:rPr>
                <w:rFonts w:ascii="宋体" w:hAnsi="宋体" w:cs="Arial"/>
                <w:szCs w:val="21"/>
              </w:rPr>
            </w:pPr>
            <w:r>
              <w:rPr>
                <w:rFonts w:hint="eastAsia" w:ascii="宋体" w:hAnsi="宋体" w:cs="Arial"/>
                <w:szCs w:val="21"/>
              </w:rPr>
              <w:t>发文</w:t>
            </w:r>
            <w:r>
              <w:rPr>
                <w:rFonts w:ascii="宋体" w:hAnsi="宋体" w:cs="Arial"/>
                <w:szCs w:val="21"/>
              </w:rPr>
              <w:t>公告、通知公告、</w:t>
            </w:r>
            <w:r>
              <w:rPr>
                <w:rFonts w:hint="eastAsia" w:ascii="宋体" w:hAnsi="宋体" w:cs="Arial"/>
                <w:szCs w:val="21"/>
              </w:rPr>
              <w:t>培训</w:t>
            </w:r>
            <w:r>
              <w:rPr>
                <w:rFonts w:ascii="宋体" w:hAnsi="宋体" w:cs="Arial"/>
                <w:szCs w:val="21"/>
              </w:rPr>
              <w:t>公告、</w:t>
            </w:r>
            <w:r>
              <w:rPr>
                <w:rFonts w:hint="eastAsia" w:ascii="宋体" w:hAnsi="宋体" w:cs="Arial"/>
                <w:szCs w:val="21"/>
              </w:rPr>
              <w:t>工作</w:t>
            </w:r>
            <w:r>
              <w:rPr>
                <w:rFonts w:ascii="宋体" w:hAnsi="宋体" w:cs="Arial"/>
                <w:szCs w:val="21"/>
              </w:rPr>
              <w:t>报告、法规解读、</w:t>
            </w:r>
            <w:r>
              <w:rPr>
                <w:rFonts w:hint="eastAsia" w:ascii="宋体" w:hAnsi="宋体" w:cs="Arial"/>
                <w:szCs w:val="21"/>
              </w:rPr>
              <w:t>法律</w:t>
            </w:r>
            <w:r>
              <w:rPr>
                <w:rFonts w:ascii="宋体" w:hAnsi="宋体" w:cs="Arial"/>
                <w:szCs w:val="21"/>
              </w:rPr>
              <w:t>风险</w:t>
            </w:r>
            <w:r>
              <w:rPr>
                <w:rFonts w:hint="eastAsia" w:ascii="宋体" w:hAnsi="宋体" w:cs="Arial"/>
                <w:szCs w:val="21"/>
              </w:rPr>
              <w:t>提示</w:t>
            </w:r>
            <w:r>
              <w:rPr>
                <w:rFonts w:ascii="宋体" w:hAnsi="宋体" w:cs="Arial"/>
                <w:szCs w:val="21"/>
              </w:rPr>
              <w:t>、</w:t>
            </w:r>
            <w:r>
              <w:rPr>
                <w:rFonts w:hint="eastAsia" w:ascii="宋体" w:hAnsi="宋体" w:cs="Arial"/>
                <w:szCs w:val="21"/>
              </w:rPr>
              <w:t>法律</w:t>
            </w:r>
            <w:r>
              <w:rPr>
                <w:rFonts w:ascii="宋体" w:hAnsi="宋体" w:cs="Arial"/>
                <w:szCs w:val="21"/>
              </w:rPr>
              <w:t>风险防范</w:t>
            </w:r>
            <w:r>
              <w:rPr>
                <w:rFonts w:hint="eastAsia" w:ascii="宋体" w:hAnsi="宋体" w:cs="Arial"/>
                <w:szCs w:val="21"/>
              </w:rPr>
              <w:t>指引</w:t>
            </w:r>
            <w:r>
              <w:rPr>
                <w:rFonts w:ascii="宋体" w:hAnsi="宋体" w:cs="Arial"/>
                <w:szCs w:val="21"/>
              </w:rPr>
              <w:t>、</w:t>
            </w:r>
            <w:r>
              <w:rPr>
                <w:rFonts w:hint="eastAsia" w:ascii="宋体" w:hAnsi="宋体" w:cs="Arial"/>
                <w:szCs w:val="21"/>
              </w:rPr>
              <w:t>通讯录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发布人</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发布人</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发布</w:t>
            </w:r>
            <w:r>
              <w:rPr>
                <w:rFonts w:ascii="宋体" w:hAnsi="宋体" w:cs="Arial"/>
                <w:szCs w:val="21"/>
              </w:rPr>
              <w:t>单位</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发布</w:t>
            </w:r>
            <w:r>
              <w:rPr>
                <w:rFonts w:ascii="宋体" w:hAnsi="宋体" w:cs="Arial"/>
                <w:szCs w:val="21"/>
              </w:rPr>
              <w:t>单位</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发布</w:t>
            </w:r>
            <w:r>
              <w:rPr>
                <w:rFonts w:ascii="宋体" w:hAnsi="宋体" w:cs="Arial"/>
                <w:szCs w:val="21"/>
              </w:rPr>
              <w:t>日期</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发布</w:t>
            </w:r>
            <w:r>
              <w:rPr>
                <w:rFonts w:ascii="宋体" w:hAnsi="宋体" w:cs="Arial"/>
                <w:szCs w:val="21"/>
              </w:rPr>
              <w:t>日期</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系统</w:t>
            </w:r>
            <w:r>
              <w:rPr>
                <w:rFonts w:ascii="宋体" w:hAnsi="宋体" w:cs="Arial"/>
                <w:szCs w:val="21"/>
              </w:rPr>
              <w:t>生成</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发文</w:t>
            </w:r>
            <w:r>
              <w:rPr>
                <w:rFonts w:ascii="宋体" w:hAnsi="宋体" w:cs="Arial"/>
                <w:szCs w:val="21"/>
              </w:rPr>
              <w:t>文号</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发文</w:t>
            </w:r>
            <w:r>
              <w:rPr>
                <w:rFonts w:ascii="宋体" w:hAnsi="宋体" w:cs="Arial"/>
                <w:szCs w:val="21"/>
              </w:rPr>
              <w:t>文号</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w:t>
            </w:r>
            <w:r>
              <w:rPr>
                <w:rFonts w:ascii="宋体" w:hAnsi="宋体" w:cs="Arial"/>
                <w:szCs w:val="21"/>
              </w:rPr>
              <w:t>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发送对象</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发送</w:t>
            </w:r>
            <w:r>
              <w:rPr>
                <w:rFonts w:ascii="宋体" w:hAnsi="宋体" w:cs="Arial"/>
                <w:szCs w:val="21"/>
              </w:rPr>
              <w:t>对象</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选择</w:t>
            </w:r>
            <w:r>
              <w:rPr>
                <w:rFonts w:ascii="宋体" w:hAnsi="宋体" w:cs="Arial"/>
                <w:szCs w:val="21"/>
              </w:rPr>
              <w:t>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r>
              <w:rPr>
                <w:rFonts w:hint="eastAsia" w:ascii="宋体" w:hAnsi="宋体" w:cs="Arial"/>
                <w:szCs w:val="21"/>
              </w:rPr>
              <w:t>机构</w:t>
            </w:r>
            <w:r>
              <w:rPr>
                <w:rFonts w:ascii="宋体" w:hAnsi="宋体" w:cs="Arial"/>
                <w:szCs w:val="21"/>
              </w:rPr>
              <w:t>树选择，多选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公告</w:t>
            </w:r>
            <w:r>
              <w:rPr>
                <w:rFonts w:ascii="宋体" w:hAnsi="宋体" w:cs="Arial"/>
                <w:szCs w:val="21"/>
              </w:rPr>
              <w:t>全文</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公告</w:t>
            </w:r>
            <w:r>
              <w:rPr>
                <w:rFonts w:ascii="宋体" w:hAnsi="宋体" w:cs="Arial"/>
                <w:szCs w:val="21"/>
              </w:rPr>
              <w:t>全文</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附件</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附件</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上传</w:t>
            </w:r>
            <w:r>
              <w:rPr>
                <w:rFonts w:ascii="宋体" w:hAnsi="宋体" w:cs="Arial"/>
                <w:szCs w:val="21"/>
              </w:rPr>
              <w:t>附件</w:t>
            </w:r>
          </w:p>
        </w:tc>
        <w:tc>
          <w:tcPr>
            <w:tcW w:w="1169" w:type="dxa"/>
            <w:shd w:val="clear" w:color="auto" w:fill="FFFFFF"/>
            <w:vAlign w:val="center"/>
          </w:tcPr>
          <w:p>
            <w:pPr>
              <w:spacing w:before="312" w:after="312"/>
              <w:rPr>
                <w:rFonts w:ascii="宋体" w:hAnsi="宋体" w:cs="Arial"/>
                <w:szCs w:val="21"/>
              </w:rPr>
            </w:pP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before="312" w:after="312"/>
              <w:rPr>
                <w:rFonts w:ascii="宋体" w:hAnsi="宋体" w:cs="Arial"/>
                <w:szCs w:val="21"/>
              </w:rPr>
            </w:pPr>
          </w:p>
        </w:tc>
      </w:tr>
    </w:tbl>
    <w:p/>
    <w:p>
      <w:pPr>
        <w:pStyle w:val="4"/>
        <w:spacing w:line="360" w:lineRule="auto"/>
        <w:rPr>
          <w:sz w:val="20"/>
          <w:szCs w:val="20"/>
        </w:rPr>
      </w:pPr>
      <w:bookmarkStart w:id="151" w:name="_Toc418088763"/>
      <w:bookmarkStart w:id="152" w:name="_Toc425759896"/>
      <w:r>
        <w:rPr>
          <w:rFonts w:hint="eastAsia"/>
          <w:sz w:val="20"/>
          <w:szCs w:val="20"/>
        </w:rPr>
        <w:t>基础</w:t>
      </w:r>
      <w:r>
        <w:rPr>
          <w:sz w:val="20"/>
          <w:szCs w:val="20"/>
        </w:rPr>
        <w:t>库</w:t>
      </w:r>
      <w:bookmarkEnd w:id="151"/>
      <w:bookmarkEnd w:id="152"/>
    </w:p>
    <w:p>
      <w:pPr>
        <w:pStyle w:val="5"/>
        <w:spacing w:line="360" w:lineRule="auto"/>
        <w:ind w:left="862" w:hanging="862"/>
        <w:rPr>
          <w:szCs w:val="20"/>
        </w:rPr>
      </w:pPr>
      <w:r>
        <w:rPr>
          <w:rFonts w:hint="eastAsia"/>
          <w:szCs w:val="20"/>
        </w:rPr>
        <w:t>风险成因</w:t>
      </w:r>
      <w:r>
        <w:rPr>
          <w:szCs w:val="20"/>
        </w:rPr>
        <w:t>分类</w:t>
      </w:r>
      <w:r>
        <w:rPr>
          <w:rFonts w:hint="eastAsia"/>
          <w:szCs w:val="20"/>
          <w:lang w:eastAsia="zh-CN"/>
        </w:rPr>
        <w:t>【已设计】</w:t>
      </w:r>
    </w:p>
    <w:p>
      <w:pPr>
        <w:pStyle w:val="60"/>
        <w:numPr>
          <w:ilvl w:val="0"/>
          <w:numId w:val="27"/>
        </w:numPr>
        <w:spacing w:line="360" w:lineRule="auto"/>
        <w:ind w:left="426" w:firstLineChars="0"/>
        <w:rPr>
          <w:rFonts w:ascii="宋体" w:hAnsi="宋体"/>
          <w:szCs w:val="21"/>
        </w:rPr>
      </w:pPr>
      <w:r>
        <w:rPr>
          <w:rFonts w:hint="eastAsia" w:ascii="宋体" w:hAnsi="宋体"/>
          <w:szCs w:val="21"/>
        </w:rPr>
        <w:t>主要</w:t>
      </w:r>
      <w:r>
        <w:rPr>
          <w:rFonts w:ascii="宋体" w:hAnsi="宋体"/>
          <w:szCs w:val="21"/>
        </w:rPr>
        <w:t>功能项</w:t>
      </w:r>
      <w:r>
        <w:rPr>
          <w:rFonts w:hint="eastAsia" w:ascii="宋体" w:hAnsi="宋体"/>
          <w:szCs w:val="21"/>
        </w:rPr>
        <w:t>说明</w:t>
      </w:r>
    </w:p>
    <w:p>
      <w:pPr>
        <w:pStyle w:val="60"/>
        <w:spacing w:line="360" w:lineRule="auto"/>
        <w:ind w:left="420" w:firstLine="0" w:firstLineChars="0"/>
        <w:rPr>
          <w:rFonts w:ascii="宋体" w:hAnsi="宋体"/>
          <w:szCs w:val="21"/>
        </w:rPr>
      </w:pPr>
      <w:r>
        <w:rPr>
          <w:rFonts w:hint="eastAsia" w:ascii="宋体" w:hAnsi="宋体"/>
          <w:szCs w:val="21"/>
        </w:rPr>
        <w:t>风险成因包括查询、新建、修改、删除等四个功能。</w:t>
      </w:r>
    </w:p>
    <w:tbl>
      <w:tblPr>
        <w:tblStyle w:val="39"/>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721"/>
        <w:gridCol w:w="7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721"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功能项</w:t>
            </w:r>
          </w:p>
        </w:tc>
        <w:tc>
          <w:tcPr>
            <w:tcW w:w="7034"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721"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034"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风险成因-列表界面左侧为风险成因树，点击风险成因树根结点，右侧列出风险成因一级分类；点击左侧风险原因树的一级分类节点，右侧则展示出该一级分类下的风险成因二级分类。</w:t>
            </w:r>
          </w:p>
          <w:p>
            <w:pPr>
              <w:pStyle w:val="60"/>
              <w:numPr>
                <w:ilvl w:val="0"/>
                <w:numId w:val="7"/>
              </w:numPr>
              <w:spacing w:line="360" w:lineRule="auto"/>
              <w:ind w:firstLineChars="0"/>
              <w:rPr>
                <w:rFonts w:ascii="宋体" w:hAnsi="宋体"/>
                <w:szCs w:val="21"/>
              </w:rPr>
            </w:pPr>
            <w:r>
              <w:rPr>
                <w:rFonts w:hint="eastAsia" w:ascii="宋体" w:hAnsi="宋体"/>
                <w:szCs w:val="21"/>
              </w:rPr>
              <w:t>点击【查询】按钮，显示查询条件。根据不同查询条件组合查询风险原因信息。查询条件：风险成因编码、风险成因名称。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721" w:type="dxa"/>
            <w:shd w:val="clear" w:color="auto" w:fill="FFFFFF"/>
            <w:vAlign w:val="center"/>
          </w:tcPr>
          <w:p>
            <w:pPr>
              <w:spacing w:line="360" w:lineRule="auto"/>
              <w:rPr>
                <w:rFonts w:ascii="宋体" w:hAnsi="宋体" w:cs="Arial"/>
                <w:szCs w:val="21"/>
              </w:rPr>
            </w:pPr>
            <w:r>
              <w:rPr>
                <w:rFonts w:hint="eastAsia" w:ascii="宋体" w:hAnsi="宋体" w:cs="Arial"/>
                <w:szCs w:val="21"/>
              </w:rPr>
              <w:t>新建</w:t>
            </w:r>
          </w:p>
        </w:tc>
        <w:tc>
          <w:tcPr>
            <w:tcW w:w="7034"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风险成因-列表界面中点击【新建】按钮，进入风险成因-新建界面新建风险成因分类。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721" w:type="dxa"/>
            <w:shd w:val="clear" w:color="auto" w:fill="FFFFFF"/>
            <w:vAlign w:val="center"/>
          </w:tcPr>
          <w:p>
            <w:pPr>
              <w:spacing w:line="360" w:lineRule="auto"/>
              <w:rPr>
                <w:rFonts w:ascii="宋体" w:hAnsi="宋体" w:cs="Arial"/>
                <w:szCs w:val="21"/>
              </w:rPr>
            </w:pPr>
            <w:r>
              <w:rPr>
                <w:rFonts w:hint="eastAsia" w:ascii="宋体" w:hAnsi="宋体" w:cs="Arial"/>
                <w:szCs w:val="21"/>
              </w:rPr>
              <w:t>修改</w:t>
            </w:r>
          </w:p>
        </w:tc>
        <w:tc>
          <w:tcPr>
            <w:tcW w:w="7034"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风险成因-列表界面中，选择要修改的风险成因分类，点击【修改】按钮，进入风险成因-修改界面修改风险成因分类。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721" w:type="dxa"/>
            <w:shd w:val="clear" w:color="auto" w:fill="FFFFFF"/>
            <w:vAlign w:val="center"/>
          </w:tcPr>
          <w:p>
            <w:pPr>
              <w:spacing w:line="360" w:lineRule="auto"/>
              <w:rPr>
                <w:rFonts w:ascii="宋体" w:hAnsi="宋体" w:cs="Arial"/>
                <w:szCs w:val="21"/>
              </w:rPr>
            </w:pPr>
            <w:r>
              <w:rPr>
                <w:rFonts w:hint="eastAsia" w:ascii="宋体" w:hAnsi="宋体" w:cs="Arial"/>
                <w:szCs w:val="21"/>
              </w:rPr>
              <w:t>删除</w:t>
            </w:r>
          </w:p>
        </w:tc>
        <w:tc>
          <w:tcPr>
            <w:tcW w:w="7034"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风险成因-列表界面中，选择要删除的风险成因，点击【删除】按钮，直接删除风险成因分类。</w:t>
            </w:r>
          </w:p>
        </w:tc>
      </w:tr>
    </w:tbl>
    <w:p>
      <w:pPr>
        <w:pStyle w:val="60"/>
        <w:numPr>
          <w:ilvl w:val="0"/>
          <w:numId w:val="27"/>
        </w:numPr>
        <w:spacing w:line="360" w:lineRule="auto"/>
        <w:ind w:left="426" w:firstLineChars="0"/>
        <w:rPr>
          <w:rFonts w:ascii="宋体" w:hAnsi="宋体"/>
          <w:szCs w:val="21"/>
        </w:rPr>
      </w:pPr>
      <w:r>
        <w:rPr>
          <w:rFonts w:hint="eastAsia" w:ascii="宋体" w:hAnsi="宋体"/>
          <w:szCs w:val="21"/>
        </w:rPr>
        <w:t>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527"/>
        <w:gridCol w:w="1702"/>
        <w:gridCol w:w="1136"/>
        <w:gridCol w:w="1276"/>
        <w:gridCol w:w="994"/>
        <w:gridCol w:w="2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527"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字段名称</w:t>
            </w:r>
          </w:p>
        </w:tc>
        <w:tc>
          <w:tcPr>
            <w:tcW w:w="1702"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字段描述</w:t>
            </w:r>
          </w:p>
        </w:tc>
        <w:tc>
          <w:tcPr>
            <w:tcW w:w="1136"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录入形式</w:t>
            </w:r>
          </w:p>
        </w:tc>
        <w:tc>
          <w:tcPr>
            <w:tcW w:w="1276"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数据类型</w:t>
            </w:r>
          </w:p>
        </w:tc>
        <w:tc>
          <w:tcPr>
            <w:tcW w:w="994"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必输项</w:t>
            </w:r>
          </w:p>
        </w:tc>
        <w:tc>
          <w:tcPr>
            <w:tcW w:w="2127"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527" w:type="dxa"/>
            <w:shd w:val="clear" w:color="auto" w:fill="FFFFFF"/>
            <w:vAlign w:val="center"/>
          </w:tcPr>
          <w:p>
            <w:pPr>
              <w:spacing w:line="360" w:lineRule="auto"/>
              <w:rPr>
                <w:rFonts w:ascii="宋体" w:hAnsi="宋体" w:cs="Arial"/>
                <w:szCs w:val="21"/>
              </w:rPr>
            </w:pPr>
            <w:bookmarkStart w:id="153" w:name="OLE_LINK7"/>
            <w:r>
              <w:rPr>
                <w:rFonts w:hint="eastAsia" w:ascii="宋体" w:hAnsi="宋体" w:cs="Arial"/>
                <w:szCs w:val="21"/>
              </w:rPr>
              <w:t>风险成因分类</w:t>
            </w:r>
            <w:r>
              <w:rPr>
                <w:rFonts w:hint="eastAsia" w:ascii="宋体" w:hAnsi="宋体" w:cs="Arial"/>
                <w:szCs w:val="21"/>
                <w:lang w:eastAsia="zh-CN"/>
              </w:rPr>
              <w:t>编码</w:t>
            </w:r>
            <w:bookmarkEnd w:id="153"/>
          </w:p>
        </w:tc>
        <w:tc>
          <w:tcPr>
            <w:tcW w:w="1702" w:type="dxa"/>
            <w:shd w:val="clear" w:color="auto" w:fill="FFFFFF"/>
            <w:vAlign w:val="center"/>
          </w:tcPr>
          <w:p>
            <w:pPr>
              <w:spacing w:line="360" w:lineRule="auto"/>
              <w:rPr>
                <w:rFonts w:ascii="宋体" w:hAnsi="宋体" w:cs="Arial"/>
                <w:szCs w:val="21"/>
              </w:rPr>
            </w:pPr>
            <w:r>
              <w:rPr>
                <w:rFonts w:hint="eastAsia" w:ascii="宋体" w:hAnsi="宋体" w:cs="Arial"/>
                <w:szCs w:val="21"/>
              </w:rPr>
              <w:t>风险成因分类</w:t>
            </w:r>
            <w:r>
              <w:rPr>
                <w:rFonts w:hint="eastAsia" w:ascii="宋体" w:hAnsi="宋体" w:cs="Arial"/>
                <w:szCs w:val="21"/>
                <w:lang w:eastAsia="zh-CN"/>
              </w:rPr>
              <w:t>编码</w:t>
            </w:r>
          </w:p>
        </w:tc>
        <w:tc>
          <w:tcPr>
            <w:tcW w:w="1136" w:type="dxa"/>
            <w:shd w:val="clear" w:color="auto" w:fill="FFFFFF"/>
            <w:vAlign w:val="center"/>
          </w:tcPr>
          <w:p>
            <w:pPr>
              <w:spacing w:line="360" w:lineRule="auto"/>
              <w:rPr>
                <w:rFonts w:hint="eastAsia" w:ascii="宋体" w:hAnsi="宋体" w:eastAsia="宋体" w:cs="Arial"/>
                <w:szCs w:val="21"/>
                <w:lang w:eastAsia="zh-CN"/>
              </w:rPr>
            </w:pPr>
            <w:r>
              <w:rPr>
                <w:rFonts w:hint="eastAsia" w:ascii="宋体" w:hAnsi="宋体" w:cs="Arial"/>
                <w:szCs w:val="21"/>
                <w:lang w:eastAsia="zh-CN"/>
              </w:rPr>
              <w:t>手工录入</w:t>
            </w:r>
          </w:p>
        </w:tc>
        <w:tc>
          <w:tcPr>
            <w:tcW w:w="1276"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994"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127" w:type="dxa"/>
            <w:shd w:val="clear" w:color="auto" w:fill="FFFFFF"/>
            <w:vAlign w:val="center"/>
          </w:tcPr>
          <w:p>
            <w:pPr>
              <w:spacing w:line="360" w:lineRule="auto"/>
              <w:ind w:firstLine="540" w:firstLineChars="300"/>
              <w:rPr>
                <w:rFonts w:ascii="宋体" w:hAnsi="宋体" w:cs="Arial"/>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527" w:type="dxa"/>
            <w:shd w:val="clear" w:color="auto" w:fill="FFFFFF"/>
            <w:vAlign w:val="center"/>
          </w:tcPr>
          <w:p>
            <w:pPr>
              <w:spacing w:line="360" w:lineRule="auto"/>
              <w:rPr>
                <w:rFonts w:ascii="宋体" w:hAnsi="宋体" w:cs="Arial"/>
                <w:szCs w:val="21"/>
              </w:rPr>
            </w:pPr>
            <w:bookmarkStart w:id="154" w:name="OLE_LINK8"/>
            <w:r>
              <w:rPr>
                <w:rFonts w:hint="eastAsia" w:ascii="宋体" w:hAnsi="宋体" w:cs="Arial"/>
                <w:szCs w:val="21"/>
              </w:rPr>
              <w:t>风险成因分类</w:t>
            </w:r>
            <w:r>
              <w:rPr>
                <w:rFonts w:hint="eastAsia" w:ascii="宋体" w:hAnsi="宋体" w:cs="Arial"/>
                <w:szCs w:val="21"/>
                <w:lang w:eastAsia="zh-CN"/>
              </w:rPr>
              <w:t>名称</w:t>
            </w:r>
            <w:bookmarkEnd w:id="154"/>
          </w:p>
        </w:tc>
        <w:tc>
          <w:tcPr>
            <w:tcW w:w="1702" w:type="dxa"/>
            <w:shd w:val="clear" w:color="auto" w:fill="FFFFFF"/>
            <w:vAlign w:val="center"/>
          </w:tcPr>
          <w:p>
            <w:pPr>
              <w:spacing w:line="360" w:lineRule="auto"/>
              <w:rPr>
                <w:rFonts w:ascii="宋体" w:hAnsi="宋体" w:cs="Arial"/>
                <w:szCs w:val="21"/>
              </w:rPr>
            </w:pPr>
            <w:r>
              <w:rPr>
                <w:rFonts w:hint="eastAsia" w:ascii="宋体" w:hAnsi="宋体" w:cs="Arial"/>
                <w:szCs w:val="21"/>
              </w:rPr>
              <w:t>风险成因分类</w:t>
            </w:r>
            <w:r>
              <w:rPr>
                <w:rFonts w:hint="eastAsia" w:ascii="宋体" w:hAnsi="宋体" w:cs="Arial"/>
                <w:szCs w:val="21"/>
                <w:lang w:eastAsia="zh-CN"/>
              </w:rPr>
              <w:t>名称</w:t>
            </w:r>
          </w:p>
        </w:tc>
        <w:tc>
          <w:tcPr>
            <w:tcW w:w="1136"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276"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994"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127"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527" w:type="dxa"/>
            <w:shd w:val="clear" w:color="auto" w:fill="FFFFFF"/>
            <w:vAlign w:val="center"/>
          </w:tcPr>
          <w:p>
            <w:pPr>
              <w:spacing w:line="360" w:lineRule="auto"/>
              <w:rPr>
                <w:rFonts w:hint="eastAsia" w:ascii="宋体" w:hAnsi="宋体" w:eastAsia="宋体" w:cs="Arial"/>
                <w:szCs w:val="21"/>
                <w:lang w:eastAsia="zh-CN"/>
              </w:rPr>
            </w:pPr>
            <w:bookmarkStart w:id="155" w:name="OLE_LINK9"/>
            <w:r>
              <w:rPr>
                <w:rFonts w:hint="eastAsia" w:ascii="宋体" w:hAnsi="宋体" w:cs="Arial"/>
                <w:szCs w:val="21"/>
                <w:lang w:eastAsia="zh-CN"/>
              </w:rPr>
              <w:t>父项编码</w:t>
            </w:r>
            <w:bookmarkEnd w:id="155"/>
          </w:p>
        </w:tc>
        <w:tc>
          <w:tcPr>
            <w:tcW w:w="1702" w:type="dxa"/>
            <w:shd w:val="clear" w:color="auto" w:fill="FFFFFF"/>
            <w:vAlign w:val="center"/>
          </w:tcPr>
          <w:p>
            <w:pPr>
              <w:spacing w:line="360" w:lineRule="auto"/>
              <w:rPr>
                <w:rFonts w:hint="eastAsia" w:ascii="宋体" w:hAnsi="宋体" w:cs="Arial"/>
                <w:szCs w:val="21"/>
              </w:rPr>
            </w:pPr>
            <w:r>
              <w:rPr>
                <w:rFonts w:hint="eastAsia" w:ascii="宋体" w:hAnsi="宋体" w:cs="Arial"/>
                <w:szCs w:val="21"/>
                <w:lang w:eastAsia="zh-CN"/>
              </w:rPr>
              <w:t>父项编码</w:t>
            </w:r>
          </w:p>
        </w:tc>
        <w:tc>
          <w:tcPr>
            <w:tcW w:w="1136" w:type="dxa"/>
            <w:shd w:val="clear" w:color="auto" w:fill="FFFFFF"/>
            <w:vAlign w:val="center"/>
          </w:tcPr>
          <w:p>
            <w:pPr>
              <w:spacing w:line="360" w:lineRule="auto"/>
              <w:rPr>
                <w:rFonts w:hint="eastAsia" w:ascii="宋体" w:hAnsi="宋体" w:eastAsia="宋体" w:cs="Arial"/>
                <w:szCs w:val="21"/>
                <w:lang w:eastAsia="zh-CN"/>
              </w:rPr>
            </w:pPr>
            <w:r>
              <w:rPr>
                <w:rFonts w:hint="eastAsia" w:ascii="宋体" w:hAnsi="宋体" w:cs="Arial"/>
                <w:szCs w:val="21"/>
                <w:lang w:eastAsia="zh-CN"/>
              </w:rPr>
              <w:t>系统生成</w:t>
            </w:r>
          </w:p>
        </w:tc>
        <w:tc>
          <w:tcPr>
            <w:tcW w:w="1276" w:type="dxa"/>
            <w:shd w:val="clear" w:color="auto" w:fill="FFFFFF"/>
            <w:vAlign w:val="center"/>
          </w:tcPr>
          <w:p>
            <w:pPr>
              <w:spacing w:line="360" w:lineRule="auto"/>
              <w:rPr>
                <w:rFonts w:hint="eastAsia" w:ascii="宋体" w:hAnsi="宋体" w:eastAsia="宋体" w:cs="Arial"/>
                <w:szCs w:val="21"/>
                <w:lang w:eastAsia="zh-CN"/>
              </w:rPr>
            </w:pPr>
            <w:r>
              <w:rPr>
                <w:rFonts w:hint="eastAsia" w:ascii="宋体" w:hAnsi="宋体" w:cs="Arial"/>
                <w:szCs w:val="21"/>
                <w:lang w:eastAsia="zh-CN"/>
              </w:rPr>
              <w:t>字符串型</w:t>
            </w:r>
          </w:p>
        </w:tc>
        <w:tc>
          <w:tcPr>
            <w:tcW w:w="994" w:type="dxa"/>
            <w:shd w:val="clear" w:color="auto" w:fill="FFFFFF"/>
            <w:vAlign w:val="center"/>
          </w:tcPr>
          <w:p>
            <w:pPr>
              <w:spacing w:line="360" w:lineRule="auto"/>
              <w:jc w:val="center"/>
              <w:rPr>
                <w:rFonts w:hint="eastAsia" w:ascii="宋体" w:hAnsi="宋体" w:eastAsia="宋体" w:cs="Arial"/>
                <w:szCs w:val="21"/>
                <w:lang w:eastAsia="zh-CN"/>
              </w:rPr>
            </w:pPr>
            <w:r>
              <w:rPr>
                <w:rFonts w:hint="eastAsia" w:ascii="宋体" w:hAnsi="宋体" w:cs="Arial"/>
                <w:szCs w:val="21"/>
                <w:lang w:eastAsia="zh-CN"/>
              </w:rPr>
              <w:t>是</w:t>
            </w:r>
          </w:p>
        </w:tc>
        <w:tc>
          <w:tcPr>
            <w:tcW w:w="2127"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527" w:type="dxa"/>
            <w:shd w:val="clear" w:color="auto" w:fill="FFFFFF"/>
            <w:vAlign w:val="center"/>
          </w:tcPr>
          <w:p>
            <w:pPr>
              <w:spacing w:line="360" w:lineRule="auto"/>
              <w:rPr>
                <w:rFonts w:hint="eastAsia" w:ascii="宋体" w:hAnsi="宋体" w:cs="Arial"/>
                <w:szCs w:val="21"/>
                <w:lang w:eastAsia="zh-CN"/>
              </w:rPr>
            </w:pPr>
            <w:bookmarkStart w:id="156" w:name="OLE_LINK10"/>
            <w:r>
              <w:rPr>
                <w:rFonts w:hint="eastAsia" w:ascii="宋体" w:hAnsi="宋体" w:cs="Arial"/>
                <w:szCs w:val="21"/>
                <w:lang w:eastAsia="zh-CN"/>
              </w:rPr>
              <w:t>层级</w:t>
            </w:r>
            <w:bookmarkEnd w:id="156"/>
          </w:p>
        </w:tc>
        <w:tc>
          <w:tcPr>
            <w:tcW w:w="1702" w:type="dxa"/>
            <w:shd w:val="clear" w:color="auto" w:fill="FFFFFF"/>
            <w:vAlign w:val="center"/>
          </w:tcPr>
          <w:p>
            <w:pPr>
              <w:spacing w:line="360" w:lineRule="auto"/>
              <w:rPr>
                <w:rFonts w:hint="eastAsia" w:ascii="宋体" w:hAnsi="宋体" w:cs="Arial"/>
                <w:szCs w:val="21"/>
                <w:lang w:eastAsia="zh-CN"/>
              </w:rPr>
            </w:pPr>
            <w:r>
              <w:rPr>
                <w:rFonts w:hint="eastAsia" w:ascii="宋体" w:hAnsi="宋体" w:cs="Arial"/>
                <w:szCs w:val="21"/>
                <w:lang w:eastAsia="zh-CN"/>
              </w:rPr>
              <w:t>层级</w:t>
            </w:r>
          </w:p>
        </w:tc>
        <w:tc>
          <w:tcPr>
            <w:tcW w:w="1136" w:type="dxa"/>
            <w:shd w:val="clear" w:color="auto" w:fill="FFFFFF"/>
            <w:vAlign w:val="center"/>
          </w:tcPr>
          <w:p>
            <w:pPr>
              <w:spacing w:line="360" w:lineRule="auto"/>
              <w:rPr>
                <w:rFonts w:hint="eastAsia" w:ascii="宋体" w:hAnsi="宋体" w:cs="Arial"/>
                <w:szCs w:val="21"/>
                <w:lang w:eastAsia="zh-CN"/>
              </w:rPr>
            </w:pPr>
            <w:r>
              <w:rPr>
                <w:rFonts w:hint="eastAsia" w:ascii="宋体" w:hAnsi="宋体" w:cs="Arial"/>
                <w:szCs w:val="21"/>
                <w:lang w:eastAsia="zh-CN"/>
              </w:rPr>
              <w:t>系统生成</w:t>
            </w:r>
          </w:p>
        </w:tc>
        <w:tc>
          <w:tcPr>
            <w:tcW w:w="1276" w:type="dxa"/>
            <w:shd w:val="clear" w:color="auto" w:fill="FFFFFF"/>
            <w:vAlign w:val="center"/>
          </w:tcPr>
          <w:p>
            <w:pPr>
              <w:spacing w:line="360" w:lineRule="auto"/>
              <w:rPr>
                <w:rFonts w:hint="eastAsia" w:ascii="宋体" w:hAnsi="宋体" w:cs="Arial"/>
                <w:szCs w:val="21"/>
                <w:lang w:eastAsia="zh-CN"/>
              </w:rPr>
            </w:pPr>
            <w:r>
              <w:rPr>
                <w:rFonts w:hint="eastAsia" w:ascii="宋体" w:hAnsi="宋体" w:cs="Arial"/>
                <w:szCs w:val="21"/>
                <w:lang w:eastAsia="zh-CN"/>
              </w:rPr>
              <w:t>数值型</w:t>
            </w:r>
          </w:p>
        </w:tc>
        <w:tc>
          <w:tcPr>
            <w:tcW w:w="994" w:type="dxa"/>
            <w:shd w:val="clear" w:color="auto" w:fill="FFFFFF"/>
            <w:vAlign w:val="center"/>
          </w:tcPr>
          <w:p>
            <w:pPr>
              <w:spacing w:line="360" w:lineRule="auto"/>
              <w:jc w:val="center"/>
              <w:rPr>
                <w:rFonts w:hint="eastAsia" w:ascii="宋体" w:hAnsi="宋体" w:cs="Arial"/>
                <w:szCs w:val="21"/>
                <w:lang w:eastAsia="zh-CN"/>
              </w:rPr>
            </w:pPr>
            <w:r>
              <w:rPr>
                <w:rFonts w:hint="eastAsia" w:ascii="宋体" w:hAnsi="宋体" w:cs="Arial"/>
                <w:szCs w:val="21"/>
                <w:lang w:eastAsia="zh-CN"/>
              </w:rPr>
              <w:t>是</w:t>
            </w:r>
          </w:p>
        </w:tc>
        <w:tc>
          <w:tcPr>
            <w:tcW w:w="2127"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527" w:type="dxa"/>
            <w:shd w:val="clear" w:color="auto" w:fill="FFFFFF"/>
            <w:vAlign w:val="center"/>
          </w:tcPr>
          <w:p>
            <w:pPr>
              <w:spacing w:line="360" w:lineRule="auto"/>
              <w:rPr>
                <w:rFonts w:hint="eastAsia" w:ascii="宋体" w:hAnsi="宋体" w:cs="Arial"/>
                <w:szCs w:val="21"/>
                <w:lang w:eastAsia="zh-CN"/>
              </w:rPr>
            </w:pPr>
            <w:bookmarkStart w:id="157" w:name="OLE_LINK11"/>
            <w:r>
              <w:rPr>
                <w:rFonts w:hint="eastAsia" w:ascii="宋体" w:hAnsi="宋体" w:cs="Arial"/>
                <w:szCs w:val="21"/>
                <w:lang w:eastAsia="zh-CN"/>
              </w:rPr>
              <w:t>是否叶子节点</w:t>
            </w:r>
            <w:bookmarkEnd w:id="157"/>
          </w:p>
        </w:tc>
        <w:tc>
          <w:tcPr>
            <w:tcW w:w="1702" w:type="dxa"/>
            <w:shd w:val="clear" w:color="auto" w:fill="FFFFFF"/>
            <w:vAlign w:val="center"/>
          </w:tcPr>
          <w:p>
            <w:pPr>
              <w:spacing w:line="360" w:lineRule="auto"/>
              <w:rPr>
                <w:rFonts w:hint="eastAsia" w:ascii="宋体" w:hAnsi="宋体" w:cs="Arial"/>
                <w:szCs w:val="21"/>
                <w:lang w:eastAsia="zh-CN"/>
              </w:rPr>
            </w:pPr>
            <w:r>
              <w:rPr>
                <w:rFonts w:hint="eastAsia" w:ascii="宋体" w:hAnsi="宋体" w:cs="Arial"/>
                <w:szCs w:val="21"/>
                <w:lang w:eastAsia="zh-CN"/>
              </w:rPr>
              <w:t>是否叶子节点</w:t>
            </w:r>
          </w:p>
        </w:tc>
        <w:tc>
          <w:tcPr>
            <w:tcW w:w="1136" w:type="dxa"/>
            <w:shd w:val="clear" w:color="auto" w:fill="FFFFFF"/>
            <w:vAlign w:val="center"/>
          </w:tcPr>
          <w:p>
            <w:pPr>
              <w:spacing w:line="360" w:lineRule="auto"/>
              <w:rPr>
                <w:rFonts w:hint="eastAsia" w:ascii="宋体" w:hAnsi="宋体" w:cs="Arial"/>
                <w:szCs w:val="21"/>
                <w:lang w:eastAsia="zh-CN"/>
              </w:rPr>
            </w:pPr>
            <w:r>
              <w:rPr>
                <w:rFonts w:hint="eastAsia" w:ascii="宋体" w:hAnsi="宋体" w:cs="Arial"/>
                <w:szCs w:val="21"/>
                <w:lang w:eastAsia="zh-CN"/>
              </w:rPr>
              <w:t>选择录入</w:t>
            </w:r>
          </w:p>
        </w:tc>
        <w:tc>
          <w:tcPr>
            <w:tcW w:w="1276" w:type="dxa"/>
            <w:shd w:val="clear" w:color="auto" w:fill="FFFFFF"/>
            <w:vAlign w:val="center"/>
          </w:tcPr>
          <w:p>
            <w:pPr>
              <w:spacing w:line="360" w:lineRule="auto"/>
              <w:rPr>
                <w:rFonts w:hint="eastAsia" w:ascii="宋体" w:hAnsi="宋体" w:cs="Arial"/>
                <w:szCs w:val="21"/>
                <w:lang w:eastAsia="zh-CN"/>
              </w:rPr>
            </w:pPr>
            <w:r>
              <w:rPr>
                <w:rFonts w:hint="eastAsia" w:ascii="宋体" w:hAnsi="宋体" w:cs="Arial"/>
                <w:szCs w:val="21"/>
                <w:lang w:eastAsia="zh-CN"/>
              </w:rPr>
              <w:t>字符串型</w:t>
            </w:r>
          </w:p>
        </w:tc>
        <w:tc>
          <w:tcPr>
            <w:tcW w:w="994" w:type="dxa"/>
            <w:shd w:val="clear" w:color="auto" w:fill="FFFFFF"/>
            <w:vAlign w:val="center"/>
          </w:tcPr>
          <w:p>
            <w:pPr>
              <w:spacing w:line="360" w:lineRule="auto"/>
              <w:jc w:val="center"/>
              <w:rPr>
                <w:rFonts w:hint="eastAsia" w:ascii="宋体" w:hAnsi="宋体" w:cs="Arial"/>
                <w:szCs w:val="21"/>
                <w:lang w:eastAsia="zh-CN"/>
              </w:rPr>
            </w:pPr>
            <w:r>
              <w:rPr>
                <w:rFonts w:hint="eastAsia" w:ascii="宋体" w:hAnsi="宋体" w:cs="Arial"/>
                <w:szCs w:val="21"/>
                <w:lang w:eastAsia="zh-CN"/>
              </w:rPr>
              <w:t>是</w:t>
            </w:r>
          </w:p>
        </w:tc>
        <w:tc>
          <w:tcPr>
            <w:tcW w:w="2127"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527" w:type="dxa"/>
            <w:shd w:val="clear" w:color="auto" w:fill="FFFFFF"/>
            <w:vAlign w:val="center"/>
          </w:tcPr>
          <w:p>
            <w:pPr>
              <w:spacing w:line="360" w:lineRule="auto"/>
              <w:rPr>
                <w:rFonts w:ascii="宋体" w:hAnsi="宋体" w:cs="Arial"/>
                <w:szCs w:val="21"/>
              </w:rPr>
            </w:pPr>
            <w:r>
              <w:rPr>
                <w:rFonts w:hint="eastAsia" w:ascii="宋体" w:hAnsi="宋体" w:cs="Arial"/>
                <w:szCs w:val="21"/>
              </w:rPr>
              <w:t>举例说明</w:t>
            </w:r>
          </w:p>
        </w:tc>
        <w:tc>
          <w:tcPr>
            <w:tcW w:w="1702" w:type="dxa"/>
            <w:shd w:val="clear" w:color="auto" w:fill="FFFFFF"/>
            <w:vAlign w:val="center"/>
          </w:tcPr>
          <w:p>
            <w:pPr>
              <w:spacing w:line="360" w:lineRule="auto"/>
              <w:rPr>
                <w:rFonts w:ascii="宋体" w:hAnsi="宋体" w:cs="Arial"/>
                <w:szCs w:val="21"/>
              </w:rPr>
            </w:pPr>
            <w:r>
              <w:rPr>
                <w:rFonts w:hint="eastAsia" w:ascii="宋体" w:hAnsi="宋体" w:cs="Arial"/>
                <w:szCs w:val="21"/>
              </w:rPr>
              <w:t>对风险成因分类的说明</w:t>
            </w:r>
          </w:p>
        </w:tc>
        <w:tc>
          <w:tcPr>
            <w:tcW w:w="1136"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276"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994"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127" w:type="dxa"/>
            <w:shd w:val="clear" w:color="auto" w:fill="FFFFFF"/>
            <w:vAlign w:val="center"/>
          </w:tcPr>
          <w:p>
            <w:pPr>
              <w:spacing w:line="360" w:lineRule="auto"/>
              <w:rPr>
                <w:rFonts w:ascii="宋体" w:hAnsi="宋体" w:cs="Arial"/>
                <w:szCs w:val="21"/>
              </w:rPr>
            </w:pPr>
          </w:p>
        </w:tc>
      </w:tr>
    </w:tbl>
    <w:p>
      <w:pPr>
        <w:pStyle w:val="5"/>
        <w:spacing w:line="360" w:lineRule="auto"/>
        <w:ind w:left="862" w:hanging="862"/>
        <w:rPr>
          <w:szCs w:val="20"/>
        </w:rPr>
      </w:pPr>
      <w:r>
        <w:rPr>
          <w:rFonts w:hint="eastAsia"/>
          <w:szCs w:val="20"/>
        </w:rPr>
        <w:t>控制</w:t>
      </w:r>
      <w:r>
        <w:rPr>
          <w:szCs w:val="20"/>
        </w:rPr>
        <w:t>措施分类</w:t>
      </w:r>
      <w:r>
        <w:rPr>
          <w:rFonts w:hint="eastAsia"/>
          <w:szCs w:val="20"/>
          <w:lang w:eastAsia="zh-CN"/>
        </w:rPr>
        <w:t>【已设计】</w:t>
      </w:r>
    </w:p>
    <w:p>
      <w:pPr>
        <w:pStyle w:val="60"/>
        <w:numPr>
          <w:ilvl w:val="0"/>
          <w:numId w:val="27"/>
        </w:numPr>
        <w:spacing w:line="360" w:lineRule="auto"/>
        <w:ind w:left="426" w:firstLineChars="0"/>
        <w:rPr>
          <w:rFonts w:ascii="宋体" w:hAnsi="宋体"/>
          <w:szCs w:val="21"/>
        </w:rPr>
      </w:pPr>
      <w:r>
        <w:rPr>
          <w:rFonts w:hint="eastAsia" w:ascii="宋体" w:hAnsi="宋体"/>
          <w:szCs w:val="21"/>
        </w:rPr>
        <w:t>主要功能</w:t>
      </w:r>
      <w:r>
        <w:rPr>
          <w:rFonts w:ascii="宋体" w:hAnsi="宋体"/>
          <w:szCs w:val="21"/>
        </w:rPr>
        <w:t>项说明</w:t>
      </w:r>
    </w:p>
    <w:p>
      <w:pPr>
        <w:spacing w:line="360" w:lineRule="auto"/>
        <w:ind w:left="6"/>
        <w:rPr>
          <w:rFonts w:ascii="宋体" w:hAnsi="宋体"/>
          <w:szCs w:val="21"/>
        </w:rPr>
      </w:pPr>
      <w:r>
        <w:rPr>
          <w:rFonts w:hint="eastAsia" w:ascii="宋体" w:hAnsi="宋体"/>
          <w:szCs w:val="21"/>
        </w:rPr>
        <w:t>控制措施分类包括查询、新建、修改、删除等四个功能。</w:t>
      </w:r>
    </w:p>
    <w:tbl>
      <w:tblPr>
        <w:tblStyle w:val="39"/>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779"/>
        <w:gridCol w:w="6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779"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功能项</w:t>
            </w:r>
          </w:p>
        </w:tc>
        <w:tc>
          <w:tcPr>
            <w:tcW w:w="6976"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779"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697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控制措施分类-列表界面列示了控制措施分类列表。</w:t>
            </w:r>
          </w:p>
          <w:p>
            <w:pPr>
              <w:pStyle w:val="60"/>
              <w:numPr>
                <w:ilvl w:val="0"/>
                <w:numId w:val="7"/>
              </w:numPr>
              <w:spacing w:line="360" w:lineRule="auto"/>
              <w:ind w:firstLineChars="0"/>
              <w:rPr>
                <w:rFonts w:ascii="宋体" w:hAnsi="宋体"/>
                <w:szCs w:val="21"/>
              </w:rPr>
            </w:pPr>
            <w:r>
              <w:rPr>
                <w:rFonts w:hint="eastAsia" w:ascii="宋体" w:hAnsi="宋体"/>
                <w:szCs w:val="21"/>
              </w:rPr>
              <w:t>点击【查询】按钮，显示查询条件。根据不同查询条件组合查询控制措施分类信息。查询条件：控制措施编码、控制措施名称。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779" w:type="dxa"/>
            <w:shd w:val="clear" w:color="auto" w:fill="FFFFFF"/>
            <w:vAlign w:val="center"/>
          </w:tcPr>
          <w:p>
            <w:pPr>
              <w:spacing w:line="360" w:lineRule="auto"/>
              <w:rPr>
                <w:rFonts w:ascii="宋体" w:hAnsi="宋体" w:cs="Arial"/>
                <w:szCs w:val="21"/>
              </w:rPr>
            </w:pPr>
            <w:r>
              <w:rPr>
                <w:rFonts w:hint="eastAsia" w:ascii="宋体" w:hAnsi="宋体" w:cs="Arial"/>
                <w:szCs w:val="21"/>
              </w:rPr>
              <w:t>新建</w:t>
            </w:r>
          </w:p>
        </w:tc>
        <w:tc>
          <w:tcPr>
            <w:tcW w:w="697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控制措施分类-列表界面中点击【新建】按钮，进入控制措施分类-新建界面新建控制措施分类。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779" w:type="dxa"/>
            <w:shd w:val="clear" w:color="auto" w:fill="FFFFFF"/>
            <w:vAlign w:val="center"/>
          </w:tcPr>
          <w:p>
            <w:pPr>
              <w:spacing w:line="360" w:lineRule="auto"/>
              <w:rPr>
                <w:rFonts w:ascii="宋体" w:hAnsi="宋体" w:cs="Arial"/>
                <w:szCs w:val="21"/>
              </w:rPr>
            </w:pPr>
            <w:r>
              <w:rPr>
                <w:rFonts w:hint="eastAsia" w:ascii="宋体" w:hAnsi="宋体" w:cs="Arial"/>
                <w:szCs w:val="21"/>
              </w:rPr>
              <w:t>修改</w:t>
            </w:r>
          </w:p>
        </w:tc>
        <w:tc>
          <w:tcPr>
            <w:tcW w:w="697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控制措施分类-列表界面中，选择要修改的控制措施分类，点击【修改】按钮，进入控制措施分类-修改界面，修改控制措施分类。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779" w:type="dxa"/>
            <w:shd w:val="clear" w:color="auto" w:fill="FFFFFF"/>
            <w:vAlign w:val="center"/>
          </w:tcPr>
          <w:p>
            <w:pPr>
              <w:spacing w:line="360" w:lineRule="auto"/>
              <w:rPr>
                <w:rFonts w:ascii="宋体" w:hAnsi="宋体" w:cs="Arial"/>
                <w:szCs w:val="21"/>
              </w:rPr>
            </w:pPr>
            <w:r>
              <w:rPr>
                <w:rFonts w:hint="eastAsia" w:ascii="宋体" w:hAnsi="宋体" w:cs="Arial"/>
                <w:szCs w:val="21"/>
              </w:rPr>
              <w:t>删除</w:t>
            </w:r>
          </w:p>
        </w:tc>
        <w:tc>
          <w:tcPr>
            <w:tcW w:w="697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控制措施分类-列表界面中，选择要删除的控制措施分类，点击【删除】按钮，直接删除选中的控制措施分类。</w:t>
            </w:r>
          </w:p>
        </w:tc>
      </w:tr>
    </w:tbl>
    <w:p>
      <w:pPr>
        <w:pStyle w:val="60"/>
        <w:numPr>
          <w:ilvl w:val="0"/>
          <w:numId w:val="27"/>
        </w:numPr>
        <w:spacing w:line="360" w:lineRule="auto"/>
        <w:ind w:left="426" w:firstLineChars="0"/>
        <w:rPr>
          <w:rFonts w:ascii="宋体" w:hAnsi="宋体"/>
          <w:szCs w:val="21"/>
        </w:rPr>
      </w:pPr>
      <w:r>
        <w:rPr>
          <w:rFonts w:hint="eastAsia" w:ascii="宋体" w:hAnsi="宋体"/>
          <w:szCs w:val="21"/>
        </w:rPr>
        <w:t>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425"/>
        <w:gridCol w:w="1458"/>
        <w:gridCol w:w="1603"/>
        <w:gridCol w:w="1165"/>
        <w:gridCol w:w="1020"/>
        <w:gridCol w:w="2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425"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字段名称</w:t>
            </w:r>
          </w:p>
        </w:tc>
        <w:tc>
          <w:tcPr>
            <w:tcW w:w="1458"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字段描述</w:t>
            </w:r>
          </w:p>
        </w:tc>
        <w:tc>
          <w:tcPr>
            <w:tcW w:w="1603"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录入形式</w:t>
            </w:r>
          </w:p>
        </w:tc>
        <w:tc>
          <w:tcPr>
            <w:tcW w:w="1165"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数据类型</w:t>
            </w:r>
          </w:p>
        </w:tc>
        <w:tc>
          <w:tcPr>
            <w:tcW w:w="1020"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必输项</w:t>
            </w:r>
          </w:p>
        </w:tc>
        <w:tc>
          <w:tcPr>
            <w:tcW w:w="2091"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425" w:type="dxa"/>
            <w:shd w:val="clear" w:color="auto" w:fill="FFFFFF"/>
            <w:vAlign w:val="center"/>
          </w:tcPr>
          <w:p>
            <w:pPr>
              <w:spacing w:line="360" w:lineRule="auto"/>
              <w:jc w:val="left"/>
              <w:rPr>
                <w:rFonts w:ascii="宋体" w:hAnsi="宋体"/>
                <w:szCs w:val="21"/>
              </w:rPr>
            </w:pPr>
            <w:bookmarkStart w:id="158" w:name="OLE_LINK12"/>
            <w:r>
              <w:rPr>
                <w:rFonts w:hint="eastAsia" w:ascii="宋体" w:hAnsi="宋体"/>
                <w:szCs w:val="21"/>
              </w:rPr>
              <w:t>控制措施</w:t>
            </w:r>
            <w:r>
              <w:rPr>
                <w:rFonts w:ascii="宋体" w:hAnsi="宋体"/>
                <w:szCs w:val="21"/>
              </w:rPr>
              <w:t>分类</w:t>
            </w:r>
            <w:r>
              <w:rPr>
                <w:rFonts w:hint="eastAsia" w:ascii="宋体" w:hAnsi="宋体"/>
                <w:szCs w:val="21"/>
                <w:lang w:eastAsia="zh-CN"/>
              </w:rPr>
              <w:t>编码</w:t>
            </w:r>
            <w:bookmarkEnd w:id="158"/>
          </w:p>
        </w:tc>
        <w:tc>
          <w:tcPr>
            <w:tcW w:w="1458" w:type="dxa"/>
            <w:shd w:val="clear" w:color="auto" w:fill="FFFFFF"/>
            <w:vAlign w:val="center"/>
          </w:tcPr>
          <w:p>
            <w:pPr>
              <w:spacing w:line="360" w:lineRule="auto"/>
              <w:jc w:val="left"/>
              <w:rPr>
                <w:rFonts w:ascii="宋体" w:hAnsi="宋体"/>
                <w:szCs w:val="21"/>
              </w:rPr>
            </w:pPr>
            <w:r>
              <w:rPr>
                <w:rFonts w:hint="eastAsia" w:ascii="宋体" w:hAnsi="宋体"/>
                <w:szCs w:val="21"/>
              </w:rPr>
              <w:t>控制措施</w:t>
            </w:r>
            <w:r>
              <w:rPr>
                <w:rFonts w:ascii="宋体" w:hAnsi="宋体"/>
                <w:szCs w:val="21"/>
              </w:rPr>
              <w:t>分类</w:t>
            </w:r>
            <w:r>
              <w:rPr>
                <w:rFonts w:hint="eastAsia" w:ascii="宋体" w:hAnsi="宋体"/>
                <w:szCs w:val="21"/>
                <w:lang w:eastAsia="zh-CN"/>
              </w:rPr>
              <w:t>编码</w:t>
            </w:r>
          </w:p>
        </w:tc>
        <w:tc>
          <w:tcPr>
            <w:tcW w:w="1603" w:type="dxa"/>
            <w:shd w:val="clear" w:color="auto" w:fill="FFFFFF"/>
            <w:vAlign w:val="center"/>
          </w:tcPr>
          <w:p>
            <w:pPr>
              <w:spacing w:line="360" w:lineRule="auto"/>
              <w:rPr>
                <w:rFonts w:ascii="宋体" w:hAnsi="宋体" w:cs="Arial"/>
                <w:szCs w:val="21"/>
              </w:rPr>
            </w:pPr>
            <w:r>
              <w:rPr>
                <w:rFonts w:hint="eastAsia" w:ascii="宋体" w:hAnsi="宋体" w:cs="Arial"/>
                <w:szCs w:val="21"/>
              </w:rPr>
              <w:t>手工</w:t>
            </w:r>
            <w:r>
              <w:rPr>
                <w:rFonts w:ascii="宋体" w:hAnsi="宋体" w:cs="Arial"/>
                <w:szCs w:val="21"/>
              </w:rPr>
              <w:t>录入</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102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091" w:type="dxa"/>
            <w:shd w:val="clear" w:color="auto" w:fill="FFFFFF"/>
            <w:vAlign w:val="center"/>
          </w:tcPr>
          <w:p>
            <w:pPr>
              <w:spacing w:line="360" w:lineRule="auto"/>
              <w:rPr>
                <w:rFonts w:ascii="宋体" w:hAnsi="宋体" w:cs="Arial"/>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425" w:type="dxa"/>
            <w:shd w:val="clear" w:color="auto" w:fill="FFFFFF"/>
            <w:vAlign w:val="center"/>
          </w:tcPr>
          <w:p>
            <w:pPr>
              <w:spacing w:line="360" w:lineRule="auto"/>
              <w:jc w:val="left"/>
              <w:rPr>
                <w:rFonts w:ascii="宋体" w:hAnsi="宋体" w:cs="Arial"/>
                <w:szCs w:val="21"/>
              </w:rPr>
            </w:pPr>
            <w:bookmarkStart w:id="159" w:name="OLE_LINK13"/>
            <w:r>
              <w:rPr>
                <w:rFonts w:hint="eastAsia" w:ascii="宋体" w:hAnsi="宋体"/>
                <w:szCs w:val="21"/>
              </w:rPr>
              <w:t>控制措施</w:t>
            </w:r>
            <w:r>
              <w:rPr>
                <w:rFonts w:ascii="宋体" w:hAnsi="宋体"/>
                <w:szCs w:val="21"/>
              </w:rPr>
              <w:t>分类</w:t>
            </w:r>
            <w:r>
              <w:rPr>
                <w:rFonts w:hint="eastAsia" w:ascii="宋体" w:hAnsi="宋体"/>
                <w:szCs w:val="21"/>
                <w:lang w:eastAsia="zh-CN"/>
              </w:rPr>
              <w:t>名称</w:t>
            </w:r>
            <w:bookmarkEnd w:id="159"/>
          </w:p>
        </w:tc>
        <w:tc>
          <w:tcPr>
            <w:tcW w:w="1458" w:type="dxa"/>
            <w:shd w:val="clear" w:color="auto" w:fill="FFFFFF"/>
            <w:vAlign w:val="center"/>
          </w:tcPr>
          <w:p>
            <w:pPr>
              <w:spacing w:line="360" w:lineRule="auto"/>
              <w:jc w:val="left"/>
              <w:rPr>
                <w:rFonts w:ascii="宋体" w:hAnsi="宋体" w:cs="Arial"/>
                <w:szCs w:val="21"/>
              </w:rPr>
            </w:pPr>
            <w:r>
              <w:rPr>
                <w:rFonts w:hint="eastAsia" w:ascii="宋体" w:hAnsi="宋体"/>
                <w:szCs w:val="21"/>
              </w:rPr>
              <w:t>控制措施</w:t>
            </w:r>
            <w:r>
              <w:rPr>
                <w:rFonts w:ascii="宋体" w:hAnsi="宋体"/>
                <w:szCs w:val="21"/>
              </w:rPr>
              <w:t>分类</w:t>
            </w:r>
            <w:r>
              <w:rPr>
                <w:rFonts w:hint="eastAsia" w:ascii="宋体" w:hAnsi="宋体"/>
                <w:szCs w:val="21"/>
                <w:lang w:eastAsia="zh-CN"/>
              </w:rPr>
              <w:t>名称</w:t>
            </w:r>
          </w:p>
        </w:tc>
        <w:tc>
          <w:tcPr>
            <w:tcW w:w="1603"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5" w:type="dxa"/>
            <w:shd w:val="clear" w:color="auto" w:fill="FFFFFF"/>
            <w:vAlign w:val="center"/>
          </w:tcPr>
          <w:p>
            <w:pPr>
              <w:spacing w:line="360" w:lineRule="auto"/>
              <w:rPr>
                <w:rFonts w:ascii="宋体" w:hAnsi="宋体" w:cs="Arial"/>
                <w:szCs w:val="21"/>
              </w:rPr>
            </w:pPr>
            <w:bookmarkStart w:id="160" w:name="OLE_LINK15"/>
            <w:r>
              <w:rPr>
                <w:rFonts w:hint="eastAsia" w:ascii="宋体" w:hAnsi="宋体" w:cs="Arial"/>
                <w:szCs w:val="21"/>
              </w:rPr>
              <w:t>字符串型</w:t>
            </w:r>
            <w:bookmarkEnd w:id="160"/>
          </w:p>
        </w:tc>
        <w:tc>
          <w:tcPr>
            <w:tcW w:w="102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091" w:type="dxa"/>
            <w:shd w:val="clear" w:color="auto" w:fill="FFFFFF"/>
            <w:vAlign w:val="center"/>
          </w:tcPr>
          <w:p>
            <w:pPr>
              <w:spacing w:line="360" w:lineRule="auto"/>
              <w:rPr>
                <w:rFonts w:ascii="宋体" w:hAnsi="宋体" w:cs="Arial"/>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425" w:type="dxa"/>
            <w:shd w:val="clear" w:color="auto" w:fill="FFFFFF"/>
            <w:vAlign w:val="center"/>
          </w:tcPr>
          <w:p>
            <w:pPr>
              <w:spacing w:line="360" w:lineRule="auto"/>
              <w:rPr>
                <w:rFonts w:hint="eastAsia" w:ascii="宋体" w:hAnsi="宋体" w:eastAsia="宋体"/>
                <w:szCs w:val="21"/>
                <w:lang w:eastAsia="zh-CN"/>
              </w:rPr>
            </w:pPr>
            <w:bookmarkStart w:id="161" w:name="OLE_LINK14"/>
            <w:r>
              <w:rPr>
                <w:rFonts w:hint="eastAsia" w:ascii="宋体" w:hAnsi="宋体"/>
                <w:szCs w:val="21"/>
                <w:lang w:eastAsia="zh-CN"/>
              </w:rPr>
              <w:t>父项编码</w:t>
            </w:r>
            <w:bookmarkEnd w:id="161"/>
          </w:p>
        </w:tc>
        <w:tc>
          <w:tcPr>
            <w:tcW w:w="1458" w:type="dxa"/>
            <w:shd w:val="clear" w:color="auto" w:fill="FFFFFF"/>
            <w:vAlign w:val="center"/>
          </w:tcPr>
          <w:p>
            <w:pPr>
              <w:spacing w:line="360" w:lineRule="auto"/>
              <w:rPr>
                <w:rFonts w:hint="eastAsia" w:ascii="宋体" w:hAnsi="宋体"/>
                <w:szCs w:val="21"/>
              </w:rPr>
            </w:pPr>
            <w:r>
              <w:rPr>
                <w:rFonts w:hint="eastAsia" w:ascii="宋体" w:hAnsi="宋体"/>
                <w:szCs w:val="21"/>
                <w:lang w:eastAsia="zh-CN"/>
              </w:rPr>
              <w:t>父项编码</w:t>
            </w:r>
          </w:p>
        </w:tc>
        <w:tc>
          <w:tcPr>
            <w:tcW w:w="1603" w:type="dxa"/>
            <w:shd w:val="clear" w:color="auto" w:fill="FFFFFF"/>
            <w:vAlign w:val="center"/>
          </w:tcPr>
          <w:p>
            <w:pPr>
              <w:spacing w:line="360" w:lineRule="auto"/>
              <w:rPr>
                <w:rFonts w:hint="eastAsia" w:ascii="宋体" w:hAnsi="宋体" w:eastAsia="宋体" w:cs="Arial"/>
                <w:szCs w:val="21"/>
                <w:lang w:eastAsia="zh-CN"/>
              </w:rPr>
            </w:pPr>
            <w:r>
              <w:rPr>
                <w:rFonts w:hint="eastAsia" w:ascii="宋体" w:hAnsi="宋体" w:cs="Arial"/>
                <w:szCs w:val="21"/>
                <w:lang w:eastAsia="zh-CN"/>
              </w:rPr>
              <w:t>系统生成</w:t>
            </w:r>
          </w:p>
        </w:tc>
        <w:tc>
          <w:tcPr>
            <w:tcW w:w="1165" w:type="dxa"/>
            <w:shd w:val="clear" w:color="auto" w:fill="FFFFFF"/>
            <w:vAlign w:val="center"/>
          </w:tcPr>
          <w:p>
            <w:pPr>
              <w:spacing w:line="360" w:lineRule="auto"/>
              <w:rPr>
                <w:rFonts w:hint="eastAsia" w:ascii="宋体" w:hAnsi="宋体" w:cs="Arial"/>
                <w:szCs w:val="21"/>
              </w:rPr>
            </w:pPr>
            <w:r>
              <w:rPr>
                <w:rFonts w:hint="eastAsia" w:ascii="宋体" w:hAnsi="宋体" w:cs="Arial"/>
                <w:szCs w:val="21"/>
              </w:rPr>
              <w:t>字符串型</w:t>
            </w:r>
          </w:p>
        </w:tc>
        <w:tc>
          <w:tcPr>
            <w:tcW w:w="1020" w:type="dxa"/>
            <w:shd w:val="clear" w:color="auto" w:fill="FFFFFF"/>
            <w:vAlign w:val="center"/>
          </w:tcPr>
          <w:p>
            <w:pPr>
              <w:spacing w:line="360" w:lineRule="auto"/>
              <w:jc w:val="center"/>
              <w:rPr>
                <w:rFonts w:hint="eastAsia" w:ascii="宋体" w:hAnsi="宋体" w:eastAsia="宋体" w:cs="Arial"/>
                <w:szCs w:val="21"/>
                <w:lang w:eastAsia="zh-CN"/>
              </w:rPr>
            </w:pPr>
            <w:r>
              <w:rPr>
                <w:rFonts w:hint="eastAsia" w:ascii="宋体" w:hAnsi="宋体" w:cs="Arial"/>
                <w:szCs w:val="21"/>
                <w:lang w:eastAsia="zh-CN"/>
              </w:rPr>
              <w:t>是</w:t>
            </w:r>
          </w:p>
        </w:tc>
        <w:tc>
          <w:tcPr>
            <w:tcW w:w="2091" w:type="dxa"/>
            <w:shd w:val="clear" w:color="auto" w:fill="FFFFFF"/>
            <w:vAlign w:val="center"/>
          </w:tcPr>
          <w:p>
            <w:pPr>
              <w:spacing w:line="360" w:lineRule="auto"/>
              <w:rPr>
                <w:rFonts w:ascii="宋体" w:hAnsi="宋体" w:cs="Arial"/>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425" w:type="dxa"/>
            <w:shd w:val="clear" w:color="auto" w:fill="FFFFFF"/>
            <w:vAlign w:val="center"/>
          </w:tcPr>
          <w:p>
            <w:pPr>
              <w:spacing w:line="360" w:lineRule="auto"/>
              <w:rPr>
                <w:rFonts w:hint="eastAsia" w:ascii="宋体" w:hAnsi="宋体"/>
                <w:szCs w:val="21"/>
                <w:lang w:eastAsia="zh-CN"/>
              </w:rPr>
            </w:pPr>
            <w:r>
              <w:rPr>
                <w:rFonts w:hint="eastAsia" w:ascii="宋体" w:hAnsi="宋体"/>
                <w:szCs w:val="21"/>
                <w:lang w:eastAsia="zh-CN"/>
              </w:rPr>
              <w:t>层级</w:t>
            </w:r>
          </w:p>
        </w:tc>
        <w:tc>
          <w:tcPr>
            <w:tcW w:w="1458" w:type="dxa"/>
            <w:shd w:val="clear" w:color="auto" w:fill="FFFFFF"/>
            <w:vAlign w:val="center"/>
          </w:tcPr>
          <w:p>
            <w:pPr>
              <w:spacing w:line="360" w:lineRule="auto"/>
              <w:rPr>
                <w:rFonts w:hint="eastAsia" w:ascii="宋体" w:hAnsi="宋体"/>
                <w:szCs w:val="21"/>
                <w:lang w:eastAsia="zh-CN"/>
              </w:rPr>
            </w:pPr>
            <w:r>
              <w:rPr>
                <w:rFonts w:hint="eastAsia" w:ascii="宋体" w:hAnsi="宋体"/>
                <w:szCs w:val="21"/>
                <w:lang w:eastAsia="zh-CN"/>
              </w:rPr>
              <w:t>层级</w:t>
            </w:r>
          </w:p>
        </w:tc>
        <w:tc>
          <w:tcPr>
            <w:tcW w:w="1603" w:type="dxa"/>
            <w:shd w:val="clear" w:color="auto" w:fill="FFFFFF"/>
            <w:vAlign w:val="center"/>
          </w:tcPr>
          <w:p>
            <w:pPr>
              <w:spacing w:line="360" w:lineRule="auto"/>
              <w:rPr>
                <w:rFonts w:hint="eastAsia" w:ascii="宋体" w:hAnsi="宋体" w:cs="Arial"/>
                <w:szCs w:val="21"/>
                <w:lang w:eastAsia="zh-CN"/>
              </w:rPr>
            </w:pPr>
            <w:r>
              <w:rPr>
                <w:rFonts w:hint="eastAsia" w:ascii="宋体" w:hAnsi="宋体" w:cs="Arial"/>
                <w:szCs w:val="21"/>
                <w:lang w:eastAsia="zh-CN"/>
              </w:rPr>
              <w:t>系统生成</w:t>
            </w:r>
          </w:p>
        </w:tc>
        <w:tc>
          <w:tcPr>
            <w:tcW w:w="1165" w:type="dxa"/>
            <w:shd w:val="clear" w:color="auto" w:fill="FFFFFF"/>
            <w:vAlign w:val="center"/>
          </w:tcPr>
          <w:p>
            <w:pPr>
              <w:spacing w:line="360" w:lineRule="auto"/>
              <w:rPr>
                <w:rFonts w:hint="eastAsia" w:ascii="宋体" w:hAnsi="宋体" w:eastAsia="宋体" w:cs="Arial"/>
                <w:szCs w:val="21"/>
                <w:lang w:eastAsia="zh-CN"/>
              </w:rPr>
            </w:pPr>
            <w:r>
              <w:rPr>
                <w:rFonts w:hint="eastAsia" w:ascii="宋体" w:hAnsi="宋体" w:cs="Arial"/>
                <w:szCs w:val="21"/>
                <w:lang w:eastAsia="zh-CN"/>
              </w:rPr>
              <w:t>数值型</w:t>
            </w:r>
          </w:p>
        </w:tc>
        <w:tc>
          <w:tcPr>
            <w:tcW w:w="1020" w:type="dxa"/>
            <w:shd w:val="clear" w:color="auto" w:fill="FFFFFF"/>
            <w:vAlign w:val="center"/>
          </w:tcPr>
          <w:p>
            <w:pPr>
              <w:spacing w:line="360" w:lineRule="auto"/>
              <w:jc w:val="center"/>
              <w:rPr>
                <w:rFonts w:hint="eastAsia" w:ascii="宋体" w:hAnsi="宋体" w:cs="Arial"/>
                <w:szCs w:val="21"/>
                <w:lang w:eastAsia="zh-CN"/>
              </w:rPr>
            </w:pPr>
            <w:r>
              <w:rPr>
                <w:rFonts w:hint="eastAsia" w:ascii="宋体" w:hAnsi="宋体" w:cs="Arial"/>
                <w:szCs w:val="21"/>
                <w:lang w:eastAsia="zh-CN"/>
              </w:rPr>
              <w:t>是</w:t>
            </w:r>
          </w:p>
        </w:tc>
        <w:tc>
          <w:tcPr>
            <w:tcW w:w="2091" w:type="dxa"/>
            <w:shd w:val="clear" w:color="auto" w:fill="FFFFFF"/>
            <w:vAlign w:val="center"/>
          </w:tcPr>
          <w:p>
            <w:pPr>
              <w:spacing w:line="360" w:lineRule="auto"/>
              <w:rPr>
                <w:rFonts w:ascii="宋体" w:hAnsi="宋体" w:cs="Arial"/>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425" w:type="dxa"/>
            <w:shd w:val="clear" w:color="auto" w:fill="FFFFFF"/>
            <w:vAlign w:val="center"/>
          </w:tcPr>
          <w:p>
            <w:pPr>
              <w:spacing w:line="360" w:lineRule="auto"/>
              <w:jc w:val="left"/>
              <w:rPr>
                <w:rFonts w:hint="eastAsia" w:ascii="宋体" w:hAnsi="宋体"/>
                <w:szCs w:val="21"/>
                <w:lang w:eastAsia="zh-CN"/>
              </w:rPr>
            </w:pPr>
            <w:bookmarkStart w:id="162" w:name="OLE_LINK16"/>
            <w:r>
              <w:rPr>
                <w:rFonts w:hint="eastAsia" w:ascii="宋体" w:hAnsi="宋体"/>
                <w:szCs w:val="21"/>
                <w:lang w:eastAsia="zh-CN"/>
              </w:rPr>
              <w:t>是否叶子节点</w:t>
            </w:r>
            <w:bookmarkEnd w:id="162"/>
          </w:p>
        </w:tc>
        <w:tc>
          <w:tcPr>
            <w:tcW w:w="1458" w:type="dxa"/>
            <w:shd w:val="clear" w:color="auto" w:fill="FFFFFF"/>
            <w:vAlign w:val="center"/>
          </w:tcPr>
          <w:p>
            <w:pPr>
              <w:spacing w:line="360" w:lineRule="auto"/>
              <w:jc w:val="left"/>
              <w:rPr>
                <w:rFonts w:hint="eastAsia" w:ascii="宋体" w:hAnsi="宋体"/>
                <w:szCs w:val="21"/>
                <w:lang w:eastAsia="zh-CN"/>
              </w:rPr>
            </w:pPr>
            <w:r>
              <w:rPr>
                <w:rFonts w:hint="eastAsia" w:ascii="宋体" w:hAnsi="宋体"/>
                <w:szCs w:val="21"/>
                <w:lang w:eastAsia="zh-CN"/>
              </w:rPr>
              <w:t>是否叶子节点</w:t>
            </w:r>
          </w:p>
        </w:tc>
        <w:tc>
          <w:tcPr>
            <w:tcW w:w="1603" w:type="dxa"/>
            <w:shd w:val="clear" w:color="auto" w:fill="FFFFFF"/>
            <w:vAlign w:val="center"/>
          </w:tcPr>
          <w:p>
            <w:pPr>
              <w:spacing w:line="360" w:lineRule="auto"/>
              <w:rPr>
                <w:rFonts w:hint="eastAsia" w:ascii="宋体" w:hAnsi="宋体" w:cs="Arial"/>
                <w:szCs w:val="21"/>
                <w:lang w:eastAsia="zh-CN"/>
              </w:rPr>
            </w:pPr>
            <w:r>
              <w:rPr>
                <w:rFonts w:hint="eastAsia" w:ascii="宋体" w:hAnsi="宋体" w:cs="Arial"/>
                <w:szCs w:val="21"/>
                <w:lang w:eastAsia="zh-CN"/>
              </w:rPr>
              <w:t>选择录入</w:t>
            </w:r>
          </w:p>
        </w:tc>
        <w:tc>
          <w:tcPr>
            <w:tcW w:w="1165" w:type="dxa"/>
            <w:shd w:val="clear" w:color="auto" w:fill="FFFFFF"/>
            <w:vAlign w:val="center"/>
          </w:tcPr>
          <w:p>
            <w:pPr>
              <w:spacing w:line="360" w:lineRule="auto"/>
              <w:rPr>
                <w:rFonts w:hint="eastAsia" w:ascii="宋体" w:hAnsi="宋体" w:cs="Arial"/>
                <w:szCs w:val="21"/>
                <w:lang w:eastAsia="zh-CN"/>
              </w:rPr>
            </w:pPr>
            <w:r>
              <w:rPr>
                <w:rFonts w:hint="eastAsia" w:ascii="宋体" w:hAnsi="宋体" w:cs="Arial"/>
                <w:szCs w:val="21"/>
                <w:lang w:eastAsia="zh-CN"/>
              </w:rPr>
              <w:t>字符串型</w:t>
            </w:r>
          </w:p>
        </w:tc>
        <w:tc>
          <w:tcPr>
            <w:tcW w:w="1020" w:type="dxa"/>
            <w:shd w:val="clear" w:color="auto" w:fill="FFFFFF"/>
            <w:vAlign w:val="center"/>
          </w:tcPr>
          <w:p>
            <w:pPr>
              <w:spacing w:line="360" w:lineRule="auto"/>
              <w:jc w:val="center"/>
              <w:rPr>
                <w:rFonts w:hint="eastAsia" w:ascii="宋体" w:hAnsi="宋体" w:cs="Arial"/>
                <w:szCs w:val="21"/>
                <w:lang w:eastAsia="zh-CN"/>
              </w:rPr>
            </w:pPr>
            <w:r>
              <w:rPr>
                <w:rFonts w:hint="eastAsia" w:ascii="宋体" w:hAnsi="宋体" w:cs="Arial"/>
                <w:szCs w:val="21"/>
                <w:lang w:eastAsia="zh-CN"/>
              </w:rPr>
              <w:t>是</w:t>
            </w:r>
          </w:p>
        </w:tc>
        <w:tc>
          <w:tcPr>
            <w:tcW w:w="2091" w:type="dxa"/>
            <w:shd w:val="clear" w:color="auto" w:fill="FFFFFF"/>
            <w:vAlign w:val="center"/>
          </w:tcPr>
          <w:p>
            <w:pPr>
              <w:spacing w:line="360" w:lineRule="auto"/>
              <w:rPr>
                <w:rFonts w:ascii="宋体" w:hAnsi="宋体" w:cs="Arial"/>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425" w:type="dxa"/>
            <w:shd w:val="clear" w:color="auto" w:fill="FFFFFF"/>
            <w:vAlign w:val="center"/>
          </w:tcPr>
          <w:p>
            <w:pPr>
              <w:spacing w:line="360" w:lineRule="auto"/>
              <w:ind w:firstLine="105" w:firstLineChars="50"/>
              <w:rPr>
                <w:rFonts w:ascii="宋体" w:hAnsi="宋体" w:cs="Arial"/>
                <w:szCs w:val="21"/>
              </w:rPr>
            </w:pPr>
            <w:r>
              <w:rPr>
                <w:rFonts w:hint="eastAsia" w:ascii="宋体" w:hAnsi="宋体"/>
                <w:szCs w:val="21"/>
              </w:rPr>
              <w:t>举例</w:t>
            </w:r>
            <w:r>
              <w:rPr>
                <w:rFonts w:ascii="宋体" w:hAnsi="宋体"/>
                <w:szCs w:val="21"/>
              </w:rPr>
              <w:t>说明</w:t>
            </w:r>
          </w:p>
        </w:tc>
        <w:tc>
          <w:tcPr>
            <w:tcW w:w="1458" w:type="dxa"/>
            <w:shd w:val="clear" w:color="auto" w:fill="FFFFFF"/>
            <w:vAlign w:val="center"/>
          </w:tcPr>
          <w:p>
            <w:pPr>
              <w:spacing w:line="360" w:lineRule="auto"/>
              <w:ind w:firstLine="105" w:firstLineChars="50"/>
              <w:rPr>
                <w:rFonts w:ascii="宋体" w:hAnsi="宋体" w:cs="Arial"/>
                <w:szCs w:val="21"/>
              </w:rPr>
            </w:pPr>
            <w:r>
              <w:rPr>
                <w:rFonts w:hint="eastAsia" w:ascii="宋体" w:hAnsi="宋体"/>
                <w:szCs w:val="21"/>
              </w:rPr>
              <w:t>举例</w:t>
            </w:r>
            <w:r>
              <w:rPr>
                <w:rFonts w:ascii="宋体" w:hAnsi="宋体"/>
                <w:szCs w:val="21"/>
              </w:rPr>
              <w:t>说明</w:t>
            </w:r>
          </w:p>
        </w:tc>
        <w:tc>
          <w:tcPr>
            <w:tcW w:w="1603"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65"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1020"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091" w:type="dxa"/>
            <w:shd w:val="clear" w:color="auto" w:fill="FFFFFF"/>
            <w:vAlign w:val="center"/>
          </w:tcPr>
          <w:p>
            <w:pPr>
              <w:spacing w:line="360" w:lineRule="auto"/>
              <w:rPr>
                <w:rFonts w:ascii="宋体" w:hAnsi="宋体" w:cs="Arial"/>
                <w:szCs w:val="21"/>
              </w:rPr>
            </w:pPr>
          </w:p>
        </w:tc>
      </w:tr>
    </w:tbl>
    <w:p>
      <w:pPr>
        <w:ind w:firstLine="400" w:firstLineChars="200"/>
        <w:rPr>
          <w:sz w:val="20"/>
          <w:szCs w:val="20"/>
        </w:rPr>
      </w:pPr>
    </w:p>
    <w:p>
      <w:pPr>
        <w:pStyle w:val="5"/>
        <w:spacing w:line="360" w:lineRule="auto"/>
        <w:ind w:left="862" w:hanging="862"/>
        <w:rPr>
          <w:szCs w:val="20"/>
        </w:rPr>
      </w:pPr>
      <w:r>
        <w:rPr>
          <w:rFonts w:hint="eastAsia"/>
          <w:szCs w:val="20"/>
        </w:rPr>
        <w:t>损失</w:t>
      </w:r>
      <w:r>
        <w:rPr>
          <w:szCs w:val="20"/>
        </w:rPr>
        <w:t>事件</w:t>
      </w:r>
      <w:r>
        <w:rPr>
          <w:rFonts w:hint="eastAsia"/>
          <w:szCs w:val="20"/>
        </w:rPr>
        <w:t>类型</w:t>
      </w:r>
      <w:r>
        <w:rPr>
          <w:szCs w:val="20"/>
        </w:rPr>
        <w:t>分类</w:t>
      </w:r>
      <w:r>
        <w:rPr>
          <w:rFonts w:hint="eastAsia"/>
          <w:szCs w:val="20"/>
          <w:lang w:eastAsia="zh-CN"/>
        </w:rPr>
        <w:t>【已设计】</w:t>
      </w:r>
    </w:p>
    <w:p>
      <w:pPr>
        <w:pStyle w:val="60"/>
        <w:numPr>
          <w:ilvl w:val="0"/>
          <w:numId w:val="27"/>
        </w:numPr>
        <w:spacing w:line="360" w:lineRule="auto"/>
        <w:ind w:left="426" w:firstLineChars="0"/>
        <w:rPr>
          <w:rFonts w:ascii="宋体" w:hAnsi="宋体"/>
          <w:szCs w:val="21"/>
        </w:rPr>
      </w:pPr>
      <w:r>
        <w:rPr>
          <w:rFonts w:hint="eastAsia" w:ascii="宋体" w:hAnsi="宋体"/>
          <w:szCs w:val="21"/>
        </w:rPr>
        <w:t>主要</w:t>
      </w:r>
      <w:r>
        <w:rPr>
          <w:rFonts w:ascii="宋体" w:hAnsi="宋体"/>
          <w:szCs w:val="21"/>
        </w:rPr>
        <w:t>功能项说明</w:t>
      </w:r>
      <w:r>
        <w:rPr>
          <w:rFonts w:hint="eastAsia" w:ascii="宋体" w:hAnsi="宋体"/>
          <w:szCs w:val="21"/>
        </w:rPr>
        <w:t>：</w:t>
      </w:r>
    </w:p>
    <w:p>
      <w:pPr>
        <w:pStyle w:val="60"/>
        <w:spacing w:line="360" w:lineRule="auto"/>
        <w:ind w:left="420" w:firstLine="0" w:firstLineChars="0"/>
        <w:rPr>
          <w:rFonts w:ascii="宋体" w:hAnsi="宋体"/>
          <w:szCs w:val="21"/>
        </w:rPr>
      </w:pPr>
      <w:r>
        <w:rPr>
          <w:rFonts w:hint="eastAsia" w:ascii="宋体" w:hAnsi="宋体"/>
          <w:szCs w:val="21"/>
        </w:rPr>
        <w:t>损失事件</w:t>
      </w:r>
      <w:r>
        <w:rPr>
          <w:rFonts w:ascii="宋体" w:hAnsi="宋体"/>
          <w:szCs w:val="21"/>
        </w:rPr>
        <w:t>类型分类</w:t>
      </w:r>
      <w:r>
        <w:rPr>
          <w:rFonts w:hint="eastAsia" w:ascii="宋体" w:hAnsi="宋体"/>
          <w:szCs w:val="21"/>
        </w:rPr>
        <w:t>包括查询、新建、修改、删除四个功能。</w:t>
      </w:r>
    </w:p>
    <w:tbl>
      <w:tblPr>
        <w:tblStyle w:val="39"/>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825"/>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825"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功能项</w:t>
            </w:r>
          </w:p>
        </w:tc>
        <w:tc>
          <w:tcPr>
            <w:tcW w:w="6930"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825" w:type="dxa"/>
            <w:shd w:val="clear" w:color="auto" w:fill="FFFFFF"/>
            <w:vAlign w:val="center"/>
          </w:tcPr>
          <w:p>
            <w:pPr>
              <w:spacing w:line="360" w:lineRule="auto"/>
              <w:jc w:val="left"/>
              <w:rPr>
                <w:rFonts w:ascii="宋体" w:hAnsi="宋体" w:cs="Arial"/>
                <w:szCs w:val="21"/>
              </w:rPr>
            </w:pPr>
            <w:r>
              <w:rPr>
                <w:rFonts w:hint="eastAsia" w:ascii="宋体" w:hAnsi="宋体" w:cs="Arial"/>
                <w:szCs w:val="21"/>
              </w:rPr>
              <w:t>查询</w:t>
            </w:r>
          </w:p>
        </w:tc>
        <w:tc>
          <w:tcPr>
            <w:tcW w:w="6930"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损失事件类型分类-列表界面左侧为损失事件类型分类树，点击损失事件类型分类各结点，右侧列出所有损失事件一级分类；点击左侧损失事件类型分类树的一级分类节点，右侧则列示出一级分类下的损失事件分类；点击左侧损失事件类型分类树的二级分类节点，右侧则列示出二级分类下的损失事件类型。</w:t>
            </w:r>
          </w:p>
          <w:p>
            <w:pPr>
              <w:pStyle w:val="60"/>
              <w:numPr>
                <w:ilvl w:val="0"/>
                <w:numId w:val="7"/>
              </w:numPr>
              <w:spacing w:line="360" w:lineRule="auto"/>
              <w:ind w:firstLineChars="0"/>
              <w:rPr>
                <w:rFonts w:ascii="宋体" w:hAnsi="宋体"/>
                <w:szCs w:val="21"/>
              </w:rPr>
            </w:pPr>
            <w:r>
              <w:rPr>
                <w:rFonts w:hint="eastAsia" w:ascii="宋体" w:hAnsi="宋体"/>
                <w:szCs w:val="21"/>
              </w:rPr>
              <w:t>点击【查询】按钮，显示查询条件。根据不同查询条件组合,查询损失事件信息。查询条件：损失事件类型名称。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825" w:type="dxa"/>
            <w:shd w:val="clear" w:color="auto" w:fill="FFFFFF"/>
            <w:vAlign w:val="center"/>
          </w:tcPr>
          <w:p>
            <w:pPr>
              <w:spacing w:line="360" w:lineRule="auto"/>
              <w:jc w:val="left"/>
              <w:rPr>
                <w:rFonts w:ascii="宋体" w:hAnsi="宋体" w:cs="Arial"/>
                <w:szCs w:val="21"/>
              </w:rPr>
            </w:pPr>
            <w:r>
              <w:rPr>
                <w:rFonts w:hint="eastAsia" w:ascii="宋体" w:hAnsi="宋体" w:cs="Arial"/>
                <w:szCs w:val="21"/>
              </w:rPr>
              <w:t>新建</w:t>
            </w:r>
          </w:p>
        </w:tc>
        <w:tc>
          <w:tcPr>
            <w:tcW w:w="6930"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损失事件类型分类-列表界面中点击【新建】按钮，进入损失事件类型分类-新建界面新建损失事件类型分类。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825" w:type="dxa"/>
            <w:shd w:val="clear" w:color="auto" w:fill="FFFFFF"/>
            <w:vAlign w:val="center"/>
          </w:tcPr>
          <w:p>
            <w:pPr>
              <w:spacing w:line="360" w:lineRule="auto"/>
              <w:jc w:val="left"/>
              <w:rPr>
                <w:rFonts w:ascii="宋体" w:hAnsi="宋体" w:cs="Arial"/>
                <w:szCs w:val="21"/>
              </w:rPr>
            </w:pPr>
            <w:r>
              <w:rPr>
                <w:rFonts w:hint="eastAsia" w:ascii="宋体" w:hAnsi="宋体" w:cs="Arial"/>
                <w:szCs w:val="21"/>
              </w:rPr>
              <w:t>修改</w:t>
            </w:r>
          </w:p>
        </w:tc>
        <w:tc>
          <w:tcPr>
            <w:tcW w:w="6930"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损失事件类型分类-列表界面中，选择要修改的损失事件类型分类，点击【修改】按钮，进入损失事件类型分类-修改界面修改损失事件类型分类。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825" w:type="dxa"/>
            <w:shd w:val="clear" w:color="auto" w:fill="FFFFFF"/>
            <w:vAlign w:val="center"/>
          </w:tcPr>
          <w:p>
            <w:pPr>
              <w:spacing w:line="360" w:lineRule="auto"/>
              <w:jc w:val="left"/>
              <w:rPr>
                <w:rFonts w:ascii="宋体" w:hAnsi="宋体" w:cs="Arial"/>
                <w:szCs w:val="21"/>
              </w:rPr>
            </w:pPr>
            <w:r>
              <w:rPr>
                <w:rFonts w:hint="eastAsia" w:ascii="宋体" w:hAnsi="宋体" w:cs="Arial"/>
                <w:szCs w:val="21"/>
              </w:rPr>
              <w:t>删除</w:t>
            </w:r>
          </w:p>
        </w:tc>
        <w:tc>
          <w:tcPr>
            <w:tcW w:w="6930"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损失事件类型分类-列表界面中，选择要删除的损失事件类型分类，点击【删除】按钮，直接删除选择的损失事件类型分类。</w:t>
            </w:r>
          </w:p>
        </w:tc>
      </w:tr>
    </w:tbl>
    <w:p>
      <w:pPr>
        <w:pStyle w:val="60"/>
        <w:numPr>
          <w:ilvl w:val="0"/>
          <w:numId w:val="28"/>
        </w:numPr>
        <w:spacing w:line="360" w:lineRule="auto"/>
        <w:ind w:firstLineChars="0"/>
        <w:rPr>
          <w:rFonts w:ascii="宋体" w:hAnsi="宋体"/>
          <w:szCs w:val="21"/>
        </w:rPr>
      </w:pPr>
      <w:r>
        <w:rPr>
          <w:rFonts w:hint="eastAsia" w:ascii="宋体" w:hAnsi="宋体"/>
          <w:szCs w:val="21"/>
        </w:rPr>
        <w:t>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028"/>
        <w:gridCol w:w="1924"/>
        <w:gridCol w:w="1239"/>
        <w:gridCol w:w="1235"/>
        <w:gridCol w:w="1101"/>
        <w:gridCol w:w="12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2028"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字段名称</w:t>
            </w:r>
          </w:p>
        </w:tc>
        <w:tc>
          <w:tcPr>
            <w:tcW w:w="1924"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字段描述</w:t>
            </w:r>
          </w:p>
        </w:tc>
        <w:tc>
          <w:tcPr>
            <w:tcW w:w="1239"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录入形式</w:t>
            </w:r>
          </w:p>
        </w:tc>
        <w:tc>
          <w:tcPr>
            <w:tcW w:w="1235"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数据类型</w:t>
            </w:r>
          </w:p>
        </w:tc>
        <w:tc>
          <w:tcPr>
            <w:tcW w:w="1101"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必输项</w:t>
            </w:r>
          </w:p>
        </w:tc>
        <w:tc>
          <w:tcPr>
            <w:tcW w:w="1235"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98" w:hRule="atLeast"/>
        </w:trPr>
        <w:tc>
          <w:tcPr>
            <w:tcW w:w="2028" w:type="dxa"/>
            <w:shd w:val="clear" w:color="auto" w:fill="FFFFFF"/>
            <w:vAlign w:val="center"/>
          </w:tcPr>
          <w:p>
            <w:pPr>
              <w:spacing w:line="360" w:lineRule="auto"/>
              <w:rPr>
                <w:rFonts w:ascii="宋体" w:hAnsi="宋体" w:cs="Arial"/>
                <w:szCs w:val="21"/>
              </w:rPr>
            </w:pPr>
            <w:bookmarkStart w:id="163" w:name="OLE_LINK4"/>
            <w:r>
              <w:rPr>
                <w:rFonts w:hint="eastAsia" w:ascii="宋体" w:hAnsi="宋体"/>
                <w:szCs w:val="21"/>
              </w:rPr>
              <w:t>损失事件类型分类</w:t>
            </w:r>
            <w:r>
              <w:rPr>
                <w:rFonts w:hint="eastAsia" w:ascii="宋体" w:hAnsi="宋体"/>
                <w:szCs w:val="21"/>
                <w:lang w:eastAsia="zh-CN"/>
              </w:rPr>
              <w:t>编码</w:t>
            </w:r>
            <w:bookmarkEnd w:id="163"/>
          </w:p>
        </w:tc>
        <w:tc>
          <w:tcPr>
            <w:tcW w:w="1924" w:type="dxa"/>
            <w:shd w:val="clear" w:color="auto" w:fill="FFFFFF"/>
            <w:vAlign w:val="center"/>
          </w:tcPr>
          <w:p>
            <w:pPr>
              <w:spacing w:line="360" w:lineRule="auto"/>
              <w:rPr>
                <w:rFonts w:ascii="宋体" w:hAnsi="宋体" w:cs="Arial"/>
                <w:szCs w:val="21"/>
              </w:rPr>
            </w:pPr>
            <w:r>
              <w:rPr>
                <w:rFonts w:hint="eastAsia" w:ascii="宋体" w:hAnsi="宋体"/>
                <w:szCs w:val="21"/>
              </w:rPr>
              <w:t>损失事件类型分类</w:t>
            </w:r>
            <w:r>
              <w:rPr>
                <w:rFonts w:hint="eastAsia" w:ascii="宋体" w:hAnsi="宋体"/>
                <w:szCs w:val="21"/>
                <w:lang w:eastAsia="zh-CN"/>
              </w:rPr>
              <w:t>编码</w:t>
            </w:r>
          </w:p>
        </w:tc>
        <w:tc>
          <w:tcPr>
            <w:tcW w:w="1239"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235"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1101"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1235" w:type="dxa"/>
            <w:shd w:val="clear" w:color="auto" w:fill="FFFFFF"/>
            <w:vAlign w:val="center"/>
          </w:tcPr>
          <w:p>
            <w:pPr>
              <w:spacing w:line="360" w:lineRule="auto"/>
              <w:ind w:firstLine="540" w:firstLineChars="300"/>
              <w:rPr>
                <w:rFonts w:ascii="宋体" w:hAnsi="宋体" w:cs="Arial"/>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98" w:hRule="atLeast"/>
        </w:trPr>
        <w:tc>
          <w:tcPr>
            <w:tcW w:w="2028" w:type="dxa"/>
            <w:shd w:val="clear" w:color="auto" w:fill="FFFFFF"/>
            <w:vAlign w:val="center"/>
          </w:tcPr>
          <w:p>
            <w:pPr>
              <w:spacing w:line="360" w:lineRule="auto"/>
              <w:rPr>
                <w:rFonts w:ascii="宋体" w:hAnsi="宋体" w:cs="Arial"/>
                <w:szCs w:val="21"/>
              </w:rPr>
            </w:pPr>
            <w:r>
              <w:rPr>
                <w:rFonts w:hint="eastAsia" w:ascii="宋体" w:hAnsi="宋体"/>
                <w:szCs w:val="21"/>
              </w:rPr>
              <w:t>损失事件类型分类</w:t>
            </w:r>
            <w:r>
              <w:rPr>
                <w:rFonts w:hint="eastAsia" w:ascii="宋体" w:hAnsi="宋体"/>
                <w:szCs w:val="21"/>
                <w:lang w:eastAsia="zh-CN"/>
              </w:rPr>
              <w:t>名称</w:t>
            </w:r>
          </w:p>
        </w:tc>
        <w:tc>
          <w:tcPr>
            <w:tcW w:w="1924" w:type="dxa"/>
            <w:shd w:val="clear" w:color="auto" w:fill="FFFFFF"/>
            <w:vAlign w:val="center"/>
          </w:tcPr>
          <w:p>
            <w:pPr>
              <w:spacing w:line="360" w:lineRule="auto"/>
              <w:rPr>
                <w:rFonts w:ascii="宋体" w:hAnsi="宋体" w:cs="Arial"/>
                <w:szCs w:val="21"/>
              </w:rPr>
            </w:pPr>
            <w:r>
              <w:rPr>
                <w:rFonts w:hint="eastAsia" w:ascii="宋体" w:hAnsi="宋体"/>
                <w:szCs w:val="21"/>
              </w:rPr>
              <w:t>损失事件类型分类</w:t>
            </w:r>
            <w:r>
              <w:rPr>
                <w:rFonts w:hint="eastAsia" w:ascii="宋体" w:hAnsi="宋体"/>
                <w:szCs w:val="21"/>
                <w:lang w:eastAsia="zh-CN"/>
              </w:rPr>
              <w:t>名称</w:t>
            </w:r>
          </w:p>
        </w:tc>
        <w:tc>
          <w:tcPr>
            <w:tcW w:w="1239"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235"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1101"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1235" w:type="dxa"/>
            <w:shd w:val="clear" w:color="auto" w:fill="FFFFFF"/>
            <w:vAlign w:val="center"/>
          </w:tcPr>
          <w:p>
            <w:pPr>
              <w:spacing w:line="360" w:lineRule="auto"/>
              <w:ind w:firstLine="540" w:firstLineChars="300"/>
              <w:rPr>
                <w:rFonts w:ascii="宋体" w:hAnsi="宋体" w:cs="Arial"/>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98" w:hRule="atLeast"/>
        </w:trPr>
        <w:tc>
          <w:tcPr>
            <w:tcW w:w="2028" w:type="dxa"/>
            <w:shd w:val="clear" w:color="auto" w:fill="FFFFFF"/>
            <w:vAlign w:val="center"/>
          </w:tcPr>
          <w:p>
            <w:pPr>
              <w:spacing w:line="360" w:lineRule="auto"/>
              <w:rPr>
                <w:rFonts w:hint="eastAsia" w:ascii="宋体" w:hAnsi="宋体" w:eastAsia="宋体" w:cs="Arial"/>
                <w:szCs w:val="21"/>
                <w:lang w:eastAsia="zh-CN"/>
              </w:rPr>
            </w:pPr>
            <w:bookmarkStart w:id="164" w:name="OLE_LINK5"/>
            <w:r>
              <w:rPr>
                <w:rFonts w:hint="eastAsia" w:ascii="宋体" w:hAnsi="宋体" w:cs="Arial"/>
                <w:szCs w:val="21"/>
                <w:lang w:eastAsia="zh-CN"/>
              </w:rPr>
              <w:t>损失事件类型父项编码</w:t>
            </w:r>
            <w:bookmarkEnd w:id="164"/>
          </w:p>
        </w:tc>
        <w:tc>
          <w:tcPr>
            <w:tcW w:w="1924" w:type="dxa"/>
            <w:shd w:val="clear" w:color="auto" w:fill="FFFFFF"/>
            <w:vAlign w:val="center"/>
          </w:tcPr>
          <w:p>
            <w:pPr>
              <w:spacing w:line="360" w:lineRule="auto"/>
              <w:rPr>
                <w:rFonts w:ascii="宋体" w:hAnsi="宋体" w:cs="Arial"/>
                <w:szCs w:val="21"/>
              </w:rPr>
            </w:pPr>
            <w:r>
              <w:rPr>
                <w:rFonts w:hint="eastAsia" w:ascii="宋体" w:hAnsi="宋体" w:cs="Arial"/>
                <w:szCs w:val="21"/>
                <w:lang w:eastAsia="zh-CN"/>
              </w:rPr>
              <w:t>损失事件类型父项编码</w:t>
            </w:r>
          </w:p>
        </w:tc>
        <w:tc>
          <w:tcPr>
            <w:tcW w:w="1239"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235"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1101"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1235" w:type="dxa"/>
            <w:shd w:val="clear" w:color="auto" w:fill="FFFFFF"/>
            <w:vAlign w:val="center"/>
          </w:tcPr>
          <w:p>
            <w:pPr>
              <w:spacing w:line="360" w:lineRule="auto"/>
              <w:ind w:firstLine="540" w:firstLineChars="300"/>
              <w:rPr>
                <w:rFonts w:ascii="宋体" w:hAnsi="宋体" w:cs="Arial"/>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98" w:hRule="atLeast"/>
        </w:trPr>
        <w:tc>
          <w:tcPr>
            <w:tcW w:w="2028" w:type="dxa"/>
            <w:shd w:val="clear" w:color="auto" w:fill="FFFFFF"/>
            <w:vAlign w:val="center"/>
          </w:tcPr>
          <w:p>
            <w:pPr>
              <w:spacing w:line="360" w:lineRule="auto"/>
              <w:rPr>
                <w:rFonts w:hint="eastAsia" w:ascii="宋体" w:hAnsi="宋体" w:cs="Arial"/>
                <w:szCs w:val="21"/>
                <w:lang w:eastAsia="zh-CN"/>
              </w:rPr>
            </w:pPr>
            <w:bookmarkStart w:id="165" w:name="OLE_LINK6"/>
            <w:r>
              <w:rPr>
                <w:rFonts w:hint="eastAsia" w:ascii="宋体" w:hAnsi="宋体" w:cs="Arial"/>
                <w:szCs w:val="21"/>
                <w:lang w:eastAsia="zh-CN"/>
              </w:rPr>
              <w:t>损失事件类型分类层级</w:t>
            </w:r>
            <w:bookmarkEnd w:id="165"/>
          </w:p>
        </w:tc>
        <w:tc>
          <w:tcPr>
            <w:tcW w:w="1924" w:type="dxa"/>
            <w:shd w:val="clear" w:color="auto" w:fill="FFFFFF"/>
            <w:vAlign w:val="center"/>
          </w:tcPr>
          <w:p>
            <w:pPr>
              <w:spacing w:line="360" w:lineRule="auto"/>
              <w:rPr>
                <w:rFonts w:hint="eastAsia" w:ascii="宋体" w:hAnsi="宋体" w:cs="Arial"/>
                <w:szCs w:val="21"/>
                <w:lang w:eastAsia="zh-CN"/>
              </w:rPr>
            </w:pPr>
            <w:r>
              <w:rPr>
                <w:rFonts w:hint="eastAsia" w:ascii="宋体" w:hAnsi="宋体" w:cs="Arial"/>
                <w:szCs w:val="21"/>
                <w:lang w:eastAsia="zh-CN"/>
              </w:rPr>
              <w:t>损失事件类型分类层级</w:t>
            </w:r>
          </w:p>
        </w:tc>
        <w:tc>
          <w:tcPr>
            <w:tcW w:w="1239" w:type="dxa"/>
            <w:shd w:val="clear" w:color="auto" w:fill="FFFFFF"/>
            <w:vAlign w:val="center"/>
          </w:tcPr>
          <w:p>
            <w:pPr>
              <w:spacing w:line="360" w:lineRule="auto"/>
              <w:rPr>
                <w:rFonts w:hint="eastAsia" w:ascii="宋体" w:hAnsi="宋体" w:eastAsia="宋体" w:cs="Arial"/>
                <w:szCs w:val="21"/>
                <w:lang w:eastAsia="zh-CN"/>
              </w:rPr>
            </w:pPr>
            <w:r>
              <w:rPr>
                <w:rFonts w:hint="eastAsia" w:ascii="宋体" w:hAnsi="宋体" w:cs="Arial"/>
                <w:szCs w:val="21"/>
                <w:lang w:eastAsia="zh-CN"/>
              </w:rPr>
              <w:t>系统生成</w:t>
            </w:r>
          </w:p>
        </w:tc>
        <w:tc>
          <w:tcPr>
            <w:tcW w:w="1235" w:type="dxa"/>
            <w:shd w:val="clear" w:color="auto" w:fill="FFFFFF"/>
            <w:vAlign w:val="center"/>
          </w:tcPr>
          <w:p>
            <w:pPr>
              <w:spacing w:line="360" w:lineRule="auto"/>
              <w:rPr>
                <w:rFonts w:hint="eastAsia" w:ascii="宋体" w:hAnsi="宋体" w:eastAsia="宋体" w:cs="Arial"/>
                <w:szCs w:val="21"/>
                <w:lang w:eastAsia="zh-CN"/>
              </w:rPr>
            </w:pPr>
            <w:r>
              <w:rPr>
                <w:rFonts w:hint="eastAsia" w:ascii="宋体" w:hAnsi="宋体" w:cs="Arial"/>
                <w:szCs w:val="21"/>
                <w:lang w:eastAsia="zh-CN"/>
              </w:rPr>
              <w:t>数值型</w:t>
            </w:r>
          </w:p>
        </w:tc>
        <w:tc>
          <w:tcPr>
            <w:tcW w:w="1101" w:type="dxa"/>
            <w:shd w:val="clear" w:color="auto" w:fill="FFFFFF"/>
            <w:vAlign w:val="center"/>
          </w:tcPr>
          <w:p>
            <w:pPr>
              <w:spacing w:line="360" w:lineRule="auto"/>
              <w:jc w:val="center"/>
              <w:rPr>
                <w:rFonts w:hint="eastAsia" w:ascii="宋体" w:hAnsi="宋体" w:eastAsia="宋体" w:cs="Arial"/>
                <w:szCs w:val="21"/>
                <w:lang w:eastAsia="zh-CN"/>
              </w:rPr>
            </w:pPr>
            <w:r>
              <w:rPr>
                <w:rFonts w:hint="eastAsia" w:ascii="宋体" w:hAnsi="宋体" w:cs="Arial"/>
                <w:szCs w:val="21"/>
                <w:lang w:eastAsia="zh-CN"/>
              </w:rPr>
              <w:t>是</w:t>
            </w:r>
          </w:p>
        </w:tc>
        <w:tc>
          <w:tcPr>
            <w:tcW w:w="1235" w:type="dxa"/>
            <w:shd w:val="clear" w:color="auto" w:fill="FFFFFF"/>
            <w:vAlign w:val="center"/>
          </w:tcPr>
          <w:p>
            <w:pPr>
              <w:spacing w:line="360" w:lineRule="auto"/>
              <w:jc w:val="left"/>
              <w:rPr>
                <w:rFonts w:hint="eastAsia" w:ascii="宋体" w:hAnsi="宋体" w:eastAsia="宋体" w:cs="Arial"/>
                <w:sz w:val="18"/>
                <w:szCs w:val="18"/>
                <w:lang w:eastAsia="zh-CN"/>
              </w:rPr>
            </w:pPr>
            <w:r>
              <w:rPr>
                <w:rFonts w:hint="eastAsia" w:ascii="宋体" w:hAnsi="宋体" w:cs="Arial"/>
                <w:sz w:val="18"/>
                <w:szCs w:val="18"/>
                <w:lang w:eastAsia="zh-CN"/>
              </w:rPr>
              <w:t>从第一层开始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2028" w:type="dxa"/>
            <w:shd w:val="clear" w:color="auto" w:fill="FFFFFF"/>
            <w:vAlign w:val="center"/>
          </w:tcPr>
          <w:p>
            <w:pPr>
              <w:spacing w:line="360" w:lineRule="auto"/>
              <w:rPr>
                <w:rFonts w:ascii="宋体" w:hAnsi="宋体" w:cs="Arial"/>
                <w:szCs w:val="21"/>
              </w:rPr>
            </w:pPr>
            <w:r>
              <w:rPr>
                <w:rFonts w:hint="eastAsia" w:ascii="宋体" w:hAnsi="宋体" w:cs="Arial"/>
                <w:szCs w:val="21"/>
              </w:rPr>
              <w:t>举例说明</w:t>
            </w:r>
          </w:p>
        </w:tc>
        <w:tc>
          <w:tcPr>
            <w:tcW w:w="1924" w:type="dxa"/>
            <w:shd w:val="clear" w:color="auto" w:fill="FFFFFF"/>
            <w:vAlign w:val="center"/>
          </w:tcPr>
          <w:p>
            <w:pPr>
              <w:spacing w:line="360" w:lineRule="auto"/>
              <w:rPr>
                <w:rFonts w:ascii="宋体" w:hAnsi="宋体" w:cs="Arial"/>
                <w:szCs w:val="21"/>
              </w:rPr>
            </w:pPr>
            <w:r>
              <w:rPr>
                <w:rFonts w:hint="eastAsia" w:ascii="宋体" w:hAnsi="宋体" w:cs="Arial"/>
                <w:szCs w:val="21"/>
              </w:rPr>
              <w:t>对</w:t>
            </w:r>
            <w:r>
              <w:rPr>
                <w:rFonts w:hint="eastAsia" w:ascii="宋体" w:hAnsi="宋体"/>
                <w:szCs w:val="21"/>
              </w:rPr>
              <w:t>损失事件类型分类</w:t>
            </w:r>
            <w:r>
              <w:rPr>
                <w:rFonts w:hint="eastAsia" w:ascii="宋体" w:hAnsi="宋体" w:cs="Arial"/>
                <w:szCs w:val="21"/>
              </w:rPr>
              <w:t>的说明</w:t>
            </w:r>
          </w:p>
        </w:tc>
        <w:tc>
          <w:tcPr>
            <w:tcW w:w="1239"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235"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1101"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1235" w:type="dxa"/>
            <w:shd w:val="clear" w:color="auto" w:fill="FFFFFF"/>
            <w:vAlign w:val="center"/>
          </w:tcPr>
          <w:p>
            <w:pPr>
              <w:spacing w:line="360" w:lineRule="auto"/>
              <w:rPr>
                <w:rFonts w:ascii="宋体" w:hAnsi="宋体" w:cs="Arial"/>
                <w:szCs w:val="21"/>
              </w:rPr>
            </w:pPr>
          </w:p>
        </w:tc>
      </w:tr>
    </w:tbl>
    <w:p>
      <w:pPr>
        <w:pStyle w:val="5"/>
        <w:spacing w:line="360" w:lineRule="auto"/>
        <w:ind w:left="862" w:hanging="862"/>
        <w:rPr>
          <w:szCs w:val="20"/>
        </w:rPr>
      </w:pPr>
      <w:r>
        <w:rPr>
          <w:rFonts w:hint="eastAsia"/>
          <w:szCs w:val="20"/>
        </w:rPr>
        <w:t>业务</w:t>
      </w:r>
      <w:r>
        <w:rPr>
          <w:szCs w:val="20"/>
        </w:rPr>
        <w:t>领域</w:t>
      </w:r>
      <w:r>
        <w:rPr>
          <w:rFonts w:hint="eastAsia"/>
          <w:szCs w:val="20"/>
          <w:lang w:eastAsia="zh-CN"/>
        </w:rPr>
        <w:t>【已设计】</w:t>
      </w:r>
    </w:p>
    <w:p>
      <w:pPr>
        <w:pStyle w:val="60"/>
        <w:numPr>
          <w:ilvl w:val="0"/>
          <w:numId w:val="27"/>
        </w:numPr>
        <w:spacing w:line="360" w:lineRule="auto"/>
        <w:ind w:left="426" w:firstLineChars="0"/>
        <w:rPr>
          <w:rFonts w:ascii="宋体" w:hAnsi="宋体"/>
          <w:szCs w:val="21"/>
        </w:rPr>
      </w:pPr>
      <w:r>
        <w:rPr>
          <w:rFonts w:hint="eastAsia" w:ascii="宋体" w:hAnsi="宋体"/>
          <w:szCs w:val="21"/>
        </w:rPr>
        <w:t>主要</w:t>
      </w:r>
      <w:r>
        <w:rPr>
          <w:rFonts w:ascii="宋体" w:hAnsi="宋体"/>
          <w:szCs w:val="21"/>
        </w:rPr>
        <w:t>功能项</w:t>
      </w:r>
      <w:r>
        <w:rPr>
          <w:rFonts w:hint="eastAsia" w:ascii="宋体" w:hAnsi="宋体"/>
          <w:szCs w:val="21"/>
        </w:rPr>
        <w:t>操作说明</w:t>
      </w:r>
    </w:p>
    <w:p>
      <w:pPr>
        <w:pStyle w:val="60"/>
        <w:spacing w:line="360" w:lineRule="auto"/>
        <w:ind w:left="420" w:firstLine="0" w:firstLineChars="0"/>
        <w:rPr>
          <w:rFonts w:ascii="宋体" w:hAnsi="宋体"/>
          <w:szCs w:val="21"/>
        </w:rPr>
      </w:pPr>
      <w:r>
        <w:rPr>
          <w:rFonts w:hint="eastAsia" w:ascii="宋体" w:hAnsi="宋体"/>
          <w:szCs w:val="21"/>
        </w:rPr>
        <w:t>业务领域包括查询、新建、修改、删除等四个功能。</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402"/>
        <w:gridCol w:w="7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1402"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功能项</w:t>
            </w:r>
          </w:p>
        </w:tc>
        <w:tc>
          <w:tcPr>
            <w:tcW w:w="7360"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402" w:type="dxa"/>
            <w:shd w:val="clear" w:color="auto" w:fill="FFFFFF"/>
            <w:vAlign w:val="center"/>
          </w:tcPr>
          <w:p>
            <w:pPr>
              <w:spacing w:line="360" w:lineRule="auto"/>
              <w:rPr>
                <w:rFonts w:ascii="宋体" w:hAnsi="宋体" w:cs="Arial"/>
                <w:szCs w:val="21"/>
              </w:rPr>
            </w:pPr>
            <w:r>
              <w:rPr>
                <w:rFonts w:hint="eastAsia" w:ascii="宋体" w:hAnsi="宋体" w:cs="Arial"/>
                <w:szCs w:val="21"/>
              </w:rPr>
              <w:t>查询</w:t>
            </w:r>
          </w:p>
        </w:tc>
        <w:tc>
          <w:tcPr>
            <w:tcW w:w="7360"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点击业务领域菜单，左侧为业务领域及业务种类树，右侧为业务领域-列表。</w:t>
            </w:r>
          </w:p>
          <w:p>
            <w:pPr>
              <w:pStyle w:val="60"/>
              <w:numPr>
                <w:ilvl w:val="0"/>
                <w:numId w:val="7"/>
              </w:numPr>
              <w:spacing w:line="360" w:lineRule="auto"/>
              <w:ind w:firstLineChars="0"/>
              <w:rPr>
                <w:rFonts w:ascii="宋体" w:hAnsi="宋体"/>
                <w:szCs w:val="21"/>
              </w:rPr>
            </w:pPr>
            <w:r>
              <w:rPr>
                <w:rFonts w:hint="eastAsia" w:ascii="宋体" w:hAnsi="宋体"/>
                <w:szCs w:val="21"/>
              </w:rPr>
              <w:t>点击【查询】按钮，显示查询条件。根据不同查询条件组合查询产品信息。查询条件：业务代码、业务名称。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402" w:type="dxa"/>
            <w:shd w:val="clear" w:color="auto" w:fill="FFFFFF"/>
            <w:vAlign w:val="center"/>
          </w:tcPr>
          <w:p>
            <w:pPr>
              <w:spacing w:line="360" w:lineRule="auto"/>
              <w:rPr>
                <w:rFonts w:ascii="宋体" w:hAnsi="宋体" w:cs="Arial"/>
                <w:szCs w:val="21"/>
              </w:rPr>
            </w:pPr>
            <w:r>
              <w:rPr>
                <w:rFonts w:hint="eastAsia" w:ascii="宋体" w:hAnsi="宋体" w:cs="Arial"/>
                <w:szCs w:val="21"/>
              </w:rPr>
              <w:t>新建</w:t>
            </w:r>
          </w:p>
        </w:tc>
        <w:tc>
          <w:tcPr>
            <w:tcW w:w="7360"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业务领域-列表界面中点击【新建】按钮，进入业务领域-添加界面新的业务领域或业务领域下的业务种类。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402" w:type="dxa"/>
            <w:shd w:val="clear" w:color="auto" w:fill="FFFFFF"/>
            <w:vAlign w:val="center"/>
          </w:tcPr>
          <w:p>
            <w:pPr>
              <w:spacing w:line="360" w:lineRule="auto"/>
              <w:rPr>
                <w:rFonts w:ascii="宋体" w:hAnsi="宋体" w:cs="Arial"/>
                <w:szCs w:val="21"/>
              </w:rPr>
            </w:pPr>
            <w:r>
              <w:rPr>
                <w:rFonts w:hint="eastAsia" w:ascii="宋体" w:hAnsi="宋体" w:cs="Arial"/>
                <w:szCs w:val="21"/>
              </w:rPr>
              <w:t>修改</w:t>
            </w:r>
          </w:p>
        </w:tc>
        <w:tc>
          <w:tcPr>
            <w:tcW w:w="7360"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业务领域-列表界面中选择要修改的业务领域或业务种类，点击【修改】按钮，进入业务领域或业务种类修改页面。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402" w:type="dxa"/>
            <w:shd w:val="clear" w:color="auto" w:fill="FFFFFF"/>
            <w:vAlign w:val="center"/>
          </w:tcPr>
          <w:p>
            <w:pPr>
              <w:spacing w:line="360" w:lineRule="auto"/>
              <w:rPr>
                <w:rFonts w:ascii="宋体" w:hAnsi="宋体" w:cs="Arial"/>
                <w:szCs w:val="21"/>
              </w:rPr>
            </w:pPr>
            <w:r>
              <w:rPr>
                <w:rFonts w:hint="eastAsia" w:ascii="宋体" w:hAnsi="宋体" w:cs="Arial"/>
                <w:szCs w:val="21"/>
              </w:rPr>
              <w:t>删除</w:t>
            </w:r>
          </w:p>
        </w:tc>
        <w:tc>
          <w:tcPr>
            <w:tcW w:w="7360"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业务领域-列表界面中，选择要删除的业务领域或业务种类，点击【删除】按钮，直接删除所选择的业务领域或业务种类。</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530"/>
        <w:gridCol w:w="1646"/>
        <w:gridCol w:w="1277"/>
        <w:gridCol w:w="1111"/>
        <w:gridCol w:w="974"/>
        <w:gridCol w:w="2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530"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字段名称</w:t>
            </w:r>
          </w:p>
        </w:tc>
        <w:tc>
          <w:tcPr>
            <w:tcW w:w="1646"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字段描述</w:t>
            </w:r>
          </w:p>
        </w:tc>
        <w:tc>
          <w:tcPr>
            <w:tcW w:w="1277"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录入形式</w:t>
            </w:r>
          </w:p>
        </w:tc>
        <w:tc>
          <w:tcPr>
            <w:tcW w:w="1111"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数据类型</w:t>
            </w:r>
          </w:p>
        </w:tc>
        <w:tc>
          <w:tcPr>
            <w:tcW w:w="974"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必输项</w:t>
            </w:r>
          </w:p>
        </w:tc>
        <w:tc>
          <w:tcPr>
            <w:tcW w:w="2224" w:type="dxa"/>
            <w:tcBorders>
              <w:bottom w:val="single" w:color="auto" w:sz="4" w:space="0"/>
            </w:tcBorders>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530" w:type="dxa"/>
            <w:shd w:val="clear" w:color="auto" w:fill="FFFFFF"/>
            <w:vAlign w:val="center"/>
          </w:tcPr>
          <w:p>
            <w:pPr>
              <w:spacing w:line="360" w:lineRule="auto"/>
              <w:rPr>
                <w:rFonts w:ascii="宋体" w:hAnsi="宋体" w:cs="Arial"/>
                <w:szCs w:val="21"/>
              </w:rPr>
            </w:pPr>
            <w:r>
              <w:rPr>
                <w:rFonts w:hint="eastAsia" w:ascii="宋体" w:hAnsi="宋体"/>
                <w:szCs w:val="21"/>
              </w:rPr>
              <w:t>一级业务</w:t>
            </w:r>
            <w:r>
              <w:rPr>
                <w:rFonts w:ascii="宋体" w:hAnsi="宋体"/>
                <w:szCs w:val="21"/>
              </w:rPr>
              <w:t>领域</w:t>
            </w:r>
            <w:r>
              <w:rPr>
                <w:rFonts w:hint="eastAsia" w:ascii="宋体" w:hAnsi="宋体"/>
                <w:szCs w:val="21"/>
              </w:rPr>
              <w:t>分类</w:t>
            </w:r>
          </w:p>
        </w:tc>
        <w:tc>
          <w:tcPr>
            <w:tcW w:w="1646" w:type="dxa"/>
            <w:shd w:val="clear" w:color="auto" w:fill="FFFFFF"/>
            <w:vAlign w:val="center"/>
          </w:tcPr>
          <w:p>
            <w:pPr>
              <w:spacing w:line="360" w:lineRule="auto"/>
              <w:rPr>
                <w:rFonts w:ascii="宋体" w:hAnsi="宋体" w:cs="Arial"/>
                <w:szCs w:val="21"/>
              </w:rPr>
            </w:pPr>
            <w:r>
              <w:rPr>
                <w:rFonts w:hint="eastAsia" w:ascii="宋体" w:hAnsi="宋体"/>
                <w:szCs w:val="21"/>
              </w:rPr>
              <w:t>一级业务</w:t>
            </w:r>
            <w:r>
              <w:rPr>
                <w:rFonts w:ascii="宋体" w:hAnsi="宋体"/>
                <w:szCs w:val="21"/>
              </w:rPr>
              <w:t>领域</w:t>
            </w:r>
            <w:r>
              <w:rPr>
                <w:rFonts w:hint="eastAsia" w:ascii="宋体" w:hAnsi="宋体"/>
                <w:szCs w:val="21"/>
              </w:rPr>
              <w:t>分类</w:t>
            </w:r>
          </w:p>
        </w:tc>
        <w:tc>
          <w:tcPr>
            <w:tcW w:w="1277"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11"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974"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224"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530" w:type="dxa"/>
            <w:shd w:val="clear" w:color="auto" w:fill="FFFFFF"/>
            <w:vAlign w:val="center"/>
          </w:tcPr>
          <w:p>
            <w:pPr>
              <w:spacing w:line="360" w:lineRule="auto"/>
              <w:rPr>
                <w:rFonts w:ascii="宋体" w:hAnsi="宋体"/>
                <w:szCs w:val="21"/>
              </w:rPr>
            </w:pPr>
            <w:r>
              <w:rPr>
                <w:rFonts w:hint="eastAsia" w:ascii="宋体" w:hAnsi="宋体"/>
                <w:szCs w:val="21"/>
              </w:rPr>
              <w:t>二级</w:t>
            </w:r>
            <w:r>
              <w:rPr>
                <w:rFonts w:ascii="宋体" w:hAnsi="宋体"/>
                <w:szCs w:val="21"/>
              </w:rPr>
              <w:t>业务领域分类</w:t>
            </w:r>
          </w:p>
        </w:tc>
        <w:tc>
          <w:tcPr>
            <w:tcW w:w="1646" w:type="dxa"/>
            <w:shd w:val="clear" w:color="auto" w:fill="FFFFFF"/>
            <w:vAlign w:val="center"/>
          </w:tcPr>
          <w:p>
            <w:pPr>
              <w:spacing w:line="360" w:lineRule="auto"/>
              <w:rPr>
                <w:rFonts w:ascii="宋体" w:hAnsi="宋体"/>
                <w:szCs w:val="21"/>
              </w:rPr>
            </w:pPr>
            <w:r>
              <w:rPr>
                <w:rFonts w:hint="eastAsia" w:ascii="宋体" w:hAnsi="宋体"/>
                <w:szCs w:val="21"/>
              </w:rPr>
              <w:t>二级</w:t>
            </w:r>
            <w:r>
              <w:rPr>
                <w:rFonts w:ascii="宋体" w:hAnsi="宋体"/>
                <w:szCs w:val="21"/>
              </w:rPr>
              <w:t>业务领域分类</w:t>
            </w:r>
          </w:p>
        </w:tc>
        <w:tc>
          <w:tcPr>
            <w:tcW w:w="1277"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11"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974"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是</w:t>
            </w:r>
          </w:p>
        </w:tc>
        <w:tc>
          <w:tcPr>
            <w:tcW w:w="2224" w:type="dxa"/>
            <w:shd w:val="clear" w:color="auto" w:fill="FFFFFF"/>
            <w:vAlign w:val="center"/>
          </w:tcPr>
          <w:p>
            <w:pPr>
              <w:spacing w:line="360" w:lineRule="auto"/>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530" w:type="dxa"/>
            <w:shd w:val="clear" w:color="auto" w:fill="FFFFFF"/>
            <w:vAlign w:val="center"/>
          </w:tcPr>
          <w:p>
            <w:pPr>
              <w:spacing w:line="360" w:lineRule="auto"/>
              <w:rPr>
                <w:rFonts w:ascii="宋体" w:hAnsi="宋体" w:cs="Arial"/>
                <w:szCs w:val="21"/>
              </w:rPr>
            </w:pPr>
            <w:r>
              <w:rPr>
                <w:rFonts w:hint="eastAsia" w:ascii="宋体" w:hAnsi="宋体"/>
                <w:szCs w:val="21"/>
              </w:rPr>
              <w:t>描述</w:t>
            </w:r>
          </w:p>
        </w:tc>
        <w:tc>
          <w:tcPr>
            <w:tcW w:w="1646" w:type="dxa"/>
            <w:shd w:val="clear" w:color="auto" w:fill="FFFFFF"/>
            <w:vAlign w:val="center"/>
          </w:tcPr>
          <w:p>
            <w:pPr>
              <w:spacing w:line="360" w:lineRule="auto"/>
              <w:rPr>
                <w:rFonts w:ascii="宋体" w:hAnsi="宋体" w:cs="Arial"/>
                <w:szCs w:val="21"/>
              </w:rPr>
            </w:pPr>
            <w:r>
              <w:rPr>
                <w:rFonts w:hint="eastAsia" w:ascii="宋体" w:hAnsi="宋体"/>
                <w:szCs w:val="21"/>
              </w:rPr>
              <w:t>业务领域描述</w:t>
            </w:r>
          </w:p>
        </w:tc>
        <w:tc>
          <w:tcPr>
            <w:tcW w:w="1277" w:type="dxa"/>
            <w:shd w:val="clear" w:color="auto" w:fill="FFFFFF"/>
            <w:vAlign w:val="center"/>
          </w:tcPr>
          <w:p>
            <w:pPr>
              <w:spacing w:line="360" w:lineRule="auto"/>
              <w:rPr>
                <w:rFonts w:ascii="宋体" w:hAnsi="宋体" w:cs="Arial"/>
                <w:szCs w:val="21"/>
              </w:rPr>
            </w:pPr>
            <w:r>
              <w:rPr>
                <w:rFonts w:hint="eastAsia" w:ascii="宋体" w:hAnsi="宋体" w:cs="Arial"/>
                <w:szCs w:val="21"/>
              </w:rPr>
              <w:t>手工录入</w:t>
            </w:r>
          </w:p>
        </w:tc>
        <w:tc>
          <w:tcPr>
            <w:tcW w:w="1111" w:type="dxa"/>
            <w:shd w:val="clear" w:color="auto" w:fill="FFFFFF"/>
            <w:vAlign w:val="center"/>
          </w:tcPr>
          <w:p>
            <w:pPr>
              <w:spacing w:line="360" w:lineRule="auto"/>
              <w:rPr>
                <w:rFonts w:ascii="宋体" w:hAnsi="宋体" w:cs="Arial"/>
                <w:szCs w:val="21"/>
              </w:rPr>
            </w:pPr>
            <w:r>
              <w:rPr>
                <w:rFonts w:hint="eastAsia" w:ascii="宋体" w:hAnsi="宋体" w:cs="Arial"/>
                <w:szCs w:val="21"/>
              </w:rPr>
              <w:t>字符串型</w:t>
            </w:r>
          </w:p>
        </w:tc>
        <w:tc>
          <w:tcPr>
            <w:tcW w:w="974" w:type="dxa"/>
            <w:shd w:val="clear" w:color="auto" w:fill="FFFFFF"/>
            <w:vAlign w:val="center"/>
          </w:tcPr>
          <w:p>
            <w:pPr>
              <w:spacing w:line="360" w:lineRule="auto"/>
              <w:jc w:val="center"/>
              <w:rPr>
                <w:rFonts w:ascii="宋体" w:hAnsi="宋体" w:cs="Arial"/>
                <w:szCs w:val="21"/>
              </w:rPr>
            </w:pPr>
            <w:r>
              <w:rPr>
                <w:rFonts w:hint="eastAsia" w:ascii="宋体" w:hAnsi="宋体" w:cs="Arial"/>
                <w:szCs w:val="21"/>
              </w:rPr>
              <w:t>否</w:t>
            </w:r>
          </w:p>
        </w:tc>
        <w:tc>
          <w:tcPr>
            <w:tcW w:w="2224" w:type="dxa"/>
            <w:shd w:val="clear" w:color="auto" w:fill="FFFFFF"/>
            <w:vAlign w:val="center"/>
          </w:tcPr>
          <w:p>
            <w:pPr>
              <w:spacing w:line="360" w:lineRule="auto"/>
              <w:rPr>
                <w:rFonts w:ascii="宋体" w:hAnsi="宋体" w:cs="Arial"/>
                <w:szCs w:val="21"/>
              </w:rPr>
            </w:pPr>
          </w:p>
        </w:tc>
      </w:tr>
    </w:tbl>
    <w:p>
      <w:pPr>
        <w:pStyle w:val="5"/>
        <w:spacing w:line="360" w:lineRule="auto"/>
        <w:ind w:left="862" w:hanging="862"/>
        <w:rPr>
          <w:szCs w:val="20"/>
        </w:rPr>
      </w:pPr>
      <w:r>
        <w:rPr>
          <w:rFonts w:hint="eastAsia"/>
          <w:szCs w:val="20"/>
        </w:rPr>
        <w:t>产品目录</w:t>
      </w:r>
      <w:r>
        <w:rPr>
          <w:rFonts w:hint="eastAsia"/>
          <w:szCs w:val="20"/>
          <w:lang w:eastAsia="zh-CN"/>
        </w:rPr>
        <w:t>【已设计】</w:t>
      </w:r>
    </w:p>
    <w:p>
      <w:pPr>
        <w:ind w:firstLine="420" w:firstLineChars="200"/>
      </w:pPr>
      <w:r>
        <w:rPr>
          <w:rFonts w:hint="eastAsia"/>
        </w:rPr>
        <w:t>在产品目录中，通过查询、新建、修改、删除功能，实现对产品的有效管理。</w:t>
      </w:r>
      <w:r>
        <w:rPr>
          <w:rFonts w:hint="eastAsia"/>
          <w:lang w:eastAsia="zh-CN"/>
        </w:rPr>
        <w:t>采用左边是产品目录树，右边是产品信息的布局方式。</w:t>
      </w:r>
    </w:p>
    <w:p>
      <w:pPr>
        <w:pStyle w:val="60"/>
        <w:numPr>
          <w:ilvl w:val="0"/>
          <w:numId w:val="7"/>
        </w:numPr>
        <w:spacing w:line="360" w:lineRule="auto"/>
        <w:ind w:firstLineChars="0"/>
        <w:rPr>
          <w:rFonts w:ascii="宋体" w:hAnsi="宋体"/>
          <w:szCs w:val="21"/>
        </w:rPr>
      </w:pPr>
      <w:r>
        <w:rPr>
          <w:rFonts w:hint="eastAsia" w:ascii="宋体" w:hAnsi="宋体"/>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276"/>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227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功能项</w:t>
            </w:r>
          </w:p>
        </w:tc>
        <w:tc>
          <w:tcPr>
            <w:tcW w:w="648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查询</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rPr>
              <w:t>产品目录</w:t>
            </w:r>
            <w:r>
              <w:rPr>
                <w:rFonts w:hint="eastAsia" w:ascii="宋体" w:hAnsi="宋体"/>
                <w:szCs w:val="21"/>
              </w:rPr>
              <w:t>界面中，根据不同查询条件组合查询</w:t>
            </w:r>
            <w:r>
              <w:rPr>
                <w:rFonts w:hint="eastAsia"/>
              </w:rPr>
              <w:t>产品目录</w:t>
            </w:r>
            <w:r>
              <w:rPr>
                <w:rFonts w:hint="eastAsia" w:ascii="宋体" w:hAnsi="宋体"/>
                <w:szCs w:val="21"/>
              </w:rPr>
              <w:t>信息。</w:t>
            </w:r>
          </w:p>
          <w:p>
            <w:pPr>
              <w:pStyle w:val="60"/>
              <w:numPr>
                <w:ilvl w:val="0"/>
                <w:numId w:val="7"/>
              </w:numPr>
              <w:spacing w:line="360" w:lineRule="auto"/>
              <w:ind w:firstLineChars="0"/>
              <w:rPr>
                <w:rFonts w:ascii="宋体" w:hAnsi="宋体"/>
                <w:szCs w:val="21"/>
              </w:rPr>
            </w:pPr>
            <w:r>
              <w:rPr>
                <w:rFonts w:hint="eastAsia" w:ascii="宋体" w:hAnsi="宋体"/>
                <w:szCs w:val="21"/>
              </w:rPr>
              <w:t>查询条件：产品编码、产品名称。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新建</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rPr>
              <w:t>产品目录</w:t>
            </w:r>
            <w:r>
              <w:rPr>
                <w:rFonts w:hint="eastAsia" w:ascii="宋体" w:hAnsi="宋体"/>
                <w:szCs w:val="21"/>
              </w:rPr>
              <w:t>界面中点击【新建】按钮，进入</w:t>
            </w:r>
            <w:r>
              <w:rPr>
                <w:rFonts w:hint="eastAsia"/>
              </w:rPr>
              <w:t>产品目录</w:t>
            </w:r>
            <w:r>
              <w:rPr>
                <w:rFonts w:hint="eastAsia" w:ascii="宋体" w:hAnsi="宋体"/>
                <w:szCs w:val="21"/>
              </w:rPr>
              <w:t>-新建界面。填写基本信息后点击【保存】。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3"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修改</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在</w:t>
            </w:r>
            <w:r>
              <w:rPr>
                <w:rFonts w:hint="eastAsia"/>
              </w:rPr>
              <w:t>产品目录</w:t>
            </w:r>
            <w:r>
              <w:rPr>
                <w:rFonts w:hint="eastAsia" w:ascii="宋体" w:hAnsi="宋体"/>
                <w:szCs w:val="21"/>
              </w:rPr>
              <w:t>-修改界面对基本信息进行修改，点击【保存】按钮保存修改后的信息。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4"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删除</w:t>
            </w:r>
          </w:p>
        </w:tc>
        <w:tc>
          <w:tcPr>
            <w:tcW w:w="6486" w:type="dxa"/>
            <w:shd w:val="clear" w:color="auto" w:fill="FFFFFF"/>
            <w:vAlign w:val="center"/>
          </w:tcPr>
          <w:p>
            <w:pPr>
              <w:pStyle w:val="60"/>
              <w:numPr>
                <w:ilvl w:val="0"/>
                <w:numId w:val="7"/>
              </w:numPr>
              <w:spacing w:line="360" w:lineRule="auto"/>
              <w:ind w:firstLineChars="0"/>
            </w:pPr>
            <w:r>
              <w:rPr>
                <w:rFonts w:hint="eastAsia"/>
              </w:rPr>
              <w:t>产品目录</w:t>
            </w:r>
            <w:r>
              <w:rPr>
                <w:rFonts w:hint="eastAsia" w:ascii="宋体" w:hAnsi="宋体"/>
                <w:szCs w:val="21"/>
              </w:rPr>
              <w:t>界面选择要删除的</w:t>
            </w:r>
            <w:r>
              <w:rPr>
                <w:rFonts w:hint="eastAsia"/>
              </w:rPr>
              <w:t>产品目录</w:t>
            </w:r>
            <w:r>
              <w:rPr>
                <w:rFonts w:hint="eastAsia" w:ascii="宋体" w:hAnsi="宋体"/>
                <w:szCs w:val="21"/>
              </w:rPr>
              <w:t>，点击【删除】按钮删除。</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600"/>
        <w:gridCol w:w="1458"/>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字段名称</w:t>
            </w:r>
          </w:p>
        </w:tc>
        <w:tc>
          <w:tcPr>
            <w:tcW w:w="1600"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字段描述</w:t>
            </w:r>
          </w:p>
        </w:tc>
        <w:tc>
          <w:tcPr>
            <w:tcW w:w="1458"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录入形式</w:t>
            </w:r>
          </w:p>
        </w:tc>
        <w:tc>
          <w:tcPr>
            <w:tcW w:w="116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数据类型</w:t>
            </w:r>
          </w:p>
        </w:tc>
        <w:tc>
          <w:tcPr>
            <w:tcW w:w="87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必输项</w:t>
            </w:r>
          </w:p>
        </w:tc>
        <w:tc>
          <w:tcPr>
            <w:tcW w:w="252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产品编码</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产品编码</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产品名称</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产品名称</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产品描述</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产品描述</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是否叶子节点</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lang w:eastAsia="zh-CN"/>
              </w:rPr>
              <w:t>是否叶子节点</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bookmarkStart w:id="166" w:name="OLE_LINK19"/>
            <w:r>
              <w:rPr>
                <w:rFonts w:hint="eastAsia" w:ascii="宋体" w:hAnsi="宋体" w:cs="Arial"/>
                <w:szCs w:val="21"/>
              </w:rPr>
              <w:t>字符串型</w:t>
            </w:r>
            <w:bookmarkEnd w:id="166"/>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父项编码</w:t>
            </w:r>
          </w:p>
        </w:tc>
        <w:tc>
          <w:tcPr>
            <w:tcW w:w="1600" w:type="dxa"/>
            <w:shd w:val="clear" w:color="auto" w:fill="FFFFFF"/>
            <w:vAlign w:val="center"/>
          </w:tcPr>
          <w:p>
            <w:pPr>
              <w:spacing w:before="312" w:after="312"/>
              <w:rPr>
                <w:rFonts w:hint="eastAsia" w:ascii="宋体" w:hAnsi="宋体" w:cs="Arial"/>
                <w:szCs w:val="21"/>
              </w:rPr>
            </w:pPr>
            <w:r>
              <w:rPr>
                <w:rFonts w:hint="eastAsia" w:ascii="宋体" w:hAnsi="宋体" w:cs="Arial"/>
                <w:szCs w:val="21"/>
                <w:lang w:eastAsia="zh-CN"/>
              </w:rPr>
              <w:t>父项编码</w:t>
            </w:r>
          </w:p>
        </w:tc>
        <w:tc>
          <w:tcPr>
            <w:tcW w:w="1458"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系统带出</w:t>
            </w:r>
          </w:p>
        </w:tc>
        <w:tc>
          <w:tcPr>
            <w:tcW w:w="1169" w:type="dxa"/>
            <w:shd w:val="clear" w:color="auto" w:fill="FFFFFF"/>
            <w:vAlign w:val="center"/>
          </w:tcPr>
          <w:p>
            <w:pPr>
              <w:spacing w:before="312" w:after="312"/>
              <w:rPr>
                <w:rFonts w:hint="eastAsia"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hint="eastAsia" w:ascii="宋体" w:hAnsi="宋体" w:eastAsia="宋体" w:cs="Arial"/>
                <w:szCs w:val="21"/>
                <w:lang w:eastAsia="zh-CN"/>
              </w:rPr>
            </w:pPr>
            <w:r>
              <w:rPr>
                <w:rFonts w:hint="eastAsia" w:ascii="宋体" w:hAnsi="宋体" w:cs="Arial"/>
                <w:szCs w:val="21"/>
                <w:lang w:eastAsia="zh-CN"/>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层级</w:t>
            </w:r>
          </w:p>
        </w:tc>
        <w:tc>
          <w:tcPr>
            <w:tcW w:w="1600"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层级</w:t>
            </w:r>
          </w:p>
        </w:tc>
        <w:tc>
          <w:tcPr>
            <w:tcW w:w="1458"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系统带出</w:t>
            </w:r>
          </w:p>
        </w:tc>
        <w:tc>
          <w:tcPr>
            <w:tcW w:w="1169"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数值型</w:t>
            </w:r>
          </w:p>
        </w:tc>
        <w:tc>
          <w:tcPr>
            <w:tcW w:w="873" w:type="dxa"/>
            <w:shd w:val="clear" w:color="auto" w:fill="FFFFFF"/>
            <w:vAlign w:val="center"/>
          </w:tcPr>
          <w:p>
            <w:pPr>
              <w:spacing w:before="312" w:after="312"/>
              <w:jc w:val="center"/>
              <w:rPr>
                <w:rFonts w:hint="eastAsia" w:ascii="宋体" w:hAnsi="宋体" w:cs="Arial"/>
                <w:szCs w:val="21"/>
                <w:lang w:eastAsia="zh-CN"/>
              </w:rPr>
            </w:pPr>
            <w:r>
              <w:rPr>
                <w:rFonts w:hint="eastAsia" w:ascii="宋体" w:hAnsi="宋体" w:cs="Arial"/>
                <w:szCs w:val="21"/>
                <w:lang w:eastAsia="zh-CN"/>
              </w:rPr>
              <w:t>是</w:t>
            </w:r>
          </w:p>
        </w:tc>
        <w:tc>
          <w:tcPr>
            <w:tcW w:w="2529"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根节点为</w:t>
            </w:r>
            <w:r>
              <w:rPr>
                <w:rFonts w:hint="eastAsia" w:ascii="宋体" w:hAnsi="宋体" w:cs="Arial"/>
                <w:szCs w:val="21"/>
                <w:lang w:val="en-US" w:eastAsia="zh-CN"/>
              </w:rPr>
              <w:t>0层</w:t>
            </w:r>
          </w:p>
        </w:tc>
      </w:tr>
    </w:tbl>
    <w:p/>
    <w:p>
      <w:pPr>
        <w:pStyle w:val="5"/>
        <w:spacing w:line="360" w:lineRule="auto"/>
        <w:ind w:left="862" w:hanging="862"/>
        <w:rPr>
          <w:szCs w:val="20"/>
        </w:rPr>
      </w:pPr>
      <w:r>
        <w:rPr>
          <w:rFonts w:hint="eastAsia"/>
          <w:szCs w:val="20"/>
        </w:rPr>
        <w:t>风险</w:t>
      </w:r>
      <w:r>
        <w:rPr>
          <w:szCs w:val="20"/>
        </w:rPr>
        <w:t>发生概率</w:t>
      </w:r>
      <w:r>
        <w:rPr>
          <w:rFonts w:hint="eastAsia"/>
          <w:szCs w:val="20"/>
          <w:lang w:eastAsia="zh-CN"/>
        </w:rPr>
        <w:t>【已设计】</w:t>
      </w:r>
    </w:p>
    <w:p>
      <w:pPr>
        <w:ind w:firstLine="420" w:firstLineChars="200"/>
      </w:pPr>
      <w:r>
        <w:rPr>
          <w:rFonts w:hint="eastAsia"/>
        </w:rPr>
        <w:t>在风险</w:t>
      </w:r>
      <w:r>
        <w:t>发生</w:t>
      </w:r>
      <w:r>
        <w:rPr>
          <w:rFonts w:hint="eastAsia"/>
        </w:rPr>
        <w:t>概率中，通过新建、修改、删除功能，实现对风险</w:t>
      </w:r>
      <w:r>
        <w:t>发生概率</w:t>
      </w:r>
      <w:r>
        <w:rPr>
          <w:rFonts w:hint="eastAsia"/>
        </w:rPr>
        <w:t>的有效管理。</w:t>
      </w:r>
    </w:p>
    <w:p>
      <w:pPr>
        <w:pStyle w:val="60"/>
        <w:numPr>
          <w:ilvl w:val="0"/>
          <w:numId w:val="7"/>
        </w:numPr>
        <w:spacing w:line="360" w:lineRule="auto"/>
        <w:ind w:firstLineChars="0"/>
        <w:rPr>
          <w:rFonts w:ascii="宋体" w:hAnsi="宋体"/>
          <w:szCs w:val="21"/>
        </w:rPr>
      </w:pPr>
      <w:r>
        <w:rPr>
          <w:rFonts w:hint="eastAsia" w:ascii="宋体" w:hAnsi="宋体"/>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276"/>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227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功能项</w:t>
            </w:r>
          </w:p>
        </w:tc>
        <w:tc>
          <w:tcPr>
            <w:tcW w:w="648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新建</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rPr>
              <w:t>风险发生</w:t>
            </w:r>
            <w:r>
              <w:t>概率</w:t>
            </w:r>
            <w:r>
              <w:rPr>
                <w:rFonts w:hint="eastAsia" w:ascii="宋体" w:hAnsi="宋体"/>
                <w:szCs w:val="21"/>
              </w:rPr>
              <w:t>界面中点击【新建】按钮，进入</w:t>
            </w:r>
            <w:r>
              <w:rPr>
                <w:rFonts w:hint="eastAsia"/>
              </w:rPr>
              <w:t>风险发生</w:t>
            </w:r>
            <w:r>
              <w:t>概率</w:t>
            </w:r>
            <w:r>
              <w:rPr>
                <w:rFonts w:hint="eastAsia" w:ascii="宋体" w:hAnsi="宋体"/>
                <w:szCs w:val="21"/>
              </w:rPr>
              <w:t>-新建界面。填写基本信息后点击【保存】。</w:t>
            </w:r>
            <w:r>
              <w:rPr>
                <w:rFonts w:hint="eastAsia" w:ascii="宋体" w:hAnsi="宋体"/>
                <w:szCs w:val="21"/>
                <w:lang w:eastAsia="zh-CN"/>
              </w:rPr>
              <w:t>等级编码唯一。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3"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修改</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在</w:t>
            </w:r>
            <w:r>
              <w:rPr>
                <w:rFonts w:hint="eastAsia"/>
              </w:rPr>
              <w:t>风险发生</w:t>
            </w:r>
            <w:r>
              <w:t>概率</w:t>
            </w:r>
            <w:r>
              <w:rPr>
                <w:rFonts w:hint="eastAsia" w:ascii="宋体" w:hAnsi="宋体"/>
                <w:szCs w:val="21"/>
              </w:rPr>
              <w:t>-修改界面对基本信息进行修改，点击【保存】按钮保存修改后的信息。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4"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删除</w:t>
            </w:r>
          </w:p>
        </w:tc>
        <w:tc>
          <w:tcPr>
            <w:tcW w:w="6486" w:type="dxa"/>
            <w:shd w:val="clear" w:color="auto" w:fill="FFFFFF"/>
            <w:vAlign w:val="center"/>
          </w:tcPr>
          <w:p>
            <w:pPr>
              <w:pStyle w:val="60"/>
              <w:numPr>
                <w:ilvl w:val="0"/>
                <w:numId w:val="7"/>
              </w:numPr>
              <w:spacing w:line="360" w:lineRule="auto"/>
              <w:ind w:firstLineChars="0"/>
            </w:pPr>
            <w:r>
              <w:rPr>
                <w:rFonts w:hint="eastAsia"/>
              </w:rPr>
              <w:t>风险发生</w:t>
            </w:r>
            <w:r>
              <w:t>概率</w:t>
            </w:r>
            <w:r>
              <w:rPr>
                <w:rFonts w:hint="eastAsia" w:ascii="宋体" w:hAnsi="宋体"/>
                <w:szCs w:val="21"/>
              </w:rPr>
              <w:t>界面选择要删除的</w:t>
            </w:r>
            <w:r>
              <w:rPr>
                <w:rFonts w:hint="eastAsia"/>
              </w:rPr>
              <w:t>风险</w:t>
            </w:r>
            <w:r>
              <w:t>发生概率分类</w:t>
            </w:r>
            <w:r>
              <w:rPr>
                <w:rFonts w:hint="eastAsia" w:ascii="宋体" w:hAnsi="宋体"/>
                <w:szCs w:val="21"/>
              </w:rPr>
              <w:t>，点击【删除】按钮删除。</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600"/>
        <w:gridCol w:w="1458"/>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字段名称</w:t>
            </w:r>
          </w:p>
        </w:tc>
        <w:tc>
          <w:tcPr>
            <w:tcW w:w="1600"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字段描述</w:t>
            </w:r>
          </w:p>
        </w:tc>
        <w:tc>
          <w:tcPr>
            <w:tcW w:w="1458"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录入形式</w:t>
            </w:r>
          </w:p>
        </w:tc>
        <w:tc>
          <w:tcPr>
            <w:tcW w:w="116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数据类型</w:t>
            </w:r>
          </w:p>
        </w:tc>
        <w:tc>
          <w:tcPr>
            <w:tcW w:w="87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必输项</w:t>
            </w:r>
          </w:p>
        </w:tc>
        <w:tc>
          <w:tcPr>
            <w:tcW w:w="252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等级</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等级</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等级</w:t>
            </w:r>
            <w:r>
              <w:rPr>
                <w:rFonts w:hint="eastAsia" w:ascii="宋体" w:hAnsi="宋体" w:cs="Arial"/>
                <w:szCs w:val="21"/>
                <w:lang w:eastAsia="zh-CN"/>
              </w:rPr>
              <w:t>名称</w:t>
            </w:r>
          </w:p>
        </w:tc>
        <w:tc>
          <w:tcPr>
            <w:tcW w:w="1600"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等级名称</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说明</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说明</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before="312" w:after="312"/>
              <w:rPr>
                <w:rFonts w:ascii="宋体" w:hAnsi="宋体" w:cs="Arial"/>
                <w:szCs w:val="21"/>
              </w:rPr>
            </w:pPr>
          </w:p>
        </w:tc>
      </w:tr>
    </w:tbl>
    <w:p>
      <w:pPr>
        <w:pStyle w:val="5"/>
        <w:spacing w:line="360" w:lineRule="auto"/>
        <w:ind w:left="862" w:hanging="862"/>
        <w:rPr>
          <w:szCs w:val="20"/>
        </w:rPr>
      </w:pPr>
      <w:r>
        <w:rPr>
          <w:rFonts w:hint="eastAsia"/>
          <w:szCs w:val="20"/>
        </w:rPr>
        <w:t>风险</w:t>
      </w:r>
      <w:r>
        <w:rPr>
          <w:szCs w:val="20"/>
        </w:rPr>
        <w:t>影响程度</w:t>
      </w:r>
      <w:r>
        <w:rPr>
          <w:rFonts w:hint="eastAsia"/>
          <w:szCs w:val="20"/>
          <w:lang w:eastAsia="zh-CN"/>
        </w:rPr>
        <w:t>【已设计】</w:t>
      </w:r>
    </w:p>
    <w:p>
      <w:pPr>
        <w:ind w:firstLine="420" w:firstLineChars="200"/>
      </w:pPr>
      <w:r>
        <w:rPr>
          <w:rFonts w:hint="eastAsia"/>
        </w:rPr>
        <w:t>在风险影响</w:t>
      </w:r>
      <w:r>
        <w:t>程度</w:t>
      </w:r>
      <w:r>
        <w:rPr>
          <w:rFonts w:hint="eastAsia"/>
        </w:rPr>
        <w:t>中，通过新建、修改、删除功能，实现对风险影响</w:t>
      </w:r>
      <w:r>
        <w:t>程度</w:t>
      </w:r>
      <w:r>
        <w:rPr>
          <w:rFonts w:hint="eastAsia"/>
        </w:rPr>
        <w:t>的有效管理。</w:t>
      </w:r>
    </w:p>
    <w:p>
      <w:pPr>
        <w:pStyle w:val="60"/>
        <w:numPr>
          <w:ilvl w:val="0"/>
          <w:numId w:val="7"/>
        </w:numPr>
        <w:spacing w:line="360" w:lineRule="auto"/>
        <w:ind w:firstLineChars="0"/>
        <w:rPr>
          <w:rFonts w:ascii="宋体" w:hAnsi="宋体"/>
          <w:szCs w:val="21"/>
        </w:rPr>
      </w:pPr>
      <w:r>
        <w:rPr>
          <w:rFonts w:hint="eastAsia" w:ascii="宋体" w:hAnsi="宋体"/>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276"/>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227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功能项</w:t>
            </w:r>
          </w:p>
        </w:tc>
        <w:tc>
          <w:tcPr>
            <w:tcW w:w="648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新建</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rPr>
              <w:t>风险影响</w:t>
            </w:r>
            <w:r>
              <w:t>程度</w:t>
            </w:r>
            <w:r>
              <w:rPr>
                <w:rFonts w:hint="eastAsia" w:ascii="宋体" w:hAnsi="宋体"/>
                <w:szCs w:val="21"/>
              </w:rPr>
              <w:t>界面中点击【新建】按钮，进入</w:t>
            </w:r>
            <w:r>
              <w:rPr>
                <w:rFonts w:hint="eastAsia"/>
              </w:rPr>
              <w:t>风险影响</w:t>
            </w:r>
            <w:r>
              <w:t>程度</w:t>
            </w:r>
            <w:r>
              <w:rPr>
                <w:rFonts w:hint="eastAsia" w:ascii="宋体" w:hAnsi="宋体"/>
                <w:szCs w:val="21"/>
              </w:rPr>
              <w:t>-新建界面。填写基本信息后点击【保存】。</w:t>
            </w:r>
            <w:r>
              <w:rPr>
                <w:rFonts w:hint="eastAsia" w:ascii="宋体" w:hAnsi="宋体"/>
                <w:szCs w:val="21"/>
                <w:lang w:eastAsia="zh-CN"/>
              </w:rPr>
              <w:t>等级编码唯一。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3"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修改</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在</w:t>
            </w:r>
            <w:r>
              <w:rPr>
                <w:rFonts w:hint="eastAsia"/>
              </w:rPr>
              <w:t>风险影响</w:t>
            </w:r>
            <w:r>
              <w:t>程度</w:t>
            </w:r>
            <w:r>
              <w:rPr>
                <w:rFonts w:hint="eastAsia" w:ascii="宋体" w:hAnsi="宋体"/>
                <w:szCs w:val="21"/>
              </w:rPr>
              <w:t>-修改界面对基本信息进行修改，点击【保存】按钮保存修改后的信息。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4"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删除</w:t>
            </w:r>
          </w:p>
        </w:tc>
        <w:tc>
          <w:tcPr>
            <w:tcW w:w="6486" w:type="dxa"/>
            <w:shd w:val="clear" w:color="auto" w:fill="FFFFFF"/>
            <w:vAlign w:val="center"/>
          </w:tcPr>
          <w:p>
            <w:pPr>
              <w:pStyle w:val="60"/>
              <w:numPr>
                <w:ilvl w:val="0"/>
                <w:numId w:val="7"/>
              </w:numPr>
              <w:spacing w:line="360" w:lineRule="auto"/>
              <w:ind w:firstLineChars="0"/>
            </w:pPr>
            <w:r>
              <w:rPr>
                <w:rFonts w:hint="eastAsia"/>
              </w:rPr>
              <w:t>风险影响</w:t>
            </w:r>
            <w:r>
              <w:t>程度</w:t>
            </w:r>
            <w:r>
              <w:rPr>
                <w:rFonts w:hint="eastAsia" w:ascii="宋体" w:hAnsi="宋体"/>
                <w:szCs w:val="21"/>
              </w:rPr>
              <w:t>界面选择要删除的</w:t>
            </w:r>
            <w:r>
              <w:rPr>
                <w:rFonts w:hint="eastAsia"/>
              </w:rPr>
              <w:t>风险影响</w:t>
            </w:r>
            <w:r>
              <w:t>程度分类</w:t>
            </w:r>
            <w:r>
              <w:rPr>
                <w:rFonts w:hint="eastAsia" w:ascii="宋体" w:hAnsi="宋体"/>
                <w:szCs w:val="21"/>
              </w:rPr>
              <w:t>，点击【删除】按钮删除。</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600"/>
        <w:gridCol w:w="1458"/>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字段名称</w:t>
            </w:r>
          </w:p>
        </w:tc>
        <w:tc>
          <w:tcPr>
            <w:tcW w:w="1600"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字段描述</w:t>
            </w:r>
          </w:p>
        </w:tc>
        <w:tc>
          <w:tcPr>
            <w:tcW w:w="1458"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录入形式</w:t>
            </w:r>
          </w:p>
        </w:tc>
        <w:tc>
          <w:tcPr>
            <w:tcW w:w="116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数据类型</w:t>
            </w:r>
          </w:p>
        </w:tc>
        <w:tc>
          <w:tcPr>
            <w:tcW w:w="87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必输项</w:t>
            </w:r>
          </w:p>
        </w:tc>
        <w:tc>
          <w:tcPr>
            <w:tcW w:w="252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等级</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等级</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等级</w:t>
            </w:r>
            <w:r>
              <w:rPr>
                <w:rFonts w:hint="eastAsia" w:ascii="宋体" w:hAnsi="宋体" w:cs="Arial"/>
                <w:szCs w:val="21"/>
                <w:lang w:eastAsia="zh-CN"/>
              </w:rPr>
              <w:t>名称</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等级</w:t>
            </w:r>
            <w:r>
              <w:rPr>
                <w:rFonts w:hint="eastAsia" w:ascii="宋体" w:hAnsi="宋体" w:cs="Arial"/>
                <w:szCs w:val="21"/>
                <w:lang w:eastAsia="zh-CN"/>
              </w:rPr>
              <w:t>名称</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说明</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说明</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before="312" w:after="312"/>
              <w:rPr>
                <w:rFonts w:ascii="宋体" w:hAnsi="宋体" w:cs="Arial"/>
                <w:szCs w:val="21"/>
              </w:rPr>
            </w:pPr>
          </w:p>
        </w:tc>
      </w:tr>
    </w:tbl>
    <w:p>
      <w:pPr>
        <w:rPr>
          <w:sz w:val="20"/>
          <w:szCs w:val="20"/>
        </w:rPr>
      </w:pPr>
    </w:p>
    <w:p>
      <w:pPr>
        <w:pStyle w:val="5"/>
        <w:spacing w:line="360" w:lineRule="auto"/>
        <w:ind w:left="862" w:hanging="862"/>
        <w:rPr>
          <w:szCs w:val="20"/>
        </w:rPr>
      </w:pPr>
      <w:r>
        <w:rPr>
          <w:rFonts w:hint="eastAsia"/>
          <w:szCs w:val="20"/>
        </w:rPr>
        <w:t>控制</w:t>
      </w:r>
      <w:r>
        <w:rPr>
          <w:szCs w:val="20"/>
        </w:rPr>
        <w:t>设计</w:t>
      </w:r>
      <w:r>
        <w:rPr>
          <w:rFonts w:hint="eastAsia"/>
          <w:szCs w:val="20"/>
        </w:rPr>
        <w:t>有效性</w:t>
      </w:r>
      <w:r>
        <w:rPr>
          <w:rFonts w:hint="eastAsia"/>
          <w:szCs w:val="20"/>
          <w:lang w:eastAsia="zh-CN"/>
        </w:rPr>
        <w:t>【已设计】</w:t>
      </w:r>
    </w:p>
    <w:p>
      <w:pPr>
        <w:ind w:firstLine="420" w:firstLineChars="200"/>
      </w:pPr>
      <w:r>
        <w:rPr>
          <w:rFonts w:hint="eastAsia"/>
        </w:rPr>
        <w:t>在控制设计有效性中，通过新建、修改、删除功能，实现对控制设计有效性的有效管理。</w:t>
      </w:r>
    </w:p>
    <w:p>
      <w:pPr>
        <w:pStyle w:val="60"/>
        <w:numPr>
          <w:ilvl w:val="0"/>
          <w:numId w:val="7"/>
        </w:numPr>
        <w:spacing w:line="360" w:lineRule="auto"/>
        <w:ind w:firstLineChars="0"/>
        <w:rPr>
          <w:rFonts w:ascii="宋体" w:hAnsi="宋体"/>
          <w:szCs w:val="21"/>
        </w:rPr>
      </w:pPr>
      <w:r>
        <w:rPr>
          <w:rFonts w:hint="eastAsia" w:ascii="宋体" w:hAnsi="宋体"/>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276"/>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227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功能项</w:t>
            </w:r>
          </w:p>
        </w:tc>
        <w:tc>
          <w:tcPr>
            <w:tcW w:w="648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新建</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rPr>
              <w:t>控制设计有效性</w:t>
            </w:r>
            <w:r>
              <w:rPr>
                <w:rFonts w:hint="eastAsia" w:ascii="宋体" w:hAnsi="宋体"/>
                <w:szCs w:val="21"/>
              </w:rPr>
              <w:t>界面中点击【新建】按钮，进入</w:t>
            </w:r>
            <w:r>
              <w:rPr>
                <w:rFonts w:hint="eastAsia"/>
              </w:rPr>
              <w:t>控制设计有效性</w:t>
            </w:r>
            <w:r>
              <w:rPr>
                <w:rFonts w:hint="eastAsia" w:ascii="宋体" w:hAnsi="宋体"/>
                <w:szCs w:val="21"/>
              </w:rPr>
              <w:t>-新建界面。填写基本信息后点击【保存】。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3"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修改</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在</w:t>
            </w:r>
            <w:r>
              <w:rPr>
                <w:rFonts w:hint="eastAsia"/>
              </w:rPr>
              <w:t>控制设计有效性</w:t>
            </w:r>
            <w:r>
              <w:rPr>
                <w:rFonts w:hint="eastAsia" w:ascii="宋体" w:hAnsi="宋体"/>
                <w:szCs w:val="21"/>
              </w:rPr>
              <w:t>-修改界面对基本信息进行修改，点击【保存】按钮保存修改后的信息。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4"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删除</w:t>
            </w:r>
          </w:p>
        </w:tc>
        <w:tc>
          <w:tcPr>
            <w:tcW w:w="6486" w:type="dxa"/>
            <w:shd w:val="clear" w:color="auto" w:fill="FFFFFF"/>
            <w:vAlign w:val="center"/>
          </w:tcPr>
          <w:p>
            <w:pPr>
              <w:pStyle w:val="60"/>
              <w:numPr>
                <w:ilvl w:val="0"/>
                <w:numId w:val="7"/>
              </w:numPr>
              <w:spacing w:line="360" w:lineRule="auto"/>
              <w:ind w:firstLineChars="0"/>
            </w:pPr>
            <w:r>
              <w:rPr>
                <w:rFonts w:hint="eastAsia"/>
              </w:rPr>
              <w:t>控制设计有效性</w:t>
            </w:r>
            <w:r>
              <w:rPr>
                <w:rFonts w:hint="eastAsia" w:ascii="宋体" w:hAnsi="宋体"/>
                <w:szCs w:val="21"/>
              </w:rPr>
              <w:t>界面选择要删除的</w:t>
            </w:r>
            <w:r>
              <w:rPr>
                <w:rFonts w:hint="eastAsia"/>
              </w:rPr>
              <w:t>控制设计有效性</w:t>
            </w:r>
            <w:r>
              <w:t>分类</w:t>
            </w:r>
            <w:r>
              <w:rPr>
                <w:rFonts w:hint="eastAsia" w:ascii="宋体" w:hAnsi="宋体"/>
                <w:szCs w:val="21"/>
              </w:rPr>
              <w:t>，点击【删除】按钮删除。</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600"/>
        <w:gridCol w:w="1458"/>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字段名称</w:t>
            </w:r>
          </w:p>
        </w:tc>
        <w:tc>
          <w:tcPr>
            <w:tcW w:w="1600"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字段描述</w:t>
            </w:r>
          </w:p>
        </w:tc>
        <w:tc>
          <w:tcPr>
            <w:tcW w:w="1458"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录入形式</w:t>
            </w:r>
          </w:p>
        </w:tc>
        <w:tc>
          <w:tcPr>
            <w:tcW w:w="116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数据类型</w:t>
            </w:r>
          </w:p>
        </w:tc>
        <w:tc>
          <w:tcPr>
            <w:tcW w:w="87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必输项</w:t>
            </w:r>
          </w:p>
        </w:tc>
        <w:tc>
          <w:tcPr>
            <w:tcW w:w="252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等级</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等级</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等级</w:t>
            </w:r>
            <w:r>
              <w:rPr>
                <w:rFonts w:ascii="宋体" w:hAnsi="宋体" w:cs="Arial"/>
                <w:szCs w:val="21"/>
              </w:rPr>
              <w:t>描述</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等级</w:t>
            </w:r>
            <w:r>
              <w:rPr>
                <w:rFonts w:ascii="宋体" w:hAnsi="宋体" w:cs="Arial"/>
                <w:szCs w:val="21"/>
              </w:rPr>
              <w:t>描述</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说明</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说明</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before="312" w:after="312"/>
              <w:rPr>
                <w:rFonts w:ascii="宋体" w:hAnsi="宋体" w:cs="Arial"/>
                <w:szCs w:val="21"/>
              </w:rPr>
            </w:pPr>
          </w:p>
        </w:tc>
      </w:tr>
    </w:tbl>
    <w:p>
      <w:pPr>
        <w:rPr>
          <w:sz w:val="20"/>
          <w:szCs w:val="20"/>
        </w:rPr>
      </w:pPr>
    </w:p>
    <w:p>
      <w:pPr>
        <w:pStyle w:val="5"/>
        <w:spacing w:line="360" w:lineRule="auto"/>
        <w:ind w:left="862" w:hanging="862"/>
        <w:rPr>
          <w:szCs w:val="20"/>
        </w:rPr>
      </w:pPr>
      <w:r>
        <w:rPr>
          <w:rFonts w:hint="eastAsia"/>
          <w:szCs w:val="20"/>
        </w:rPr>
        <w:t>控制执行有效性</w:t>
      </w:r>
      <w:r>
        <w:rPr>
          <w:rFonts w:hint="eastAsia"/>
          <w:szCs w:val="20"/>
          <w:lang w:eastAsia="zh-CN"/>
        </w:rPr>
        <w:t>【已设计】</w:t>
      </w:r>
    </w:p>
    <w:p>
      <w:pPr>
        <w:ind w:firstLine="420" w:firstLineChars="200"/>
      </w:pPr>
      <w:r>
        <w:rPr>
          <w:rFonts w:hint="eastAsia"/>
        </w:rPr>
        <w:t>在控制执行有效性中，通过新建、修改、删除功能，实现对控制执行有效性的有效管理。</w:t>
      </w:r>
    </w:p>
    <w:p>
      <w:pPr>
        <w:pStyle w:val="60"/>
        <w:numPr>
          <w:ilvl w:val="0"/>
          <w:numId w:val="7"/>
        </w:numPr>
        <w:spacing w:line="360" w:lineRule="auto"/>
        <w:ind w:firstLineChars="0"/>
        <w:rPr>
          <w:rFonts w:ascii="宋体" w:hAnsi="宋体"/>
          <w:szCs w:val="21"/>
        </w:rPr>
      </w:pPr>
      <w:r>
        <w:rPr>
          <w:rFonts w:hint="eastAsia" w:ascii="宋体" w:hAnsi="宋体"/>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276"/>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227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功能项</w:t>
            </w:r>
          </w:p>
        </w:tc>
        <w:tc>
          <w:tcPr>
            <w:tcW w:w="648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新建</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rPr>
              <w:t>控制执行有效性</w:t>
            </w:r>
            <w:r>
              <w:rPr>
                <w:rFonts w:hint="eastAsia" w:ascii="宋体" w:hAnsi="宋体"/>
                <w:szCs w:val="21"/>
              </w:rPr>
              <w:t>界面中点击【新建】按钮，进入</w:t>
            </w:r>
            <w:r>
              <w:rPr>
                <w:rFonts w:hint="eastAsia"/>
              </w:rPr>
              <w:t>控制执行有效性</w:t>
            </w:r>
            <w:r>
              <w:rPr>
                <w:rFonts w:hint="eastAsia" w:ascii="宋体" w:hAnsi="宋体"/>
                <w:szCs w:val="21"/>
              </w:rPr>
              <w:t>-新建界面。填写基本信息后点击【保存】。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3"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修改</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ascii="宋体" w:hAnsi="宋体"/>
                <w:szCs w:val="21"/>
              </w:rPr>
              <w:t>在</w:t>
            </w:r>
            <w:r>
              <w:rPr>
                <w:rFonts w:hint="eastAsia"/>
              </w:rPr>
              <w:t>控制执行有效性</w:t>
            </w:r>
            <w:r>
              <w:rPr>
                <w:rFonts w:hint="eastAsia" w:ascii="宋体" w:hAnsi="宋体"/>
                <w:szCs w:val="21"/>
              </w:rPr>
              <w:t>-修改界面对基本信息进行修改，点击【保存】按钮保存修改后的信息。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4"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删除</w:t>
            </w:r>
          </w:p>
        </w:tc>
        <w:tc>
          <w:tcPr>
            <w:tcW w:w="6486" w:type="dxa"/>
            <w:shd w:val="clear" w:color="auto" w:fill="FFFFFF"/>
            <w:vAlign w:val="center"/>
          </w:tcPr>
          <w:p>
            <w:pPr>
              <w:pStyle w:val="60"/>
              <w:numPr>
                <w:ilvl w:val="0"/>
                <w:numId w:val="7"/>
              </w:numPr>
              <w:spacing w:line="360" w:lineRule="auto"/>
              <w:ind w:firstLineChars="0"/>
            </w:pPr>
            <w:r>
              <w:rPr>
                <w:rFonts w:hint="eastAsia"/>
              </w:rPr>
              <w:t>控制执行有效性</w:t>
            </w:r>
            <w:r>
              <w:rPr>
                <w:rFonts w:hint="eastAsia" w:ascii="宋体" w:hAnsi="宋体"/>
                <w:szCs w:val="21"/>
              </w:rPr>
              <w:t>界面选择要删除的</w:t>
            </w:r>
            <w:r>
              <w:rPr>
                <w:rFonts w:hint="eastAsia"/>
              </w:rPr>
              <w:t>控制</w:t>
            </w:r>
            <w:r>
              <w:rPr>
                <w:rFonts w:hint="eastAsia"/>
                <w:lang w:eastAsia="zh-CN"/>
              </w:rPr>
              <w:t>执行</w:t>
            </w:r>
            <w:r>
              <w:rPr>
                <w:rFonts w:hint="eastAsia"/>
              </w:rPr>
              <w:t>有效性</w:t>
            </w:r>
            <w:r>
              <w:t>分类</w:t>
            </w:r>
            <w:r>
              <w:rPr>
                <w:rFonts w:hint="eastAsia" w:ascii="宋体" w:hAnsi="宋体"/>
                <w:szCs w:val="21"/>
              </w:rPr>
              <w:t>，点击【删除】按钮删除。</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600"/>
        <w:gridCol w:w="1458"/>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字段名称</w:t>
            </w:r>
          </w:p>
        </w:tc>
        <w:tc>
          <w:tcPr>
            <w:tcW w:w="1600"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字段描述</w:t>
            </w:r>
          </w:p>
        </w:tc>
        <w:tc>
          <w:tcPr>
            <w:tcW w:w="1458"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录入形式</w:t>
            </w:r>
          </w:p>
        </w:tc>
        <w:tc>
          <w:tcPr>
            <w:tcW w:w="116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数据类型</w:t>
            </w:r>
          </w:p>
        </w:tc>
        <w:tc>
          <w:tcPr>
            <w:tcW w:w="87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必输项</w:t>
            </w:r>
          </w:p>
        </w:tc>
        <w:tc>
          <w:tcPr>
            <w:tcW w:w="252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等级</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等级</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等级</w:t>
            </w:r>
            <w:r>
              <w:rPr>
                <w:rFonts w:ascii="宋体" w:hAnsi="宋体" w:cs="Arial"/>
                <w:szCs w:val="21"/>
              </w:rPr>
              <w:t>描述</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等级</w:t>
            </w:r>
            <w:r>
              <w:rPr>
                <w:rFonts w:ascii="宋体" w:hAnsi="宋体" w:cs="Arial"/>
                <w:szCs w:val="21"/>
              </w:rPr>
              <w:t>描述</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说明</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说明</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否</w:t>
            </w:r>
          </w:p>
        </w:tc>
        <w:tc>
          <w:tcPr>
            <w:tcW w:w="2529" w:type="dxa"/>
            <w:shd w:val="clear" w:color="auto" w:fill="FFFFFF"/>
            <w:vAlign w:val="center"/>
          </w:tcPr>
          <w:p>
            <w:pPr>
              <w:spacing w:before="312" w:after="312"/>
              <w:rPr>
                <w:rFonts w:ascii="宋体" w:hAnsi="宋体" w:cs="Arial"/>
                <w:szCs w:val="21"/>
              </w:rPr>
            </w:pPr>
          </w:p>
        </w:tc>
      </w:tr>
    </w:tbl>
    <w:p>
      <w:pPr>
        <w:rPr>
          <w:sz w:val="20"/>
          <w:szCs w:val="20"/>
        </w:rPr>
      </w:pPr>
    </w:p>
    <w:p>
      <w:pPr>
        <w:pStyle w:val="5"/>
        <w:spacing w:line="360" w:lineRule="auto"/>
        <w:ind w:left="862" w:hanging="862"/>
        <w:rPr>
          <w:szCs w:val="20"/>
        </w:rPr>
      </w:pPr>
      <w:r>
        <w:rPr>
          <w:rFonts w:hint="eastAsia"/>
          <w:szCs w:val="20"/>
        </w:rPr>
        <w:t>节假</w:t>
      </w:r>
      <w:r>
        <w:rPr>
          <w:szCs w:val="20"/>
        </w:rPr>
        <w:t>日</w:t>
      </w:r>
      <w:r>
        <w:rPr>
          <w:rFonts w:hint="eastAsia"/>
          <w:szCs w:val="20"/>
        </w:rPr>
        <w:t>管理</w:t>
      </w:r>
    </w:p>
    <w:p>
      <w:pPr>
        <w:spacing w:line="360" w:lineRule="auto"/>
      </w:pPr>
      <w:r>
        <w:rPr>
          <w:rFonts w:hint="eastAsia"/>
        </w:rPr>
        <w:t xml:space="preserve">    节假</w:t>
      </w:r>
      <w:r>
        <w:t>日管理</w:t>
      </w:r>
      <w:r>
        <w:rPr>
          <w:rFonts w:hint="eastAsia"/>
        </w:rPr>
        <w:t>功能</w:t>
      </w:r>
      <w:r>
        <w:t>主要实现每年对节假日的设定，节假日设定之后，可以计算具体工作日的</w:t>
      </w:r>
      <w:r>
        <w:rPr>
          <w:rFonts w:hint="eastAsia"/>
        </w:rPr>
        <w:t>天数</w:t>
      </w:r>
      <w:r>
        <w:t>。</w:t>
      </w:r>
    </w:p>
    <w:p>
      <w:pPr>
        <w:pStyle w:val="5"/>
        <w:spacing w:line="360" w:lineRule="auto"/>
        <w:ind w:left="862" w:hanging="862"/>
        <w:rPr>
          <w:szCs w:val="20"/>
        </w:rPr>
      </w:pPr>
      <w:r>
        <w:rPr>
          <w:rFonts w:hint="eastAsia"/>
          <w:szCs w:val="20"/>
        </w:rPr>
        <w:t>法</w:t>
      </w:r>
      <w:r>
        <w:rPr>
          <w:szCs w:val="20"/>
        </w:rPr>
        <w:t>审人员设置</w:t>
      </w:r>
    </w:p>
    <w:p>
      <w:pPr>
        <w:spacing w:line="360" w:lineRule="auto"/>
        <w:ind w:firstLine="435"/>
      </w:pPr>
      <w:r>
        <w:rPr>
          <w:rFonts w:hint="eastAsia"/>
        </w:rPr>
        <w:t>法审</w:t>
      </w:r>
      <w:r>
        <w:t>人员设置主要通过</w:t>
      </w:r>
      <w:r>
        <w:rPr>
          <w:rFonts w:hint="eastAsia"/>
        </w:rPr>
        <w:t>新建</w:t>
      </w:r>
      <w:r>
        <w:t>、修改、删除功能来</w:t>
      </w:r>
      <w:r>
        <w:rPr>
          <w:rFonts w:hint="eastAsia"/>
        </w:rPr>
        <w:t>建立部室</w:t>
      </w:r>
      <w:r>
        <w:t>与法审人员的映射表。</w:t>
      </w:r>
      <w:r>
        <w:rPr>
          <w:rFonts w:hint="eastAsia"/>
        </w:rPr>
        <w:t>通过</w:t>
      </w:r>
      <w:r>
        <w:t>此映射表可以实现系统自动分配</w:t>
      </w:r>
      <w:r>
        <w:rPr>
          <w:rFonts w:hint="eastAsia"/>
        </w:rPr>
        <w:t>法审</w:t>
      </w:r>
      <w:r>
        <w:t>任务给法律人员。</w:t>
      </w:r>
    </w:p>
    <w:p>
      <w:pPr>
        <w:pStyle w:val="60"/>
        <w:numPr>
          <w:ilvl w:val="0"/>
          <w:numId w:val="7"/>
        </w:numPr>
        <w:spacing w:line="360" w:lineRule="auto"/>
        <w:ind w:firstLineChars="0"/>
        <w:rPr>
          <w:rFonts w:ascii="宋体" w:hAnsi="宋体"/>
          <w:szCs w:val="21"/>
        </w:rPr>
      </w:pPr>
      <w:r>
        <w:rPr>
          <w:rFonts w:hint="eastAsia" w:ascii="宋体" w:hAnsi="宋体"/>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276"/>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227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功能项</w:t>
            </w:r>
          </w:p>
        </w:tc>
        <w:tc>
          <w:tcPr>
            <w:tcW w:w="648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新建</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rPr>
              <w:t>法审人员</w:t>
            </w:r>
            <w:r>
              <w:t>设置列表，点击【</w:t>
            </w:r>
            <w:r>
              <w:rPr>
                <w:rFonts w:hint="eastAsia"/>
              </w:rPr>
              <w:t>新</w:t>
            </w:r>
            <w:r>
              <w:t>建】</w:t>
            </w:r>
            <w:r>
              <w:rPr>
                <w:rFonts w:hint="eastAsia"/>
              </w:rPr>
              <w:t>，建立</w:t>
            </w:r>
            <w:r>
              <w:t>多个</w:t>
            </w:r>
            <w:r>
              <w:rPr>
                <w:rFonts w:hint="eastAsia"/>
              </w:rPr>
              <w:t>部室</w:t>
            </w:r>
            <w:r>
              <w:t>与</w:t>
            </w:r>
            <w:r>
              <w:rPr>
                <w:rFonts w:hint="eastAsia"/>
              </w:rPr>
              <w:t>一位</w:t>
            </w:r>
            <w:r>
              <w:t>法审人员映射表，建立之后，该部室提交的申请</w:t>
            </w:r>
            <w:r>
              <w:rPr>
                <w:rFonts w:hint="eastAsia"/>
              </w:rPr>
              <w:t>都</w:t>
            </w:r>
            <w:r>
              <w:t>由</w:t>
            </w:r>
            <w:r>
              <w:rPr>
                <w:rFonts w:hint="eastAsia"/>
              </w:rPr>
              <w:t>已</w:t>
            </w:r>
            <w:r>
              <w:t>映射上的法</w:t>
            </w:r>
            <w:r>
              <w:rPr>
                <w:rFonts w:hint="eastAsia"/>
              </w:rPr>
              <w:t>审</w:t>
            </w:r>
            <w:r>
              <w:t>人员来受理。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3"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修改</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rPr>
              <w:t>法审人员</w:t>
            </w:r>
            <w:r>
              <w:t>设置列表，点击【</w:t>
            </w:r>
            <w:r>
              <w:rPr>
                <w:rFonts w:hint="eastAsia"/>
              </w:rPr>
              <w:t>修改</w:t>
            </w:r>
            <w:r>
              <w:t>】</w:t>
            </w:r>
            <w:r>
              <w:rPr>
                <w:rFonts w:hint="eastAsia"/>
              </w:rPr>
              <w:t>，修改部室</w:t>
            </w:r>
            <w:r>
              <w:t>人员映射关系</w:t>
            </w:r>
            <w:r>
              <w:rPr>
                <w:rFonts w:hint="eastAsia" w:ascii="宋体" w:hAnsi="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4"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删除</w:t>
            </w:r>
          </w:p>
        </w:tc>
        <w:tc>
          <w:tcPr>
            <w:tcW w:w="6486" w:type="dxa"/>
            <w:shd w:val="clear" w:color="auto" w:fill="FFFFFF"/>
            <w:vAlign w:val="center"/>
          </w:tcPr>
          <w:p>
            <w:pPr>
              <w:pStyle w:val="60"/>
              <w:numPr>
                <w:ilvl w:val="0"/>
                <w:numId w:val="7"/>
              </w:numPr>
              <w:spacing w:line="360" w:lineRule="auto"/>
              <w:ind w:firstLineChars="0"/>
            </w:pPr>
            <w:r>
              <w:rPr>
                <w:rFonts w:hint="eastAsia"/>
              </w:rPr>
              <w:t>法审人员</w:t>
            </w:r>
            <w:r>
              <w:t>设置列表，点击【</w:t>
            </w:r>
            <w:r>
              <w:rPr>
                <w:rFonts w:hint="eastAsia"/>
              </w:rPr>
              <w:t>删除</w:t>
            </w:r>
            <w:r>
              <w:t>】</w:t>
            </w:r>
            <w:r>
              <w:rPr>
                <w:rFonts w:hint="eastAsia"/>
              </w:rPr>
              <w:t>，删除部室</w:t>
            </w:r>
            <w:r>
              <w:t>人员映射关系</w:t>
            </w:r>
            <w:r>
              <w:rPr>
                <w:rFonts w:hint="eastAsia" w:ascii="宋体" w:hAnsi="宋体"/>
                <w:szCs w:val="21"/>
              </w:rPr>
              <w:t>。</w:t>
            </w:r>
          </w:p>
        </w:tc>
      </w:tr>
    </w:tbl>
    <w:p>
      <w:pPr>
        <w:pStyle w:val="60"/>
        <w:numPr>
          <w:ilvl w:val="0"/>
          <w:numId w:val="7"/>
        </w:numPr>
        <w:spacing w:line="360" w:lineRule="auto"/>
        <w:ind w:firstLineChars="0"/>
        <w:rPr>
          <w:rFonts w:ascii="宋体" w:hAnsi="宋体"/>
          <w:szCs w:val="21"/>
        </w:rPr>
      </w:pPr>
      <w:r>
        <w:rPr>
          <w:rFonts w:hint="eastAsia" w:ascii="宋体" w:hAnsi="宋体"/>
          <w:szCs w:val="21"/>
        </w:rPr>
        <w:t>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600"/>
        <w:gridCol w:w="1458"/>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字段名称</w:t>
            </w:r>
          </w:p>
        </w:tc>
        <w:tc>
          <w:tcPr>
            <w:tcW w:w="1600"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字段描述</w:t>
            </w:r>
          </w:p>
        </w:tc>
        <w:tc>
          <w:tcPr>
            <w:tcW w:w="1458"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录入形式</w:t>
            </w:r>
          </w:p>
        </w:tc>
        <w:tc>
          <w:tcPr>
            <w:tcW w:w="116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数据类型</w:t>
            </w:r>
          </w:p>
        </w:tc>
        <w:tc>
          <w:tcPr>
            <w:tcW w:w="87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必输项</w:t>
            </w:r>
          </w:p>
        </w:tc>
        <w:tc>
          <w:tcPr>
            <w:tcW w:w="252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审核</w:t>
            </w:r>
            <w:r>
              <w:rPr>
                <w:rFonts w:ascii="宋体" w:hAnsi="宋体" w:cs="Arial"/>
                <w:szCs w:val="21"/>
              </w:rPr>
              <w:t>人</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审核</w:t>
            </w:r>
            <w:r>
              <w:rPr>
                <w:rFonts w:ascii="宋体" w:hAnsi="宋体" w:cs="Arial"/>
                <w:szCs w:val="21"/>
              </w:rPr>
              <w:t>人</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r>
              <w:rPr>
                <w:rFonts w:hint="eastAsia" w:ascii="宋体" w:hAnsi="宋体" w:cs="Arial"/>
                <w:szCs w:val="21"/>
              </w:rPr>
              <w:t>单选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ascii="宋体" w:hAnsi="宋体" w:cs="Arial"/>
                <w:szCs w:val="21"/>
              </w:rPr>
            </w:pPr>
            <w:r>
              <w:rPr>
                <w:rFonts w:hint="eastAsia" w:ascii="宋体" w:hAnsi="宋体" w:cs="Arial"/>
                <w:szCs w:val="21"/>
              </w:rPr>
              <w:t>被</w:t>
            </w:r>
            <w:r>
              <w:rPr>
                <w:rFonts w:ascii="宋体" w:hAnsi="宋体" w:cs="Arial"/>
                <w:szCs w:val="21"/>
              </w:rPr>
              <w:t>审核部门</w:t>
            </w:r>
          </w:p>
        </w:tc>
        <w:tc>
          <w:tcPr>
            <w:tcW w:w="1600" w:type="dxa"/>
            <w:shd w:val="clear" w:color="auto" w:fill="FFFFFF"/>
            <w:vAlign w:val="center"/>
          </w:tcPr>
          <w:p>
            <w:pPr>
              <w:spacing w:before="312" w:after="312"/>
              <w:rPr>
                <w:rFonts w:ascii="宋体" w:hAnsi="宋体" w:cs="Arial"/>
                <w:szCs w:val="21"/>
              </w:rPr>
            </w:pPr>
            <w:r>
              <w:rPr>
                <w:rFonts w:hint="eastAsia" w:ascii="宋体" w:hAnsi="宋体" w:cs="Arial"/>
                <w:szCs w:val="21"/>
              </w:rPr>
              <w:t>被</w:t>
            </w:r>
            <w:r>
              <w:rPr>
                <w:rFonts w:ascii="宋体" w:hAnsi="宋体" w:cs="Arial"/>
                <w:szCs w:val="21"/>
              </w:rPr>
              <w:t>审核部门</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选择录入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r>
              <w:rPr>
                <w:rFonts w:hint="eastAsia" w:ascii="宋体" w:hAnsi="宋体" w:cs="Arial"/>
                <w:szCs w:val="21"/>
              </w:rPr>
              <w:t>多选</w:t>
            </w:r>
          </w:p>
        </w:tc>
      </w:tr>
    </w:tbl>
    <w:p>
      <w:pPr>
        <w:spacing w:line="360" w:lineRule="auto"/>
      </w:pPr>
    </w:p>
    <w:p>
      <w:pPr>
        <w:spacing w:line="360" w:lineRule="auto"/>
      </w:pPr>
      <w:bookmarkStart w:id="167" w:name="_Toc425759897"/>
      <w:bookmarkStart w:id="168" w:name="_Toc377997638"/>
    </w:p>
    <w:p>
      <w:pPr>
        <w:pStyle w:val="5"/>
        <w:spacing w:line="360" w:lineRule="auto"/>
        <w:ind w:left="862" w:hanging="862"/>
        <w:rPr>
          <w:szCs w:val="20"/>
        </w:rPr>
      </w:pPr>
      <w:r>
        <w:rPr>
          <w:rFonts w:hint="eastAsia"/>
          <w:szCs w:val="20"/>
          <w:lang w:eastAsia="zh-CN"/>
        </w:rPr>
        <w:t>内控管理体系【已设计】</w:t>
      </w:r>
    </w:p>
    <w:p>
      <w:pPr>
        <w:spacing w:line="360" w:lineRule="auto"/>
        <w:ind w:firstLine="435"/>
      </w:pPr>
      <w:r>
        <w:rPr>
          <w:rFonts w:hint="eastAsia"/>
          <w:lang w:eastAsia="zh-CN"/>
        </w:rPr>
        <w:t>内控管理体系主要是用来管理以内控五大要素逐级展开内控体系，内控体系实例图如下：</w:t>
      </w:r>
      <w:r>
        <w:rPr>
          <w:rFonts w:hint="eastAsia"/>
          <w:lang w:eastAsia="zh-CN"/>
        </w:rPr>
        <w:br w:type="textWrapping"/>
      </w:r>
      <w:r>
        <w:drawing>
          <wp:inline distT="0" distB="0" distL="114300" distR="114300">
            <wp:extent cx="5688330" cy="3425825"/>
            <wp:effectExtent l="0" t="0" r="7620" b="3175"/>
            <wp:docPr id="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
                    <pic:cNvPicPr>
                      <a:picLocks noChangeAspect="1"/>
                    </pic:cNvPicPr>
                  </pic:nvPicPr>
                  <pic:blipFill>
                    <a:blip r:embed="rId21"/>
                    <a:stretch>
                      <a:fillRect/>
                    </a:stretch>
                  </pic:blipFill>
                  <pic:spPr>
                    <a:xfrm>
                      <a:off x="0" y="0"/>
                      <a:ext cx="5688330" cy="3425825"/>
                    </a:xfrm>
                    <a:prstGeom prst="rect">
                      <a:avLst/>
                    </a:prstGeom>
                    <a:noFill/>
                    <a:ln w="9525">
                      <a:noFill/>
                    </a:ln>
                  </pic:spPr>
                </pic:pic>
              </a:graphicData>
            </a:graphic>
          </wp:inline>
        </w:drawing>
      </w:r>
    </w:p>
    <w:p>
      <w:pPr>
        <w:spacing w:line="360" w:lineRule="auto"/>
        <w:ind w:firstLine="435"/>
        <w:rPr>
          <w:rFonts w:hint="eastAsia" w:eastAsia="宋体"/>
          <w:lang w:eastAsia="zh-CN"/>
        </w:rPr>
      </w:pPr>
      <w:r>
        <w:rPr>
          <w:rFonts w:hint="eastAsia"/>
          <w:lang w:eastAsia="zh-CN"/>
        </w:rPr>
        <w:t>内控管理体系功能界面类似于菜单管理界面。</w:t>
      </w:r>
    </w:p>
    <w:p>
      <w:pPr>
        <w:pStyle w:val="60"/>
        <w:numPr>
          <w:ilvl w:val="0"/>
          <w:numId w:val="7"/>
        </w:numPr>
        <w:spacing w:line="360" w:lineRule="auto"/>
        <w:ind w:firstLineChars="0"/>
        <w:rPr>
          <w:rFonts w:ascii="宋体" w:hAnsi="宋体"/>
          <w:szCs w:val="21"/>
        </w:rPr>
      </w:pPr>
      <w:bookmarkStart w:id="169" w:name="OLE_LINK21"/>
      <w:r>
        <w:rPr>
          <w:rFonts w:hint="eastAsia" w:ascii="宋体" w:hAnsi="宋体"/>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276"/>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227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功能项</w:t>
            </w:r>
          </w:p>
        </w:tc>
        <w:tc>
          <w:tcPr>
            <w:tcW w:w="648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新建</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t>点击【</w:t>
            </w:r>
            <w:r>
              <w:rPr>
                <w:rFonts w:hint="eastAsia"/>
              </w:rPr>
              <w:t>新</w:t>
            </w:r>
            <w:r>
              <w:t>建】</w:t>
            </w:r>
            <w:r>
              <w:rPr>
                <w:rFonts w:hint="eastAsia"/>
              </w:rPr>
              <w:t>，</w:t>
            </w:r>
            <w:r>
              <w:rPr>
                <w:rFonts w:hint="eastAsia"/>
                <w:lang w:eastAsia="zh-CN"/>
              </w:rPr>
              <w:t>新建一个内控要素，包括编码</w:t>
            </w:r>
            <w:r>
              <w:rPr>
                <w:rFonts w:hint="eastAsia"/>
                <w:lang w:val="en-US" w:eastAsia="zh-CN"/>
              </w:rPr>
              <w:t xml:space="preserve"> ，名称等信息</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3"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修改</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lang w:eastAsia="zh-CN"/>
              </w:rPr>
              <w:t>内控要素</w:t>
            </w:r>
            <w:r>
              <w:t>列表，点击【</w:t>
            </w:r>
            <w:r>
              <w:rPr>
                <w:rFonts w:hint="eastAsia"/>
              </w:rPr>
              <w:t>修改</w:t>
            </w:r>
            <w:r>
              <w:t>】</w:t>
            </w:r>
            <w:r>
              <w:rPr>
                <w:rFonts w:hint="eastAsia"/>
              </w:rPr>
              <w:t>，修改</w:t>
            </w:r>
            <w:r>
              <w:rPr>
                <w:rFonts w:hint="eastAsia"/>
                <w:lang w:eastAsia="zh-CN"/>
              </w:rPr>
              <w:t>内控要素</w:t>
            </w:r>
            <w:r>
              <w:rPr>
                <w:rFonts w:hint="eastAsia" w:ascii="宋体" w:hAnsi="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4"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删除</w:t>
            </w:r>
          </w:p>
        </w:tc>
        <w:tc>
          <w:tcPr>
            <w:tcW w:w="6486" w:type="dxa"/>
            <w:shd w:val="clear" w:color="auto" w:fill="FFFFFF"/>
            <w:vAlign w:val="center"/>
          </w:tcPr>
          <w:p>
            <w:pPr>
              <w:pStyle w:val="60"/>
              <w:numPr>
                <w:ilvl w:val="0"/>
                <w:numId w:val="7"/>
              </w:numPr>
              <w:spacing w:line="360" w:lineRule="auto"/>
              <w:ind w:firstLineChars="0"/>
            </w:pPr>
            <w:r>
              <w:rPr>
                <w:rFonts w:hint="eastAsia"/>
                <w:lang w:eastAsia="zh-CN"/>
              </w:rPr>
              <w:t>内控要素</w:t>
            </w:r>
            <w:r>
              <w:t>列表，点击【</w:t>
            </w:r>
            <w:r>
              <w:rPr>
                <w:rFonts w:hint="eastAsia"/>
              </w:rPr>
              <w:t>删除</w:t>
            </w:r>
            <w:r>
              <w:t>】</w:t>
            </w:r>
            <w:r>
              <w:rPr>
                <w:rFonts w:hint="eastAsia"/>
              </w:rPr>
              <w:t>，删除</w:t>
            </w:r>
            <w:r>
              <w:rPr>
                <w:rFonts w:hint="eastAsia"/>
                <w:lang w:eastAsia="zh-CN"/>
              </w:rPr>
              <w:t>选中的内控要素</w:t>
            </w:r>
            <w:r>
              <w:rPr>
                <w:rFonts w:hint="eastAsia" w:ascii="宋体" w:hAnsi="宋体"/>
                <w:szCs w:val="21"/>
              </w:rPr>
              <w:t>。</w:t>
            </w:r>
          </w:p>
        </w:tc>
      </w:tr>
      <w:bookmarkEnd w:id="169"/>
    </w:tbl>
    <w:p>
      <w:pPr>
        <w:pStyle w:val="60"/>
        <w:numPr>
          <w:ilvl w:val="0"/>
          <w:numId w:val="7"/>
        </w:numPr>
        <w:spacing w:line="360" w:lineRule="auto"/>
        <w:ind w:firstLineChars="0"/>
        <w:rPr>
          <w:rFonts w:ascii="宋体" w:hAnsi="宋体"/>
          <w:szCs w:val="21"/>
        </w:rPr>
      </w:pPr>
      <w:r>
        <w:rPr>
          <w:rFonts w:hint="eastAsia" w:ascii="宋体" w:hAnsi="宋体"/>
          <w:szCs w:val="21"/>
        </w:rPr>
        <w:t>字段信息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600"/>
        <w:gridCol w:w="1458"/>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bookmarkStart w:id="170" w:name="OLE_LINK20"/>
            <w:r>
              <w:rPr>
                <w:rFonts w:hint="eastAsia" w:ascii="宋体" w:hAnsi="宋体" w:cs="Arial"/>
                <w:b/>
                <w:color w:val="FFFFFF"/>
                <w:szCs w:val="21"/>
              </w:rPr>
              <w:t>字段名称</w:t>
            </w:r>
          </w:p>
        </w:tc>
        <w:tc>
          <w:tcPr>
            <w:tcW w:w="1600"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字段描述</w:t>
            </w:r>
          </w:p>
        </w:tc>
        <w:tc>
          <w:tcPr>
            <w:tcW w:w="1458"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录入形式</w:t>
            </w:r>
          </w:p>
        </w:tc>
        <w:tc>
          <w:tcPr>
            <w:tcW w:w="116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数据类型</w:t>
            </w:r>
          </w:p>
        </w:tc>
        <w:tc>
          <w:tcPr>
            <w:tcW w:w="87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必输项</w:t>
            </w:r>
          </w:p>
        </w:tc>
        <w:tc>
          <w:tcPr>
            <w:tcW w:w="252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内控要素编码</w:t>
            </w:r>
          </w:p>
        </w:tc>
        <w:tc>
          <w:tcPr>
            <w:tcW w:w="1600"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编码</w:t>
            </w:r>
          </w:p>
        </w:tc>
        <w:tc>
          <w:tcPr>
            <w:tcW w:w="1458"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手工录入</w:t>
            </w:r>
            <w:r>
              <w:rPr>
                <w:rFonts w:hint="eastAsia" w:ascii="宋体" w:hAnsi="宋体" w:cs="Arial"/>
                <w:szCs w:val="21"/>
                <w:lang w:val="en-US" w:eastAsia="zh-CN"/>
              </w:rPr>
              <w:t>/系统生成</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可以手工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内控要素名称</w:t>
            </w:r>
          </w:p>
        </w:tc>
        <w:tc>
          <w:tcPr>
            <w:tcW w:w="1600"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内控要素名称</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选</w:t>
            </w:r>
            <w:r>
              <w:rPr>
                <w:rFonts w:hint="eastAsia" w:ascii="宋体" w:hAnsi="宋体" w:cs="Arial"/>
                <w:szCs w:val="21"/>
                <w:lang w:eastAsia="zh-CN"/>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hint="eastAsia" w:ascii="宋体" w:hAnsi="宋体" w:cs="Arial"/>
                <w:szCs w:val="21"/>
                <w:lang w:val="en-US" w:eastAsia="zh-CN"/>
              </w:rPr>
            </w:pPr>
            <w:r>
              <w:rPr>
                <w:rFonts w:hint="eastAsia" w:ascii="宋体" w:hAnsi="宋体" w:cs="Arial"/>
                <w:szCs w:val="21"/>
                <w:lang w:val="en-US" w:eastAsia="zh-CN"/>
              </w:rPr>
              <w:t>内控要素父项编码</w:t>
            </w:r>
          </w:p>
        </w:tc>
        <w:tc>
          <w:tcPr>
            <w:tcW w:w="1600"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内控要素父项编码</w:t>
            </w:r>
          </w:p>
        </w:tc>
        <w:tc>
          <w:tcPr>
            <w:tcW w:w="1458"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取上级编码</w:t>
            </w:r>
          </w:p>
        </w:tc>
        <w:tc>
          <w:tcPr>
            <w:tcW w:w="1169"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字符串型</w:t>
            </w:r>
          </w:p>
        </w:tc>
        <w:tc>
          <w:tcPr>
            <w:tcW w:w="873" w:type="dxa"/>
            <w:shd w:val="clear" w:color="auto" w:fill="FFFFFF"/>
            <w:vAlign w:val="center"/>
          </w:tcPr>
          <w:p>
            <w:pPr>
              <w:spacing w:before="312" w:after="312"/>
              <w:jc w:val="center"/>
              <w:rPr>
                <w:rFonts w:hint="eastAsia" w:ascii="宋体" w:hAnsi="宋体" w:eastAsia="宋体" w:cs="Arial"/>
                <w:szCs w:val="21"/>
                <w:lang w:eastAsia="zh-CN"/>
              </w:rPr>
            </w:pPr>
            <w:r>
              <w:rPr>
                <w:rFonts w:hint="eastAsia" w:ascii="宋体" w:hAnsi="宋体" w:cs="Arial"/>
                <w:szCs w:val="21"/>
                <w:lang w:eastAsia="zh-CN"/>
              </w:rPr>
              <w:t>是</w:t>
            </w:r>
          </w:p>
        </w:tc>
        <w:tc>
          <w:tcPr>
            <w:tcW w:w="2529" w:type="dxa"/>
            <w:shd w:val="clear" w:color="auto" w:fill="FFFFFF"/>
            <w:vAlign w:val="center"/>
          </w:tcPr>
          <w:p>
            <w:pPr>
              <w:spacing w:before="312" w:after="312"/>
              <w:rPr>
                <w:rFonts w:hint="eastAsia"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hint="eastAsia" w:ascii="宋体" w:hAnsi="宋体" w:cs="Arial"/>
                <w:szCs w:val="21"/>
                <w:lang w:val="en-US" w:eastAsia="zh-CN"/>
              </w:rPr>
            </w:pPr>
            <w:r>
              <w:rPr>
                <w:rFonts w:hint="eastAsia" w:ascii="宋体" w:hAnsi="宋体" w:cs="Arial"/>
                <w:szCs w:val="21"/>
                <w:lang w:val="en-US" w:eastAsia="zh-CN"/>
              </w:rPr>
              <w:t>内控层级</w:t>
            </w:r>
          </w:p>
        </w:tc>
        <w:tc>
          <w:tcPr>
            <w:tcW w:w="1600"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内控层级</w:t>
            </w:r>
          </w:p>
        </w:tc>
        <w:tc>
          <w:tcPr>
            <w:tcW w:w="1458"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自动生成</w:t>
            </w:r>
          </w:p>
        </w:tc>
        <w:tc>
          <w:tcPr>
            <w:tcW w:w="1169"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数值型</w:t>
            </w:r>
          </w:p>
        </w:tc>
        <w:tc>
          <w:tcPr>
            <w:tcW w:w="873" w:type="dxa"/>
            <w:shd w:val="clear" w:color="auto" w:fill="FFFFFF"/>
            <w:vAlign w:val="center"/>
          </w:tcPr>
          <w:p>
            <w:pPr>
              <w:spacing w:before="312" w:after="312"/>
              <w:jc w:val="center"/>
              <w:rPr>
                <w:rFonts w:hint="eastAsia" w:ascii="宋体" w:hAnsi="宋体" w:cs="Arial"/>
                <w:szCs w:val="21"/>
                <w:lang w:eastAsia="zh-CN"/>
              </w:rPr>
            </w:pPr>
            <w:r>
              <w:rPr>
                <w:rFonts w:hint="eastAsia" w:ascii="宋体" w:hAnsi="宋体" w:cs="Arial"/>
                <w:szCs w:val="21"/>
                <w:lang w:eastAsia="zh-CN"/>
              </w:rPr>
              <w:t>是</w:t>
            </w:r>
          </w:p>
        </w:tc>
        <w:tc>
          <w:tcPr>
            <w:tcW w:w="2529"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如上图示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hint="eastAsia" w:ascii="宋体" w:hAnsi="宋体" w:cs="Arial"/>
                <w:szCs w:val="21"/>
                <w:lang w:val="en-US" w:eastAsia="zh-CN"/>
              </w:rPr>
            </w:pPr>
            <w:r>
              <w:rPr>
                <w:rFonts w:hint="eastAsia" w:ascii="宋体" w:hAnsi="宋体" w:cs="Arial"/>
                <w:szCs w:val="21"/>
                <w:lang w:val="en-US" w:eastAsia="zh-CN"/>
              </w:rPr>
              <w:t>是否叶子节点</w:t>
            </w:r>
          </w:p>
        </w:tc>
        <w:tc>
          <w:tcPr>
            <w:tcW w:w="1600"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是否叶子节点</w:t>
            </w:r>
          </w:p>
        </w:tc>
        <w:tc>
          <w:tcPr>
            <w:tcW w:w="1458"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复选框</w:t>
            </w:r>
          </w:p>
        </w:tc>
        <w:tc>
          <w:tcPr>
            <w:tcW w:w="1169"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字符将</w:t>
            </w:r>
          </w:p>
        </w:tc>
        <w:tc>
          <w:tcPr>
            <w:tcW w:w="873" w:type="dxa"/>
            <w:shd w:val="clear" w:color="auto" w:fill="FFFFFF"/>
            <w:vAlign w:val="center"/>
          </w:tcPr>
          <w:p>
            <w:pPr>
              <w:spacing w:before="312" w:after="312"/>
              <w:jc w:val="center"/>
              <w:rPr>
                <w:rFonts w:hint="eastAsia" w:ascii="宋体" w:hAnsi="宋体" w:cs="Arial"/>
                <w:szCs w:val="21"/>
                <w:lang w:eastAsia="zh-CN"/>
              </w:rPr>
            </w:pPr>
            <w:r>
              <w:rPr>
                <w:rFonts w:hint="eastAsia" w:ascii="宋体" w:hAnsi="宋体" w:cs="Arial"/>
                <w:szCs w:val="21"/>
                <w:lang w:eastAsia="zh-CN"/>
              </w:rPr>
              <w:t>是</w:t>
            </w:r>
          </w:p>
        </w:tc>
        <w:tc>
          <w:tcPr>
            <w:tcW w:w="2529" w:type="dxa"/>
            <w:shd w:val="clear" w:color="auto" w:fill="FFFFFF"/>
            <w:vAlign w:val="center"/>
          </w:tcPr>
          <w:p>
            <w:pPr>
              <w:spacing w:before="312" w:after="312"/>
              <w:rPr>
                <w:rFonts w:hint="eastAsia" w:ascii="宋体" w:hAnsi="宋体" w:eastAsia="宋体" w:cs="Arial"/>
                <w:szCs w:val="21"/>
                <w:lang w:val="en-US" w:eastAsia="zh-CN"/>
              </w:rPr>
            </w:pPr>
            <w:r>
              <w:rPr>
                <w:rFonts w:hint="eastAsia" w:ascii="宋体" w:hAnsi="宋体" w:cs="Arial"/>
                <w:szCs w:val="21"/>
                <w:lang w:val="en-US" w:eastAsia="zh-CN"/>
              </w:rPr>
              <w:t>1，是叶子节点，0不是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hint="eastAsia" w:ascii="宋体" w:hAnsi="宋体" w:cs="Arial"/>
                <w:szCs w:val="21"/>
                <w:lang w:val="en-US" w:eastAsia="zh-CN"/>
              </w:rPr>
            </w:pPr>
            <w:r>
              <w:rPr>
                <w:rFonts w:hint="eastAsia" w:ascii="宋体" w:hAnsi="宋体" w:cs="Arial"/>
                <w:szCs w:val="21"/>
                <w:lang w:val="en-US" w:eastAsia="zh-CN"/>
              </w:rPr>
              <w:t>显示顺序</w:t>
            </w:r>
          </w:p>
        </w:tc>
        <w:tc>
          <w:tcPr>
            <w:tcW w:w="1600"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显示顺序</w:t>
            </w:r>
          </w:p>
        </w:tc>
        <w:tc>
          <w:tcPr>
            <w:tcW w:w="1458"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手工录入</w:t>
            </w:r>
          </w:p>
        </w:tc>
        <w:tc>
          <w:tcPr>
            <w:tcW w:w="1169"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数值型</w:t>
            </w:r>
          </w:p>
        </w:tc>
        <w:tc>
          <w:tcPr>
            <w:tcW w:w="873" w:type="dxa"/>
            <w:shd w:val="clear" w:color="auto" w:fill="FFFFFF"/>
            <w:vAlign w:val="center"/>
          </w:tcPr>
          <w:p>
            <w:pPr>
              <w:spacing w:before="312" w:after="312"/>
              <w:jc w:val="center"/>
              <w:rPr>
                <w:rFonts w:hint="eastAsia" w:ascii="宋体" w:hAnsi="宋体" w:cs="Arial"/>
                <w:szCs w:val="21"/>
                <w:lang w:eastAsia="zh-CN"/>
              </w:rPr>
            </w:pPr>
            <w:r>
              <w:rPr>
                <w:rFonts w:hint="eastAsia" w:ascii="宋体" w:hAnsi="宋体" w:cs="Arial"/>
                <w:szCs w:val="21"/>
                <w:lang w:eastAsia="zh-CN"/>
              </w:rPr>
              <w:t>否</w:t>
            </w:r>
          </w:p>
        </w:tc>
        <w:tc>
          <w:tcPr>
            <w:tcW w:w="2529"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内控的排列顺序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hint="eastAsia" w:ascii="宋体" w:hAnsi="宋体" w:cs="Arial"/>
                <w:szCs w:val="21"/>
                <w:lang w:val="en-US" w:eastAsia="zh-CN"/>
              </w:rPr>
            </w:pPr>
            <w:r>
              <w:rPr>
                <w:rFonts w:hint="eastAsia" w:ascii="宋体" w:hAnsi="宋体" w:cs="Arial"/>
                <w:szCs w:val="21"/>
                <w:lang w:val="en-US" w:eastAsia="zh-CN"/>
              </w:rPr>
              <w:t>操作人</w:t>
            </w:r>
          </w:p>
        </w:tc>
        <w:tc>
          <w:tcPr>
            <w:tcW w:w="1600"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操作人</w:t>
            </w:r>
          </w:p>
        </w:tc>
        <w:tc>
          <w:tcPr>
            <w:tcW w:w="1458"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系统带入</w:t>
            </w:r>
          </w:p>
        </w:tc>
        <w:tc>
          <w:tcPr>
            <w:tcW w:w="1169"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字符串</w:t>
            </w:r>
          </w:p>
        </w:tc>
        <w:tc>
          <w:tcPr>
            <w:tcW w:w="873" w:type="dxa"/>
            <w:shd w:val="clear" w:color="auto" w:fill="FFFFFF"/>
            <w:vAlign w:val="center"/>
          </w:tcPr>
          <w:p>
            <w:pPr>
              <w:spacing w:before="312" w:after="312"/>
              <w:jc w:val="center"/>
              <w:rPr>
                <w:rFonts w:hint="eastAsia" w:ascii="宋体" w:hAnsi="宋体" w:cs="Arial"/>
                <w:szCs w:val="21"/>
                <w:lang w:eastAsia="zh-CN"/>
              </w:rPr>
            </w:pPr>
            <w:r>
              <w:rPr>
                <w:rFonts w:hint="eastAsia" w:ascii="宋体" w:hAnsi="宋体" w:cs="Arial"/>
                <w:szCs w:val="21"/>
                <w:lang w:eastAsia="zh-CN"/>
              </w:rPr>
              <w:t>是</w:t>
            </w:r>
          </w:p>
        </w:tc>
        <w:tc>
          <w:tcPr>
            <w:tcW w:w="2529"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系统当前用户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hint="eastAsia" w:ascii="宋体" w:hAnsi="宋体" w:cs="Arial"/>
                <w:szCs w:val="21"/>
                <w:lang w:val="en-US" w:eastAsia="zh-CN"/>
              </w:rPr>
            </w:pPr>
            <w:r>
              <w:rPr>
                <w:rFonts w:hint="eastAsia" w:ascii="宋体" w:hAnsi="宋体" w:cs="Arial"/>
                <w:szCs w:val="21"/>
                <w:lang w:val="en-US" w:eastAsia="zh-CN"/>
              </w:rPr>
              <w:t>操作时间</w:t>
            </w:r>
          </w:p>
        </w:tc>
        <w:tc>
          <w:tcPr>
            <w:tcW w:w="1600"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操作时间</w:t>
            </w:r>
          </w:p>
        </w:tc>
        <w:tc>
          <w:tcPr>
            <w:tcW w:w="1458"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系统生成</w:t>
            </w:r>
          </w:p>
        </w:tc>
        <w:tc>
          <w:tcPr>
            <w:tcW w:w="1169"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字符串</w:t>
            </w:r>
          </w:p>
        </w:tc>
        <w:tc>
          <w:tcPr>
            <w:tcW w:w="873" w:type="dxa"/>
            <w:shd w:val="clear" w:color="auto" w:fill="FFFFFF"/>
            <w:vAlign w:val="center"/>
          </w:tcPr>
          <w:p>
            <w:pPr>
              <w:spacing w:before="312" w:after="312"/>
              <w:jc w:val="center"/>
              <w:rPr>
                <w:rFonts w:hint="eastAsia" w:ascii="宋体" w:hAnsi="宋体" w:cs="Arial"/>
                <w:szCs w:val="21"/>
                <w:lang w:eastAsia="zh-CN"/>
              </w:rPr>
            </w:pPr>
            <w:r>
              <w:rPr>
                <w:rFonts w:hint="eastAsia" w:ascii="宋体" w:hAnsi="宋体" w:cs="Arial"/>
                <w:szCs w:val="21"/>
                <w:lang w:eastAsia="zh-CN"/>
              </w:rPr>
              <w:t>是</w:t>
            </w:r>
          </w:p>
        </w:tc>
        <w:tc>
          <w:tcPr>
            <w:tcW w:w="2529"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系统当前时间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hint="eastAsia" w:ascii="宋体" w:hAnsi="宋体" w:cs="Arial"/>
                <w:szCs w:val="21"/>
                <w:lang w:val="en-US" w:eastAsia="zh-CN"/>
              </w:rPr>
            </w:pPr>
            <w:r>
              <w:rPr>
                <w:rFonts w:hint="eastAsia" w:ascii="宋体" w:hAnsi="宋体" w:cs="Arial"/>
                <w:szCs w:val="21"/>
                <w:lang w:val="en-US" w:eastAsia="zh-CN"/>
              </w:rPr>
              <w:t>删除标志位</w:t>
            </w:r>
          </w:p>
        </w:tc>
        <w:tc>
          <w:tcPr>
            <w:tcW w:w="1600"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删除标志位</w:t>
            </w:r>
          </w:p>
        </w:tc>
        <w:tc>
          <w:tcPr>
            <w:tcW w:w="1458"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系统生成</w:t>
            </w:r>
          </w:p>
        </w:tc>
        <w:tc>
          <w:tcPr>
            <w:tcW w:w="1169"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数值型</w:t>
            </w:r>
          </w:p>
        </w:tc>
        <w:tc>
          <w:tcPr>
            <w:tcW w:w="873" w:type="dxa"/>
            <w:shd w:val="clear" w:color="auto" w:fill="FFFFFF"/>
            <w:vAlign w:val="center"/>
          </w:tcPr>
          <w:p>
            <w:pPr>
              <w:spacing w:before="312" w:after="312"/>
              <w:jc w:val="center"/>
              <w:rPr>
                <w:rFonts w:hint="eastAsia" w:ascii="宋体" w:hAnsi="宋体" w:cs="Arial"/>
                <w:szCs w:val="21"/>
                <w:lang w:eastAsia="zh-CN"/>
              </w:rPr>
            </w:pPr>
            <w:r>
              <w:rPr>
                <w:rFonts w:hint="eastAsia" w:ascii="宋体" w:hAnsi="宋体" w:cs="Arial"/>
                <w:szCs w:val="21"/>
                <w:lang w:eastAsia="zh-CN"/>
              </w:rPr>
              <w:t>是</w:t>
            </w:r>
          </w:p>
        </w:tc>
        <w:tc>
          <w:tcPr>
            <w:tcW w:w="2529"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默认为</w:t>
            </w:r>
            <w:r>
              <w:rPr>
                <w:rFonts w:hint="eastAsia" w:ascii="宋体" w:hAnsi="宋体" w:cs="Arial"/>
                <w:szCs w:val="21"/>
                <w:lang w:val="en-US" w:eastAsia="zh-CN"/>
              </w:rPr>
              <w:t>0,0未删除，1删除</w:t>
            </w:r>
          </w:p>
        </w:tc>
      </w:tr>
      <w:bookmarkEnd w:id="170"/>
    </w:tbl>
    <w:p>
      <w:pPr>
        <w:pStyle w:val="5"/>
        <w:numPr>
          <w:numId w:val="0"/>
        </w:numPr>
        <w:tabs>
          <w:tab w:val="clear" w:pos="0"/>
        </w:tabs>
        <w:spacing w:line="360" w:lineRule="auto"/>
        <w:ind w:leftChars="0"/>
        <w:rPr>
          <w:rFonts w:hint="eastAsia"/>
          <w:szCs w:val="20"/>
          <w:lang w:val="en-US" w:eastAsia="zh-CN"/>
        </w:rPr>
      </w:pPr>
      <w:r>
        <w:rPr>
          <w:rFonts w:hint="eastAsia"/>
          <w:szCs w:val="20"/>
          <w:lang w:val="en-US" w:eastAsia="zh-CN"/>
        </w:rPr>
        <w:t>4.10.4.13岗位【已设计】</w:t>
      </w:r>
    </w:p>
    <w:p>
      <w:pPr>
        <w:spacing w:line="360" w:lineRule="auto"/>
        <w:ind w:firstLine="424" w:firstLineChars="202"/>
      </w:pPr>
      <w:r>
        <w:rPr>
          <w:rFonts w:hint="eastAsia"/>
        </w:rPr>
        <w:t>岗位是指在操作风险管理过程中承担相关责任的工作岗位。</w:t>
      </w:r>
    </w:p>
    <w:p>
      <w:pPr>
        <w:numPr>
          <w:ilvl w:val="0"/>
          <w:numId w:val="29"/>
        </w:numPr>
        <w:spacing w:line="360" w:lineRule="auto"/>
        <w:ind w:left="420"/>
      </w:pPr>
      <w:r>
        <w:rPr>
          <w:rFonts w:hint="eastAsia"/>
        </w:rPr>
        <w:t>岗位由总行统一定制。</w:t>
      </w:r>
    </w:p>
    <w:p>
      <w:pPr>
        <w:numPr>
          <w:ilvl w:val="0"/>
          <w:numId w:val="29"/>
        </w:numPr>
        <w:spacing w:line="360" w:lineRule="auto"/>
        <w:ind w:left="420"/>
        <w:rPr>
          <w:b/>
        </w:rPr>
      </w:pPr>
      <w:r>
        <w:rPr>
          <w:rFonts w:hint="eastAsia"/>
          <w:b/>
        </w:rPr>
        <w:t>岗位类型：</w:t>
      </w:r>
      <w:r>
        <w:rPr>
          <w:rFonts w:hint="eastAsia"/>
        </w:rPr>
        <w:t>岗位类型分为业务岗位和系统岗位，</w:t>
      </w:r>
    </w:p>
    <w:p>
      <w:pPr>
        <w:numPr>
          <w:ilvl w:val="1"/>
          <w:numId w:val="29"/>
        </w:numPr>
        <w:spacing w:line="360" w:lineRule="auto"/>
        <w:ind w:left="845"/>
        <w:rPr>
          <w:b/>
        </w:rPr>
      </w:pPr>
      <w:r>
        <w:rPr>
          <w:rFonts w:hint="eastAsia"/>
        </w:rPr>
        <w:t>业务岗位：就是在操作风险管理活动中执行相应任务的岗位，操作风险管理岗、评分岗、审核岗等。</w:t>
      </w:r>
    </w:p>
    <w:p>
      <w:pPr>
        <w:numPr>
          <w:ilvl w:val="1"/>
          <w:numId w:val="29"/>
        </w:numPr>
        <w:spacing w:line="360" w:lineRule="auto"/>
        <w:ind w:left="845"/>
        <w:rPr>
          <w:b/>
        </w:rPr>
      </w:pPr>
      <w:r>
        <w:rPr>
          <w:rFonts w:hint="eastAsia"/>
        </w:rPr>
        <w:t>系统岗位：是系统管理用户，不得授予业务权限，如系统管理员。</w:t>
      </w:r>
    </w:p>
    <w:p>
      <w:pPr>
        <w:pStyle w:val="60"/>
        <w:numPr>
          <w:ilvl w:val="0"/>
          <w:numId w:val="7"/>
        </w:numPr>
        <w:spacing w:line="360" w:lineRule="auto"/>
        <w:ind w:firstLineChars="0"/>
        <w:rPr>
          <w:rFonts w:ascii="宋体" w:hAnsi="宋体"/>
          <w:szCs w:val="21"/>
        </w:rPr>
      </w:pPr>
      <w:r>
        <w:rPr>
          <w:rFonts w:hint="eastAsia" w:ascii="宋体" w:hAnsi="宋体"/>
          <w:szCs w:val="21"/>
        </w:rPr>
        <w:t>主要功能项说明</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2276"/>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585" w:hRule="atLeast"/>
        </w:trPr>
        <w:tc>
          <w:tcPr>
            <w:tcW w:w="227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功能项</w:t>
            </w:r>
          </w:p>
        </w:tc>
        <w:tc>
          <w:tcPr>
            <w:tcW w:w="6486"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新建</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t>点击【</w:t>
            </w:r>
            <w:r>
              <w:rPr>
                <w:rFonts w:hint="eastAsia"/>
              </w:rPr>
              <w:t>新</w:t>
            </w:r>
            <w:r>
              <w:t>建】</w:t>
            </w:r>
            <w:r>
              <w:rPr>
                <w:rFonts w:hint="eastAsia"/>
              </w:rPr>
              <w:t>，</w:t>
            </w:r>
            <w:r>
              <w:rPr>
                <w:rFonts w:hint="eastAsia"/>
                <w:lang w:eastAsia="zh-CN"/>
              </w:rPr>
              <w:t>弹出新建页面，新建一个岗位，包括编码</w:t>
            </w:r>
            <w:r>
              <w:rPr>
                <w:rFonts w:hint="eastAsia"/>
                <w:lang w:val="en-US" w:eastAsia="zh-CN"/>
              </w:rPr>
              <w:t xml:space="preserve"> ，名称等信息</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3"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修改</w:t>
            </w:r>
          </w:p>
        </w:tc>
        <w:tc>
          <w:tcPr>
            <w:tcW w:w="6486" w:type="dxa"/>
            <w:shd w:val="clear" w:color="auto" w:fill="FFFFFF"/>
            <w:vAlign w:val="center"/>
          </w:tcPr>
          <w:p>
            <w:pPr>
              <w:pStyle w:val="60"/>
              <w:numPr>
                <w:ilvl w:val="0"/>
                <w:numId w:val="7"/>
              </w:numPr>
              <w:spacing w:line="360" w:lineRule="auto"/>
              <w:ind w:firstLineChars="0"/>
              <w:rPr>
                <w:rFonts w:ascii="宋体" w:hAnsi="宋体"/>
                <w:szCs w:val="21"/>
              </w:rPr>
            </w:pPr>
            <w:r>
              <w:rPr>
                <w:rFonts w:hint="eastAsia"/>
                <w:lang w:eastAsia="zh-CN"/>
              </w:rPr>
              <w:t>选中岗位</w:t>
            </w:r>
            <w:r>
              <w:t>列表，点击【</w:t>
            </w:r>
            <w:r>
              <w:rPr>
                <w:rFonts w:hint="eastAsia"/>
              </w:rPr>
              <w:t>修改</w:t>
            </w:r>
            <w:r>
              <w:t>】</w:t>
            </w:r>
            <w:r>
              <w:rPr>
                <w:rFonts w:hint="eastAsia"/>
              </w:rPr>
              <w:t>，</w:t>
            </w:r>
            <w:r>
              <w:rPr>
                <w:rFonts w:hint="eastAsia"/>
                <w:lang w:eastAsia="zh-CN"/>
              </w:rPr>
              <w:t>弹出修改界面</w:t>
            </w:r>
            <w:r>
              <w:rPr>
                <w:rFonts w:hint="eastAsia" w:ascii="宋体" w:hAnsi="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4" w:hRule="atLeast"/>
        </w:trPr>
        <w:tc>
          <w:tcPr>
            <w:tcW w:w="2276" w:type="dxa"/>
            <w:shd w:val="clear" w:color="auto" w:fill="FFFFFF"/>
            <w:vAlign w:val="center"/>
          </w:tcPr>
          <w:p>
            <w:pPr>
              <w:spacing w:before="312" w:after="312"/>
              <w:rPr>
                <w:rFonts w:ascii="宋体" w:hAnsi="宋体" w:cs="Arial"/>
                <w:szCs w:val="21"/>
              </w:rPr>
            </w:pPr>
            <w:r>
              <w:rPr>
                <w:rFonts w:hint="eastAsia" w:ascii="宋体" w:hAnsi="宋体" w:cs="Arial"/>
                <w:szCs w:val="21"/>
              </w:rPr>
              <w:t>删除</w:t>
            </w:r>
          </w:p>
        </w:tc>
        <w:tc>
          <w:tcPr>
            <w:tcW w:w="6486" w:type="dxa"/>
            <w:shd w:val="clear" w:color="auto" w:fill="FFFFFF"/>
            <w:vAlign w:val="center"/>
          </w:tcPr>
          <w:p>
            <w:pPr>
              <w:pStyle w:val="60"/>
              <w:numPr>
                <w:ilvl w:val="0"/>
                <w:numId w:val="7"/>
              </w:numPr>
              <w:spacing w:line="360" w:lineRule="auto"/>
              <w:ind w:firstLineChars="0"/>
            </w:pPr>
            <w:r>
              <w:rPr>
                <w:rFonts w:hint="eastAsia"/>
                <w:lang w:eastAsia="zh-CN"/>
              </w:rPr>
              <w:t>选中岗位</w:t>
            </w:r>
            <w:r>
              <w:t>列表，点击【</w:t>
            </w:r>
            <w:r>
              <w:rPr>
                <w:rFonts w:hint="eastAsia"/>
              </w:rPr>
              <w:t>删除</w:t>
            </w:r>
            <w:r>
              <w:t>】</w:t>
            </w:r>
            <w:r>
              <w:rPr>
                <w:rFonts w:hint="eastAsia"/>
              </w:rPr>
              <w:t>，删除</w:t>
            </w:r>
            <w:r>
              <w:rPr>
                <w:rFonts w:hint="eastAsia"/>
                <w:lang w:eastAsia="zh-CN"/>
              </w:rPr>
              <w:t>选中的岗位</w:t>
            </w:r>
            <w:r>
              <w:rPr>
                <w:rFonts w:hint="eastAsia" w:ascii="宋体" w:hAnsi="宋体"/>
                <w:szCs w:val="21"/>
              </w:rPr>
              <w:t>。</w:t>
            </w:r>
          </w:p>
        </w:tc>
      </w:tr>
    </w:tbl>
    <w:p>
      <w:pPr>
        <w:numPr>
          <w:ilvl w:val="0"/>
          <w:numId w:val="0"/>
        </w:numPr>
        <w:spacing w:line="360" w:lineRule="auto"/>
        <w:ind w:leftChars="0"/>
        <w:rPr>
          <w:rFonts w:hint="eastAsia"/>
          <w:lang w:val="en-US" w:eastAsia="zh-CN"/>
        </w:rPr>
      </w:pPr>
    </w:p>
    <w:p>
      <w:pPr>
        <w:numPr>
          <w:ilvl w:val="0"/>
          <w:numId w:val="29"/>
        </w:numPr>
        <w:spacing w:line="360" w:lineRule="auto"/>
        <w:ind w:left="420"/>
        <w:rPr>
          <w:b/>
        </w:rPr>
      </w:pPr>
      <w:r>
        <w:rPr>
          <w:rFonts w:hint="eastAsia"/>
          <w:b/>
        </w:rPr>
        <w:t>岗位的基本信息</w:t>
      </w:r>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133"/>
        <w:gridCol w:w="1600"/>
        <w:gridCol w:w="1458"/>
        <w:gridCol w:w="1169"/>
        <w:gridCol w:w="873"/>
        <w:gridCol w:w="2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Ex>
        <w:trPr>
          <w:trHeight w:val="600" w:hRule="atLeast"/>
        </w:trPr>
        <w:tc>
          <w:tcPr>
            <w:tcW w:w="113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字段名称</w:t>
            </w:r>
          </w:p>
        </w:tc>
        <w:tc>
          <w:tcPr>
            <w:tcW w:w="1600"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字段描述</w:t>
            </w:r>
          </w:p>
        </w:tc>
        <w:tc>
          <w:tcPr>
            <w:tcW w:w="1458"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录入形式</w:t>
            </w:r>
          </w:p>
        </w:tc>
        <w:tc>
          <w:tcPr>
            <w:tcW w:w="116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数据类型</w:t>
            </w:r>
          </w:p>
        </w:tc>
        <w:tc>
          <w:tcPr>
            <w:tcW w:w="873"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必输项</w:t>
            </w:r>
          </w:p>
        </w:tc>
        <w:tc>
          <w:tcPr>
            <w:tcW w:w="2529" w:type="dxa"/>
            <w:tcBorders>
              <w:bottom w:val="single" w:color="auto" w:sz="4" w:space="0"/>
            </w:tcBorders>
            <w:shd w:val="clear" w:color="auto" w:fill="0070C0"/>
            <w:vAlign w:val="center"/>
          </w:tcPr>
          <w:p>
            <w:pPr>
              <w:spacing w:before="312" w:after="312"/>
              <w:jc w:val="center"/>
              <w:rPr>
                <w:rFonts w:ascii="宋体" w:hAnsi="宋体" w:cs="Arial"/>
                <w:b/>
                <w:color w:val="FFFFFF"/>
                <w:szCs w:val="21"/>
              </w:rPr>
            </w:pPr>
            <w:r>
              <w:rPr>
                <w:rFonts w:hint="eastAsia" w:ascii="宋体" w:hAnsi="宋体" w:cs="Arial"/>
                <w:b/>
                <w:color w:val="FFFFFF"/>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岗位编码</w:t>
            </w:r>
          </w:p>
        </w:tc>
        <w:tc>
          <w:tcPr>
            <w:tcW w:w="1600"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编码</w:t>
            </w:r>
          </w:p>
        </w:tc>
        <w:tc>
          <w:tcPr>
            <w:tcW w:w="1458"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手工录入</w:t>
            </w:r>
            <w:r>
              <w:rPr>
                <w:rFonts w:hint="eastAsia" w:ascii="宋体" w:hAnsi="宋体" w:cs="Arial"/>
                <w:szCs w:val="21"/>
                <w:lang w:val="en-US" w:eastAsia="zh-CN"/>
              </w:rPr>
              <w:t>/系统生成</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hint="eastAsia" w:ascii="宋体" w:hAnsi="宋体" w:eastAsia="宋体" w:cs="Arial"/>
                <w:szCs w:val="21"/>
                <w:lang w:eastAsia="zh-CN"/>
              </w:rPr>
            </w:pPr>
            <w:r>
              <w:rPr>
                <w:rFonts w:hint="eastAsia"/>
              </w:rPr>
              <w:t>管理员输入，系统保证其唯一性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岗位名称</w:t>
            </w:r>
          </w:p>
        </w:tc>
        <w:tc>
          <w:tcPr>
            <w:tcW w:w="1600"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名称</w:t>
            </w:r>
          </w:p>
        </w:tc>
        <w:tc>
          <w:tcPr>
            <w:tcW w:w="1458" w:type="dxa"/>
            <w:shd w:val="clear" w:color="auto" w:fill="FFFFFF"/>
            <w:vAlign w:val="center"/>
          </w:tcPr>
          <w:p>
            <w:pPr>
              <w:spacing w:before="312" w:after="312"/>
              <w:rPr>
                <w:rFonts w:ascii="宋体" w:hAnsi="宋体" w:cs="Arial"/>
                <w:szCs w:val="21"/>
              </w:rPr>
            </w:pPr>
            <w:r>
              <w:rPr>
                <w:rFonts w:hint="eastAsia" w:ascii="宋体" w:hAnsi="宋体" w:cs="Arial"/>
                <w:szCs w:val="21"/>
              </w:rPr>
              <w:t>选</w:t>
            </w:r>
            <w:r>
              <w:rPr>
                <w:rFonts w:hint="eastAsia" w:ascii="宋体" w:hAnsi="宋体" w:cs="Arial"/>
                <w:szCs w:val="21"/>
                <w:lang w:eastAsia="zh-CN"/>
              </w:rPr>
              <w:t>手工录入</w:t>
            </w:r>
          </w:p>
        </w:tc>
        <w:tc>
          <w:tcPr>
            <w:tcW w:w="1169" w:type="dxa"/>
            <w:shd w:val="clear" w:color="auto" w:fill="FFFFFF"/>
            <w:vAlign w:val="center"/>
          </w:tcPr>
          <w:p>
            <w:pPr>
              <w:spacing w:before="312" w:after="312"/>
              <w:rPr>
                <w:rFonts w:ascii="宋体" w:hAnsi="宋体" w:cs="Arial"/>
                <w:szCs w:val="21"/>
              </w:rPr>
            </w:pPr>
            <w:r>
              <w:rPr>
                <w:rFonts w:hint="eastAsia" w:ascii="宋体" w:hAnsi="宋体" w:cs="Arial"/>
                <w:szCs w:val="21"/>
              </w:rPr>
              <w:t>字符串型</w:t>
            </w:r>
          </w:p>
        </w:tc>
        <w:tc>
          <w:tcPr>
            <w:tcW w:w="873" w:type="dxa"/>
            <w:shd w:val="clear" w:color="auto" w:fill="FFFFFF"/>
            <w:vAlign w:val="center"/>
          </w:tcPr>
          <w:p>
            <w:pPr>
              <w:spacing w:before="312" w:after="312"/>
              <w:jc w:val="center"/>
              <w:rPr>
                <w:rFonts w:ascii="宋体" w:hAnsi="宋体" w:cs="Arial"/>
                <w:szCs w:val="21"/>
              </w:rPr>
            </w:pPr>
            <w:r>
              <w:rPr>
                <w:rFonts w:hint="eastAsia" w:ascii="宋体" w:hAnsi="宋体" w:cs="Arial"/>
                <w:szCs w:val="21"/>
              </w:rPr>
              <w:t>是</w:t>
            </w:r>
          </w:p>
        </w:tc>
        <w:tc>
          <w:tcPr>
            <w:tcW w:w="2529" w:type="dxa"/>
            <w:shd w:val="clear" w:color="auto" w:fill="FFFFFF"/>
            <w:vAlign w:val="center"/>
          </w:tcPr>
          <w:p>
            <w:pPr>
              <w:spacing w:before="312" w:after="312"/>
              <w:rPr>
                <w:rFonts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hint="eastAsia" w:ascii="宋体" w:hAnsi="宋体" w:cs="Arial"/>
                <w:szCs w:val="21"/>
                <w:lang w:val="en-US" w:eastAsia="zh-CN"/>
              </w:rPr>
            </w:pPr>
            <w:r>
              <w:rPr>
                <w:rFonts w:hint="eastAsia" w:ascii="宋体" w:hAnsi="宋体" w:cs="Arial"/>
                <w:szCs w:val="21"/>
                <w:lang w:val="en-US" w:eastAsia="zh-CN"/>
              </w:rPr>
              <w:t>岗位描述</w:t>
            </w:r>
          </w:p>
        </w:tc>
        <w:tc>
          <w:tcPr>
            <w:tcW w:w="1600"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岗位描述</w:t>
            </w:r>
          </w:p>
        </w:tc>
        <w:tc>
          <w:tcPr>
            <w:tcW w:w="1458"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手工输入</w:t>
            </w:r>
          </w:p>
        </w:tc>
        <w:tc>
          <w:tcPr>
            <w:tcW w:w="1169" w:type="dxa"/>
            <w:shd w:val="clear" w:color="auto" w:fill="FFFFFF"/>
            <w:vAlign w:val="center"/>
          </w:tcPr>
          <w:p>
            <w:pPr>
              <w:spacing w:before="312" w:after="312"/>
              <w:rPr>
                <w:rFonts w:hint="eastAsia" w:ascii="宋体" w:hAnsi="宋体" w:eastAsia="宋体" w:cs="Arial"/>
                <w:szCs w:val="21"/>
                <w:lang w:eastAsia="zh-CN"/>
              </w:rPr>
            </w:pPr>
            <w:r>
              <w:rPr>
                <w:rFonts w:hint="eastAsia" w:ascii="宋体" w:hAnsi="宋体" w:cs="Arial"/>
                <w:szCs w:val="21"/>
                <w:lang w:eastAsia="zh-CN"/>
              </w:rPr>
              <w:t>字符串型</w:t>
            </w:r>
          </w:p>
        </w:tc>
        <w:tc>
          <w:tcPr>
            <w:tcW w:w="873" w:type="dxa"/>
            <w:shd w:val="clear" w:color="auto" w:fill="FFFFFF"/>
            <w:vAlign w:val="center"/>
          </w:tcPr>
          <w:p>
            <w:pPr>
              <w:spacing w:before="312" w:after="312"/>
              <w:jc w:val="center"/>
              <w:rPr>
                <w:rFonts w:hint="eastAsia" w:ascii="宋体" w:hAnsi="宋体" w:eastAsia="宋体" w:cs="Arial"/>
                <w:szCs w:val="21"/>
                <w:lang w:eastAsia="zh-CN"/>
              </w:rPr>
            </w:pPr>
            <w:r>
              <w:rPr>
                <w:rFonts w:hint="eastAsia" w:ascii="宋体" w:hAnsi="宋体" w:cs="Arial"/>
                <w:szCs w:val="21"/>
                <w:lang w:eastAsia="zh-CN"/>
              </w:rPr>
              <w:t>是</w:t>
            </w:r>
          </w:p>
        </w:tc>
        <w:tc>
          <w:tcPr>
            <w:tcW w:w="2529" w:type="dxa"/>
            <w:shd w:val="clear" w:color="auto" w:fill="FFFFFF"/>
            <w:vAlign w:val="center"/>
          </w:tcPr>
          <w:p>
            <w:pPr>
              <w:spacing w:before="312" w:after="312"/>
              <w:rPr>
                <w:rFonts w:hint="eastAsia" w:ascii="宋体" w:hAnsi="宋体"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hint="eastAsia" w:ascii="宋体" w:hAnsi="宋体" w:cs="Arial"/>
                <w:szCs w:val="21"/>
                <w:lang w:val="en-US" w:eastAsia="zh-CN"/>
              </w:rPr>
            </w:pPr>
            <w:r>
              <w:rPr>
                <w:rFonts w:hint="eastAsia" w:ascii="宋体" w:hAnsi="宋体" w:cs="Arial"/>
                <w:szCs w:val="21"/>
                <w:lang w:val="en-US" w:eastAsia="zh-CN"/>
              </w:rPr>
              <w:t>岗位级别</w:t>
            </w:r>
          </w:p>
        </w:tc>
        <w:tc>
          <w:tcPr>
            <w:tcW w:w="1600"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岗位级别</w:t>
            </w:r>
          </w:p>
        </w:tc>
        <w:tc>
          <w:tcPr>
            <w:tcW w:w="1458"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下拉选择</w:t>
            </w:r>
          </w:p>
        </w:tc>
        <w:tc>
          <w:tcPr>
            <w:tcW w:w="1169" w:type="dxa"/>
            <w:shd w:val="clear" w:color="auto" w:fill="FFFFFF"/>
            <w:vAlign w:val="center"/>
          </w:tcPr>
          <w:p>
            <w:pPr>
              <w:spacing w:before="312" w:after="312"/>
              <w:rPr>
                <w:rFonts w:hint="eastAsia" w:ascii="宋体" w:hAnsi="宋体" w:cs="Arial"/>
                <w:szCs w:val="21"/>
                <w:lang w:eastAsia="zh-CN"/>
              </w:rPr>
            </w:pPr>
            <w:bookmarkStart w:id="171" w:name="OLE_LINK24"/>
            <w:r>
              <w:rPr>
                <w:rFonts w:hint="eastAsia" w:ascii="宋体" w:hAnsi="宋体" w:cs="Arial"/>
                <w:szCs w:val="21"/>
                <w:lang w:eastAsia="zh-CN"/>
              </w:rPr>
              <w:t>字符串型</w:t>
            </w:r>
            <w:bookmarkEnd w:id="171"/>
          </w:p>
        </w:tc>
        <w:tc>
          <w:tcPr>
            <w:tcW w:w="873" w:type="dxa"/>
            <w:shd w:val="clear" w:color="auto" w:fill="FFFFFF"/>
            <w:vAlign w:val="center"/>
          </w:tcPr>
          <w:p>
            <w:pPr>
              <w:spacing w:before="312" w:after="312"/>
              <w:jc w:val="center"/>
              <w:rPr>
                <w:rFonts w:hint="eastAsia" w:ascii="宋体" w:hAnsi="宋体" w:cs="Arial"/>
                <w:szCs w:val="21"/>
                <w:lang w:eastAsia="zh-CN"/>
              </w:rPr>
            </w:pPr>
            <w:r>
              <w:rPr>
                <w:rFonts w:hint="eastAsia" w:ascii="宋体" w:hAnsi="宋体" w:cs="Arial"/>
                <w:szCs w:val="21"/>
                <w:lang w:eastAsia="zh-CN"/>
              </w:rPr>
              <w:t>是</w:t>
            </w:r>
          </w:p>
        </w:tc>
        <w:tc>
          <w:tcPr>
            <w:tcW w:w="2529" w:type="dxa"/>
            <w:shd w:val="clear" w:color="auto" w:fill="FFFFFF"/>
            <w:vAlign w:val="center"/>
          </w:tcPr>
          <w:p>
            <w:pPr>
              <w:spacing w:before="312" w:after="312"/>
              <w:rPr>
                <w:rFonts w:hint="eastAsia" w:ascii="宋体" w:hAnsi="宋体" w:eastAsia="宋体" w:cs="Arial"/>
                <w:szCs w:val="21"/>
                <w:lang w:eastAsia="zh-CN"/>
              </w:rPr>
            </w:pPr>
            <w:r>
              <w:rPr>
                <w:rFonts w:hint="eastAsia"/>
              </w:rPr>
              <w:t>总行/分行/支行</w:t>
            </w:r>
            <w:r>
              <w:rPr>
                <w:rFonts w:hint="eastAsia"/>
                <w:lang w:eastAsia="zh-CN"/>
              </w:rPr>
              <w:t>：</w:t>
            </w:r>
            <w:r>
              <w:rPr>
                <w:rFonts w:hint="eastAsia"/>
                <w:lang w:val="en-US" w:eastAsia="zh-CN"/>
              </w:rPr>
              <w:t>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textDirection w:val="lrTb"/>
            <w:vAlign w:val="top"/>
          </w:tcPr>
          <w:p>
            <w:pPr>
              <w:spacing w:line="360" w:lineRule="auto"/>
              <w:jc w:val="center"/>
              <w:rPr>
                <w:rFonts w:hint="eastAsia" w:ascii="宋体" w:hAnsi="宋体" w:cs="Arial"/>
                <w:szCs w:val="21"/>
                <w:lang w:val="en-US" w:eastAsia="zh-CN"/>
              </w:rPr>
            </w:pPr>
            <w:r>
              <w:rPr>
                <w:rFonts w:hint="eastAsia"/>
              </w:rPr>
              <w:t>岗位类型</w:t>
            </w:r>
          </w:p>
        </w:tc>
        <w:tc>
          <w:tcPr>
            <w:tcW w:w="1600" w:type="dxa"/>
            <w:shd w:val="clear" w:color="auto" w:fill="FFFFFF"/>
            <w:textDirection w:val="lrTb"/>
            <w:vAlign w:val="top"/>
          </w:tcPr>
          <w:p>
            <w:pPr>
              <w:spacing w:line="360" w:lineRule="auto"/>
              <w:rPr>
                <w:rFonts w:hint="eastAsia" w:ascii="宋体" w:hAnsi="宋体" w:cs="Arial"/>
                <w:szCs w:val="21"/>
                <w:lang w:eastAsia="zh-CN"/>
              </w:rPr>
            </w:pPr>
            <w:r>
              <w:rPr>
                <w:rFonts w:hint="eastAsia" w:ascii="宋体" w:hAnsi="宋体" w:cs="Arial"/>
                <w:szCs w:val="21"/>
                <w:lang w:eastAsia="zh-CN"/>
              </w:rPr>
              <w:t>岗位类型</w:t>
            </w:r>
          </w:p>
        </w:tc>
        <w:tc>
          <w:tcPr>
            <w:tcW w:w="1458"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下拉选择</w:t>
            </w:r>
          </w:p>
        </w:tc>
        <w:tc>
          <w:tcPr>
            <w:tcW w:w="1169"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字符串型</w:t>
            </w:r>
          </w:p>
        </w:tc>
        <w:tc>
          <w:tcPr>
            <w:tcW w:w="873" w:type="dxa"/>
            <w:shd w:val="clear" w:color="auto" w:fill="FFFFFF"/>
            <w:vAlign w:val="center"/>
          </w:tcPr>
          <w:p>
            <w:pPr>
              <w:spacing w:before="312" w:after="312"/>
              <w:jc w:val="center"/>
              <w:rPr>
                <w:rFonts w:hint="eastAsia" w:ascii="宋体" w:hAnsi="宋体" w:cs="Arial"/>
                <w:szCs w:val="21"/>
                <w:lang w:eastAsia="zh-CN"/>
              </w:rPr>
            </w:pPr>
            <w:r>
              <w:rPr>
                <w:rFonts w:hint="eastAsia" w:ascii="宋体" w:hAnsi="宋体" w:cs="Arial"/>
                <w:szCs w:val="21"/>
                <w:lang w:eastAsia="zh-CN"/>
              </w:rPr>
              <w:t>是</w:t>
            </w:r>
          </w:p>
        </w:tc>
        <w:tc>
          <w:tcPr>
            <w:tcW w:w="2529" w:type="dxa"/>
            <w:shd w:val="clear" w:color="auto" w:fill="FFFFFF"/>
            <w:vAlign w:val="center"/>
          </w:tcPr>
          <w:p>
            <w:pPr>
              <w:spacing w:before="312" w:after="312"/>
              <w:rPr>
                <w:rFonts w:hint="eastAsia" w:ascii="宋体" w:hAnsi="宋体" w:eastAsia="宋体" w:cs="Arial"/>
                <w:szCs w:val="21"/>
                <w:lang w:val="en-US" w:eastAsia="zh-CN"/>
              </w:rPr>
            </w:pPr>
            <w:r>
              <w:rPr>
                <w:rFonts w:hint="eastAsia"/>
              </w:rPr>
              <w:t>经办岗/评分岗/复评岗/复核岗//负责人/操作风险管理岗/风险官/系统管理岗</w:t>
            </w:r>
            <w:r>
              <w:rPr>
                <w:rFonts w:hint="eastAsia"/>
                <w:lang w:eastAsia="zh-CN"/>
              </w:rPr>
              <w:t>。从</w:t>
            </w:r>
            <w:r>
              <w:rPr>
                <w:rFonts w:hint="eastAsia"/>
                <w:lang w:val="en-US" w:eastAsia="zh-CN"/>
              </w:rPr>
              <w:t>1开始赋值.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hint="eastAsia" w:ascii="宋体" w:hAnsi="宋体" w:cs="Arial"/>
                <w:szCs w:val="21"/>
                <w:lang w:val="en-US" w:eastAsia="zh-CN"/>
              </w:rPr>
            </w:pPr>
            <w:r>
              <w:rPr>
                <w:rFonts w:hint="eastAsia" w:ascii="宋体" w:hAnsi="宋体" w:cs="Arial"/>
                <w:szCs w:val="21"/>
                <w:lang w:val="en-US" w:eastAsia="zh-CN"/>
              </w:rPr>
              <w:t>岗位职责</w:t>
            </w:r>
          </w:p>
        </w:tc>
        <w:tc>
          <w:tcPr>
            <w:tcW w:w="1600"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岗位职责描述</w:t>
            </w:r>
          </w:p>
        </w:tc>
        <w:tc>
          <w:tcPr>
            <w:tcW w:w="1458"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手工录入</w:t>
            </w:r>
          </w:p>
        </w:tc>
        <w:tc>
          <w:tcPr>
            <w:tcW w:w="1169"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字符串型</w:t>
            </w:r>
          </w:p>
        </w:tc>
        <w:tc>
          <w:tcPr>
            <w:tcW w:w="873" w:type="dxa"/>
            <w:shd w:val="clear" w:color="auto" w:fill="FFFFFF"/>
            <w:vAlign w:val="center"/>
          </w:tcPr>
          <w:p>
            <w:pPr>
              <w:spacing w:before="312" w:after="312"/>
              <w:jc w:val="center"/>
              <w:rPr>
                <w:rFonts w:hint="eastAsia" w:ascii="宋体" w:hAnsi="宋体" w:cs="Arial"/>
                <w:szCs w:val="21"/>
                <w:lang w:eastAsia="zh-CN"/>
              </w:rPr>
            </w:pPr>
            <w:r>
              <w:rPr>
                <w:rFonts w:hint="eastAsia" w:ascii="宋体" w:hAnsi="宋体" w:cs="Arial"/>
                <w:szCs w:val="21"/>
                <w:lang w:eastAsia="zh-CN"/>
              </w:rPr>
              <w:t>否</w:t>
            </w:r>
          </w:p>
        </w:tc>
        <w:tc>
          <w:tcPr>
            <w:tcW w:w="2529" w:type="dxa"/>
            <w:shd w:val="clear" w:color="auto" w:fill="FFFFFF"/>
            <w:vAlign w:val="center"/>
          </w:tcPr>
          <w:p>
            <w:pPr>
              <w:spacing w:before="312" w:after="312"/>
              <w:rPr>
                <w:rFonts w:hint="eastAsia" w:ascii="宋体" w:hAnsi="宋体" w:eastAsia="宋体" w:cs="Arial"/>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133" w:type="dxa"/>
            <w:shd w:val="clear" w:color="auto" w:fill="FFFFFF"/>
            <w:vAlign w:val="center"/>
          </w:tcPr>
          <w:p>
            <w:pPr>
              <w:spacing w:before="312" w:after="312"/>
              <w:rPr>
                <w:rFonts w:hint="eastAsia" w:ascii="宋体" w:hAnsi="宋体" w:cs="Arial"/>
                <w:szCs w:val="21"/>
                <w:lang w:val="en-US" w:eastAsia="zh-CN"/>
              </w:rPr>
            </w:pPr>
            <w:r>
              <w:rPr>
                <w:rFonts w:hint="eastAsia" w:ascii="宋体" w:hAnsi="宋体" w:cs="Arial"/>
                <w:szCs w:val="21"/>
                <w:lang w:val="en-US" w:eastAsia="zh-CN"/>
              </w:rPr>
              <w:t>删除标志位</w:t>
            </w:r>
          </w:p>
        </w:tc>
        <w:tc>
          <w:tcPr>
            <w:tcW w:w="1600"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删除标志位</w:t>
            </w:r>
          </w:p>
        </w:tc>
        <w:tc>
          <w:tcPr>
            <w:tcW w:w="1458"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系统生成</w:t>
            </w:r>
          </w:p>
        </w:tc>
        <w:tc>
          <w:tcPr>
            <w:tcW w:w="1169"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数值型</w:t>
            </w:r>
          </w:p>
        </w:tc>
        <w:tc>
          <w:tcPr>
            <w:tcW w:w="873" w:type="dxa"/>
            <w:shd w:val="clear" w:color="auto" w:fill="FFFFFF"/>
            <w:vAlign w:val="center"/>
          </w:tcPr>
          <w:p>
            <w:pPr>
              <w:spacing w:before="312" w:after="312"/>
              <w:jc w:val="center"/>
              <w:rPr>
                <w:rFonts w:hint="eastAsia" w:ascii="宋体" w:hAnsi="宋体" w:cs="Arial"/>
                <w:szCs w:val="21"/>
                <w:lang w:eastAsia="zh-CN"/>
              </w:rPr>
            </w:pPr>
            <w:r>
              <w:rPr>
                <w:rFonts w:hint="eastAsia" w:ascii="宋体" w:hAnsi="宋体" w:cs="Arial"/>
                <w:szCs w:val="21"/>
                <w:lang w:eastAsia="zh-CN"/>
              </w:rPr>
              <w:t>是</w:t>
            </w:r>
          </w:p>
        </w:tc>
        <w:tc>
          <w:tcPr>
            <w:tcW w:w="2529" w:type="dxa"/>
            <w:shd w:val="clear" w:color="auto" w:fill="FFFFFF"/>
            <w:vAlign w:val="center"/>
          </w:tcPr>
          <w:p>
            <w:pPr>
              <w:spacing w:before="312" w:after="312"/>
              <w:rPr>
                <w:rFonts w:hint="eastAsia" w:ascii="宋体" w:hAnsi="宋体" w:cs="Arial"/>
                <w:szCs w:val="21"/>
                <w:lang w:eastAsia="zh-CN"/>
              </w:rPr>
            </w:pPr>
            <w:r>
              <w:rPr>
                <w:rFonts w:hint="eastAsia" w:ascii="宋体" w:hAnsi="宋体" w:cs="Arial"/>
                <w:szCs w:val="21"/>
                <w:lang w:eastAsia="zh-CN"/>
              </w:rPr>
              <w:t>默认为</w:t>
            </w:r>
            <w:r>
              <w:rPr>
                <w:rFonts w:hint="eastAsia" w:ascii="宋体" w:hAnsi="宋体" w:cs="Arial"/>
                <w:szCs w:val="21"/>
                <w:lang w:val="en-US" w:eastAsia="zh-CN"/>
              </w:rPr>
              <w:t>0,0未删除，1删除</w:t>
            </w:r>
          </w:p>
        </w:tc>
      </w:tr>
    </w:tbl>
    <w:p>
      <w:pPr>
        <w:pStyle w:val="5"/>
        <w:numPr>
          <w:numId w:val="0"/>
        </w:numPr>
        <w:tabs>
          <w:tab w:val="clear" w:pos="0"/>
        </w:tabs>
        <w:spacing w:line="360" w:lineRule="auto"/>
        <w:ind w:leftChars="0"/>
        <w:rPr>
          <w:rFonts w:hint="eastAsia"/>
          <w:szCs w:val="20"/>
          <w:lang w:val="en-US" w:eastAsia="zh-CN"/>
        </w:rPr>
      </w:pPr>
      <w:r>
        <w:rPr>
          <w:rFonts w:hint="eastAsia"/>
          <w:szCs w:val="20"/>
          <w:lang w:val="en-US" w:eastAsia="zh-CN"/>
        </w:rPr>
        <w:t>4.10.4.14机构</w:t>
      </w:r>
    </w:p>
    <w:p>
      <w:pPr>
        <w:rPr>
          <w:rFonts w:hint="eastAsia"/>
          <w:lang w:val="en-US" w:eastAsia="zh-CN"/>
        </w:rPr>
      </w:pPr>
      <w:r>
        <w:rPr>
          <w:rFonts w:hint="eastAsia"/>
          <w:lang w:val="en-US" w:eastAsia="zh-CN"/>
        </w:rPr>
        <w:t>机构（组织）是经营的载体，在本系统中，我们把部门都统称为机构，员工都建立在机构（部门）下面，我们通过机构等级字段来区分一个部门是机构（比如总行，分行，支行），总、分、支行下面有具体的部门。机构定义如下：</w:t>
      </w:r>
    </w:p>
    <w:tbl>
      <w:tblPr>
        <w:tblStyle w:val="39"/>
        <w:tblW w:w="878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2"/>
        <w:gridCol w:w="3117"/>
        <w:gridCol w:w="3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52" w:type="dxa"/>
            <w:shd w:val="clear" w:color="auto" w:fill="0070C0"/>
          </w:tcPr>
          <w:p>
            <w:pPr>
              <w:jc w:val="center"/>
              <w:rPr>
                <w:rFonts w:hint="eastAsia" w:eastAsia="宋体"/>
                <w:b/>
                <w:color w:val="FFFFFF"/>
                <w:lang w:eastAsia="zh-CN"/>
              </w:rPr>
            </w:pPr>
            <w:r>
              <w:rPr>
                <w:rFonts w:hint="eastAsia"/>
                <w:b/>
                <w:color w:val="FFFFFF"/>
                <w:lang w:eastAsia="zh-CN"/>
              </w:rPr>
              <w:t>部门等级</w:t>
            </w:r>
          </w:p>
        </w:tc>
        <w:tc>
          <w:tcPr>
            <w:tcW w:w="3117" w:type="dxa"/>
            <w:shd w:val="clear" w:color="auto" w:fill="0070C0"/>
          </w:tcPr>
          <w:p>
            <w:pPr>
              <w:jc w:val="center"/>
              <w:rPr>
                <w:rFonts w:hint="eastAsia" w:eastAsia="宋体"/>
                <w:b/>
                <w:color w:val="FFFFFF"/>
                <w:lang w:eastAsia="zh-CN"/>
              </w:rPr>
            </w:pPr>
            <w:r>
              <w:rPr>
                <w:rFonts w:hint="eastAsia"/>
                <w:b/>
                <w:color w:val="FFFFFF"/>
                <w:lang w:eastAsia="zh-CN"/>
              </w:rPr>
              <w:t>表示字段</w:t>
            </w:r>
          </w:p>
        </w:tc>
        <w:tc>
          <w:tcPr>
            <w:tcW w:w="3914" w:type="dxa"/>
            <w:shd w:val="clear" w:color="auto" w:fill="0070C0"/>
          </w:tcPr>
          <w:p>
            <w:pPr>
              <w:jc w:val="center"/>
              <w:rPr>
                <w:b/>
                <w:color w:val="FFFFFF"/>
              </w:rPr>
            </w:pPr>
            <w:r>
              <w:rPr>
                <w:rFonts w:hint="eastAsia"/>
                <w:b/>
                <w:color w:val="FFFFFF"/>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52" w:type="dxa"/>
            <w:shd w:val="clear" w:color="auto" w:fill="auto"/>
            <w:vAlign w:val="center"/>
          </w:tcPr>
          <w:p>
            <w:pPr>
              <w:jc w:val="center"/>
              <w:rPr>
                <w:rFonts w:hint="eastAsia" w:eastAsia="宋体"/>
                <w:lang w:eastAsia="zh-CN"/>
              </w:rPr>
            </w:pPr>
            <w:r>
              <w:rPr>
                <w:rFonts w:hint="eastAsia"/>
                <w:lang w:eastAsia="zh-CN"/>
              </w:rPr>
              <w:t>总行</w:t>
            </w:r>
          </w:p>
        </w:tc>
        <w:tc>
          <w:tcPr>
            <w:tcW w:w="3117" w:type="dxa"/>
            <w:shd w:val="clear" w:color="auto" w:fill="auto"/>
            <w:vAlign w:val="center"/>
          </w:tcPr>
          <w:p>
            <w:pPr>
              <w:jc w:val="center"/>
              <w:rPr>
                <w:rFonts w:hint="eastAsia" w:eastAsia="宋体"/>
                <w:lang w:eastAsia="zh-CN"/>
              </w:rPr>
            </w:pPr>
            <w:r>
              <w:rPr>
                <w:rFonts w:hint="eastAsia"/>
                <w:lang w:val="en-US" w:eastAsia="zh-CN"/>
              </w:rPr>
              <w:t>hq</w:t>
            </w:r>
          </w:p>
        </w:tc>
        <w:tc>
          <w:tcPr>
            <w:tcW w:w="3914" w:type="dxa"/>
            <w:shd w:val="clear" w:color="auto" w:fill="auto"/>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52" w:type="dxa"/>
            <w:shd w:val="clear" w:color="auto" w:fill="auto"/>
            <w:vAlign w:val="center"/>
          </w:tcPr>
          <w:p>
            <w:pPr>
              <w:jc w:val="center"/>
              <w:rPr>
                <w:rFonts w:hint="eastAsia" w:eastAsia="宋体"/>
                <w:lang w:eastAsia="zh-CN"/>
              </w:rPr>
            </w:pPr>
            <w:r>
              <w:rPr>
                <w:rFonts w:hint="eastAsia"/>
                <w:lang w:eastAsia="zh-CN"/>
              </w:rPr>
              <w:t>分行</w:t>
            </w:r>
          </w:p>
        </w:tc>
        <w:tc>
          <w:tcPr>
            <w:tcW w:w="3117" w:type="dxa"/>
            <w:shd w:val="clear" w:color="auto" w:fill="auto"/>
            <w:vAlign w:val="center"/>
          </w:tcPr>
          <w:p>
            <w:pPr>
              <w:jc w:val="center"/>
              <w:rPr>
                <w:rFonts w:hint="eastAsia" w:eastAsia="宋体"/>
                <w:lang w:val="en-US" w:eastAsia="zh-CN"/>
              </w:rPr>
            </w:pPr>
            <w:r>
              <w:rPr>
                <w:rFonts w:hint="eastAsia"/>
                <w:lang w:val="en-US" w:eastAsia="zh-CN"/>
              </w:rPr>
              <w:t>branch</w:t>
            </w:r>
          </w:p>
        </w:tc>
        <w:tc>
          <w:tcPr>
            <w:tcW w:w="3914" w:type="dxa"/>
            <w:shd w:val="clear" w:color="auto" w:fill="auto"/>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52" w:type="dxa"/>
            <w:shd w:val="clear" w:color="auto" w:fill="auto"/>
            <w:vAlign w:val="center"/>
          </w:tcPr>
          <w:p>
            <w:pPr>
              <w:jc w:val="center"/>
              <w:rPr>
                <w:rFonts w:hint="eastAsia" w:eastAsia="宋体"/>
                <w:lang w:eastAsia="zh-CN"/>
              </w:rPr>
            </w:pPr>
            <w:r>
              <w:rPr>
                <w:rFonts w:hint="eastAsia"/>
                <w:lang w:eastAsia="zh-CN"/>
              </w:rPr>
              <w:t>支行</w:t>
            </w:r>
          </w:p>
        </w:tc>
        <w:tc>
          <w:tcPr>
            <w:tcW w:w="3117" w:type="dxa"/>
            <w:shd w:val="clear" w:color="auto" w:fill="auto"/>
            <w:vAlign w:val="center"/>
          </w:tcPr>
          <w:p>
            <w:pPr>
              <w:jc w:val="center"/>
              <w:rPr>
                <w:rFonts w:hint="eastAsia" w:eastAsia="宋体"/>
                <w:lang w:val="en-US" w:eastAsia="zh-CN"/>
              </w:rPr>
            </w:pPr>
            <w:r>
              <w:rPr>
                <w:rFonts w:hint="eastAsia"/>
                <w:lang w:val="en-US" w:eastAsia="zh-CN"/>
              </w:rPr>
              <w:t>subbranch</w:t>
            </w:r>
          </w:p>
        </w:tc>
        <w:tc>
          <w:tcPr>
            <w:tcW w:w="3914" w:type="dxa"/>
            <w:shd w:val="clear" w:color="auto" w:fill="auto"/>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52" w:type="dxa"/>
            <w:shd w:val="clear" w:color="auto" w:fill="auto"/>
            <w:vAlign w:val="center"/>
          </w:tcPr>
          <w:p>
            <w:pPr>
              <w:jc w:val="center"/>
              <w:rPr>
                <w:rFonts w:hint="eastAsia" w:eastAsia="宋体"/>
                <w:lang w:eastAsia="zh-CN"/>
              </w:rPr>
            </w:pPr>
            <w:r>
              <w:rPr>
                <w:rFonts w:hint="eastAsia"/>
                <w:lang w:eastAsia="zh-CN"/>
              </w:rPr>
              <w:t>总行部门</w:t>
            </w:r>
          </w:p>
        </w:tc>
        <w:tc>
          <w:tcPr>
            <w:tcW w:w="3117" w:type="dxa"/>
            <w:shd w:val="clear" w:color="auto" w:fill="auto"/>
            <w:vAlign w:val="center"/>
          </w:tcPr>
          <w:p>
            <w:pPr>
              <w:jc w:val="center"/>
              <w:rPr>
                <w:rFonts w:hint="eastAsia" w:eastAsia="宋体"/>
                <w:lang w:val="en-US" w:eastAsia="zh-CN"/>
              </w:rPr>
            </w:pPr>
            <w:r>
              <w:rPr>
                <w:rFonts w:hint="eastAsia"/>
                <w:lang w:val="en-US" w:eastAsia="zh-CN"/>
              </w:rPr>
              <w:t>hq.dept</w:t>
            </w:r>
          </w:p>
        </w:tc>
        <w:tc>
          <w:tcPr>
            <w:tcW w:w="3914" w:type="dxa"/>
            <w:shd w:val="clear" w:color="auto" w:fill="auto"/>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52" w:type="dxa"/>
            <w:shd w:val="clear" w:color="auto" w:fill="auto"/>
            <w:vAlign w:val="center"/>
          </w:tcPr>
          <w:p>
            <w:pPr>
              <w:jc w:val="center"/>
              <w:rPr>
                <w:rFonts w:hint="eastAsia" w:eastAsia="宋体"/>
                <w:lang w:eastAsia="zh-CN"/>
              </w:rPr>
            </w:pPr>
            <w:r>
              <w:rPr>
                <w:rFonts w:hint="eastAsia"/>
                <w:lang w:eastAsia="zh-CN"/>
              </w:rPr>
              <w:t>分行部门</w:t>
            </w:r>
          </w:p>
        </w:tc>
        <w:tc>
          <w:tcPr>
            <w:tcW w:w="3117" w:type="dxa"/>
            <w:shd w:val="clear" w:color="auto" w:fill="auto"/>
            <w:vAlign w:val="center"/>
          </w:tcPr>
          <w:p>
            <w:pPr>
              <w:jc w:val="center"/>
              <w:rPr>
                <w:rFonts w:hint="eastAsia" w:eastAsia="宋体"/>
                <w:lang w:val="en-US" w:eastAsia="zh-CN"/>
              </w:rPr>
            </w:pPr>
            <w:r>
              <w:rPr>
                <w:rFonts w:hint="eastAsia"/>
                <w:lang w:val="en-US" w:eastAsia="zh-CN"/>
              </w:rPr>
              <w:t>branch.dept</w:t>
            </w:r>
          </w:p>
        </w:tc>
        <w:tc>
          <w:tcPr>
            <w:tcW w:w="3914" w:type="dxa"/>
            <w:shd w:val="clear" w:color="auto" w:fill="auto"/>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52" w:type="dxa"/>
            <w:shd w:val="clear" w:color="auto" w:fill="auto"/>
            <w:vAlign w:val="center"/>
          </w:tcPr>
          <w:p>
            <w:pPr>
              <w:jc w:val="center"/>
              <w:rPr>
                <w:rFonts w:hint="eastAsia" w:eastAsia="宋体"/>
                <w:lang w:val="en-US" w:eastAsia="zh-CN"/>
              </w:rPr>
            </w:pPr>
            <w:r>
              <w:rPr>
                <w:rFonts w:hint="eastAsia"/>
                <w:lang w:val="en-US" w:eastAsia="zh-CN"/>
              </w:rPr>
              <w:t>支行部门</w:t>
            </w:r>
          </w:p>
        </w:tc>
        <w:tc>
          <w:tcPr>
            <w:tcW w:w="3117" w:type="dxa"/>
            <w:shd w:val="clear" w:color="auto" w:fill="auto"/>
            <w:vAlign w:val="center"/>
          </w:tcPr>
          <w:p>
            <w:pPr>
              <w:jc w:val="center"/>
              <w:rPr>
                <w:rFonts w:hint="eastAsia" w:eastAsia="宋体"/>
                <w:lang w:val="en-US" w:eastAsia="zh-CN"/>
              </w:rPr>
            </w:pPr>
            <w:r>
              <w:rPr>
                <w:rFonts w:hint="eastAsia"/>
                <w:lang w:val="en-US" w:eastAsia="zh-CN"/>
              </w:rPr>
              <w:t>subbranch.dept</w:t>
            </w:r>
          </w:p>
        </w:tc>
        <w:tc>
          <w:tcPr>
            <w:tcW w:w="3914" w:type="dxa"/>
            <w:shd w:val="clear" w:color="auto" w:fill="auto"/>
            <w:vAlign w:val="center"/>
          </w:tcPr>
          <w:p>
            <w:pPr>
              <w:jc w:val="center"/>
            </w:pPr>
          </w:p>
        </w:tc>
      </w:tr>
    </w:tbl>
    <w:p>
      <w:pPr>
        <w:rPr>
          <w:rFonts w:hint="eastAsia"/>
          <w:lang w:val="en-US" w:eastAsia="zh-CN"/>
        </w:rPr>
      </w:pPr>
    </w:p>
    <w:p>
      <w:pPr>
        <w:pStyle w:val="2"/>
        <w:spacing w:line="360" w:lineRule="auto"/>
        <w:rPr>
          <w:rFonts w:hint="eastAsia"/>
          <w:sz w:val="28"/>
          <w:szCs w:val="28"/>
        </w:rPr>
      </w:pPr>
      <w:r>
        <w:rPr>
          <w:rFonts w:hint="eastAsia"/>
          <w:sz w:val="28"/>
          <w:szCs w:val="28"/>
        </w:rPr>
        <w:t>技术需求</w:t>
      </w:r>
      <w:bookmarkEnd w:id="167"/>
      <w:bookmarkEnd w:id="168"/>
    </w:p>
    <w:p>
      <w:pPr>
        <w:pStyle w:val="3"/>
        <w:spacing w:line="360" w:lineRule="auto"/>
        <w:rPr>
          <w:rFonts w:ascii="宋体" w:hAnsi="宋体" w:eastAsia="宋体"/>
          <w:sz w:val="24"/>
          <w:szCs w:val="24"/>
        </w:rPr>
      </w:pPr>
      <w:bookmarkStart w:id="172" w:name="_Toc377997639"/>
      <w:bookmarkStart w:id="173" w:name="_Toc425759898"/>
      <w:r>
        <w:rPr>
          <w:rFonts w:hint="eastAsia" w:ascii="宋体" w:hAnsi="宋体" w:eastAsia="宋体"/>
          <w:sz w:val="24"/>
          <w:szCs w:val="24"/>
        </w:rPr>
        <w:t>接口需求</w:t>
      </w:r>
      <w:bookmarkEnd w:id="172"/>
      <w:bookmarkEnd w:id="173"/>
    </w:p>
    <w:tbl>
      <w:tblPr>
        <w:tblStyle w:val="39"/>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2"/>
        <w:gridCol w:w="2042"/>
        <w:gridCol w:w="1463"/>
        <w:gridCol w:w="1938"/>
        <w:gridCol w:w="1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52" w:type="dxa"/>
            <w:shd w:val="clear" w:color="auto" w:fill="0070C0"/>
          </w:tcPr>
          <w:p>
            <w:pPr>
              <w:jc w:val="center"/>
              <w:rPr>
                <w:b/>
                <w:color w:val="FFFFFF"/>
              </w:rPr>
            </w:pPr>
            <w:r>
              <w:rPr>
                <w:rFonts w:hint="eastAsia"/>
                <w:b/>
                <w:color w:val="FFFFFF"/>
              </w:rPr>
              <w:t>接口名称</w:t>
            </w:r>
          </w:p>
        </w:tc>
        <w:tc>
          <w:tcPr>
            <w:tcW w:w="2042" w:type="dxa"/>
            <w:shd w:val="clear" w:color="auto" w:fill="0070C0"/>
          </w:tcPr>
          <w:p>
            <w:pPr>
              <w:jc w:val="center"/>
              <w:rPr>
                <w:b/>
                <w:color w:val="FFFFFF"/>
              </w:rPr>
            </w:pPr>
            <w:r>
              <w:rPr>
                <w:rFonts w:hint="eastAsia"/>
                <w:b/>
                <w:color w:val="FFFFFF"/>
              </w:rPr>
              <w:t>主要库表</w:t>
            </w:r>
          </w:p>
        </w:tc>
        <w:tc>
          <w:tcPr>
            <w:tcW w:w="1463" w:type="dxa"/>
            <w:shd w:val="clear" w:color="auto" w:fill="0070C0"/>
          </w:tcPr>
          <w:p>
            <w:pPr>
              <w:jc w:val="center"/>
              <w:rPr>
                <w:b/>
                <w:color w:val="FFFFFF"/>
              </w:rPr>
            </w:pPr>
            <w:r>
              <w:rPr>
                <w:rFonts w:hint="eastAsia"/>
                <w:b/>
                <w:color w:val="FFFFFF"/>
              </w:rPr>
              <w:t>接口方式</w:t>
            </w:r>
          </w:p>
        </w:tc>
        <w:tc>
          <w:tcPr>
            <w:tcW w:w="1938" w:type="dxa"/>
            <w:shd w:val="clear" w:color="auto" w:fill="0070C0"/>
          </w:tcPr>
          <w:p>
            <w:pPr>
              <w:jc w:val="center"/>
              <w:rPr>
                <w:b/>
                <w:color w:val="FFFFFF"/>
              </w:rPr>
            </w:pPr>
            <w:r>
              <w:rPr>
                <w:rFonts w:hint="eastAsia"/>
                <w:b/>
                <w:color w:val="FFFFFF"/>
              </w:rPr>
              <w:t>频率</w:t>
            </w:r>
          </w:p>
        </w:tc>
        <w:tc>
          <w:tcPr>
            <w:tcW w:w="1567" w:type="dxa"/>
            <w:shd w:val="clear" w:color="auto" w:fill="0070C0"/>
          </w:tcPr>
          <w:p>
            <w:pPr>
              <w:jc w:val="center"/>
              <w:rPr>
                <w:b/>
                <w:color w:val="FFFFFF"/>
              </w:rPr>
            </w:pPr>
            <w:r>
              <w:rPr>
                <w:rFonts w:hint="eastAsia"/>
                <w:b/>
                <w:color w:val="FFFFFF"/>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52" w:type="dxa"/>
            <w:shd w:val="clear" w:color="auto" w:fill="auto"/>
            <w:vAlign w:val="center"/>
          </w:tcPr>
          <w:p>
            <w:pPr>
              <w:jc w:val="center"/>
            </w:pPr>
            <w:r>
              <w:rPr>
                <w:rFonts w:hint="eastAsia"/>
              </w:rPr>
              <w:t>OA系统</w:t>
            </w:r>
          </w:p>
        </w:tc>
        <w:tc>
          <w:tcPr>
            <w:tcW w:w="2042" w:type="dxa"/>
            <w:shd w:val="clear" w:color="auto" w:fill="auto"/>
            <w:vAlign w:val="center"/>
          </w:tcPr>
          <w:p>
            <w:pPr>
              <w:jc w:val="center"/>
            </w:pPr>
            <w:r>
              <w:rPr>
                <w:rFonts w:hint="eastAsia"/>
              </w:rPr>
              <w:t>制度库表</w:t>
            </w:r>
          </w:p>
        </w:tc>
        <w:tc>
          <w:tcPr>
            <w:tcW w:w="1463" w:type="dxa"/>
            <w:shd w:val="clear" w:color="auto" w:fill="auto"/>
            <w:vAlign w:val="center"/>
          </w:tcPr>
          <w:p>
            <w:pPr>
              <w:jc w:val="center"/>
            </w:pPr>
          </w:p>
        </w:tc>
        <w:tc>
          <w:tcPr>
            <w:tcW w:w="1938" w:type="dxa"/>
            <w:shd w:val="clear" w:color="auto" w:fill="auto"/>
            <w:vAlign w:val="center"/>
          </w:tcPr>
          <w:p>
            <w:pPr>
              <w:jc w:val="center"/>
            </w:pPr>
            <w:r>
              <w:rPr>
                <w:rFonts w:hint="eastAsia"/>
              </w:rPr>
              <w:t>T+1</w:t>
            </w:r>
          </w:p>
        </w:tc>
        <w:tc>
          <w:tcPr>
            <w:tcW w:w="1567" w:type="dxa"/>
            <w:shd w:val="clear" w:color="auto" w:fill="auto"/>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52" w:type="dxa"/>
            <w:shd w:val="clear" w:color="auto" w:fill="auto"/>
            <w:vAlign w:val="center"/>
          </w:tcPr>
          <w:p>
            <w:pPr>
              <w:jc w:val="center"/>
            </w:pPr>
            <w:r>
              <w:rPr>
                <w:rFonts w:hint="eastAsia"/>
              </w:rPr>
              <w:t>OA系统</w:t>
            </w:r>
          </w:p>
        </w:tc>
        <w:tc>
          <w:tcPr>
            <w:tcW w:w="2042" w:type="dxa"/>
            <w:shd w:val="clear" w:color="auto" w:fill="auto"/>
            <w:vAlign w:val="center"/>
          </w:tcPr>
          <w:p>
            <w:pPr>
              <w:jc w:val="center"/>
            </w:pPr>
            <w:r>
              <w:rPr>
                <w:rFonts w:hint="eastAsia"/>
              </w:rPr>
              <w:t>外</w:t>
            </w:r>
            <w:r>
              <w:t>规表</w:t>
            </w:r>
          </w:p>
        </w:tc>
        <w:tc>
          <w:tcPr>
            <w:tcW w:w="1463" w:type="dxa"/>
            <w:shd w:val="clear" w:color="auto" w:fill="auto"/>
            <w:vAlign w:val="center"/>
          </w:tcPr>
          <w:p>
            <w:pPr>
              <w:jc w:val="center"/>
            </w:pPr>
          </w:p>
        </w:tc>
        <w:tc>
          <w:tcPr>
            <w:tcW w:w="1938" w:type="dxa"/>
            <w:shd w:val="clear" w:color="auto" w:fill="auto"/>
            <w:vAlign w:val="center"/>
          </w:tcPr>
          <w:p>
            <w:pPr>
              <w:jc w:val="center"/>
            </w:pPr>
            <w:r>
              <w:rPr>
                <w:rFonts w:hint="eastAsia"/>
              </w:rPr>
              <w:t>T+1</w:t>
            </w:r>
          </w:p>
        </w:tc>
        <w:tc>
          <w:tcPr>
            <w:tcW w:w="1567" w:type="dxa"/>
            <w:shd w:val="clear" w:color="auto" w:fill="auto"/>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52" w:type="dxa"/>
            <w:shd w:val="clear" w:color="auto" w:fill="auto"/>
            <w:vAlign w:val="center"/>
          </w:tcPr>
          <w:p>
            <w:pPr>
              <w:jc w:val="center"/>
            </w:pPr>
            <w:r>
              <w:rPr>
                <w:rFonts w:hint="eastAsia"/>
              </w:rPr>
              <w:t>OA系统</w:t>
            </w:r>
          </w:p>
        </w:tc>
        <w:tc>
          <w:tcPr>
            <w:tcW w:w="2042" w:type="dxa"/>
            <w:shd w:val="clear" w:color="auto" w:fill="auto"/>
            <w:vAlign w:val="center"/>
          </w:tcPr>
          <w:p>
            <w:pPr>
              <w:jc w:val="center"/>
            </w:pPr>
            <w:r>
              <w:rPr>
                <w:rFonts w:hint="eastAsia"/>
              </w:rPr>
              <w:t>机构</w:t>
            </w:r>
            <w:r>
              <w:t>人员树</w:t>
            </w:r>
          </w:p>
        </w:tc>
        <w:tc>
          <w:tcPr>
            <w:tcW w:w="1463" w:type="dxa"/>
            <w:shd w:val="clear" w:color="auto" w:fill="auto"/>
            <w:vAlign w:val="center"/>
          </w:tcPr>
          <w:p>
            <w:pPr>
              <w:jc w:val="center"/>
            </w:pPr>
          </w:p>
        </w:tc>
        <w:tc>
          <w:tcPr>
            <w:tcW w:w="1938" w:type="dxa"/>
            <w:shd w:val="clear" w:color="auto" w:fill="auto"/>
            <w:vAlign w:val="center"/>
          </w:tcPr>
          <w:p>
            <w:pPr>
              <w:jc w:val="center"/>
            </w:pPr>
            <w:r>
              <w:rPr>
                <w:rFonts w:hint="eastAsia"/>
              </w:rPr>
              <w:t>T+1</w:t>
            </w:r>
          </w:p>
        </w:tc>
        <w:tc>
          <w:tcPr>
            <w:tcW w:w="1567" w:type="dxa"/>
            <w:shd w:val="clear" w:color="auto" w:fill="auto"/>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52" w:type="dxa"/>
            <w:shd w:val="clear" w:color="auto" w:fill="auto"/>
            <w:vAlign w:val="center"/>
          </w:tcPr>
          <w:p>
            <w:pPr>
              <w:jc w:val="center"/>
            </w:pPr>
            <w:r>
              <w:rPr>
                <w:rFonts w:hint="eastAsia"/>
              </w:rPr>
              <w:t>OA系统</w:t>
            </w:r>
          </w:p>
        </w:tc>
        <w:tc>
          <w:tcPr>
            <w:tcW w:w="2042" w:type="dxa"/>
            <w:shd w:val="clear" w:color="auto" w:fill="auto"/>
            <w:vAlign w:val="center"/>
          </w:tcPr>
          <w:p>
            <w:pPr>
              <w:jc w:val="center"/>
            </w:pPr>
            <w:r>
              <w:rPr>
                <w:rFonts w:hint="eastAsia"/>
              </w:rPr>
              <w:t>合同发文</w:t>
            </w:r>
            <w:r>
              <w:t>信息</w:t>
            </w:r>
          </w:p>
        </w:tc>
        <w:tc>
          <w:tcPr>
            <w:tcW w:w="1463" w:type="dxa"/>
            <w:shd w:val="clear" w:color="auto" w:fill="auto"/>
            <w:vAlign w:val="center"/>
          </w:tcPr>
          <w:p>
            <w:pPr>
              <w:jc w:val="center"/>
            </w:pPr>
          </w:p>
        </w:tc>
        <w:tc>
          <w:tcPr>
            <w:tcW w:w="1938" w:type="dxa"/>
            <w:shd w:val="clear" w:color="auto" w:fill="auto"/>
            <w:vAlign w:val="center"/>
          </w:tcPr>
          <w:p>
            <w:pPr>
              <w:jc w:val="center"/>
            </w:pPr>
            <w:r>
              <w:rPr>
                <w:rFonts w:hint="eastAsia"/>
              </w:rPr>
              <w:t>T+1</w:t>
            </w:r>
          </w:p>
        </w:tc>
        <w:tc>
          <w:tcPr>
            <w:tcW w:w="1567" w:type="dxa"/>
            <w:shd w:val="clear" w:color="auto" w:fill="auto"/>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52" w:type="dxa"/>
            <w:shd w:val="clear" w:color="auto" w:fill="auto"/>
            <w:vAlign w:val="center"/>
          </w:tcPr>
          <w:p>
            <w:pPr>
              <w:jc w:val="center"/>
            </w:pPr>
            <w:r>
              <w:rPr>
                <w:rFonts w:hint="eastAsia"/>
              </w:rPr>
              <w:t>北大</w:t>
            </w:r>
            <w:r>
              <w:t>法宝</w:t>
            </w:r>
          </w:p>
        </w:tc>
        <w:tc>
          <w:tcPr>
            <w:tcW w:w="2042" w:type="dxa"/>
            <w:shd w:val="clear" w:color="auto" w:fill="auto"/>
            <w:vAlign w:val="center"/>
          </w:tcPr>
          <w:p>
            <w:pPr>
              <w:jc w:val="center"/>
            </w:pPr>
            <w:r>
              <w:rPr>
                <w:rFonts w:hint="eastAsia"/>
              </w:rPr>
              <w:t>外</w:t>
            </w:r>
            <w:r>
              <w:t>规表</w:t>
            </w:r>
          </w:p>
        </w:tc>
        <w:tc>
          <w:tcPr>
            <w:tcW w:w="1463" w:type="dxa"/>
            <w:shd w:val="clear" w:color="auto" w:fill="auto"/>
            <w:vAlign w:val="center"/>
          </w:tcPr>
          <w:p>
            <w:pPr>
              <w:jc w:val="center"/>
            </w:pPr>
          </w:p>
        </w:tc>
        <w:tc>
          <w:tcPr>
            <w:tcW w:w="1938" w:type="dxa"/>
            <w:shd w:val="clear" w:color="auto" w:fill="auto"/>
            <w:vAlign w:val="center"/>
          </w:tcPr>
          <w:p>
            <w:pPr>
              <w:jc w:val="center"/>
            </w:pPr>
            <w:r>
              <w:rPr>
                <w:rFonts w:hint="eastAsia"/>
              </w:rPr>
              <w:t>T+1</w:t>
            </w:r>
          </w:p>
        </w:tc>
        <w:tc>
          <w:tcPr>
            <w:tcW w:w="1567" w:type="dxa"/>
            <w:shd w:val="clear" w:color="auto" w:fill="auto"/>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52" w:type="dxa"/>
            <w:shd w:val="clear" w:color="auto" w:fill="auto"/>
            <w:vAlign w:val="center"/>
          </w:tcPr>
          <w:p>
            <w:pPr>
              <w:jc w:val="center"/>
            </w:pPr>
          </w:p>
        </w:tc>
        <w:tc>
          <w:tcPr>
            <w:tcW w:w="2042" w:type="dxa"/>
            <w:shd w:val="clear" w:color="auto" w:fill="auto"/>
            <w:vAlign w:val="center"/>
          </w:tcPr>
          <w:p>
            <w:pPr>
              <w:jc w:val="center"/>
            </w:pPr>
          </w:p>
        </w:tc>
        <w:tc>
          <w:tcPr>
            <w:tcW w:w="1463" w:type="dxa"/>
            <w:shd w:val="clear" w:color="auto" w:fill="auto"/>
            <w:vAlign w:val="center"/>
          </w:tcPr>
          <w:p>
            <w:pPr>
              <w:jc w:val="center"/>
            </w:pPr>
          </w:p>
        </w:tc>
        <w:tc>
          <w:tcPr>
            <w:tcW w:w="1938" w:type="dxa"/>
            <w:shd w:val="clear" w:color="auto" w:fill="auto"/>
            <w:vAlign w:val="center"/>
          </w:tcPr>
          <w:p>
            <w:pPr>
              <w:jc w:val="center"/>
            </w:pPr>
          </w:p>
        </w:tc>
        <w:tc>
          <w:tcPr>
            <w:tcW w:w="1567" w:type="dxa"/>
            <w:shd w:val="clear" w:color="auto" w:fill="auto"/>
            <w:vAlign w:val="center"/>
          </w:tcPr>
          <w:p>
            <w:pPr>
              <w:jc w:val="center"/>
            </w:pPr>
          </w:p>
        </w:tc>
      </w:tr>
    </w:tbl>
    <w:p>
      <w:pPr>
        <w:spacing w:line="360" w:lineRule="auto"/>
        <w:rPr>
          <w:rFonts w:ascii="宋体" w:hAnsi="宋体"/>
          <w:color w:val="000000"/>
          <w:szCs w:val="21"/>
        </w:rPr>
      </w:pPr>
    </w:p>
    <w:p>
      <w:pPr>
        <w:pStyle w:val="3"/>
        <w:spacing w:line="360" w:lineRule="auto"/>
        <w:rPr>
          <w:rFonts w:ascii="宋体" w:hAnsi="宋体" w:eastAsia="宋体"/>
          <w:sz w:val="24"/>
          <w:szCs w:val="24"/>
        </w:rPr>
      </w:pPr>
      <w:bookmarkStart w:id="174" w:name="_Toc377997640"/>
      <w:bookmarkStart w:id="175" w:name="_Toc425759899"/>
      <w:r>
        <w:rPr>
          <w:rFonts w:hint="eastAsia" w:ascii="宋体" w:hAnsi="宋体" w:eastAsia="宋体"/>
          <w:sz w:val="24"/>
          <w:szCs w:val="24"/>
        </w:rPr>
        <w:t>安全需求</w:t>
      </w:r>
      <w:bookmarkEnd w:id="174"/>
      <w:bookmarkEnd w:id="175"/>
    </w:p>
    <w:p>
      <w:pPr>
        <w:pStyle w:val="60"/>
        <w:numPr>
          <w:ilvl w:val="0"/>
          <w:numId w:val="5"/>
        </w:numPr>
        <w:spacing w:line="360" w:lineRule="auto"/>
        <w:ind w:firstLineChars="0"/>
        <w:rPr>
          <w:rFonts w:ascii="宋体" w:hAnsi="宋体"/>
          <w:color w:val="000000"/>
          <w:szCs w:val="21"/>
        </w:rPr>
      </w:pPr>
      <w:r>
        <w:rPr>
          <w:rFonts w:hint="eastAsia" w:ascii="宋体" w:hAnsi="宋体"/>
          <w:color w:val="000000"/>
          <w:szCs w:val="21"/>
        </w:rPr>
        <w:t>用户的身份鉴别、权限管理。</w:t>
      </w:r>
    </w:p>
    <w:p>
      <w:pPr>
        <w:pStyle w:val="60"/>
        <w:numPr>
          <w:ilvl w:val="0"/>
          <w:numId w:val="5"/>
        </w:numPr>
        <w:spacing w:line="360" w:lineRule="auto"/>
        <w:ind w:firstLineChars="0"/>
        <w:rPr>
          <w:rFonts w:ascii="宋体" w:hAnsi="宋体"/>
          <w:color w:val="000000"/>
          <w:szCs w:val="21"/>
        </w:rPr>
      </w:pPr>
      <w:r>
        <w:rPr>
          <w:rFonts w:hint="eastAsia" w:ascii="宋体" w:hAnsi="宋体"/>
          <w:color w:val="000000"/>
          <w:szCs w:val="21"/>
        </w:rPr>
        <w:t>系统在重要数据（如密码）传输、保存时采取数据加密技术。</w:t>
      </w:r>
    </w:p>
    <w:p>
      <w:pPr>
        <w:pStyle w:val="60"/>
        <w:numPr>
          <w:ilvl w:val="0"/>
          <w:numId w:val="5"/>
        </w:numPr>
        <w:spacing w:line="360" w:lineRule="auto"/>
        <w:ind w:firstLineChars="0"/>
        <w:rPr>
          <w:rFonts w:ascii="宋体" w:hAnsi="宋体"/>
          <w:color w:val="000000"/>
          <w:szCs w:val="21"/>
        </w:rPr>
      </w:pPr>
      <w:r>
        <w:rPr>
          <w:rFonts w:hint="eastAsia" w:ascii="宋体" w:hAnsi="宋体"/>
          <w:color w:val="000000"/>
          <w:szCs w:val="21"/>
        </w:rPr>
        <w:t>Web服务器和客户端之间采用HTTP加密协议HTTPS，它是建立在SSL或TLS基础上的WEB访问协议，用于在客户机浏览器和WEB服务器之间建立加密的HTTP连接。对客户端IE浏览器和WEB服务器之间的数据传输,为保证连接的安全性，对关键页面访问采用SSL技术对传输的数据进行加密。用户和WEB服务器之间通过HTTPS建立SSL安全通话进程。</w:t>
      </w:r>
    </w:p>
    <w:p>
      <w:pPr>
        <w:pStyle w:val="60"/>
        <w:numPr>
          <w:ilvl w:val="0"/>
          <w:numId w:val="5"/>
        </w:numPr>
        <w:spacing w:line="360" w:lineRule="auto"/>
        <w:ind w:firstLineChars="0"/>
        <w:rPr>
          <w:rFonts w:ascii="宋体" w:hAnsi="宋体"/>
          <w:color w:val="000000"/>
          <w:szCs w:val="21"/>
        </w:rPr>
      </w:pPr>
      <w:r>
        <w:rPr>
          <w:rFonts w:hint="eastAsia" w:ascii="宋体" w:hAnsi="宋体"/>
          <w:color w:val="000000"/>
          <w:szCs w:val="21"/>
        </w:rPr>
        <w:t>系统对重要数据信息的采取了备份和恢复技术。</w:t>
      </w:r>
    </w:p>
    <w:p>
      <w:pPr>
        <w:pStyle w:val="3"/>
        <w:spacing w:line="360" w:lineRule="auto"/>
        <w:rPr>
          <w:rFonts w:ascii="宋体" w:hAnsi="宋体" w:eastAsia="宋体"/>
          <w:sz w:val="24"/>
          <w:szCs w:val="24"/>
        </w:rPr>
      </w:pPr>
      <w:bookmarkStart w:id="176" w:name="_Toc425759900"/>
      <w:bookmarkStart w:id="177" w:name="_Toc377997641"/>
      <w:r>
        <w:rPr>
          <w:rFonts w:hint="eastAsia" w:ascii="宋体" w:hAnsi="宋体" w:eastAsia="宋体"/>
          <w:sz w:val="24"/>
          <w:szCs w:val="24"/>
        </w:rPr>
        <w:t>性能需求</w:t>
      </w:r>
      <w:bookmarkEnd w:id="176"/>
      <w:bookmarkEnd w:id="177"/>
    </w:p>
    <w:p>
      <w:pPr>
        <w:pStyle w:val="60"/>
        <w:numPr>
          <w:ilvl w:val="0"/>
          <w:numId w:val="5"/>
        </w:numPr>
        <w:spacing w:line="360" w:lineRule="auto"/>
        <w:ind w:firstLineChars="0"/>
        <w:rPr>
          <w:rFonts w:ascii="宋体" w:hAnsi="宋体"/>
          <w:color w:val="000000"/>
          <w:szCs w:val="21"/>
        </w:rPr>
      </w:pPr>
      <w:r>
        <w:rPr>
          <w:rFonts w:hint="eastAsia" w:ascii="宋体" w:hAnsi="宋体"/>
          <w:color w:val="000000"/>
          <w:szCs w:val="21"/>
        </w:rPr>
        <w:t>操作</w:t>
      </w:r>
      <w:r>
        <w:rPr>
          <w:rFonts w:ascii="宋体" w:hAnsi="宋体"/>
          <w:color w:val="000000"/>
          <w:szCs w:val="21"/>
        </w:rPr>
        <w:t>风险与内控合规</w:t>
      </w:r>
      <w:r>
        <w:rPr>
          <w:rFonts w:hint="eastAsia" w:ascii="宋体" w:hAnsi="宋体"/>
          <w:color w:val="000000"/>
          <w:szCs w:val="21"/>
        </w:rPr>
        <w:t>管理系统</w:t>
      </w:r>
      <w:r>
        <w:rPr>
          <w:rFonts w:ascii="宋体" w:hAnsi="宋体"/>
          <w:color w:val="000000"/>
          <w:szCs w:val="21"/>
        </w:rPr>
        <w:t xml:space="preserve">的可用性要求为：7 * </w:t>
      </w:r>
      <w:r>
        <w:rPr>
          <w:rFonts w:hint="eastAsia" w:ascii="宋体" w:hAnsi="宋体"/>
          <w:color w:val="000000"/>
          <w:szCs w:val="21"/>
        </w:rPr>
        <w:t>24</w:t>
      </w:r>
      <w:r>
        <w:rPr>
          <w:rFonts w:ascii="宋体" w:hAnsi="宋体"/>
          <w:color w:val="000000"/>
          <w:szCs w:val="21"/>
        </w:rPr>
        <w:t>小时。</w:t>
      </w:r>
      <w:r>
        <w:rPr>
          <w:rFonts w:hint="eastAsia" w:ascii="宋体" w:hAnsi="宋体"/>
          <w:color w:val="000000"/>
          <w:szCs w:val="21"/>
        </w:rPr>
        <w:t>系统的性能要求见下表：</w:t>
      </w:r>
    </w:p>
    <w:tbl>
      <w:tblPr>
        <w:tblStyle w:val="39"/>
        <w:tblW w:w="666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6"/>
        <w:gridCol w:w="1421"/>
        <w:gridCol w:w="2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2616" w:type="dxa"/>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指标</w:t>
            </w:r>
          </w:p>
        </w:tc>
        <w:tc>
          <w:tcPr>
            <w:tcW w:w="1421" w:type="dxa"/>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正常情况下</w:t>
            </w:r>
          </w:p>
        </w:tc>
        <w:tc>
          <w:tcPr>
            <w:tcW w:w="2626" w:type="dxa"/>
            <w:shd w:val="clear" w:color="auto" w:fill="0070C0"/>
            <w:vAlign w:val="center"/>
          </w:tcPr>
          <w:p>
            <w:pPr>
              <w:spacing w:line="360" w:lineRule="auto"/>
              <w:jc w:val="center"/>
              <w:rPr>
                <w:rFonts w:ascii="宋体" w:hAnsi="宋体" w:cs="Arial"/>
                <w:b/>
                <w:color w:val="FFFFFF"/>
                <w:szCs w:val="21"/>
              </w:rPr>
            </w:pPr>
            <w:r>
              <w:rPr>
                <w:rFonts w:hint="eastAsia" w:ascii="宋体" w:hAnsi="宋体" w:cs="Arial"/>
                <w:b/>
                <w:color w:val="FFFFFF"/>
                <w:szCs w:val="21"/>
              </w:rPr>
              <w:t>复杂业务或业务高峰时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2" w:hRule="atLeast"/>
          <w:jc w:val="center"/>
        </w:trPr>
        <w:tc>
          <w:tcPr>
            <w:tcW w:w="2616" w:type="dxa"/>
            <w:vAlign w:val="center"/>
          </w:tcPr>
          <w:p>
            <w:pPr>
              <w:spacing w:line="360" w:lineRule="auto"/>
              <w:jc w:val="center"/>
              <w:rPr>
                <w:rFonts w:ascii="宋体" w:hAnsi="宋体"/>
                <w:szCs w:val="21"/>
              </w:rPr>
            </w:pPr>
            <w:r>
              <w:rPr>
                <w:rFonts w:hint="eastAsia" w:ascii="宋体" w:hAnsi="宋体"/>
                <w:szCs w:val="21"/>
              </w:rPr>
              <w:t>简单查询响应时间</w:t>
            </w:r>
          </w:p>
        </w:tc>
        <w:tc>
          <w:tcPr>
            <w:tcW w:w="1421" w:type="dxa"/>
            <w:vAlign w:val="center"/>
          </w:tcPr>
          <w:p>
            <w:pPr>
              <w:spacing w:line="360" w:lineRule="auto"/>
              <w:jc w:val="center"/>
              <w:rPr>
                <w:rFonts w:ascii="宋体" w:hAnsi="宋体"/>
                <w:szCs w:val="21"/>
              </w:rPr>
            </w:pPr>
            <w:r>
              <w:rPr>
                <w:rFonts w:ascii="宋体" w:hAnsi="宋体"/>
                <w:szCs w:val="21"/>
              </w:rPr>
              <w:t>&lt;5</w:t>
            </w:r>
            <w:r>
              <w:rPr>
                <w:rFonts w:hint="eastAsia" w:ascii="宋体" w:hAnsi="宋体"/>
                <w:szCs w:val="21"/>
              </w:rPr>
              <w:t>秒</w:t>
            </w:r>
          </w:p>
        </w:tc>
        <w:tc>
          <w:tcPr>
            <w:tcW w:w="2626" w:type="dxa"/>
            <w:vAlign w:val="center"/>
          </w:tcPr>
          <w:p>
            <w:pPr>
              <w:spacing w:line="360" w:lineRule="auto"/>
              <w:jc w:val="center"/>
              <w:rPr>
                <w:rFonts w:ascii="宋体" w:hAnsi="宋体"/>
                <w:szCs w:val="21"/>
              </w:rPr>
            </w:pPr>
            <w:r>
              <w:rPr>
                <w:rFonts w:ascii="宋体" w:hAnsi="宋体"/>
                <w:szCs w:val="21"/>
              </w:rPr>
              <w:t>&lt;30</w:t>
            </w:r>
            <w:r>
              <w:rPr>
                <w:rFonts w:hint="eastAsia" w:ascii="宋体" w:hAnsi="宋体"/>
                <w:szCs w:val="21"/>
              </w:rPr>
              <w:t>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jc w:val="center"/>
        </w:trPr>
        <w:tc>
          <w:tcPr>
            <w:tcW w:w="2616" w:type="dxa"/>
            <w:vAlign w:val="center"/>
          </w:tcPr>
          <w:p>
            <w:pPr>
              <w:spacing w:line="360" w:lineRule="auto"/>
              <w:jc w:val="center"/>
              <w:rPr>
                <w:rFonts w:ascii="宋体" w:hAnsi="宋体"/>
                <w:szCs w:val="21"/>
              </w:rPr>
            </w:pPr>
            <w:r>
              <w:rPr>
                <w:rFonts w:hint="eastAsia" w:ascii="宋体" w:hAnsi="宋体"/>
                <w:szCs w:val="21"/>
              </w:rPr>
              <w:t>静态报表查询响应时间</w:t>
            </w:r>
          </w:p>
        </w:tc>
        <w:tc>
          <w:tcPr>
            <w:tcW w:w="1421" w:type="dxa"/>
            <w:vAlign w:val="center"/>
          </w:tcPr>
          <w:p>
            <w:pPr>
              <w:spacing w:line="360" w:lineRule="auto"/>
              <w:jc w:val="center"/>
              <w:rPr>
                <w:rFonts w:ascii="宋体" w:hAnsi="宋体"/>
                <w:szCs w:val="21"/>
              </w:rPr>
            </w:pPr>
            <w:r>
              <w:rPr>
                <w:rFonts w:ascii="宋体" w:hAnsi="宋体"/>
                <w:szCs w:val="21"/>
              </w:rPr>
              <w:t>&lt;10</w:t>
            </w:r>
            <w:r>
              <w:rPr>
                <w:rFonts w:hint="eastAsia" w:ascii="宋体" w:hAnsi="宋体"/>
                <w:szCs w:val="21"/>
              </w:rPr>
              <w:t>秒</w:t>
            </w:r>
          </w:p>
        </w:tc>
        <w:tc>
          <w:tcPr>
            <w:tcW w:w="2626" w:type="dxa"/>
            <w:vAlign w:val="center"/>
          </w:tcPr>
          <w:p>
            <w:pPr>
              <w:spacing w:line="360" w:lineRule="auto"/>
              <w:jc w:val="center"/>
              <w:rPr>
                <w:rFonts w:ascii="宋体" w:hAnsi="宋体"/>
                <w:szCs w:val="21"/>
              </w:rPr>
            </w:pPr>
            <w:r>
              <w:rPr>
                <w:rFonts w:ascii="宋体" w:hAnsi="宋体"/>
                <w:szCs w:val="21"/>
              </w:rPr>
              <w:t>&lt;1</w:t>
            </w:r>
            <w:r>
              <w:rPr>
                <w:rFonts w:hint="eastAsia" w:ascii="宋体" w:hAnsi="宋体"/>
                <w:szCs w:val="21"/>
              </w:rPr>
              <w:t>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9" w:hRule="atLeast"/>
          <w:jc w:val="center"/>
        </w:trPr>
        <w:tc>
          <w:tcPr>
            <w:tcW w:w="2616" w:type="dxa"/>
            <w:vAlign w:val="center"/>
          </w:tcPr>
          <w:p>
            <w:pPr>
              <w:spacing w:line="360" w:lineRule="auto"/>
              <w:jc w:val="center"/>
              <w:rPr>
                <w:rFonts w:ascii="宋体" w:hAnsi="宋体"/>
                <w:szCs w:val="21"/>
              </w:rPr>
            </w:pPr>
            <w:r>
              <w:rPr>
                <w:rFonts w:hint="eastAsia" w:ascii="宋体" w:hAnsi="宋体"/>
                <w:szCs w:val="21"/>
              </w:rPr>
              <w:t>动态报表查询响应时间</w:t>
            </w:r>
          </w:p>
        </w:tc>
        <w:tc>
          <w:tcPr>
            <w:tcW w:w="1421" w:type="dxa"/>
            <w:vAlign w:val="center"/>
          </w:tcPr>
          <w:p>
            <w:pPr>
              <w:spacing w:line="360" w:lineRule="auto"/>
              <w:jc w:val="center"/>
              <w:rPr>
                <w:rFonts w:ascii="宋体" w:hAnsi="宋体"/>
                <w:szCs w:val="21"/>
              </w:rPr>
            </w:pPr>
            <w:r>
              <w:rPr>
                <w:rFonts w:ascii="宋体" w:hAnsi="宋体"/>
                <w:szCs w:val="21"/>
              </w:rPr>
              <w:t>&lt;30</w:t>
            </w:r>
            <w:r>
              <w:rPr>
                <w:rFonts w:hint="eastAsia" w:ascii="宋体" w:hAnsi="宋体"/>
                <w:szCs w:val="21"/>
              </w:rPr>
              <w:t>秒</w:t>
            </w:r>
          </w:p>
        </w:tc>
        <w:tc>
          <w:tcPr>
            <w:tcW w:w="2626" w:type="dxa"/>
            <w:vAlign w:val="center"/>
          </w:tcPr>
          <w:p>
            <w:pPr>
              <w:spacing w:line="360" w:lineRule="auto"/>
              <w:jc w:val="center"/>
              <w:rPr>
                <w:rFonts w:ascii="宋体" w:hAnsi="宋体"/>
                <w:szCs w:val="21"/>
              </w:rPr>
            </w:pPr>
            <w:r>
              <w:rPr>
                <w:rFonts w:ascii="宋体" w:hAnsi="宋体"/>
                <w:szCs w:val="21"/>
              </w:rPr>
              <w:t>&lt;2</w:t>
            </w:r>
            <w:r>
              <w:rPr>
                <w:rFonts w:hint="eastAsia" w:ascii="宋体" w:hAnsi="宋体"/>
                <w:szCs w:val="21"/>
              </w:rPr>
              <w:t>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jc w:val="center"/>
        </w:trPr>
        <w:tc>
          <w:tcPr>
            <w:tcW w:w="2616" w:type="dxa"/>
            <w:vAlign w:val="center"/>
          </w:tcPr>
          <w:p>
            <w:pPr>
              <w:spacing w:line="360" w:lineRule="auto"/>
              <w:jc w:val="center"/>
              <w:rPr>
                <w:rFonts w:ascii="宋体" w:hAnsi="宋体"/>
                <w:szCs w:val="21"/>
              </w:rPr>
            </w:pPr>
            <w:r>
              <w:rPr>
                <w:rFonts w:hint="eastAsia" w:ascii="宋体" w:hAnsi="宋体"/>
                <w:szCs w:val="21"/>
              </w:rPr>
              <w:t>分析应用响应时间</w:t>
            </w:r>
          </w:p>
        </w:tc>
        <w:tc>
          <w:tcPr>
            <w:tcW w:w="1421" w:type="dxa"/>
            <w:vAlign w:val="center"/>
          </w:tcPr>
          <w:p>
            <w:pPr>
              <w:spacing w:line="360" w:lineRule="auto"/>
              <w:jc w:val="center"/>
              <w:rPr>
                <w:rFonts w:ascii="宋体" w:hAnsi="宋体"/>
                <w:szCs w:val="21"/>
              </w:rPr>
            </w:pPr>
            <w:r>
              <w:rPr>
                <w:rFonts w:ascii="宋体" w:hAnsi="宋体"/>
                <w:szCs w:val="21"/>
              </w:rPr>
              <w:t>&lt;30</w:t>
            </w:r>
            <w:r>
              <w:rPr>
                <w:rFonts w:hint="eastAsia" w:ascii="宋体" w:hAnsi="宋体"/>
                <w:szCs w:val="21"/>
              </w:rPr>
              <w:t>秒</w:t>
            </w:r>
          </w:p>
        </w:tc>
        <w:tc>
          <w:tcPr>
            <w:tcW w:w="2626" w:type="dxa"/>
            <w:vAlign w:val="center"/>
          </w:tcPr>
          <w:p>
            <w:pPr>
              <w:spacing w:line="360" w:lineRule="auto"/>
              <w:jc w:val="center"/>
              <w:rPr>
                <w:rFonts w:ascii="宋体" w:hAnsi="宋体"/>
                <w:szCs w:val="21"/>
              </w:rPr>
            </w:pPr>
            <w:r>
              <w:rPr>
                <w:rFonts w:ascii="宋体" w:hAnsi="宋体"/>
                <w:szCs w:val="21"/>
              </w:rPr>
              <w:t>&lt;2</w:t>
            </w:r>
            <w:r>
              <w:rPr>
                <w:rFonts w:hint="eastAsia" w:ascii="宋体" w:hAnsi="宋体"/>
                <w:szCs w:val="21"/>
              </w:rPr>
              <w:t>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jc w:val="center"/>
        </w:trPr>
        <w:tc>
          <w:tcPr>
            <w:tcW w:w="2616" w:type="dxa"/>
            <w:vAlign w:val="center"/>
          </w:tcPr>
          <w:p>
            <w:pPr>
              <w:spacing w:line="360" w:lineRule="auto"/>
              <w:jc w:val="center"/>
              <w:rPr>
                <w:rFonts w:ascii="宋体" w:hAnsi="宋体"/>
                <w:szCs w:val="21"/>
              </w:rPr>
            </w:pPr>
            <w:r>
              <w:rPr>
                <w:rFonts w:hint="eastAsia" w:ascii="宋体" w:hAnsi="宋体"/>
                <w:szCs w:val="21"/>
              </w:rPr>
              <w:t>批量处理时间</w:t>
            </w:r>
          </w:p>
        </w:tc>
        <w:tc>
          <w:tcPr>
            <w:tcW w:w="4047" w:type="dxa"/>
            <w:gridSpan w:val="2"/>
            <w:vAlign w:val="center"/>
          </w:tcPr>
          <w:p>
            <w:pPr>
              <w:spacing w:line="360" w:lineRule="auto"/>
              <w:jc w:val="center"/>
              <w:rPr>
                <w:rFonts w:ascii="宋体" w:hAnsi="宋体"/>
                <w:szCs w:val="21"/>
              </w:rPr>
            </w:pPr>
            <w:r>
              <w:rPr>
                <w:rFonts w:hint="eastAsia" w:ascii="宋体" w:hAnsi="宋体"/>
                <w:szCs w:val="21"/>
              </w:rPr>
              <w:t>一天之内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jc w:val="center"/>
        </w:trPr>
        <w:tc>
          <w:tcPr>
            <w:tcW w:w="2616" w:type="dxa"/>
            <w:vAlign w:val="center"/>
          </w:tcPr>
          <w:p>
            <w:pPr>
              <w:spacing w:line="360" w:lineRule="auto"/>
              <w:jc w:val="center"/>
              <w:rPr>
                <w:rFonts w:ascii="宋体" w:hAnsi="宋体"/>
                <w:szCs w:val="21"/>
              </w:rPr>
            </w:pPr>
            <w:r>
              <w:rPr>
                <w:rFonts w:hint="eastAsia" w:ascii="宋体" w:hAnsi="宋体"/>
                <w:szCs w:val="21"/>
              </w:rPr>
              <w:t>可容忍故障时间</w:t>
            </w:r>
          </w:p>
        </w:tc>
        <w:tc>
          <w:tcPr>
            <w:tcW w:w="4047" w:type="dxa"/>
            <w:gridSpan w:val="2"/>
            <w:vAlign w:val="center"/>
          </w:tcPr>
          <w:p>
            <w:pPr>
              <w:spacing w:line="360" w:lineRule="auto"/>
              <w:jc w:val="center"/>
              <w:rPr>
                <w:rFonts w:ascii="宋体" w:hAnsi="宋体"/>
                <w:szCs w:val="21"/>
              </w:rPr>
            </w:pPr>
            <w:r>
              <w:rPr>
                <w:rFonts w:ascii="宋体" w:hAnsi="宋体"/>
                <w:szCs w:val="21"/>
              </w:rPr>
              <w:t>&lt;180</w:t>
            </w:r>
            <w:r>
              <w:rPr>
                <w:rFonts w:hint="eastAsia" w:ascii="宋体" w:hAnsi="宋体"/>
                <w:szCs w:val="21"/>
              </w:rPr>
              <w:t>分钟</w:t>
            </w:r>
          </w:p>
        </w:tc>
      </w:tr>
    </w:tbl>
    <w:p>
      <w:pPr>
        <w:pStyle w:val="3"/>
        <w:spacing w:line="360" w:lineRule="auto"/>
        <w:rPr>
          <w:rFonts w:ascii="宋体" w:hAnsi="宋体" w:eastAsia="宋体"/>
          <w:sz w:val="24"/>
          <w:szCs w:val="24"/>
        </w:rPr>
      </w:pPr>
      <w:bookmarkStart w:id="178" w:name="_Toc377997642"/>
      <w:bookmarkStart w:id="179" w:name="_Toc425759901"/>
      <w:r>
        <w:rPr>
          <w:rFonts w:hint="eastAsia" w:ascii="宋体" w:hAnsi="宋体" w:eastAsia="宋体"/>
          <w:sz w:val="24"/>
          <w:szCs w:val="24"/>
        </w:rPr>
        <w:t>可靠性需求</w:t>
      </w:r>
      <w:bookmarkEnd w:id="178"/>
      <w:bookmarkEnd w:id="179"/>
    </w:p>
    <w:p>
      <w:pPr>
        <w:pStyle w:val="60"/>
        <w:numPr>
          <w:ilvl w:val="0"/>
          <w:numId w:val="5"/>
        </w:numPr>
        <w:spacing w:line="360" w:lineRule="auto"/>
        <w:ind w:firstLineChars="0"/>
        <w:rPr>
          <w:rFonts w:ascii="宋体" w:hAnsi="宋体"/>
          <w:color w:val="000000"/>
          <w:szCs w:val="21"/>
        </w:rPr>
      </w:pPr>
      <w:r>
        <w:rPr>
          <w:rFonts w:hint="eastAsia" w:ascii="宋体" w:hAnsi="宋体"/>
          <w:color w:val="000000"/>
          <w:szCs w:val="21"/>
        </w:rPr>
        <w:t>运行稳定可靠的可行性程序及其安装程序；</w:t>
      </w:r>
    </w:p>
    <w:p>
      <w:pPr>
        <w:pStyle w:val="60"/>
        <w:numPr>
          <w:ilvl w:val="0"/>
          <w:numId w:val="5"/>
        </w:numPr>
        <w:spacing w:line="360" w:lineRule="auto"/>
        <w:ind w:firstLineChars="0"/>
        <w:rPr>
          <w:rFonts w:ascii="宋体" w:hAnsi="宋体"/>
          <w:color w:val="000000"/>
          <w:szCs w:val="21"/>
        </w:rPr>
      </w:pPr>
      <w:r>
        <w:rPr>
          <w:rFonts w:ascii="宋体" w:hAnsi="宋体"/>
          <w:color w:val="000000"/>
          <w:szCs w:val="21"/>
        </w:rPr>
        <w:t>整个系统应采用多种手段，保证系统的高可靠性和稳定性，保证系统的正常运行。</w:t>
      </w:r>
      <w:r>
        <w:rPr>
          <w:rFonts w:hint="eastAsia" w:ascii="宋体" w:hAnsi="宋体"/>
          <w:color w:val="000000"/>
          <w:szCs w:val="21"/>
        </w:rPr>
        <w:t xml:space="preserve"> </w:t>
      </w:r>
    </w:p>
    <w:p>
      <w:pPr>
        <w:spacing w:line="360" w:lineRule="auto"/>
        <w:rPr>
          <w:rFonts w:ascii="宋体" w:hAnsi="宋体"/>
          <w:szCs w:val="21"/>
        </w:rPr>
      </w:pPr>
    </w:p>
    <w:p>
      <w:pPr>
        <w:spacing w:line="360" w:lineRule="auto"/>
      </w:pPr>
    </w:p>
    <w:sectPr>
      <w:headerReference r:id="rId3" w:type="default"/>
      <w:footerReference r:id="rId4" w:type="default"/>
      <w:pgSz w:w="11906" w:h="16838"/>
      <w:pgMar w:top="1440" w:right="1800" w:bottom="1440" w:left="1560" w:header="851" w:footer="992" w:gutter="0"/>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 w:name="Courier New">
    <w:panose1 w:val="02070309020205020404"/>
    <w:charset w:val="00"/>
    <w:family w:val="modern"/>
    <w:pitch w:val="default"/>
    <w:sig w:usb0="E0002A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0" w:usb3="00000000" w:csb0="00000001" w:csb1="00000000"/>
  </w:font>
  <w:font w:name="EYInterstate Light">
    <w:altName w:val="Times New Roman"/>
    <w:panose1 w:val="00000000000000000000"/>
    <w:charset w:val="00"/>
    <w:family w:val="auto"/>
    <w:pitch w:val="default"/>
    <w:sig w:usb0="00000000" w:usb1="00000000" w:usb2="00000000" w:usb3="00000000" w:csb0="0000009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MS Mincho">
    <w:panose1 w:val="02020609040205080304"/>
    <w:charset w:val="80"/>
    <w:family w:val="modern"/>
    <w:pitch w:val="default"/>
    <w:sig w:usb0="E00002FF" w:usb1="6AC7FDFB" w:usb2="00000012" w:usb3="00000000" w:csb0="4002009F" w:csb1="DFD70000"/>
  </w:font>
  <w:font w:name="Arial Unicode MS">
    <w:panose1 w:val="020B0604020202020204"/>
    <w:charset w:val="86"/>
    <w:family w:val="swiss"/>
    <w:pitch w:val="default"/>
    <w:sig w:usb0="FFFFFFFF" w:usb1="E9FFFFFF" w:usb2="0000003F" w:usb3="00000000" w:csb0="603F01FF" w:csb1="FFFF0000"/>
  </w:font>
  <w:font w:name="Vivaldi">
    <w:panose1 w:val="03020602050506090804"/>
    <w:charset w:val="00"/>
    <w:family w:val="script"/>
    <w:pitch w:val="default"/>
    <w:sig w:usb0="00000003" w:usb1="00000000" w:usb2="00000000" w:usb3="00000000" w:csb0="20000001" w:csb1="00000000"/>
  </w:font>
  <w:font w:name="Tempus Sans ITC">
    <w:panose1 w:val="04020404030D07020202"/>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center"/>
    </w:pPr>
    <w:r>
      <w:fldChar w:fldCharType="begin"/>
    </w:r>
    <w:r>
      <w:instrText xml:space="preserve"> PAGE </w:instrText>
    </w:r>
    <w:r>
      <w:fldChar w:fldCharType="separate"/>
    </w:r>
    <w:r>
      <w:t>- 27 -</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both"/>
    </w:pPr>
    <w:r>
      <w:rPr>
        <w:rFonts w:hint="eastAsia"/>
      </w:rPr>
      <w:t>文档编号:                                                                   文档密级:</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FFFFFF82"/>
    <w:lvl w:ilvl="0" w:tentative="0">
      <w:start w:val="1"/>
      <w:numFmt w:val="bullet"/>
      <w:pStyle w:val="15"/>
      <w:lvlText w:val=""/>
      <w:lvlJc w:val="left"/>
      <w:pPr>
        <w:tabs>
          <w:tab w:val="left" w:pos="1200"/>
        </w:tabs>
        <w:ind w:left="1200" w:leftChars="400" w:hanging="360" w:hangingChars="200"/>
      </w:pPr>
      <w:rPr>
        <w:rFonts w:hint="default" w:ascii="Wingdings" w:hAnsi="Wingdings"/>
      </w:rPr>
    </w:lvl>
  </w:abstractNum>
  <w:abstractNum w:abstractNumId="1">
    <w:nsid w:val="FFFFFFFB"/>
    <w:multiLevelType w:val="multilevel"/>
    <w:tmpl w:val="FFFFFFFB"/>
    <w:lvl w:ilvl="0" w:tentative="0">
      <w:start w:val="1"/>
      <w:numFmt w:val="decimal"/>
      <w:pStyle w:val="2"/>
      <w:lvlText w:val="%1"/>
      <w:lvlJc w:val="left"/>
      <w:pPr>
        <w:tabs>
          <w:tab w:val="left" w:pos="0"/>
        </w:tabs>
        <w:ind w:left="432" w:hanging="432"/>
      </w:pPr>
      <w:rPr>
        <w:rFonts w:hint="eastAsia"/>
      </w:rPr>
    </w:lvl>
    <w:lvl w:ilvl="1" w:tentative="0">
      <w:start w:val="1"/>
      <w:numFmt w:val="decimal"/>
      <w:pStyle w:val="3"/>
      <w:lvlText w:val="%1.%2 "/>
      <w:lvlJc w:val="left"/>
      <w:pPr>
        <w:tabs>
          <w:tab w:val="left" w:pos="0"/>
        </w:tabs>
        <w:ind w:left="576" w:hanging="576"/>
      </w:pPr>
      <w:rPr>
        <w:rFonts w:hint="default" w:ascii="Times New Roman" w:hAnsi="Times New Roman" w:cs="Times New Roman"/>
        <w:b w:val="0"/>
        <w:bCs w:val="0"/>
        <w:i w:val="0"/>
        <w:iCs w:val="0"/>
        <w:caps w:val="0"/>
        <w:smallCaps w:val="0"/>
        <w:strike w:val="0"/>
        <w:dstrike w:val="0"/>
        <w:vanish w:val="0"/>
        <w:color w:val="000000"/>
        <w:spacing w:val="0"/>
        <w:position w:val="0"/>
        <w:sz w:val="24"/>
        <w:szCs w:val="24"/>
        <w:u w:val="none"/>
        <w:vertAlign w:val="baseline"/>
        <w14:shadow w14:blurRad="0" w14:dist="0" w14:dir="0" w14:sx="0" w14:sy="0" w14:kx="0" w14:ky="0" w14:algn="none">
          <w14:srgbClr w14:val="000000"/>
        </w14:shadow>
      </w:rPr>
    </w:lvl>
    <w:lvl w:ilvl="2" w:tentative="0">
      <w:start w:val="1"/>
      <w:numFmt w:val="decimal"/>
      <w:pStyle w:val="4"/>
      <w:lvlText w:val="%1.%2.%3 "/>
      <w:lvlJc w:val="left"/>
      <w:pPr>
        <w:tabs>
          <w:tab w:val="left" w:pos="0"/>
        </w:tabs>
        <w:ind w:left="720" w:hanging="720"/>
      </w:pPr>
      <w:rPr>
        <w:rFonts w:hint="default" w:ascii="Arial" w:hAnsi="Arial" w:cs="Arial"/>
        <w:b/>
        <w:bCs w:val="0"/>
        <w:i w:val="0"/>
        <w:iCs w:val="0"/>
        <w:caps w:val="0"/>
        <w:smallCaps w:val="0"/>
        <w:strike w:val="0"/>
        <w:dstrike w:val="0"/>
        <w:vanish w:val="0"/>
        <w:color w:val="000000"/>
        <w:spacing w:val="0"/>
        <w:position w:val="0"/>
        <w:sz w:val="20"/>
        <w:szCs w:val="20"/>
        <w:u w:val="none"/>
        <w:vertAlign w:val="baseline"/>
        <w14:shadow w14:blurRad="0" w14:dist="0" w14:dir="0" w14:sx="0" w14:sy="0" w14:kx="0" w14:ky="0" w14:algn="none">
          <w14:srgbClr w14:val="000000"/>
        </w14:shadow>
      </w:rPr>
    </w:lvl>
    <w:lvl w:ilvl="3" w:tentative="0">
      <w:start w:val="1"/>
      <w:numFmt w:val="decimal"/>
      <w:pStyle w:val="5"/>
      <w:lvlText w:val="%1.%2.%3.%4"/>
      <w:lvlJc w:val="left"/>
      <w:pPr>
        <w:tabs>
          <w:tab w:val="left" w:pos="0"/>
        </w:tabs>
        <w:ind w:left="2141" w:hanging="864"/>
      </w:pPr>
      <w:rPr>
        <w:rFonts w:hint="eastAsia"/>
      </w:rPr>
    </w:lvl>
    <w:lvl w:ilvl="4" w:tentative="0">
      <w:start w:val="1"/>
      <w:numFmt w:val="decimal"/>
      <w:lvlText w:val="%1.%2.%3.%4.%5"/>
      <w:lvlJc w:val="left"/>
      <w:pPr>
        <w:tabs>
          <w:tab w:val="left" w:pos="0"/>
        </w:tabs>
        <w:ind w:left="1718" w:hanging="1008"/>
      </w:pPr>
      <w:rPr>
        <w:rFonts w:hint="eastAsia"/>
      </w:rPr>
    </w:lvl>
    <w:lvl w:ilvl="5" w:tentative="0">
      <w:start w:val="1"/>
      <w:numFmt w:val="decimal"/>
      <w:lvlText w:val="%1.%2.%3.%4.%5.%6"/>
      <w:lvlJc w:val="left"/>
      <w:pPr>
        <w:tabs>
          <w:tab w:val="left" w:pos="0"/>
        </w:tabs>
        <w:ind w:left="1152" w:hanging="1152"/>
      </w:pPr>
      <w:rPr>
        <w:rFonts w:hint="eastAsia"/>
      </w:rPr>
    </w:lvl>
    <w:lvl w:ilvl="6" w:tentative="0">
      <w:start w:val="1"/>
      <w:numFmt w:val="decimal"/>
      <w:lvlText w:val="%1.%2.%3.%4.%5.%6.%7"/>
      <w:lvlJc w:val="left"/>
      <w:pPr>
        <w:tabs>
          <w:tab w:val="left" w:pos="0"/>
        </w:tabs>
        <w:ind w:left="1296" w:hanging="1296"/>
      </w:pPr>
      <w:rPr>
        <w:rFonts w:hint="eastAsia"/>
      </w:rPr>
    </w:lvl>
    <w:lvl w:ilvl="7" w:tentative="0">
      <w:start w:val="1"/>
      <w:numFmt w:val="decimal"/>
      <w:lvlText w:val="%1.%2.%3.%4.%5.%6.%7.%8"/>
      <w:lvlJc w:val="left"/>
      <w:pPr>
        <w:tabs>
          <w:tab w:val="left" w:pos="0"/>
        </w:tabs>
        <w:ind w:left="1440" w:hanging="1440"/>
      </w:pPr>
      <w:rPr>
        <w:rFonts w:hint="eastAsia"/>
      </w:rPr>
    </w:lvl>
    <w:lvl w:ilvl="8" w:tentative="0">
      <w:start w:val="1"/>
      <w:numFmt w:val="decimal"/>
      <w:lvlText w:val="%1.%2.%3.%4.%5.%6.%7.%8.%9"/>
      <w:lvlJc w:val="left"/>
      <w:pPr>
        <w:tabs>
          <w:tab w:val="left" w:pos="0"/>
        </w:tabs>
        <w:ind w:left="1584" w:hanging="1584"/>
      </w:pPr>
      <w:rPr>
        <w:rFonts w:hint="eastAsia"/>
      </w:rPr>
    </w:lvl>
  </w:abstractNum>
  <w:abstractNum w:abstractNumId="2">
    <w:nsid w:val="0307644C"/>
    <w:multiLevelType w:val="multilevel"/>
    <w:tmpl w:val="0307644C"/>
    <w:lvl w:ilvl="0" w:tentative="0">
      <w:start w:val="1"/>
      <w:numFmt w:val="decimal"/>
      <w:lvlText w:val="%1"/>
      <w:lvlJc w:val="left"/>
      <w:pPr>
        <w:tabs>
          <w:tab w:val="left" w:pos="0"/>
        </w:tabs>
        <w:ind w:left="432" w:hanging="432"/>
      </w:pPr>
      <w:rPr>
        <w:rFonts w:hint="eastAsia"/>
      </w:rPr>
    </w:lvl>
    <w:lvl w:ilvl="1" w:tentative="0">
      <w:start w:val="1"/>
      <w:numFmt w:val="decimal"/>
      <w:lvlText w:val="%1.%2 "/>
      <w:lvlJc w:val="left"/>
      <w:pPr>
        <w:tabs>
          <w:tab w:val="left" w:pos="0"/>
        </w:tabs>
        <w:ind w:left="576" w:hanging="576"/>
      </w:pPr>
      <w:rPr>
        <w:rFonts w:hint="default" w:ascii="Times New Roman" w:hAnsi="Times New Roman" w:cs="Times New Roman"/>
        <w:b w:val="0"/>
        <w:bCs w:val="0"/>
        <w:i w:val="0"/>
        <w:iCs w:val="0"/>
        <w:caps w:val="0"/>
        <w:smallCaps w:val="0"/>
        <w:strike w:val="0"/>
        <w:dstrike w:val="0"/>
        <w:vanish w:val="0"/>
        <w:color w:val="000000"/>
        <w:spacing w:val="0"/>
        <w:position w:val="0"/>
        <w:sz w:val="24"/>
        <w:szCs w:val="24"/>
        <w:u w:val="none"/>
        <w:vertAlign w:val="baseline"/>
        <w14:shadow w14:blurRad="0" w14:dist="0" w14:dir="0" w14:sx="0" w14:sy="0" w14:kx="0" w14:ky="0" w14:algn="none">
          <w14:srgbClr w14:val="000000"/>
        </w14:shadow>
      </w:rPr>
    </w:lvl>
    <w:lvl w:ilvl="2" w:tentative="0">
      <w:start w:val="1"/>
      <w:numFmt w:val="decimal"/>
      <w:lvlText w:val="%1.%2.%3 "/>
      <w:lvlJc w:val="left"/>
      <w:pPr>
        <w:tabs>
          <w:tab w:val="left" w:pos="0"/>
        </w:tabs>
        <w:ind w:left="720" w:hanging="720"/>
      </w:pPr>
      <w:rPr>
        <w:rFonts w:hint="default" w:ascii="Arial" w:hAnsi="Arial" w:cs="Arial"/>
        <w:b/>
        <w:bCs w:val="0"/>
        <w:i w:val="0"/>
        <w:iCs w:val="0"/>
        <w:caps w:val="0"/>
        <w:smallCaps w:val="0"/>
        <w:strike w:val="0"/>
        <w:dstrike w:val="0"/>
        <w:vanish w:val="0"/>
        <w:color w:val="000000"/>
        <w:spacing w:val="0"/>
        <w:position w:val="0"/>
        <w:sz w:val="20"/>
        <w:szCs w:val="20"/>
        <w:u w:val="none"/>
        <w:vertAlign w:val="baseline"/>
        <w14:shadow w14:blurRad="0" w14:dist="0" w14:dir="0" w14:sx="0" w14:sy="0" w14:kx="0" w14:ky="0" w14:algn="none">
          <w14:srgbClr w14:val="000000"/>
        </w14:shadow>
      </w:rPr>
    </w:lvl>
    <w:lvl w:ilvl="3" w:tentative="0">
      <w:start w:val="1"/>
      <w:numFmt w:val="decimal"/>
      <w:pStyle w:val="135"/>
      <w:lvlText w:val="%4.1.4.1.1"/>
      <w:lvlJc w:val="left"/>
      <w:pPr>
        <w:tabs>
          <w:tab w:val="left" w:pos="0"/>
        </w:tabs>
        <w:ind w:left="2141" w:hanging="864"/>
      </w:pPr>
      <w:rPr>
        <w:rFonts w:hint="eastAsia"/>
      </w:rPr>
    </w:lvl>
    <w:lvl w:ilvl="4" w:tentative="0">
      <w:start w:val="1"/>
      <w:numFmt w:val="decimal"/>
      <w:lvlText w:val="%1.%2.%3.%4.%5"/>
      <w:lvlJc w:val="left"/>
      <w:pPr>
        <w:tabs>
          <w:tab w:val="left" w:pos="0"/>
        </w:tabs>
        <w:ind w:left="1718" w:hanging="1008"/>
      </w:pPr>
      <w:rPr>
        <w:rFonts w:hint="eastAsia"/>
      </w:rPr>
    </w:lvl>
    <w:lvl w:ilvl="5" w:tentative="0">
      <w:start w:val="1"/>
      <w:numFmt w:val="decimal"/>
      <w:lvlText w:val="%1.%2.%3.%4.%5.%6"/>
      <w:lvlJc w:val="left"/>
      <w:pPr>
        <w:tabs>
          <w:tab w:val="left" w:pos="0"/>
        </w:tabs>
        <w:ind w:left="1152" w:hanging="1152"/>
      </w:pPr>
      <w:rPr>
        <w:rFonts w:hint="eastAsia"/>
      </w:rPr>
    </w:lvl>
    <w:lvl w:ilvl="6" w:tentative="0">
      <w:start w:val="1"/>
      <w:numFmt w:val="decimal"/>
      <w:lvlText w:val="%1.%2.%3.%4.%5.%6.%7"/>
      <w:lvlJc w:val="left"/>
      <w:pPr>
        <w:tabs>
          <w:tab w:val="left" w:pos="0"/>
        </w:tabs>
        <w:ind w:left="1296" w:hanging="1296"/>
      </w:pPr>
      <w:rPr>
        <w:rFonts w:hint="eastAsia"/>
      </w:rPr>
    </w:lvl>
    <w:lvl w:ilvl="7" w:tentative="0">
      <w:start w:val="1"/>
      <w:numFmt w:val="decimal"/>
      <w:lvlText w:val="%1.%2.%3.%4.%5.%6.%7.%8"/>
      <w:lvlJc w:val="left"/>
      <w:pPr>
        <w:tabs>
          <w:tab w:val="left" w:pos="0"/>
        </w:tabs>
        <w:ind w:left="1440" w:hanging="1440"/>
      </w:pPr>
      <w:rPr>
        <w:rFonts w:hint="eastAsia"/>
      </w:rPr>
    </w:lvl>
    <w:lvl w:ilvl="8" w:tentative="0">
      <w:start w:val="1"/>
      <w:numFmt w:val="decimal"/>
      <w:lvlText w:val="%1.%2.%3.%4.%5.%6.%7.%8.%9"/>
      <w:lvlJc w:val="left"/>
      <w:pPr>
        <w:tabs>
          <w:tab w:val="left" w:pos="0"/>
        </w:tabs>
        <w:ind w:left="1584" w:hanging="1584"/>
      </w:pPr>
      <w:rPr>
        <w:rFonts w:hint="eastAsia"/>
      </w:rPr>
    </w:lvl>
  </w:abstractNum>
  <w:abstractNum w:abstractNumId="3">
    <w:nsid w:val="03A57E9B"/>
    <w:multiLevelType w:val="multilevel"/>
    <w:tmpl w:val="03A57E9B"/>
    <w:lvl w:ilvl="0" w:tentative="0">
      <w:start w:val="1"/>
      <w:numFmt w:val="bullet"/>
      <w:lvlText w:val="•"/>
      <w:lvlJc w:val="left"/>
      <w:pPr>
        <w:ind w:left="840" w:hanging="420"/>
      </w:pPr>
      <w:rPr>
        <w:rFonts w:hint="default" w:ascii="Arial" w:hAnsi="Arial"/>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09151EA5"/>
    <w:multiLevelType w:val="multilevel"/>
    <w:tmpl w:val="09151EA5"/>
    <w:lvl w:ilvl="0" w:tentative="0">
      <w:start w:val="2012"/>
      <w:numFmt w:val="bullet"/>
      <w:lvlText w:val="-"/>
      <w:lvlJc w:val="left"/>
      <w:pPr>
        <w:ind w:left="360" w:hanging="360"/>
      </w:pPr>
      <w:rPr>
        <w:rFonts w:hint="eastAsia" w:ascii="微软雅黑" w:hAnsi="微软雅黑" w:eastAsia="微软雅黑" w:cstheme="minorBidi"/>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0D2F031A"/>
    <w:multiLevelType w:val="multilevel"/>
    <w:tmpl w:val="0D2F031A"/>
    <w:lvl w:ilvl="0" w:tentative="0">
      <w:start w:val="1"/>
      <w:numFmt w:val="bullet"/>
      <w:lvlText w:val="•"/>
      <w:lvlJc w:val="left"/>
      <w:pPr>
        <w:ind w:left="840" w:hanging="420"/>
      </w:pPr>
      <w:rPr>
        <w:rFonts w:hint="default" w:ascii="Arial" w:hAnsi="Arial"/>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
    <w:nsid w:val="104A2B1E"/>
    <w:multiLevelType w:val="multilevel"/>
    <w:tmpl w:val="104A2B1E"/>
    <w:lvl w:ilvl="0" w:tentative="0">
      <w:start w:val="2012"/>
      <w:numFmt w:val="bullet"/>
      <w:lvlText w:val="-"/>
      <w:lvlJc w:val="left"/>
      <w:pPr>
        <w:ind w:left="1260" w:hanging="420"/>
      </w:pPr>
      <w:rPr>
        <w:rFonts w:hint="eastAsia" w:ascii="微软雅黑" w:hAnsi="微软雅黑" w:eastAsia="微软雅黑" w:cstheme="minorBidi"/>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7">
    <w:nsid w:val="10FC3C9F"/>
    <w:multiLevelType w:val="multilevel"/>
    <w:tmpl w:val="10FC3C9F"/>
    <w:lvl w:ilvl="0" w:tentative="0">
      <w:start w:val="1"/>
      <w:numFmt w:val="decimal"/>
      <w:lvlText w:val="%1"/>
      <w:lvlJc w:val="left"/>
      <w:pPr>
        <w:tabs>
          <w:tab w:val="left" w:pos="0"/>
        </w:tabs>
        <w:ind w:left="432" w:hanging="432"/>
      </w:pPr>
      <w:rPr>
        <w:rFonts w:hint="eastAsia"/>
      </w:rPr>
    </w:lvl>
    <w:lvl w:ilvl="1" w:tentative="0">
      <w:start w:val="1"/>
      <w:numFmt w:val="decimal"/>
      <w:lvlText w:val="%1.%2 "/>
      <w:lvlJc w:val="left"/>
      <w:pPr>
        <w:tabs>
          <w:tab w:val="left" w:pos="0"/>
        </w:tabs>
        <w:ind w:left="576" w:hanging="576"/>
      </w:pPr>
      <w:rPr>
        <w:rFonts w:hint="default" w:ascii="Times New Roman" w:hAnsi="Times New Roman" w:cs="Times New Roman"/>
        <w:b w:val="0"/>
        <w:bCs w:val="0"/>
        <w:i w:val="0"/>
        <w:iCs w:val="0"/>
        <w:caps w:val="0"/>
        <w:smallCaps w:val="0"/>
        <w:strike w:val="0"/>
        <w:dstrike w:val="0"/>
        <w:vanish w:val="0"/>
        <w:color w:val="000000"/>
        <w:spacing w:val="0"/>
        <w:position w:val="0"/>
        <w:sz w:val="24"/>
        <w:szCs w:val="24"/>
        <w:u w:val="none"/>
        <w:vertAlign w:val="baseline"/>
        <w14:shadow w14:blurRad="0" w14:dist="0" w14:dir="0" w14:sx="0" w14:sy="0" w14:kx="0" w14:ky="0" w14:algn="none">
          <w14:srgbClr w14:val="000000"/>
        </w14:shadow>
      </w:rPr>
    </w:lvl>
    <w:lvl w:ilvl="2" w:tentative="0">
      <w:start w:val="1"/>
      <w:numFmt w:val="decimal"/>
      <w:lvlText w:val="%1.%2.%3 "/>
      <w:lvlJc w:val="left"/>
      <w:pPr>
        <w:tabs>
          <w:tab w:val="left" w:pos="0"/>
        </w:tabs>
        <w:ind w:left="720" w:hanging="720"/>
      </w:pPr>
      <w:rPr>
        <w:rFonts w:hint="default" w:ascii="Arial" w:hAnsi="Arial" w:cs="Arial"/>
        <w:b/>
        <w:bCs w:val="0"/>
        <w:i w:val="0"/>
        <w:iCs w:val="0"/>
        <w:caps w:val="0"/>
        <w:smallCaps w:val="0"/>
        <w:strike w:val="0"/>
        <w:dstrike w:val="0"/>
        <w:vanish w:val="0"/>
        <w:color w:val="000000"/>
        <w:spacing w:val="0"/>
        <w:position w:val="0"/>
        <w:sz w:val="20"/>
        <w:szCs w:val="20"/>
        <w:u w:val="none"/>
        <w:vertAlign w:val="baseline"/>
        <w14:shadow w14:blurRad="0" w14:dist="0" w14:dir="0" w14:sx="0" w14:sy="0" w14:kx="0" w14:ky="0" w14:algn="none">
          <w14:srgbClr w14:val="000000"/>
        </w14:shadow>
      </w:rPr>
    </w:lvl>
    <w:lvl w:ilvl="3" w:tentative="0">
      <w:start w:val="1"/>
      <w:numFmt w:val="decimal"/>
      <w:lvlText w:val="%4.1.4.1.1"/>
      <w:lvlJc w:val="left"/>
      <w:pPr>
        <w:tabs>
          <w:tab w:val="left" w:pos="0"/>
        </w:tabs>
        <w:ind w:left="2141" w:hanging="864"/>
      </w:pPr>
      <w:rPr>
        <w:rFonts w:hint="eastAsia"/>
      </w:rPr>
    </w:lvl>
    <w:lvl w:ilvl="4" w:tentative="0">
      <w:start w:val="1"/>
      <w:numFmt w:val="decimal"/>
      <w:lvlText w:val="%1.%2.%3.%4.%5"/>
      <w:lvlJc w:val="left"/>
      <w:pPr>
        <w:tabs>
          <w:tab w:val="left" w:pos="0"/>
        </w:tabs>
        <w:ind w:left="1718" w:hanging="1008"/>
      </w:pPr>
      <w:rPr>
        <w:rFonts w:hint="eastAsia"/>
      </w:rPr>
    </w:lvl>
    <w:lvl w:ilvl="5" w:tentative="0">
      <w:start w:val="1"/>
      <w:numFmt w:val="decimal"/>
      <w:lvlText w:val="%1.%2.%3.%4.%5.%6"/>
      <w:lvlJc w:val="left"/>
      <w:pPr>
        <w:tabs>
          <w:tab w:val="left" w:pos="0"/>
        </w:tabs>
        <w:ind w:left="1152" w:hanging="1152"/>
      </w:pPr>
      <w:rPr>
        <w:rFonts w:hint="eastAsia"/>
      </w:rPr>
    </w:lvl>
    <w:lvl w:ilvl="6" w:tentative="0">
      <w:start w:val="1"/>
      <w:numFmt w:val="decimal"/>
      <w:lvlText w:val="%1.%2.%3.%4.%5.%6.%7"/>
      <w:lvlJc w:val="left"/>
      <w:pPr>
        <w:tabs>
          <w:tab w:val="left" w:pos="0"/>
        </w:tabs>
        <w:ind w:left="1296" w:hanging="1296"/>
      </w:pPr>
      <w:rPr>
        <w:rFonts w:hint="eastAsia"/>
      </w:rPr>
    </w:lvl>
    <w:lvl w:ilvl="7" w:tentative="0">
      <w:start w:val="1"/>
      <w:numFmt w:val="decimal"/>
      <w:lvlText w:val="%1.%2.%3.%4.%5.%6.%7.%8"/>
      <w:lvlJc w:val="left"/>
      <w:pPr>
        <w:tabs>
          <w:tab w:val="left" w:pos="0"/>
        </w:tabs>
        <w:ind w:left="1440" w:hanging="1440"/>
      </w:pPr>
      <w:rPr>
        <w:rFonts w:hint="eastAsia"/>
      </w:rPr>
    </w:lvl>
    <w:lvl w:ilvl="8" w:tentative="0">
      <w:start w:val="1"/>
      <w:numFmt w:val="decimal"/>
      <w:lvlText w:val="%1.%2.%3.%4.%5.%6.%7.%8.%9"/>
      <w:lvlJc w:val="left"/>
      <w:pPr>
        <w:tabs>
          <w:tab w:val="left" w:pos="0"/>
        </w:tabs>
        <w:ind w:left="1584" w:hanging="1584"/>
      </w:pPr>
      <w:rPr>
        <w:rFonts w:hint="eastAsia"/>
      </w:rPr>
    </w:lvl>
  </w:abstractNum>
  <w:abstractNum w:abstractNumId="8">
    <w:nsid w:val="16BB44FF"/>
    <w:multiLevelType w:val="multilevel"/>
    <w:tmpl w:val="16BB44FF"/>
    <w:lvl w:ilvl="0" w:tentative="0">
      <w:start w:val="2012"/>
      <w:numFmt w:val="bullet"/>
      <w:lvlText w:val="-"/>
      <w:lvlJc w:val="left"/>
      <w:pPr>
        <w:ind w:left="360" w:hanging="360"/>
      </w:pPr>
      <w:rPr>
        <w:rFonts w:hint="eastAsia" w:ascii="微软雅黑" w:hAnsi="微软雅黑" w:eastAsia="微软雅黑" w:cs="Times New Roman"/>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239D72E0"/>
    <w:multiLevelType w:val="multilevel"/>
    <w:tmpl w:val="239D72E0"/>
    <w:lvl w:ilvl="0" w:tentative="0">
      <w:start w:val="1"/>
      <w:numFmt w:val="bullet"/>
      <w:lvlText w:val=""/>
      <w:lvlJc w:val="left"/>
      <w:pPr>
        <w:ind w:left="975" w:hanging="420"/>
      </w:pPr>
      <w:rPr>
        <w:rFonts w:hint="default" w:ascii="Wingdings" w:hAnsi="Wingdings"/>
      </w:rPr>
    </w:lvl>
    <w:lvl w:ilvl="1" w:tentative="0">
      <w:start w:val="1"/>
      <w:numFmt w:val="bullet"/>
      <w:lvlText w:val=""/>
      <w:lvlJc w:val="left"/>
      <w:pPr>
        <w:ind w:left="1395" w:hanging="420"/>
      </w:pPr>
      <w:rPr>
        <w:rFonts w:hint="default" w:ascii="Wingdings" w:hAnsi="Wingdings"/>
      </w:rPr>
    </w:lvl>
    <w:lvl w:ilvl="2" w:tentative="0">
      <w:start w:val="1"/>
      <w:numFmt w:val="bullet"/>
      <w:lvlText w:val=""/>
      <w:lvlJc w:val="left"/>
      <w:pPr>
        <w:ind w:left="1815" w:hanging="420"/>
      </w:pPr>
      <w:rPr>
        <w:rFonts w:hint="default" w:ascii="Wingdings" w:hAnsi="Wingdings"/>
      </w:rPr>
    </w:lvl>
    <w:lvl w:ilvl="3" w:tentative="0">
      <w:start w:val="1"/>
      <w:numFmt w:val="bullet"/>
      <w:lvlText w:val=""/>
      <w:lvlJc w:val="left"/>
      <w:pPr>
        <w:ind w:left="2235" w:hanging="420"/>
      </w:pPr>
      <w:rPr>
        <w:rFonts w:hint="default" w:ascii="Wingdings" w:hAnsi="Wingdings"/>
      </w:rPr>
    </w:lvl>
    <w:lvl w:ilvl="4" w:tentative="0">
      <w:start w:val="1"/>
      <w:numFmt w:val="bullet"/>
      <w:lvlText w:val=""/>
      <w:lvlJc w:val="left"/>
      <w:pPr>
        <w:ind w:left="2655" w:hanging="420"/>
      </w:pPr>
      <w:rPr>
        <w:rFonts w:hint="default" w:ascii="Wingdings" w:hAnsi="Wingdings"/>
      </w:rPr>
    </w:lvl>
    <w:lvl w:ilvl="5" w:tentative="0">
      <w:start w:val="1"/>
      <w:numFmt w:val="bullet"/>
      <w:lvlText w:val=""/>
      <w:lvlJc w:val="left"/>
      <w:pPr>
        <w:ind w:left="3075" w:hanging="420"/>
      </w:pPr>
      <w:rPr>
        <w:rFonts w:hint="default" w:ascii="Wingdings" w:hAnsi="Wingdings"/>
      </w:rPr>
    </w:lvl>
    <w:lvl w:ilvl="6" w:tentative="0">
      <w:start w:val="1"/>
      <w:numFmt w:val="bullet"/>
      <w:lvlText w:val=""/>
      <w:lvlJc w:val="left"/>
      <w:pPr>
        <w:ind w:left="3495" w:hanging="420"/>
      </w:pPr>
      <w:rPr>
        <w:rFonts w:hint="default" w:ascii="Wingdings" w:hAnsi="Wingdings"/>
      </w:rPr>
    </w:lvl>
    <w:lvl w:ilvl="7" w:tentative="0">
      <w:start w:val="1"/>
      <w:numFmt w:val="bullet"/>
      <w:lvlText w:val=""/>
      <w:lvlJc w:val="left"/>
      <w:pPr>
        <w:ind w:left="3915" w:hanging="420"/>
      </w:pPr>
      <w:rPr>
        <w:rFonts w:hint="default" w:ascii="Wingdings" w:hAnsi="Wingdings"/>
      </w:rPr>
    </w:lvl>
    <w:lvl w:ilvl="8" w:tentative="0">
      <w:start w:val="1"/>
      <w:numFmt w:val="bullet"/>
      <w:lvlText w:val=""/>
      <w:lvlJc w:val="left"/>
      <w:pPr>
        <w:ind w:left="4335" w:hanging="420"/>
      </w:pPr>
      <w:rPr>
        <w:rFonts w:hint="default" w:ascii="Wingdings" w:hAnsi="Wingdings"/>
      </w:rPr>
    </w:lvl>
  </w:abstractNum>
  <w:abstractNum w:abstractNumId="10">
    <w:nsid w:val="2C45033F"/>
    <w:multiLevelType w:val="multilevel"/>
    <w:tmpl w:val="2C45033F"/>
    <w:lvl w:ilvl="0" w:tentative="0">
      <w:start w:val="1"/>
      <w:numFmt w:val="bullet"/>
      <w:lvlText w:val=""/>
      <w:lvlJc w:val="left"/>
      <w:pPr>
        <w:ind w:left="852" w:hanging="420"/>
      </w:pPr>
      <w:rPr>
        <w:rFonts w:hint="default" w:ascii="Symbol" w:hAnsi="Symbol"/>
      </w:rPr>
    </w:lvl>
    <w:lvl w:ilvl="1" w:tentative="0">
      <w:start w:val="1"/>
      <w:numFmt w:val="bullet"/>
      <w:lvlText w:val=""/>
      <w:lvlJc w:val="left"/>
      <w:pPr>
        <w:ind w:left="1272" w:hanging="420"/>
      </w:pPr>
      <w:rPr>
        <w:rFonts w:hint="default" w:ascii="Wingdings" w:hAnsi="Wingdings"/>
      </w:rPr>
    </w:lvl>
    <w:lvl w:ilvl="2" w:tentative="0">
      <w:start w:val="1"/>
      <w:numFmt w:val="bullet"/>
      <w:lvlText w:val=""/>
      <w:lvlJc w:val="left"/>
      <w:pPr>
        <w:ind w:left="1692" w:hanging="420"/>
      </w:pPr>
      <w:rPr>
        <w:rFonts w:hint="default" w:ascii="Wingdings" w:hAnsi="Wingdings"/>
      </w:rPr>
    </w:lvl>
    <w:lvl w:ilvl="3" w:tentative="0">
      <w:start w:val="1"/>
      <w:numFmt w:val="bullet"/>
      <w:lvlText w:val=""/>
      <w:lvlJc w:val="left"/>
      <w:pPr>
        <w:ind w:left="2112" w:hanging="420"/>
      </w:pPr>
      <w:rPr>
        <w:rFonts w:hint="default" w:ascii="Wingdings" w:hAnsi="Wingdings"/>
      </w:rPr>
    </w:lvl>
    <w:lvl w:ilvl="4" w:tentative="0">
      <w:start w:val="1"/>
      <w:numFmt w:val="bullet"/>
      <w:lvlText w:val=""/>
      <w:lvlJc w:val="left"/>
      <w:pPr>
        <w:ind w:left="2532" w:hanging="420"/>
      </w:pPr>
      <w:rPr>
        <w:rFonts w:hint="default" w:ascii="Wingdings" w:hAnsi="Wingdings"/>
      </w:rPr>
    </w:lvl>
    <w:lvl w:ilvl="5" w:tentative="0">
      <w:start w:val="1"/>
      <w:numFmt w:val="bullet"/>
      <w:lvlText w:val=""/>
      <w:lvlJc w:val="left"/>
      <w:pPr>
        <w:ind w:left="2952" w:hanging="420"/>
      </w:pPr>
      <w:rPr>
        <w:rFonts w:hint="default" w:ascii="Wingdings" w:hAnsi="Wingdings"/>
      </w:rPr>
    </w:lvl>
    <w:lvl w:ilvl="6" w:tentative="0">
      <w:start w:val="1"/>
      <w:numFmt w:val="bullet"/>
      <w:lvlText w:val=""/>
      <w:lvlJc w:val="left"/>
      <w:pPr>
        <w:ind w:left="3372" w:hanging="420"/>
      </w:pPr>
      <w:rPr>
        <w:rFonts w:hint="default" w:ascii="Wingdings" w:hAnsi="Wingdings"/>
      </w:rPr>
    </w:lvl>
    <w:lvl w:ilvl="7" w:tentative="0">
      <w:start w:val="1"/>
      <w:numFmt w:val="bullet"/>
      <w:lvlText w:val=""/>
      <w:lvlJc w:val="left"/>
      <w:pPr>
        <w:ind w:left="3792" w:hanging="420"/>
      </w:pPr>
      <w:rPr>
        <w:rFonts w:hint="default" w:ascii="Wingdings" w:hAnsi="Wingdings"/>
      </w:rPr>
    </w:lvl>
    <w:lvl w:ilvl="8" w:tentative="0">
      <w:start w:val="1"/>
      <w:numFmt w:val="bullet"/>
      <w:lvlText w:val=""/>
      <w:lvlJc w:val="left"/>
      <w:pPr>
        <w:ind w:left="4212" w:hanging="420"/>
      </w:pPr>
      <w:rPr>
        <w:rFonts w:hint="default" w:ascii="Wingdings" w:hAnsi="Wingdings"/>
      </w:rPr>
    </w:lvl>
  </w:abstractNum>
  <w:abstractNum w:abstractNumId="11">
    <w:nsid w:val="2D0855F4"/>
    <w:multiLevelType w:val="multilevel"/>
    <w:tmpl w:val="2D0855F4"/>
    <w:lvl w:ilvl="0" w:tentative="0">
      <w:start w:val="1"/>
      <w:numFmt w:val="bullet"/>
      <w:lvlText w:val="•"/>
      <w:lvlJc w:val="left"/>
      <w:pPr>
        <w:ind w:left="420" w:hanging="420"/>
      </w:pPr>
      <w:rPr>
        <w:rFonts w:hint="default" w:ascii="Arial" w:hAnsi="Arial"/>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319B4A80"/>
    <w:multiLevelType w:val="multilevel"/>
    <w:tmpl w:val="319B4A80"/>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3">
    <w:nsid w:val="31C45A54"/>
    <w:multiLevelType w:val="multilevel"/>
    <w:tmpl w:val="31C45A54"/>
    <w:lvl w:ilvl="0" w:tentative="0">
      <w:start w:val="1"/>
      <w:numFmt w:val="bullet"/>
      <w:lvlText w:val="•"/>
      <w:lvlJc w:val="left"/>
      <w:pPr>
        <w:ind w:left="420" w:hanging="420"/>
      </w:pPr>
      <w:rPr>
        <w:rFonts w:hint="default" w:ascii="Arial" w:hAnsi="Arial"/>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3BAB5E21"/>
    <w:multiLevelType w:val="multilevel"/>
    <w:tmpl w:val="3BAB5E21"/>
    <w:lvl w:ilvl="0" w:tentative="0">
      <w:start w:val="1"/>
      <w:numFmt w:val="bullet"/>
      <w:lvlText w:val="•"/>
      <w:lvlJc w:val="left"/>
      <w:pPr>
        <w:ind w:left="840" w:hanging="420"/>
      </w:pPr>
      <w:rPr>
        <w:rFonts w:hint="default" w:ascii="Arial" w:hAnsi="Arial"/>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5">
    <w:nsid w:val="3CC45BBB"/>
    <w:multiLevelType w:val="multilevel"/>
    <w:tmpl w:val="3CC45BBB"/>
    <w:lvl w:ilvl="0" w:tentative="0">
      <w:start w:val="1"/>
      <w:numFmt w:val="bullet"/>
      <w:lvlText w:val="•"/>
      <w:lvlJc w:val="left"/>
      <w:pPr>
        <w:ind w:left="420" w:hanging="420"/>
      </w:pPr>
      <w:rPr>
        <w:rFonts w:hint="default" w:ascii="Arial" w:hAnsi="Arial"/>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3D203C00"/>
    <w:multiLevelType w:val="multilevel"/>
    <w:tmpl w:val="3D203C00"/>
    <w:lvl w:ilvl="0" w:tentative="0">
      <w:start w:val="1"/>
      <w:numFmt w:val="bullet"/>
      <w:lvlText w:val="•"/>
      <w:lvlJc w:val="left"/>
      <w:pPr>
        <w:ind w:left="420" w:hanging="420"/>
      </w:pPr>
      <w:rPr>
        <w:rFonts w:hint="default" w:ascii="Arial" w:hAnsi="Arial"/>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41180905"/>
    <w:multiLevelType w:val="multilevel"/>
    <w:tmpl w:val="41180905"/>
    <w:lvl w:ilvl="0" w:tentative="0">
      <w:start w:val="1"/>
      <w:numFmt w:val="bullet"/>
      <w:lvlText w:val="•"/>
      <w:lvlJc w:val="left"/>
      <w:pPr>
        <w:ind w:left="840" w:hanging="420"/>
      </w:pPr>
      <w:rPr>
        <w:rFonts w:hint="default" w:ascii="Arial" w:hAnsi="Arial"/>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8">
    <w:nsid w:val="42CB3765"/>
    <w:multiLevelType w:val="multilevel"/>
    <w:tmpl w:val="42CB3765"/>
    <w:lvl w:ilvl="0" w:tentative="0">
      <w:start w:val="1"/>
      <w:numFmt w:val="bullet"/>
      <w:lvlText w:val="•"/>
      <w:lvlJc w:val="left"/>
      <w:pPr>
        <w:ind w:left="846" w:hanging="420"/>
      </w:pPr>
      <w:rPr>
        <w:rFonts w:hint="default" w:ascii="Arial" w:hAnsi="Arial"/>
      </w:rPr>
    </w:lvl>
    <w:lvl w:ilvl="1" w:tentative="0">
      <w:start w:val="1"/>
      <w:numFmt w:val="bullet"/>
      <w:lvlText w:val=""/>
      <w:lvlJc w:val="left"/>
      <w:pPr>
        <w:ind w:left="1266" w:hanging="420"/>
      </w:pPr>
      <w:rPr>
        <w:rFonts w:hint="default" w:ascii="Wingdings" w:hAnsi="Wingdings"/>
      </w:rPr>
    </w:lvl>
    <w:lvl w:ilvl="2" w:tentative="0">
      <w:start w:val="1"/>
      <w:numFmt w:val="bullet"/>
      <w:lvlText w:val=""/>
      <w:lvlJc w:val="left"/>
      <w:pPr>
        <w:ind w:left="1686" w:hanging="420"/>
      </w:pPr>
      <w:rPr>
        <w:rFonts w:hint="default" w:ascii="Wingdings" w:hAnsi="Wingdings"/>
      </w:rPr>
    </w:lvl>
    <w:lvl w:ilvl="3" w:tentative="0">
      <w:start w:val="1"/>
      <w:numFmt w:val="bullet"/>
      <w:lvlText w:val=""/>
      <w:lvlJc w:val="left"/>
      <w:pPr>
        <w:ind w:left="2106" w:hanging="420"/>
      </w:pPr>
      <w:rPr>
        <w:rFonts w:hint="default" w:ascii="Wingdings" w:hAnsi="Wingdings"/>
      </w:rPr>
    </w:lvl>
    <w:lvl w:ilvl="4" w:tentative="0">
      <w:start w:val="1"/>
      <w:numFmt w:val="bullet"/>
      <w:lvlText w:val=""/>
      <w:lvlJc w:val="left"/>
      <w:pPr>
        <w:ind w:left="2526" w:hanging="420"/>
      </w:pPr>
      <w:rPr>
        <w:rFonts w:hint="default" w:ascii="Wingdings" w:hAnsi="Wingdings"/>
      </w:rPr>
    </w:lvl>
    <w:lvl w:ilvl="5" w:tentative="0">
      <w:start w:val="1"/>
      <w:numFmt w:val="bullet"/>
      <w:lvlText w:val=""/>
      <w:lvlJc w:val="left"/>
      <w:pPr>
        <w:ind w:left="2946" w:hanging="420"/>
      </w:pPr>
      <w:rPr>
        <w:rFonts w:hint="default" w:ascii="Wingdings" w:hAnsi="Wingdings"/>
      </w:rPr>
    </w:lvl>
    <w:lvl w:ilvl="6" w:tentative="0">
      <w:start w:val="1"/>
      <w:numFmt w:val="bullet"/>
      <w:lvlText w:val=""/>
      <w:lvlJc w:val="left"/>
      <w:pPr>
        <w:ind w:left="3366" w:hanging="420"/>
      </w:pPr>
      <w:rPr>
        <w:rFonts w:hint="default" w:ascii="Wingdings" w:hAnsi="Wingdings"/>
      </w:rPr>
    </w:lvl>
    <w:lvl w:ilvl="7" w:tentative="0">
      <w:start w:val="1"/>
      <w:numFmt w:val="bullet"/>
      <w:lvlText w:val=""/>
      <w:lvlJc w:val="left"/>
      <w:pPr>
        <w:ind w:left="3786" w:hanging="420"/>
      </w:pPr>
      <w:rPr>
        <w:rFonts w:hint="default" w:ascii="Wingdings" w:hAnsi="Wingdings"/>
      </w:rPr>
    </w:lvl>
    <w:lvl w:ilvl="8" w:tentative="0">
      <w:start w:val="1"/>
      <w:numFmt w:val="bullet"/>
      <w:lvlText w:val=""/>
      <w:lvlJc w:val="left"/>
      <w:pPr>
        <w:ind w:left="4206" w:hanging="420"/>
      </w:pPr>
      <w:rPr>
        <w:rFonts w:hint="default" w:ascii="Wingdings" w:hAnsi="Wingdings"/>
      </w:rPr>
    </w:lvl>
  </w:abstractNum>
  <w:abstractNum w:abstractNumId="19">
    <w:nsid w:val="44DD1806"/>
    <w:multiLevelType w:val="multilevel"/>
    <w:tmpl w:val="44DD1806"/>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0">
    <w:nsid w:val="4CAF2A80"/>
    <w:multiLevelType w:val="multilevel"/>
    <w:tmpl w:val="4CAF2A8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50562E9F"/>
    <w:multiLevelType w:val="multilevel"/>
    <w:tmpl w:val="50562E9F"/>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598B7322"/>
    <w:multiLevelType w:val="multilevel"/>
    <w:tmpl w:val="598B7322"/>
    <w:lvl w:ilvl="0" w:tentative="0">
      <w:start w:val="1"/>
      <w:numFmt w:val="bullet"/>
      <w:pStyle w:val="79"/>
      <w:lvlText w:val="►"/>
      <w:lvlJc w:val="left"/>
      <w:pPr>
        <w:tabs>
          <w:tab w:val="left" w:pos="170"/>
        </w:tabs>
        <w:ind w:left="170" w:hanging="170"/>
      </w:pPr>
      <w:rPr>
        <w:rFonts w:hint="default" w:ascii="Arial" w:hAnsi="Arial"/>
        <w:color w:val="FFD200"/>
        <w:sz w:val="14"/>
        <w:szCs w:val="14"/>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3">
    <w:nsid w:val="5C3C3ADF"/>
    <w:multiLevelType w:val="multilevel"/>
    <w:tmpl w:val="5C3C3ADF"/>
    <w:lvl w:ilvl="0" w:tentative="0">
      <w:start w:val="1"/>
      <w:numFmt w:val="decimal"/>
      <w:lvlText w:val="%1."/>
      <w:lvlJc w:val="left"/>
      <w:pPr>
        <w:ind w:left="844" w:hanging="420"/>
      </w:pPr>
      <w:rPr>
        <w:b w:val="0"/>
      </w:rPr>
    </w:lvl>
    <w:lvl w:ilvl="1" w:tentative="0">
      <w:start w:val="1"/>
      <w:numFmt w:val="lowerLetter"/>
      <w:lvlText w:val="%2)"/>
      <w:lvlJc w:val="left"/>
      <w:pPr>
        <w:ind w:left="1264" w:hanging="420"/>
      </w:pPr>
      <w:rPr>
        <w:b w:val="0"/>
      </w:rPr>
    </w:lvl>
    <w:lvl w:ilvl="2" w:tentative="0">
      <w:start w:val="1"/>
      <w:numFmt w:val="lowerRoman"/>
      <w:lvlText w:val="%3."/>
      <w:lvlJc w:val="right"/>
      <w:pPr>
        <w:ind w:left="1684" w:hanging="420"/>
      </w:pPr>
    </w:lvl>
    <w:lvl w:ilvl="3" w:tentative="0">
      <w:start w:val="1"/>
      <w:numFmt w:val="decimal"/>
      <w:lvlText w:val="%4)"/>
      <w:lvlJc w:val="left"/>
      <w:pPr>
        <w:ind w:left="2104" w:hanging="420"/>
      </w:pPr>
    </w:lvl>
    <w:lvl w:ilvl="4" w:tentative="0">
      <w:start w:val="1"/>
      <w:numFmt w:val="lowerLetter"/>
      <w:lvlText w:val="%5)"/>
      <w:lvlJc w:val="left"/>
      <w:pPr>
        <w:ind w:left="2524" w:hanging="420"/>
      </w:pPr>
    </w:lvl>
    <w:lvl w:ilvl="5" w:tentative="0">
      <w:start w:val="1"/>
      <w:numFmt w:val="lowerRoman"/>
      <w:lvlText w:val="%6."/>
      <w:lvlJc w:val="right"/>
      <w:pPr>
        <w:ind w:left="2944" w:hanging="420"/>
      </w:pPr>
    </w:lvl>
    <w:lvl w:ilvl="6" w:tentative="0">
      <w:start w:val="1"/>
      <w:numFmt w:val="decimal"/>
      <w:lvlText w:val="%7."/>
      <w:lvlJc w:val="left"/>
      <w:pPr>
        <w:ind w:left="3364" w:hanging="420"/>
      </w:pPr>
    </w:lvl>
    <w:lvl w:ilvl="7" w:tentative="0">
      <w:start w:val="1"/>
      <w:numFmt w:val="lowerLetter"/>
      <w:lvlText w:val="%8)"/>
      <w:lvlJc w:val="left"/>
      <w:pPr>
        <w:ind w:left="3784" w:hanging="420"/>
      </w:pPr>
    </w:lvl>
    <w:lvl w:ilvl="8" w:tentative="0">
      <w:start w:val="1"/>
      <w:numFmt w:val="lowerRoman"/>
      <w:lvlText w:val="%9."/>
      <w:lvlJc w:val="right"/>
      <w:pPr>
        <w:ind w:left="4204" w:hanging="420"/>
      </w:pPr>
    </w:lvl>
  </w:abstractNum>
  <w:abstractNum w:abstractNumId="24">
    <w:nsid w:val="66122040"/>
    <w:multiLevelType w:val="multilevel"/>
    <w:tmpl w:val="66122040"/>
    <w:lvl w:ilvl="0" w:tentative="0">
      <w:start w:val="1"/>
      <w:numFmt w:val="bullet"/>
      <w:lvlText w:val="•"/>
      <w:lvlJc w:val="left"/>
      <w:pPr>
        <w:ind w:left="840" w:hanging="420"/>
      </w:pPr>
      <w:rPr>
        <w:rFonts w:hint="default" w:ascii="Arial" w:hAnsi="Arial"/>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5">
    <w:nsid w:val="6B654A13"/>
    <w:multiLevelType w:val="multilevel"/>
    <w:tmpl w:val="6B654A13"/>
    <w:lvl w:ilvl="0" w:tentative="0">
      <w:start w:val="2012"/>
      <w:numFmt w:val="bullet"/>
      <w:lvlText w:val="-"/>
      <w:lvlJc w:val="left"/>
      <w:pPr>
        <w:ind w:left="360" w:hanging="360"/>
      </w:pPr>
      <w:rPr>
        <w:rFonts w:hint="eastAsia" w:ascii="微软雅黑" w:hAnsi="微软雅黑" w:eastAsia="微软雅黑" w:cs="Times New Roman"/>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778032FF"/>
    <w:multiLevelType w:val="multilevel"/>
    <w:tmpl w:val="778032FF"/>
    <w:lvl w:ilvl="0" w:tentative="0">
      <w:start w:val="1"/>
      <w:numFmt w:val="bullet"/>
      <w:lvlText w:val="•"/>
      <w:lvlJc w:val="left"/>
      <w:pPr>
        <w:ind w:left="420" w:hanging="420"/>
      </w:pPr>
      <w:rPr>
        <w:rFonts w:hint="default" w:ascii="Arial" w:hAnsi="Arial"/>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7">
    <w:nsid w:val="7EDE5E81"/>
    <w:multiLevelType w:val="multilevel"/>
    <w:tmpl w:val="7EDE5E81"/>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
    <w:nsid w:val="7F7F7DE3"/>
    <w:multiLevelType w:val="multilevel"/>
    <w:tmpl w:val="7F7F7DE3"/>
    <w:lvl w:ilvl="0" w:tentative="0">
      <w:start w:val="2012"/>
      <w:numFmt w:val="bullet"/>
      <w:lvlText w:val="-"/>
      <w:lvlJc w:val="left"/>
      <w:pPr>
        <w:ind w:left="360" w:hanging="360"/>
      </w:pPr>
      <w:rPr>
        <w:rFonts w:hint="eastAsia" w:ascii="微软雅黑" w:hAnsi="微软雅黑" w:eastAsia="微软雅黑" w:cs="Times New Roman"/>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
  </w:num>
  <w:num w:numId="2">
    <w:abstractNumId w:val="0"/>
  </w:num>
  <w:num w:numId="3">
    <w:abstractNumId w:val="22"/>
  </w:num>
  <w:num w:numId="4">
    <w:abstractNumId w:val="2"/>
  </w:num>
  <w:num w:numId="5">
    <w:abstractNumId w:val="9"/>
  </w:num>
  <w:num w:numId="6">
    <w:abstractNumId w:val="17"/>
  </w:num>
  <w:num w:numId="7">
    <w:abstractNumId w:val="11"/>
  </w:num>
  <w:num w:numId="8">
    <w:abstractNumId w:val="8"/>
  </w:num>
  <w:num w:numId="9">
    <w:abstractNumId w:val="4"/>
  </w:num>
  <w:num w:numId="10">
    <w:abstractNumId w:val="28"/>
  </w:num>
  <w:num w:numId="11">
    <w:abstractNumId w:val="24"/>
  </w:num>
  <w:num w:numId="12">
    <w:abstractNumId w:val="25"/>
  </w:num>
  <w:num w:numId="13">
    <w:abstractNumId w:val="3"/>
  </w:num>
  <w:num w:numId="14">
    <w:abstractNumId w:val="19"/>
  </w:num>
  <w:num w:numId="15">
    <w:abstractNumId w:val="18"/>
  </w:num>
  <w:num w:numId="16">
    <w:abstractNumId w:val="20"/>
  </w:num>
  <w:num w:numId="17">
    <w:abstractNumId w:val="5"/>
  </w:num>
  <w:num w:numId="18">
    <w:abstractNumId w:val="14"/>
  </w:num>
  <w:num w:numId="19">
    <w:abstractNumId w:val="21"/>
  </w:num>
  <w:num w:numId="20">
    <w:abstractNumId w:val="6"/>
  </w:num>
  <w:num w:numId="21">
    <w:abstractNumId w:val="27"/>
  </w:num>
  <w:num w:numId="22">
    <w:abstractNumId w:val="12"/>
  </w:num>
  <w:num w:numId="23">
    <w:abstractNumId w:val="16"/>
  </w:num>
  <w:num w:numId="24">
    <w:abstractNumId w:val="15"/>
  </w:num>
  <w:num w:numId="25">
    <w:abstractNumId w:val="26"/>
  </w:num>
  <w:num w:numId="26">
    <w:abstractNumId w:val="13"/>
  </w:num>
  <w:num w:numId="27">
    <w:abstractNumId w:val="10"/>
  </w:num>
  <w:num w:numId="28">
    <w:abstractNumId w:val="7"/>
    <w:lvlOverride w:ilvl="0">
      <w:lvl w:ilvl="0" w:tentative="1">
        <w:start w:val="1"/>
        <w:numFmt w:val="decimal"/>
        <w:lvlText w:val="%1"/>
        <w:lvlJc w:val="left"/>
        <w:pPr>
          <w:tabs>
            <w:tab w:val="left" w:pos="0"/>
          </w:tabs>
          <w:ind w:left="432" w:hanging="432"/>
        </w:pPr>
        <w:rPr>
          <w:rFonts w:hint="eastAsia"/>
        </w:rPr>
      </w:lvl>
    </w:lvlOverride>
    <w:lvlOverride w:ilvl="1">
      <w:lvl w:ilvl="1" w:tentative="1">
        <w:start w:val="1"/>
        <w:numFmt w:val="decimal"/>
        <w:lvlText w:val="%1.%2 "/>
        <w:lvlJc w:val="left"/>
        <w:pPr>
          <w:tabs>
            <w:tab w:val="left" w:pos="0"/>
          </w:tabs>
          <w:ind w:left="576" w:hanging="576"/>
        </w:pPr>
        <w:rPr>
          <w:rFonts w:hint="default" w:ascii="Times New Roman" w:hAnsi="Times New Roman" w:cs="Times New Roman"/>
          <w:b w:val="0"/>
          <w:bCs w:val="0"/>
          <w:i w:val="0"/>
          <w:iCs w:val="0"/>
          <w:caps w:val="0"/>
          <w:smallCaps w:val="0"/>
          <w:strike w:val="0"/>
          <w:dstrike w:val="0"/>
          <w:vanish w:val="0"/>
          <w:color w:val="000000"/>
          <w:spacing w:val="0"/>
          <w:position w:val="0"/>
          <w:sz w:val="24"/>
          <w:szCs w:val="24"/>
          <w:u w:val="none"/>
          <w:vertAlign w:val="baseline"/>
        </w:rPr>
      </w:lvl>
    </w:lvlOverride>
    <w:lvlOverride w:ilvl="2">
      <w:lvl w:ilvl="2" w:tentative="1">
        <w:start w:val="1"/>
        <w:numFmt w:val="decimal"/>
        <w:lvlText w:val="%1.%2.%3 "/>
        <w:lvlJc w:val="left"/>
        <w:pPr>
          <w:tabs>
            <w:tab w:val="left" w:pos="0"/>
          </w:tabs>
          <w:ind w:left="720" w:hanging="720"/>
        </w:pPr>
        <w:rPr>
          <w:rFonts w:hint="default" w:ascii="Arial" w:hAnsi="Arial" w:cs="Arial"/>
          <w:b/>
          <w:bCs w:val="0"/>
          <w:i w:val="0"/>
          <w:iCs w:val="0"/>
          <w:caps w:val="0"/>
          <w:smallCaps w:val="0"/>
          <w:strike w:val="0"/>
          <w:dstrike w:val="0"/>
          <w:vanish w:val="0"/>
          <w:color w:val="000000"/>
          <w:spacing w:val="0"/>
          <w:position w:val="0"/>
          <w:sz w:val="20"/>
          <w:szCs w:val="20"/>
          <w:u w:val="none"/>
          <w:vertAlign w:val="baseline"/>
        </w:rPr>
      </w:lvl>
    </w:lvlOverride>
    <w:lvlOverride w:ilvl="3">
      <w:lvl w:ilvl="3" w:tentative="1">
        <w:start w:val="1"/>
        <w:numFmt w:val="decimal"/>
        <w:lvlText w:val="%4.1.4.1.1"/>
        <w:lvlJc w:val="left"/>
        <w:pPr>
          <w:tabs>
            <w:tab w:val="left" w:pos="0"/>
          </w:tabs>
          <w:ind w:left="2141" w:hanging="864"/>
        </w:pPr>
        <w:rPr>
          <w:rFonts w:hint="eastAsia" w:eastAsia="宋体" w:asciiTheme="minorEastAsia" w:hAnsiTheme="minorEastAsia"/>
        </w:rPr>
      </w:lvl>
    </w:lvlOverride>
    <w:lvlOverride w:ilvl="4">
      <w:lvl w:ilvl="4" w:tentative="1">
        <w:start w:val="1"/>
        <w:numFmt w:val="decimal"/>
        <w:lvlText w:val="%1.%2.%3.%4.%5"/>
        <w:lvlJc w:val="left"/>
        <w:pPr>
          <w:tabs>
            <w:tab w:val="left" w:pos="0"/>
          </w:tabs>
          <w:ind w:left="1718" w:hanging="1008"/>
        </w:pPr>
        <w:rPr>
          <w:rFonts w:hint="eastAsia"/>
        </w:rPr>
      </w:lvl>
    </w:lvlOverride>
    <w:lvlOverride w:ilvl="5">
      <w:lvl w:ilvl="5" w:tentative="1">
        <w:start w:val="1"/>
        <w:numFmt w:val="decimal"/>
        <w:lvlText w:val="%1.%2.%3.%4.%5.%6"/>
        <w:lvlJc w:val="left"/>
        <w:pPr>
          <w:tabs>
            <w:tab w:val="left" w:pos="0"/>
          </w:tabs>
          <w:ind w:left="1152" w:hanging="1152"/>
        </w:pPr>
        <w:rPr>
          <w:rFonts w:hint="eastAsia"/>
        </w:rPr>
      </w:lvl>
    </w:lvlOverride>
    <w:lvlOverride w:ilvl="6">
      <w:lvl w:ilvl="6" w:tentative="1">
        <w:start w:val="1"/>
        <w:numFmt w:val="decimal"/>
        <w:lvlText w:val="%1.%2.%3.%4.%5.%6.%7"/>
        <w:lvlJc w:val="left"/>
        <w:pPr>
          <w:tabs>
            <w:tab w:val="left" w:pos="0"/>
          </w:tabs>
          <w:ind w:left="1296" w:hanging="1296"/>
        </w:pPr>
        <w:rPr>
          <w:rFonts w:hint="eastAsia"/>
        </w:rPr>
      </w:lvl>
    </w:lvlOverride>
    <w:lvlOverride w:ilvl="7">
      <w:lvl w:ilvl="7" w:tentative="1">
        <w:start w:val="1"/>
        <w:numFmt w:val="decimal"/>
        <w:lvlText w:val="%1.%2.%3.%4.%5.%6.%7.%8"/>
        <w:lvlJc w:val="left"/>
        <w:pPr>
          <w:tabs>
            <w:tab w:val="left" w:pos="0"/>
          </w:tabs>
          <w:ind w:left="1440" w:hanging="1440"/>
        </w:pPr>
        <w:rPr>
          <w:rFonts w:hint="eastAsia"/>
        </w:rPr>
      </w:lvl>
    </w:lvlOverride>
    <w:lvlOverride w:ilvl="8">
      <w:lvl w:ilvl="8" w:tentative="1">
        <w:start w:val="1"/>
        <w:numFmt w:val="decimal"/>
        <w:lvlText w:val="%1.%2.%3.%4.%5.%6.%7.%8.%9"/>
        <w:lvlJc w:val="left"/>
        <w:pPr>
          <w:tabs>
            <w:tab w:val="left" w:pos="0"/>
          </w:tabs>
          <w:ind w:left="1584" w:hanging="1584"/>
        </w:pPr>
        <w:rPr>
          <w:rFonts w:hint="eastAsia"/>
        </w:rPr>
      </w:lvl>
    </w:lvlOverride>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29D2"/>
    <w:rsid w:val="000026C2"/>
    <w:rsid w:val="0000589F"/>
    <w:rsid w:val="0000669E"/>
    <w:rsid w:val="0001408E"/>
    <w:rsid w:val="00014BB1"/>
    <w:rsid w:val="0001678B"/>
    <w:rsid w:val="00017780"/>
    <w:rsid w:val="00020105"/>
    <w:rsid w:val="0002058F"/>
    <w:rsid w:val="000212DF"/>
    <w:rsid w:val="0002197F"/>
    <w:rsid w:val="00022014"/>
    <w:rsid w:val="0002402E"/>
    <w:rsid w:val="0002653C"/>
    <w:rsid w:val="00031A0A"/>
    <w:rsid w:val="00032BD1"/>
    <w:rsid w:val="00035DB0"/>
    <w:rsid w:val="000409CF"/>
    <w:rsid w:val="00041DDA"/>
    <w:rsid w:val="0004219F"/>
    <w:rsid w:val="00050900"/>
    <w:rsid w:val="00050919"/>
    <w:rsid w:val="00050D33"/>
    <w:rsid w:val="00051D79"/>
    <w:rsid w:val="00054380"/>
    <w:rsid w:val="00054792"/>
    <w:rsid w:val="0006003E"/>
    <w:rsid w:val="00060151"/>
    <w:rsid w:val="00060B7A"/>
    <w:rsid w:val="000618D8"/>
    <w:rsid w:val="00061C28"/>
    <w:rsid w:val="00066AAE"/>
    <w:rsid w:val="00066FA7"/>
    <w:rsid w:val="00070302"/>
    <w:rsid w:val="00070582"/>
    <w:rsid w:val="00070A4D"/>
    <w:rsid w:val="00071C54"/>
    <w:rsid w:val="00075F93"/>
    <w:rsid w:val="000779D2"/>
    <w:rsid w:val="00077D10"/>
    <w:rsid w:val="00080A2F"/>
    <w:rsid w:val="0008200A"/>
    <w:rsid w:val="00082326"/>
    <w:rsid w:val="000823D1"/>
    <w:rsid w:val="00082B64"/>
    <w:rsid w:val="00083006"/>
    <w:rsid w:val="0008372F"/>
    <w:rsid w:val="00083C15"/>
    <w:rsid w:val="000913AB"/>
    <w:rsid w:val="000914CB"/>
    <w:rsid w:val="00093A2F"/>
    <w:rsid w:val="0009499B"/>
    <w:rsid w:val="000964FF"/>
    <w:rsid w:val="000965F2"/>
    <w:rsid w:val="00097EFD"/>
    <w:rsid w:val="000A1189"/>
    <w:rsid w:val="000A3178"/>
    <w:rsid w:val="000A32B7"/>
    <w:rsid w:val="000A3872"/>
    <w:rsid w:val="000A476A"/>
    <w:rsid w:val="000A5392"/>
    <w:rsid w:val="000B2092"/>
    <w:rsid w:val="000B32A8"/>
    <w:rsid w:val="000B6101"/>
    <w:rsid w:val="000B67D1"/>
    <w:rsid w:val="000C1134"/>
    <w:rsid w:val="000C2835"/>
    <w:rsid w:val="000C38F9"/>
    <w:rsid w:val="000C432C"/>
    <w:rsid w:val="000C4640"/>
    <w:rsid w:val="000C7A84"/>
    <w:rsid w:val="000D5857"/>
    <w:rsid w:val="000D6B9B"/>
    <w:rsid w:val="000D7333"/>
    <w:rsid w:val="000D77E4"/>
    <w:rsid w:val="000E0124"/>
    <w:rsid w:val="000E07B6"/>
    <w:rsid w:val="000E19F6"/>
    <w:rsid w:val="000E2706"/>
    <w:rsid w:val="000F10E9"/>
    <w:rsid w:val="000F26AF"/>
    <w:rsid w:val="000F54D9"/>
    <w:rsid w:val="000F5908"/>
    <w:rsid w:val="000F7CF0"/>
    <w:rsid w:val="00100722"/>
    <w:rsid w:val="00100C89"/>
    <w:rsid w:val="00103DD1"/>
    <w:rsid w:val="0010640C"/>
    <w:rsid w:val="001069EB"/>
    <w:rsid w:val="00107EE5"/>
    <w:rsid w:val="001100A5"/>
    <w:rsid w:val="00114788"/>
    <w:rsid w:val="00114A53"/>
    <w:rsid w:val="00115939"/>
    <w:rsid w:val="00120EB6"/>
    <w:rsid w:val="001217CF"/>
    <w:rsid w:val="00122B97"/>
    <w:rsid w:val="00126D0E"/>
    <w:rsid w:val="001276A2"/>
    <w:rsid w:val="001308FC"/>
    <w:rsid w:val="001333D9"/>
    <w:rsid w:val="00135A21"/>
    <w:rsid w:val="0013614E"/>
    <w:rsid w:val="001370F9"/>
    <w:rsid w:val="00137FBA"/>
    <w:rsid w:val="0014226F"/>
    <w:rsid w:val="00145253"/>
    <w:rsid w:val="00147F2B"/>
    <w:rsid w:val="0015050A"/>
    <w:rsid w:val="00150A88"/>
    <w:rsid w:val="00151090"/>
    <w:rsid w:val="00152AAE"/>
    <w:rsid w:val="00153E74"/>
    <w:rsid w:val="00153F0B"/>
    <w:rsid w:val="00154478"/>
    <w:rsid w:val="001565FB"/>
    <w:rsid w:val="001574C4"/>
    <w:rsid w:val="0016005F"/>
    <w:rsid w:val="0016259A"/>
    <w:rsid w:val="001625B0"/>
    <w:rsid w:val="00166CEF"/>
    <w:rsid w:val="00167154"/>
    <w:rsid w:val="001706A6"/>
    <w:rsid w:val="00170D06"/>
    <w:rsid w:val="00172CB1"/>
    <w:rsid w:val="001743FB"/>
    <w:rsid w:val="00174829"/>
    <w:rsid w:val="00175103"/>
    <w:rsid w:val="0017745F"/>
    <w:rsid w:val="0018085D"/>
    <w:rsid w:val="00180BBC"/>
    <w:rsid w:val="001817A1"/>
    <w:rsid w:val="00181880"/>
    <w:rsid w:val="0018302E"/>
    <w:rsid w:val="00183B7D"/>
    <w:rsid w:val="00183C27"/>
    <w:rsid w:val="00183CF4"/>
    <w:rsid w:val="00184A91"/>
    <w:rsid w:val="00184D7A"/>
    <w:rsid w:val="00185F9A"/>
    <w:rsid w:val="001877BD"/>
    <w:rsid w:val="00191682"/>
    <w:rsid w:val="001916F0"/>
    <w:rsid w:val="00191EC8"/>
    <w:rsid w:val="00192FB6"/>
    <w:rsid w:val="00194A9E"/>
    <w:rsid w:val="001A2280"/>
    <w:rsid w:val="001A2E6F"/>
    <w:rsid w:val="001A6C9A"/>
    <w:rsid w:val="001A6CB2"/>
    <w:rsid w:val="001A6F52"/>
    <w:rsid w:val="001B05C6"/>
    <w:rsid w:val="001B0E17"/>
    <w:rsid w:val="001B1CCF"/>
    <w:rsid w:val="001B4F8F"/>
    <w:rsid w:val="001B55CE"/>
    <w:rsid w:val="001B55F3"/>
    <w:rsid w:val="001C162A"/>
    <w:rsid w:val="001C1FCC"/>
    <w:rsid w:val="001C2579"/>
    <w:rsid w:val="001C2EE2"/>
    <w:rsid w:val="001C5F0D"/>
    <w:rsid w:val="001D22EB"/>
    <w:rsid w:val="001D2821"/>
    <w:rsid w:val="001D3FA8"/>
    <w:rsid w:val="001D4A87"/>
    <w:rsid w:val="001D4D25"/>
    <w:rsid w:val="001D6755"/>
    <w:rsid w:val="001D6844"/>
    <w:rsid w:val="001D6D04"/>
    <w:rsid w:val="001E0128"/>
    <w:rsid w:val="001E025D"/>
    <w:rsid w:val="001E17D6"/>
    <w:rsid w:val="001E23DE"/>
    <w:rsid w:val="001E2C8D"/>
    <w:rsid w:val="001E4D1C"/>
    <w:rsid w:val="001E5960"/>
    <w:rsid w:val="001F0298"/>
    <w:rsid w:val="001F187B"/>
    <w:rsid w:val="001F2765"/>
    <w:rsid w:val="001F61DD"/>
    <w:rsid w:val="001F7040"/>
    <w:rsid w:val="0020012F"/>
    <w:rsid w:val="002005F7"/>
    <w:rsid w:val="002025F6"/>
    <w:rsid w:val="002056A8"/>
    <w:rsid w:val="00205993"/>
    <w:rsid w:val="002073A0"/>
    <w:rsid w:val="002104D1"/>
    <w:rsid w:val="00212468"/>
    <w:rsid w:val="002126AF"/>
    <w:rsid w:val="00212758"/>
    <w:rsid w:val="00212A7A"/>
    <w:rsid w:val="0021637E"/>
    <w:rsid w:val="00216590"/>
    <w:rsid w:val="002165F8"/>
    <w:rsid w:val="0021789F"/>
    <w:rsid w:val="00220608"/>
    <w:rsid w:val="0022062E"/>
    <w:rsid w:val="0022257C"/>
    <w:rsid w:val="002235C7"/>
    <w:rsid w:val="002260C6"/>
    <w:rsid w:val="002264E5"/>
    <w:rsid w:val="00226B5C"/>
    <w:rsid w:val="00230206"/>
    <w:rsid w:val="0023158B"/>
    <w:rsid w:val="00231C5E"/>
    <w:rsid w:val="00232241"/>
    <w:rsid w:val="00236F90"/>
    <w:rsid w:val="002373EC"/>
    <w:rsid w:val="0023743D"/>
    <w:rsid w:val="002400D7"/>
    <w:rsid w:val="002411ED"/>
    <w:rsid w:val="0024144C"/>
    <w:rsid w:val="002425AC"/>
    <w:rsid w:val="00243450"/>
    <w:rsid w:val="00243E2B"/>
    <w:rsid w:val="002440D1"/>
    <w:rsid w:val="00260743"/>
    <w:rsid w:val="00260AF9"/>
    <w:rsid w:val="00260E58"/>
    <w:rsid w:val="002636DE"/>
    <w:rsid w:val="002646CA"/>
    <w:rsid w:val="0026494E"/>
    <w:rsid w:val="002672A6"/>
    <w:rsid w:val="002708F8"/>
    <w:rsid w:val="00270CC5"/>
    <w:rsid w:val="002715B8"/>
    <w:rsid w:val="00271F92"/>
    <w:rsid w:val="002720DE"/>
    <w:rsid w:val="00274F95"/>
    <w:rsid w:val="00276B02"/>
    <w:rsid w:val="00280F87"/>
    <w:rsid w:val="002816DC"/>
    <w:rsid w:val="0028209C"/>
    <w:rsid w:val="0028477B"/>
    <w:rsid w:val="002860DC"/>
    <w:rsid w:val="002868C7"/>
    <w:rsid w:val="00286E68"/>
    <w:rsid w:val="0028731A"/>
    <w:rsid w:val="002918EB"/>
    <w:rsid w:val="002921CE"/>
    <w:rsid w:val="002949FE"/>
    <w:rsid w:val="0029522E"/>
    <w:rsid w:val="002970FB"/>
    <w:rsid w:val="002A01FC"/>
    <w:rsid w:val="002A02EA"/>
    <w:rsid w:val="002A1E19"/>
    <w:rsid w:val="002A4B78"/>
    <w:rsid w:val="002A5DB5"/>
    <w:rsid w:val="002A6F0E"/>
    <w:rsid w:val="002B34DA"/>
    <w:rsid w:val="002B386F"/>
    <w:rsid w:val="002B6E44"/>
    <w:rsid w:val="002B718B"/>
    <w:rsid w:val="002C0489"/>
    <w:rsid w:val="002C06AC"/>
    <w:rsid w:val="002C1BBC"/>
    <w:rsid w:val="002C236D"/>
    <w:rsid w:val="002C2FFF"/>
    <w:rsid w:val="002C3190"/>
    <w:rsid w:val="002C4034"/>
    <w:rsid w:val="002D14D4"/>
    <w:rsid w:val="002D4524"/>
    <w:rsid w:val="002E18B8"/>
    <w:rsid w:val="002E2766"/>
    <w:rsid w:val="002E2A2D"/>
    <w:rsid w:val="002E3073"/>
    <w:rsid w:val="002E3E89"/>
    <w:rsid w:val="002F37F2"/>
    <w:rsid w:val="00300F85"/>
    <w:rsid w:val="003011F5"/>
    <w:rsid w:val="00303C3D"/>
    <w:rsid w:val="0030587C"/>
    <w:rsid w:val="003074EA"/>
    <w:rsid w:val="00310609"/>
    <w:rsid w:val="00310B82"/>
    <w:rsid w:val="003144AE"/>
    <w:rsid w:val="00314E83"/>
    <w:rsid w:val="00315E20"/>
    <w:rsid w:val="00317489"/>
    <w:rsid w:val="003174DA"/>
    <w:rsid w:val="003216F6"/>
    <w:rsid w:val="00321882"/>
    <w:rsid w:val="003237A4"/>
    <w:rsid w:val="003245B6"/>
    <w:rsid w:val="00325CA7"/>
    <w:rsid w:val="00326D4C"/>
    <w:rsid w:val="00327478"/>
    <w:rsid w:val="0032792B"/>
    <w:rsid w:val="00327D1B"/>
    <w:rsid w:val="00330755"/>
    <w:rsid w:val="00331375"/>
    <w:rsid w:val="00331DC8"/>
    <w:rsid w:val="00332C87"/>
    <w:rsid w:val="003341A0"/>
    <w:rsid w:val="0033518E"/>
    <w:rsid w:val="00336942"/>
    <w:rsid w:val="00340371"/>
    <w:rsid w:val="00340C83"/>
    <w:rsid w:val="0034119C"/>
    <w:rsid w:val="00341324"/>
    <w:rsid w:val="00341F38"/>
    <w:rsid w:val="00343237"/>
    <w:rsid w:val="00346E9D"/>
    <w:rsid w:val="00350680"/>
    <w:rsid w:val="00351590"/>
    <w:rsid w:val="003526FF"/>
    <w:rsid w:val="003545AD"/>
    <w:rsid w:val="00354D74"/>
    <w:rsid w:val="00356089"/>
    <w:rsid w:val="00360B98"/>
    <w:rsid w:val="00361480"/>
    <w:rsid w:val="00361A14"/>
    <w:rsid w:val="00361A85"/>
    <w:rsid w:val="00363463"/>
    <w:rsid w:val="00365216"/>
    <w:rsid w:val="00366AF6"/>
    <w:rsid w:val="00370786"/>
    <w:rsid w:val="003743DF"/>
    <w:rsid w:val="00375368"/>
    <w:rsid w:val="00375B55"/>
    <w:rsid w:val="003767E0"/>
    <w:rsid w:val="0038219E"/>
    <w:rsid w:val="0038498B"/>
    <w:rsid w:val="00384A56"/>
    <w:rsid w:val="00385B90"/>
    <w:rsid w:val="003863FA"/>
    <w:rsid w:val="003912D2"/>
    <w:rsid w:val="00391ABE"/>
    <w:rsid w:val="003A09E7"/>
    <w:rsid w:val="003A19B6"/>
    <w:rsid w:val="003B0B57"/>
    <w:rsid w:val="003B1BF7"/>
    <w:rsid w:val="003B23B8"/>
    <w:rsid w:val="003B2EBB"/>
    <w:rsid w:val="003B3B76"/>
    <w:rsid w:val="003B59E6"/>
    <w:rsid w:val="003C0328"/>
    <w:rsid w:val="003C0C86"/>
    <w:rsid w:val="003C41AC"/>
    <w:rsid w:val="003C53F3"/>
    <w:rsid w:val="003D04BD"/>
    <w:rsid w:val="003D0ABB"/>
    <w:rsid w:val="003D0C44"/>
    <w:rsid w:val="003D24C1"/>
    <w:rsid w:val="003D435E"/>
    <w:rsid w:val="003D699E"/>
    <w:rsid w:val="003D6B87"/>
    <w:rsid w:val="003D762A"/>
    <w:rsid w:val="003E089C"/>
    <w:rsid w:val="003E6B16"/>
    <w:rsid w:val="003E6C9C"/>
    <w:rsid w:val="003E767B"/>
    <w:rsid w:val="003F0E9F"/>
    <w:rsid w:val="003F28DB"/>
    <w:rsid w:val="003F2FF5"/>
    <w:rsid w:val="003F3025"/>
    <w:rsid w:val="003F37D6"/>
    <w:rsid w:val="003F5E3D"/>
    <w:rsid w:val="003F6AAE"/>
    <w:rsid w:val="003F7E92"/>
    <w:rsid w:val="00402281"/>
    <w:rsid w:val="004023E3"/>
    <w:rsid w:val="00402E31"/>
    <w:rsid w:val="00402FC7"/>
    <w:rsid w:val="004057E8"/>
    <w:rsid w:val="00406B83"/>
    <w:rsid w:val="00410160"/>
    <w:rsid w:val="00411743"/>
    <w:rsid w:val="00412387"/>
    <w:rsid w:val="00412D55"/>
    <w:rsid w:val="00413435"/>
    <w:rsid w:val="004142E6"/>
    <w:rsid w:val="004147B9"/>
    <w:rsid w:val="00417780"/>
    <w:rsid w:val="00421B20"/>
    <w:rsid w:val="00421BEB"/>
    <w:rsid w:val="00422CF1"/>
    <w:rsid w:val="00423037"/>
    <w:rsid w:val="0042340C"/>
    <w:rsid w:val="004253BE"/>
    <w:rsid w:val="00425679"/>
    <w:rsid w:val="004259AD"/>
    <w:rsid w:val="0043128A"/>
    <w:rsid w:val="00432029"/>
    <w:rsid w:val="00434638"/>
    <w:rsid w:val="004376CD"/>
    <w:rsid w:val="00441628"/>
    <w:rsid w:val="00443423"/>
    <w:rsid w:val="0044413A"/>
    <w:rsid w:val="004445FE"/>
    <w:rsid w:val="004456CD"/>
    <w:rsid w:val="00452446"/>
    <w:rsid w:val="00452601"/>
    <w:rsid w:val="0045334D"/>
    <w:rsid w:val="00453BAD"/>
    <w:rsid w:val="00454B06"/>
    <w:rsid w:val="00454B11"/>
    <w:rsid w:val="00457DC6"/>
    <w:rsid w:val="00461E62"/>
    <w:rsid w:val="00462166"/>
    <w:rsid w:val="00462281"/>
    <w:rsid w:val="0046365B"/>
    <w:rsid w:val="004649E5"/>
    <w:rsid w:val="00465AB4"/>
    <w:rsid w:val="00471B63"/>
    <w:rsid w:val="00471E57"/>
    <w:rsid w:val="00475BDA"/>
    <w:rsid w:val="00475F50"/>
    <w:rsid w:val="00477CAD"/>
    <w:rsid w:val="00480C3B"/>
    <w:rsid w:val="00481145"/>
    <w:rsid w:val="004824B2"/>
    <w:rsid w:val="00486D95"/>
    <w:rsid w:val="00487EA9"/>
    <w:rsid w:val="004903B1"/>
    <w:rsid w:val="0049124E"/>
    <w:rsid w:val="004915B0"/>
    <w:rsid w:val="00491A4A"/>
    <w:rsid w:val="004929CA"/>
    <w:rsid w:val="00494593"/>
    <w:rsid w:val="00495ED2"/>
    <w:rsid w:val="004A3C70"/>
    <w:rsid w:val="004A4B3B"/>
    <w:rsid w:val="004A62BC"/>
    <w:rsid w:val="004A6D6D"/>
    <w:rsid w:val="004B1E57"/>
    <w:rsid w:val="004B2665"/>
    <w:rsid w:val="004B2E59"/>
    <w:rsid w:val="004B333F"/>
    <w:rsid w:val="004B4D48"/>
    <w:rsid w:val="004B5130"/>
    <w:rsid w:val="004B5B37"/>
    <w:rsid w:val="004B5E61"/>
    <w:rsid w:val="004C0374"/>
    <w:rsid w:val="004C0C1B"/>
    <w:rsid w:val="004C1B73"/>
    <w:rsid w:val="004C5B06"/>
    <w:rsid w:val="004C6E81"/>
    <w:rsid w:val="004D0B2D"/>
    <w:rsid w:val="004D3D46"/>
    <w:rsid w:val="004D472E"/>
    <w:rsid w:val="004D5462"/>
    <w:rsid w:val="004D62E4"/>
    <w:rsid w:val="004D6948"/>
    <w:rsid w:val="004D6FE3"/>
    <w:rsid w:val="004E1311"/>
    <w:rsid w:val="004E1D85"/>
    <w:rsid w:val="004E6230"/>
    <w:rsid w:val="004E6261"/>
    <w:rsid w:val="004F3061"/>
    <w:rsid w:val="004F46F1"/>
    <w:rsid w:val="004F4C6E"/>
    <w:rsid w:val="004F5413"/>
    <w:rsid w:val="004F5740"/>
    <w:rsid w:val="004F57E0"/>
    <w:rsid w:val="004F7882"/>
    <w:rsid w:val="005002B0"/>
    <w:rsid w:val="00501685"/>
    <w:rsid w:val="0050332A"/>
    <w:rsid w:val="00504611"/>
    <w:rsid w:val="00504D81"/>
    <w:rsid w:val="00505504"/>
    <w:rsid w:val="0050571F"/>
    <w:rsid w:val="00506A90"/>
    <w:rsid w:val="00506B21"/>
    <w:rsid w:val="00510D1B"/>
    <w:rsid w:val="00510D63"/>
    <w:rsid w:val="005118D6"/>
    <w:rsid w:val="00511FD2"/>
    <w:rsid w:val="005135E1"/>
    <w:rsid w:val="00520C07"/>
    <w:rsid w:val="00520E74"/>
    <w:rsid w:val="00521877"/>
    <w:rsid w:val="00522B0A"/>
    <w:rsid w:val="00522EBB"/>
    <w:rsid w:val="005239D7"/>
    <w:rsid w:val="005279EE"/>
    <w:rsid w:val="00531FA5"/>
    <w:rsid w:val="00532217"/>
    <w:rsid w:val="005325D8"/>
    <w:rsid w:val="0053518F"/>
    <w:rsid w:val="005355FD"/>
    <w:rsid w:val="005363EF"/>
    <w:rsid w:val="005377F4"/>
    <w:rsid w:val="00537A3A"/>
    <w:rsid w:val="00540E7A"/>
    <w:rsid w:val="00540FEB"/>
    <w:rsid w:val="00542D12"/>
    <w:rsid w:val="00543123"/>
    <w:rsid w:val="00546E7A"/>
    <w:rsid w:val="00547053"/>
    <w:rsid w:val="00547C6F"/>
    <w:rsid w:val="00551641"/>
    <w:rsid w:val="005524F0"/>
    <w:rsid w:val="005558D3"/>
    <w:rsid w:val="00557B47"/>
    <w:rsid w:val="00560570"/>
    <w:rsid w:val="00562326"/>
    <w:rsid w:val="00562334"/>
    <w:rsid w:val="005630BB"/>
    <w:rsid w:val="005631DB"/>
    <w:rsid w:val="00564D73"/>
    <w:rsid w:val="0056503E"/>
    <w:rsid w:val="00565157"/>
    <w:rsid w:val="00573116"/>
    <w:rsid w:val="00575020"/>
    <w:rsid w:val="005764DA"/>
    <w:rsid w:val="00576EDA"/>
    <w:rsid w:val="005819CA"/>
    <w:rsid w:val="00581DE5"/>
    <w:rsid w:val="00582158"/>
    <w:rsid w:val="00582BC1"/>
    <w:rsid w:val="005843F5"/>
    <w:rsid w:val="005852D9"/>
    <w:rsid w:val="005864C6"/>
    <w:rsid w:val="00592D36"/>
    <w:rsid w:val="0059361E"/>
    <w:rsid w:val="00593745"/>
    <w:rsid w:val="00593888"/>
    <w:rsid w:val="005940D3"/>
    <w:rsid w:val="005962CA"/>
    <w:rsid w:val="005A0386"/>
    <w:rsid w:val="005A0883"/>
    <w:rsid w:val="005A18CB"/>
    <w:rsid w:val="005A33B8"/>
    <w:rsid w:val="005A42B4"/>
    <w:rsid w:val="005A4B01"/>
    <w:rsid w:val="005A50CA"/>
    <w:rsid w:val="005A510A"/>
    <w:rsid w:val="005A5A38"/>
    <w:rsid w:val="005B1723"/>
    <w:rsid w:val="005B1C64"/>
    <w:rsid w:val="005B52E2"/>
    <w:rsid w:val="005B6CD5"/>
    <w:rsid w:val="005C3A02"/>
    <w:rsid w:val="005C543D"/>
    <w:rsid w:val="005C6E22"/>
    <w:rsid w:val="005D0AD1"/>
    <w:rsid w:val="005D2AA6"/>
    <w:rsid w:val="005D383A"/>
    <w:rsid w:val="005D3DA3"/>
    <w:rsid w:val="005D5151"/>
    <w:rsid w:val="005D7D58"/>
    <w:rsid w:val="005E293E"/>
    <w:rsid w:val="005E39F0"/>
    <w:rsid w:val="005E4CA1"/>
    <w:rsid w:val="005E4CAB"/>
    <w:rsid w:val="005E51AD"/>
    <w:rsid w:val="005E6005"/>
    <w:rsid w:val="005E66BD"/>
    <w:rsid w:val="005E6CC8"/>
    <w:rsid w:val="005F09C6"/>
    <w:rsid w:val="005F21F2"/>
    <w:rsid w:val="005F4221"/>
    <w:rsid w:val="005F5352"/>
    <w:rsid w:val="005F6E3E"/>
    <w:rsid w:val="006008A4"/>
    <w:rsid w:val="00600ACB"/>
    <w:rsid w:val="00601CBD"/>
    <w:rsid w:val="00602391"/>
    <w:rsid w:val="00602CA0"/>
    <w:rsid w:val="006046F6"/>
    <w:rsid w:val="00606528"/>
    <w:rsid w:val="00611095"/>
    <w:rsid w:val="00612D05"/>
    <w:rsid w:val="00612F6F"/>
    <w:rsid w:val="0061333B"/>
    <w:rsid w:val="00613764"/>
    <w:rsid w:val="00621E16"/>
    <w:rsid w:val="00622826"/>
    <w:rsid w:val="00622F6F"/>
    <w:rsid w:val="00625623"/>
    <w:rsid w:val="00625718"/>
    <w:rsid w:val="00627A0D"/>
    <w:rsid w:val="00627DDD"/>
    <w:rsid w:val="0063255F"/>
    <w:rsid w:val="0063291C"/>
    <w:rsid w:val="00633488"/>
    <w:rsid w:val="0063357C"/>
    <w:rsid w:val="00634A8B"/>
    <w:rsid w:val="00636000"/>
    <w:rsid w:val="00636FCD"/>
    <w:rsid w:val="0064006B"/>
    <w:rsid w:val="006404BA"/>
    <w:rsid w:val="00641751"/>
    <w:rsid w:val="006442C0"/>
    <w:rsid w:val="006449BD"/>
    <w:rsid w:val="00645B99"/>
    <w:rsid w:val="00646180"/>
    <w:rsid w:val="006479CB"/>
    <w:rsid w:val="00657CEC"/>
    <w:rsid w:val="00661C13"/>
    <w:rsid w:val="0066279E"/>
    <w:rsid w:val="006630D8"/>
    <w:rsid w:val="00663C18"/>
    <w:rsid w:val="0066503F"/>
    <w:rsid w:val="00667988"/>
    <w:rsid w:val="00667DA6"/>
    <w:rsid w:val="00674012"/>
    <w:rsid w:val="00675894"/>
    <w:rsid w:val="00675E2D"/>
    <w:rsid w:val="0068054E"/>
    <w:rsid w:val="006819B4"/>
    <w:rsid w:val="00682972"/>
    <w:rsid w:val="00682CE6"/>
    <w:rsid w:val="00683A09"/>
    <w:rsid w:val="0068485F"/>
    <w:rsid w:val="00684A9F"/>
    <w:rsid w:val="00685DBC"/>
    <w:rsid w:val="00687101"/>
    <w:rsid w:val="00691869"/>
    <w:rsid w:val="0069369A"/>
    <w:rsid w:val="00694202"/>
    <w:rsid w:val="00695983"/>
    <w:rsid w:val="006A1770"/>
    <w:rsid w:val="006A30FB"/>
    <w:rsid w:val="006A3B85"/>
    <w:rsid w:val="006A3FA5"/>
    <w:rsid w:val="006B092F"/>
    <w:rsid w:val="006B13DE"/>
    <w:rsid w:val="006B1ACF"/>
    <w:rsid w:val="006B2CF6"/>
    <w:rsid w:val="006B41C5"/>
    <w:rsid w:val="006B4240"/>
    <w:rsid w:val="006B6B19"/>
    <w:rsid w:val="006C00FD"/>
    <w:rsid w:val="006C1247"/>
    <w:rsid w:val="006C212D"/>
    <w:rsid w:val="006C2A65"/>
    <w:rsid w:val="006C48B6"/>
    <w:rsid w:val="006D0011"/>
    <w:rsid w:val="006D0A6F"/>
    <w:rsid w:val="006D12FF"/>
    <w:rsid w:val="006D1B54"/>
    <w:rsid w:val="006D1F30"/>
    <w:rsid w:val="006D46AD"/>
    <w:rsid w:val="006D6382"/>
    <w:rsid w:val="006D655D"/>
    <w:rsid w:val="006D7C33"/>
    <w:rsid w:val="006E02D5"/>
    <w:rsid w:val="006E2303"/>
    <w:rsid w:val="006E5A64"/>
    <w:rsid w:val="006E66E9"/>
    <w:rsid w:val="006E69A4"/>
    <w:rsid w:val="006E7845"/>
    <w:rsid w:val="006F1BF7"/>
    <w:rsid w:val="006F425A"/>
    <w:rsid w:val="006F7939"/>
    <w:rsid w:val="006F7945"/>
    <w:rsid w:val="006F7F6F"/>
    <w:rsid w:val="00700F31"/>
    <w:rsid w:val="00701732"/>
    <w:rsid w:val="00703373"/>
    <w:rsid w:val="00703E7D"/>
    <w:rsid w:val="0070452A"/>
    <w:rsid w:val="00704E46"/>
    <w:rsid w:val="007076E9"/>
    <w:rsid w:val="0071088B"/>
    <w:rsid w:val="00712CB3"/>
    <w:rsid w:val="007130DE"/>
    <w:rsid w:val="00715720"/>
    <w:rsid w:val="00722D2E"/>
    <w:rsid w:val="00723CE6"/>
    <w:rsid w:val="0072492D"/>
    <w:rsid w:val="007251F6"/>
    <w:rsid w:val="00726266"/>
    <w:rsid w:val="00726CB8"/>
    <w:rsid w:val="0073269A"/>
    <w:rsid w:val="00732C17"/>
    <w:rsid w:val="00735069"/>
    <w:rsid w:val="00740003"/>
    <w:rsid w:val="0074018D"/>
    <w:rsid w:val="00744F0A"/>
    <w:rsid w:val="00750566"/>
    <w:rsid w:val="0075106A"/>
    <w:rsid w:val="0075130F"/>
    <w:rsid w:val="007522BB"/>
    <w:rsid w:val="00753B32"/>
    <w:rsid w:val="00753EF5"/>
    <w:rsid w:val="00754F11"/>
    <w:rsid w:val="00755664"/>
    <w:rsid w:val="0075595C"/>
    <w:rsid w:val="007573A5"/>
    <w:rsid w:val="0076067B"/>
    <w:rsid w:val="007612F2"/>
    <w:rsid w:val="00762330"/>
    <w:rsid w:val="0076323E"/>
    <w:rsid w:val="00764682"/>
    <w:rsid w:val="00765CA8"/>
    <w:rsid w:val="00765E3C"/>
    <w:rsid w:val="007665E7"/>
    <w:rsid w:val="007672DE"/>
    <w:rsid w:val="007679A1"/>
    <w:rsid w:val="007724E5"/>
    <w:rsid w:val="00773B31"/>
    <w:rsid w:val="00773B6C"/>
    <w:rsid w:val="00774A6A"/>
    <w:rsid w:val="007754EA"/>
    <w:rsid w:val="00775D46"/>
    <w:rsid w:val="00777E10"/>
    <w:rsid w:val="00780527"/>
    <w:rsid w:val="00782F32"/>
    <w:rsid w:val="00783C53"/>
    <w:rsid w:val="00784E75"/>
    <w:rsid w:val="00786EAB"/>
    <w:rsid w:val="0078777C"/>
    <w:rsid w:val="00790F0D"/>
    <w:rsid w:val="007928D7"/>
    <w:rsid w:val="00793F00"/>
    <w:rsid w:val="0079544F"/>
    <w:rsid w:val="0079689E"/>
    <w:rsid w:val="00797370"/>
    <w:rsid w:val="00797A1A"/>
    <w:rsid w:val="007A02E0"/>
    <w:rsid w:val="007A0863"/>
    <w:rsid w:val="007A1D1C"/>
    <w:rsid w:val="007A2839"/>
    <w:rsid w:val="007A30B8"/>
    <w:rsid w:val="007A58AB"/>
    <w:rsid w:val="007A6B49"/>
    <w:rsid w:val="007A73DC"/>
    <w:rsid w:val="007B1AF1"/>
    <w:rsid w:val="007B352F"/>
    <w:rsid w:val="007B57FB"/>
    <w:rsid w:val="007B6482"/>
    <w:rsid w:val="007C120A"/>
    <w:rsid w:val="007C361C"/>
    <w:rsid w:val="007C3859"/>
    <w:rsid w:val="007C6ABE"/>
    <w:rsid w:val="007C74A5"/>
    <w:rsid w:val="007D1F27"/>
    <w:rsid w:val="007D2D89"/>
    <w:rsid w:val="007D4C78"/>
    <w:rsid w:val="007D4E53"/>
    <w:rsid w:val="007D5114"/>
    <w:rsid w:val="007D6598"/>
    <w:rsid w:val="007E35D8"/>
    <w:rsid w:val="007E3E0A"/>
    <w:rsid w:val="007E4649"/>
    <w:rsid w:val="007E7CD1"/>
    <w:rsid w:val="007F1705"/>
    <w:rsid w:val="007F17A9"/>
    <w:rsid w:val="007F2887"/>
    <w:rsid w:val="007F305B"/>
    <w:rsid w:val="007F4D9C"/>
    <w:rsid w:val="00804667"/>
    <w:rsid w:val="008046F9"/>
    <w:rsid w:val="00805714"/>
    <w:rsid w:val="008118D7"/>
    <w:rsid w:val="0081251D"/>
    <w:rsid w:val="00814395"/>
    <w:rsid w:val="0082062E"/>
    <w:rsid w:val="00824055"/>
    <w:rsid w:val="0082435B"/>
    <w:rsid w:val="0082537A"/>
    <w:rsid w:val="0082562E"/>
    <w:rsid w:val="0082661A"/>
    <w:rsid w:val="00827A9D"/>
    <w:rsid w:val="00832DBC"/>
    <w:rsid w:val="00840371"/>
    <w:rsid w:val="00841F78"/>
    <w:rsid w:val="00842DF2"/>
    <w:rsid w:val="00844505"/>
    <w:rsid w:val="00844AD6"/>
    <w:rsid w:val="008452E1"/>
    <w:rsid w:val="00851C3E"/>
    <w:rsid w:val="00852939"/>
    <w:rsid w:val="00852B09"/>
    <w:rsid w:val="00854E60"/>
    <w:rsid w:val="00860036"/>
    <w:rsid w:val="008620BE"/>
    <w:rsid w:val="0086431B"/>
    <w:rsid w:val="00864B54"/>
    <w:rsid w:val="00864D41"/>
    <w:rsid w:val="008656A2"/>
    <w:rsid w:val="008674FA"/>
    <w:rsid w:val="00875BA3"/>
    <w:rsid w:val="008821D0"/>
    <w:rsid w:val="008855B2"/>
    <w:rsid w:val="00885F39"/>
    <w:rsid w:val="00890972"/>
    <w:rsid w:val="00891CA1"/>
    <w:rsid w:val="00894754"/>
    <w:rsid w:val="00896F40"/>
    <w:rsid w:val="0089778A"/>
    <w:rsid w:val="008A2575"/>
    <w:rsid w:val="008A2DCB"/>
    <w:rsid w:val="008A2E92"/>
    <w:rsid w:val="008A4850"/>
    <w:rsid w:val="008A5EBE"/>
    <w:rsid w:val="008A604F"/>
    <w:rsid w:val="008B0BF6"/>
    <w:rsid w:val="008B2255"/>
    <w:rsid w:val="008B4CFC"/>
    <w:rsid w:val="008B6BA4"/>
    <w:rsid w:val="008B7487"/>
    <w:rsid w:val="008C0671"/>
    <w:rsid w:val="008C1F78"/>
    <w:rsid w:val="008C3E55"/>
    <w:rsid w:val="008C6847"/>
    <w:rsid w:val="008D0968"/>
    <w:rsid w:val="008D31B9"/>
    <w:rsid w:val="008D6281"/>
    <w:rsid w:val="008D71F3"/>
    <w:rsid w:val="008E390D"/>
    <w:rsid w:val="008E4605"/>
    <w:rsid w:val="008E4FA9"/>
    <w:rsid w:val="008E5540"/>
    <w:rsid w:val="008E6A6E"/>
    <w:rsid w:val="008F0352"/>
    <w:rsid w:val="008F58FB"/>
    <w:rsid w:val="00900C13"/>
    <w:rsid w:val="00901A52"/>
    <w:rsid w:val="00901C59"/>
    <w:rsid w:val="009031DB"/>
    <w:rsid w:val="009033E5"/>
    <w:rsid w:val="00903722"/>
    <w:rsid w:val="0090623D"/>
    <w:rsid w:val="00910188"/>
    <w:rsid w:val="009113DC"/>
    <w:rsid w:val="00911475"/>
    <w:rsid w:val="009143F7"/>
    <w:rsid w:val="00917978"/>
    <w:rsid w:val="009220E7"/>
    <w:rsid w:val="0092268C"/>
    <w:rsid w:val="009229D2"/>
    <w:rsid w:val="00925052"/>
    <w:rsid w:val="00925152"/>
    <w:rsid w:val="00927D7C"/>
    <w:rsid w:val="00931A32"/>
    <w:rsid w:val="00932F8E"/>
    <w:rsid w:val="009337E2"/>
    <w:rsid w:val="00934D89"/>
    <w:rsid w:val="00935117"/>
    <w:rsid w:val="009351F0"/>
    <w:rsid w:val="0093556A"/>
    <w:rsid w:val="00940323"/>
    <w:rsid w:val="00940C61"/>
    <w:rsid w:val="009416CF"/>
    <w:rsid w:val="00941F41"/>
    <w:rsid w:val="009439C1"/>
    <w:rsid w:val="00946633"/>
    <w:rsid w:val="00947543"/>
    <w:rsid w:val="00951A80"/>
    <w:rsid w:val="00953A6C"/>
    <w:rsid w:val="009561BE"/>
    <w:rsid w:val="0095621F"/>
    <w:rsid w:val="00957C43"/>
    <w:rsid w:val="00962789"/>
    <w:rsid w:val="009664E3"/>
    <w:rsid w:val="00966C42"/>
    <w:rsid w:val="00966EC5"/>
    <w:rsid w:val="0097217D"/>
    <w:rsid w:val="009728E2"/>
    <w:rsid w:val="00972F44"/>
    <w:rsid w:val="009740CE"/>
    <w:rsid w:val="00975C10"/>
    <w:rsid w:val="00976C52"/>
    <w:rsid w:val="00977B11"/>
    <w:rsid w:val="0098152B"/>
    <w:rsid w:val="00982F62"/>
    <w:rsid w:val="00982FFB"/>
    <w:rsid w:val="009848A1"/>
    <w:rsid w:val="009900E9"/>
    <w:rsid w:val="009906ED"/>
    <w:rsid w:val="009947A0"/>
    <w:rsid w:val="009947C8"/>
    <w:rsid w:val="0099696B"/>
    <w:rsid w:val="00996F27"/>
    <w:rsid w:val="009A0527"/>
    <w:rsid w:val="009A1691"/>
    <w:rsid w:val="009A3AEB"/>
    <w:rsid w:val="009A3BDE"/>
    <w:rsid w:val="009A6612"/>
    <w:rsid w:val="009A712C"/>
    <w:rsid w:val="009B1F4C"/>
    <w:rsid w:val="009B3A8A"/>
    <w:rsid w:val="009B5F8E"/>
    <w:rsid w:val="009B6880"/>
    <w:rsid w:val="009C150E"/>
    <w:rsid w:val="009C2B91"/>
    <w:rsid w:val="009C40E2"/>
    <w:rsid w:val="009C72E1"/>
    <w:rsid w:val="009C7327"/>
    <w:rsid w:val="009C7B36"/>
    <w:rsid w:val="009D0F57"/>
    <w:rsid w:val="009D5480"/>
    <w:rsid w:val="009D54E6"/>
    <w:rsid w:val="009D6490"/>
    <w:rsid w:val="009D7BCC"/>
    <w:rsid w:val="009E64E0"/>
    <w:rsid w:val="009E715C"/>
    <w:rsid w:val="009F2EB9"/>
    <w:rsid w:val="009F4BC8"/>
    <w:rsid w:val="009F56BA"/>
    <w:rsid w:val="009F5B97"/>
    <w:rsid w:val="00A01A7F"/>
    <w:rsid w:val="00A0394E"/>
    <w:rsid w:val="00A04ADA"/>
    <w:rsid w:val="00A06479"/>
    <w:rsid w:val="00A10FF7"/>
    <w:rsid w:val="00A146E1"/>
    <w:rsid w:val="00A1623E"/>
    <w:rsid w:val="00A20332"/>
    <w:rsid w:val="00A21ADE"/>
    <w:rsid w:val="00A23DD8"/>
    <w:rsid w:val="00A24510"/>
    <w:rsid w:val="00A30E60"/>
    <w:rsid w:val="00A315A0"/>
    <w:rsid w:val="00A3316F"/>
    <w:rsid w:val="00A34C58"/>
    <w:rsid w:val="00A34D20"/>
    <w:rsid w:val="00A378CD"/>
    <w:rsid w:val="00A4082F"/>
    <w:rsid w:val="00A40CF6"/>
    <w:rsid w:val="00A45C4B"/>
    <w:rsid w:val="00A4618E"/>
    <w:rsid w:val="00A4631C"/>
    <w:rsid w:val="00A4730E"/>
    <w:rsid w:val="00A5286A"/>
    <w:rsid w:val="00A52BA9"/>
    <w:rsid w:val="00A52C41"/>
    <w:rsid w:val="00A5471B"/>
    <w:rsid w:val="00A55507"/>
    <w:rsid w:val="00A55E35"/>
    <w:rsid w:val="00A576E5"/>
    <w:rsid w:val="00A607AF"/>
    <w:rsid w:val="00A60CAD"/>
    <w:rsid w:val="00A60CBE"/>
    <w:rsid w:val="00A63154"/>
    <w:rsid w:val="00A67880"/>
    <w:rsid w:val="00A72300"/>
    <w:rsid w:val="00A72BC7"/>
    <w:rsid w:val="00A75033"/>
    <w:rsid w:val="00A75DC2"/>
    <w:rsid w:val="00A7695C"/>
    <w:rsid w:val="00A8011C"/>
    <w:rsid w:val="00A8025E"/>
    <w:rsid w:val="00A80D19"/>
    <w:rsid w:val="00A83418"/>
    <w:rsid w:val="00A84506"/>
    <w:rsid w:val="00A86021"/>
    <w:rsid w:val="00A910DB"/>
    <w:rsid w:val="00A94BC2"/>
    <w:rsid w:val="00A96321"/>
    <w:rsid w:val="00AA19FE"/>
    <w:rsid w:val="00AA440F"/>
    <w:rsid w:val="00AA751B"/>
    <w:rsid w:val="00AB0127"/>
    <w:rsid w:val="00AB047A"/>
    <w:rsid w:val="00AB1542"/>
    <w:rsid w:val="00AB16F6"/>
    <w:rsid w:val="00AB3893"/>
    <w:rsid w:val="00AB3A62"/>
    <w:rsid w:val="00AB4078"/>
    <w:rsid w:val="00AB48BA"/>
    <w:rsid w:val="00AB4A8F"/>
    <w:rsid w:val="00AB4C44"/>
    <w:rsid w:val="00AB50C2"/>
    <w:rsid w:val="00AB6932"/>
    <w:rsid w:val="00AB7FCC"/>
    <w:rsid w:val="00AC0D90"/>
    <w:rsid w:val="00AC1476"/>
    <w:rsid w:val="00AC17F8"/>
    <w:rsid w:val="00AC1A26"/>
    <w:rsid w:val="00AC1BCC"/>
    <w:rsid w:val="00AC1E6D"/>
    <w:rsid w:val="00AC223C"/>
    <w:rsid w:val="00AC3ADF"/>
    <w:rsid w:val="00AC7C94"/>
    <w:rsid w:val="00AD0EFD"/>
    <w:rsid w:val="00AD0F53"/>
    <w:rsid w:val="00AD12C8"/>
    <w:rsid w:val="00AD3C29"/>
    <w:rsid w:val="00AD6062"/>
    <w:rsid w:val="00AD6176"/>
    <w:rsid w:val="00AD7D3B"/>
    <w:rsid w:val="00AE174F"/>
    <w:rsid w:val="00AE1F65"/>
    <w:rsid w:val="00AE227C"/>
    <w:rsid w:val="00AE4A71"/>
    <w:rsid w:val="00AE79FB"/>
    <w:rsid w:val="00AF3212"/>
    <w:rsid w:val="00AF378C"/>
    <w:rsid w:val="00AF5129"/>
    <w:rsid w:val="00AF5A60"/>
    <w:rsid w:val="00AF5E79"/>
    <w:rsid w:val="00AF66C2"/>
    <w:rsid w:val="00B00E0E"/>
    <w:rsid w:val="00B00E30"/>
    <w:rsid w:val="00B041FE"/>
    <w:rsid w:val="00B04B15"/>
    <w:rsid w:val="00B05530"/>
    <w:rsid w:val="00B1007A"/>
    <w:rsid w:val="00B119F3"/>
    <w:rsid w:val="00B11A1C"/>
    <w:rsid w:val="00B12851"/>
    <w:rsid w:val="00B13B8E"/>
    <w:rsid w:val="00B148B7"/>
    <w:rsid w:val="00B15F15"/>
    <w:rsid w:val="00B16297"/>
    <w:rsid w:val="00B17471"/>
    <w:rsid w:val="00B2070E"/>
    <w:rsid w:val="00B22E38"/>
    <w:rsid w:val="00B2304F"/>
    <w:rsid w:val="00B23D44"/>
    <w:rsid w:val="00B26E67"/>
    <w:rsid w:val="00B270DF"/>
    <w:rsid w:val="00B341F1"/>
    <w:rsid w:val="00B3513F"/>
    <w:rsid w:val="00B36E18"/>
    <w:rsid w:val="00B4362A"/>
    <w:rsid w:val="00B4443C"/>
    <w:rsid w:val="00B45E28"/>
    <w:rsid w:val="00B51923"/>
    <w:rsid w:val="00B52207"/>
    <w:rsid w:val="00B53370"/>
    <w:rsid w:val="00B642A4"/>
    <w:rsid w:val="00B66E36"/>
    <w:rsid w:val="00B67479"/>
    <w:rsid w:val="00B706A4"/>
    <w:rsid w:val="00B709AF"/>
    <w:rsid w:val="00B71B37"/>
    <w:rsid w:val="00B730FE"/>
    <w:rsid w:val="00B73ACC"/>
    <w:rsid w:val="00B74CEB"/>
    <w:rsid w:val="00B75637"/>
    <w:rsid w:val="00B76C91"/>
    <w:rsid w:val="00B802D7"/>
    <w:rsid w:val="00B85780"/>
    <w:rsid w:val="00B85E08"/>
    <w:rsid w:val="00B87175"/>
    <w:rsid w:val="00B8732B"/>
    <w:rsid w:val="00B90DE7"/>
    <w:rsid w:val="00B918AE"/>
    <w:rsid w:val="00B925B3"/>
    <w:rsid w:val="00B934EF"/>
    <w:rsid w:val="00B94AA5"/>
    <w:rsid w:val="00B95F79"/>
    <w:rsid w:val="00B97F0A"/>
    <w:rsid w:val="00BA03D5"/>
    <w:rsid w:val="00BA147D"/>
    <w:rsid w:val="00BA1E3D"/>
    <w:rsid w:val="00BA410E"/>
    <w:rsid w:val="00BA6E5C"/>
    <w:rsid w:val="00BA6E65"/>
    <w:rsid w:val="00BA7D2D"/>
    <w:rsid w:val="00BB42B6"/>
    <w:rsid w:val="00BB4687"/>
    <w:rsid w:val="00BB585A"/>
    <w:rsid w:val="00BB7307"/>
    <w:rsid w:val="00BB7AFC"/>
    <w:rsid w:val="00BC101C"/>
    <w:rsid w:val="00BC3648"/>
    <w:rsid w:val="00BC36DB"/>
    <w:rsid w:val="00BC3995"/>
    <w:rsid w:val="00BC46D8"/>
    <w:rsid w:val="00BC4AD3"/>
    <w:rsid w:val="00BC752D"/>
    <w:rsid w:val="00BD1336"/>
    <w:rsid w:val="00BD1AF3"/>
    <w:rsid w:val="00BD3F27"/>
    <w:rsid w:val="00BD4298"/>
    <w:rsid w:val="00BD5531"/>
    <w:rsid w:val="00BD5A62"/>
    <w:rsid w:val="00BD60F5"/>
    <w:rsid w:val="00BD625D"/>
    <w:rsid w:val="00BD6422"/>
    <w:rsid w:val="00BD6DF3"/>
    <w:rsid w:val="00BE13CE"/>
    <w:rsid w:val="00BE21A7"/>
    <w:rsid w:val="00BE2B7B"/>
    <w:rsid w:val="00BE3E49"/>
    <w:rsid w:val="00BF1A49"/>
    <w:rsid w:val="00BF2096"/>
    <w:rsid w:val="00BF2CFA"/>
    <w:rsid w:val="00BF3965"/>
    <w:rsid w:val="00BF556D"/>
    <w:rsid w:val="00BF5800"/>
    <w:rsid w:val="00BF68C2"/>
    <w:rsid w:val="00BF7AC4"/>
    <w:rsid w:val="00C049D8"/>
    <w:rsid w:val="00C073FF"/>
    <w:rsid w:val="00C119BE"/>
    <w:rsid w:val="00C11B16"/>
    <w:rsid w:val="00C11D6F"/>
    <w:rsid w:val="00C13B8F"/>
    <w:rsid w:val="00C176EE"/>
    <w:rsid w:val="00C177E1"/>
    <w:rsid w:val="00C2022F"/>
    <w:rsid w:val="00C221F3"/>
    <w:rsid w:val="00C24570"/>
    <w:rsid w:val="00C261BD"/>
    <w:rsid w:val="00C2668C"/>
    <w:rsid w:val="00C30D88"/>
    <w:rsid w:val="00C32D60"/>
    <w:rsid w:val="00C34A4A"/>
    <w:rsid w:val="00C35695"/>
    <w:rsid w:val="00C43FF9"/>
    <w:rsid w:val="00C44072"/>
    <w:rsid w:val="00C46660"/>
    <w:rsid w:val="00C502C5"/>
    <w:rsid w:val="00C5469C"/>
    <w:rsid w:val="00C54749"/>
    <w:rsid w:val="00C56ED8"/>
    <w:rsid w:val="00C63315"/>
    <w:rsid w:val="00C633F1"/>
    <w:rsid w:val="00C6460A"/>
    <w:rsid w:val="00C65574"/>
    <w:rsid w:val="00C701C0"/>
    <w:rsid w:val="00C76EB0"/>
    <w:rsid w:val="00C77545"/>
    <w:rsid w:val="00C80437"/>
    <w:rsid w:val="00C83C1B"/>
    <w:rsid w:val="00C84D15"/>
    <w:rsid w:val="00C85911"/>
    <w:rsid w:val="00C86DF8"/>
    <w:rsid w:val="00C90EA7"/>
    <w:rsid w:val="00C92474"/>
    <w:rsid w:val="00C93EFE"/>
    <w:rsid w:val="00C976DB"/>
    <w:rsid w:val="00C97AAD"/>
    <w:rsid w:val="00CA145F"/>
    <w:rsid w:val="00CA2D22"/>
    <w:rsid w:val="00CA3A9D"/>
    <w:rsid w:val="00CA45EB"/>
    <w:rsid w:val="00CA4E5C"/>
    <w:rsid w:val="00CA761A"/>
    <w:rsid w:val="00CA7BDB"/>
    <w:rsid w:val="00CB029C"/>
    <w:rsid w:val="00CB1C6A"/>
    <w:rsid w:val="00CB4777"/>
    <w:rsid w:val="00CB4E01"/>
    <w:rsid w:val="00CB7916"/>
    <w:rsid w:val="00CC48CE"/>
    <w:rsid w:val="00CC70C8"/>
    <w:rsid w:val="00CD19BD"/>
    <w:rsid w:val="00CD1E38"/>
    <w:rsid w:val="00CD1FC3"/>
    <w:rsid w:val="00CD3B5E"/>
    <w:rsid w:val="00CD7F6A"/>
    <w:rsid w:val="00CE2908"/>
    <w:rsid w:val="00CE2B59"/>
    <w:rsid w:val="00CE499A"/>
    <w:rsid w:val="00CE4ED2"/>
    <w:rsid w:val="00CF043D"/>
    <w:rsid w:val="00CF0B53"/>
    <w:rsid w:val="00CF22D5"/>
    <w:rsid w:val="00CF340C"/>
    <w:rsid w:val="00CF57A0"/>
    <w:rsid w:val="00CF7560"/>
    <w:rsid w:val="00D01910"/>
    <w:rsid w:val="00D02B5D"/>
    <w:rsid w:val="00D045FD"/>
    <w:rsid w:val="00D0495C"/>
    <w:rsid w:val="00D0694D"/>
    <w:rsid w:val="00D07093"/>
    <w:rsid w:val="00D072A3"/>
    <w:rsid w:val="00D0742B"/>
    <w:rsid w:val="00D13FEC"/>
    <w:rsid w:val="00D14501"/>
    <w:rsid w:val="00D158AC"/>
    <w:rsid w:val="00D21716"/>
    <w:rsid w:val="00D21919"/>
    <w:rsid w:val="00D21EDF"/>
    <w:rsid w:val="00D21FAE"/>
    <w:rsid w:val="00D22109"/>
    <w:rsid w:val="00D2271D"/>
    <w:rsid w:val="00D24BC2"/>
    <w:rsid w:val="00D24D41"/>
    <w:rsid w:val="00D32E47"/>
    <w:rsid w:val="00D33B82"/>
    <w:rsid w:val="00D35747"/>
    <w:rsid w:val="00D366B3"/>
    <w:rsid w:val="00D37E75"/>
    <w:rsid w:val="00D40743"/>
    <w:rsid w:val="00D42FCC"/>
    <w:rsid w:val="00D44992"/>
    <w:rsid w:val="00D50B0B"/>
    <w:rsid w:val="00D5159B"/>
    <w:rsid w:val="00D51B19"/>
    <w:rsid w:val="00D5274F"/>
    <w:rsid w:val="00D55782"/>
    <w:rsid w:val="00D5605F"/>
    <w:rsid w:val="00D565F5"/>
    <w:rsid w:val="00D56D05"/>
    <w:rsid w:val="00D61901"/>
    <w:rsid w:val="00D62865"/>
    <w:rsid w:val="00D62ABB"/>
    <w:rsid w:val="00D6623F"/>
    <w:rsid w:val="00D66450"/>
    <w:rsid w:val="00D67561"/>
    <w:rsid w:val="00D72DB3"/>
    <w:rsid w:val="00D75CE5"/>
    <w:rsid w:val="00D75DD6"/>
    <w:rsid w:val="00D77262"/>
    <w:rsid w:val="00D777EA"/>
    <w:rsid w:val="00D77A60"/>
    <w:rsid w:val="00D813BC"/>
    <w:rsid w:val="00D83DA4"/>
    <w:rsid w:val="00D864A6"/>
    <w:rsid w:val="00D870E9"/>
    <w:rsid w:val="00D94CFB"/>
    <w:rsid w:val="00D950CB"/>
    <w:rsid w:val="00D95472"/>
    <w:rsid w:val="00D969BE"/>
    <w:rsid w:val="00DA33F1"/>
    <w:rsid w:val="00DA341B"/>
    <w:rsid w:val="00DA752A"/>
    <w:rsid w:val="00DB0CF7"/>
    <w:rsid w:val="00DB307A"/>
    <w:rsid w:val="00DB39FB"/>
    <w:rsid w:val="00DB456B"/>
    <w:rsid w:val="00DB5287"/>
    <w:rsid w:val="00DB61FD"/>
    <w:rsid w:val="00DB68D8"/>
    <w:rsid w:val="00DB6F74"/>
    <w:rsid w:val="00DC071A"/>
    <w:rsid w:val="00DC39BF"/>
    <w:rsid w:val="00DC40E4"/>
    <w:rsid w:val="00DC50B4"/>
    <w:rsid w:val="00DC6A65"/>
    <w:rsid w:val="00DC6FA3"/>
    <w:rsid w:val="00DC7421"/>
    <w:rsid w:val="00DD25CA"/>
    <w:rsid w:val="00DD41E8"/>
    <w:rsid w:val="00DD6B44"/>
    <w:rsid w:val="00DE043B"/>
    <w:rsid w:val="00DE06DE"/>
    <w:rsid w:val="00DE3EE7"/>
    <w:rsid w:val="00DE5BCD"/>
    <w:rsid w:val="00DE5BCF"/>
    <w:rsid w:val="00DE6564"/>
    <w:rsid w:val="00DE67A6"/>
    <w:rsid w:val="00DF094A"/>
    <w:rsid w:val="00DF1661"/>
    <w:rsid w:val="00DF40FD"/>
    <w:rsid w:val="00DF78AC"/>
    <w:rsid w:val="00DF7E9B"/>
    <w:rsid w:val="00E02868"/>
    <w:rsid w:val="00E04022"/>
    <w:rsid w:val="00E060F3"/>
    <w:rsid w:val="00E066B5"/>
    <w:rsid w:val="00E076A1"/>
    <w:rsid w:val="00E1000A"/>
    <w:rsid w:val="00E13B47"/>
    <w:rsid w:val="00E151A6"/>
    <w:rsid w:val="00E155A2"/>
    <w:rsid w:val="00E16989"/>
    <w:rsid w:val="00E21026"/>
    <w:rsid w:val="00E227FC"/>
    <w:rsid w:val="00E233EA"/>
    <w:rsid w:val="00E257A2"/>
    <w:rsid w:val="00E27412"/>
    <w:rsid w:val="00E274B3"/>
    <w:rsid w:val="00E275E9"/>
    <w:rsid w:val="00E27B20"/>
    <w:rsid w:val="00E30092"/>
    <w:rsid w:val="00E35786"/>
    <w:rsid w:val="00E368AB"/>
    <w:rsid w:val="00E36C03"/>
    <w:rsid w:val="00E376A9"/>
    <w:rsid w:val="00E43730"/>
    <w:rsid w:val="00E43977"/>
    <w:rsid w:val="00E44A8F"/>
    <w:rsid w:val="00E477A9"/>
    <w:rsid w:val="00E4781C"/>
    <w:rsid w:val="00E5090D"/>
    <w:rsid w:val="00E5100A"/>
    <w:rsid w:val="00E52292"/>
    <w:rsid w:val="00E53513"/>
    <w:rsid w:val="00E54C09"/>
    <w:rsid w:val="00E561A7"/>
    <w:rsid w:val="00E57CB0"/>
    <w:rsid w:val="00E64F54"/>
    <w:rsid w:val="00E66BB8"/>
    <w:rsid w:val="00E7096D"/>
    <w:rsid w:val="00E74B60"/>
    <w:rsid w:val="00E77AE8"/>
    <w:rsid w:val="00E77DCE"/>
    <w:rsid w:val="00E8019B"/>
    <w:rsid w:val="00E8161A"/>
    <w:rsid w:val="00E856B0"/>
    <w:rsid w:val="00E85E47"/>
    <w:rsid w:val="00E90EE8"/>
    <w:rsid w:val="00E918F1"/>
    <w:rsid w:val="00E9292D"/>
    <w:rsid w:val="00EA183B"/>
    <w:rsid w:val="00EA1B57"/>
    <w:rsid w:val="00EA1F6F"/>
    <w:rsid w:val="00EA4F09"/>
    <w:rsid w:val="00EA5660"/>
    <w:rsid w:val="00EA75C5"/>
    <w:rsid w:val="00EB038B"/>
    <w:rsid w:val="00EB386C"/>
    <w:rsid w:val="00EB65CD"/>
    <w:rsid w:val="00EB6B1D"/>
    <w:rsid w:val="00EC04AD"/>
    <w:rsid w:val="00EC1347"/>
    <w:rsid w:val="00EC1E6A"/>
    <w:rsid w:val="00EC68A6"/>
    <w:rsid w:val="00ED0CDD"/>
    <w:rsid w:val="00ED23C3"/>
    <w:rsid w:val="00ED3958"/>
    <w:rsid w:val="00ED44E1"/>
    <w:rsid w:val="00ED71FB"/>
    <w:rsid w:val="00ED7ADA"/>
    <w:rsid w:val="00EE208D"/>
    <w:rsid w:val="00EE313B"/>
    <w:rsid w:val="00EE341D"/>
    <w:rsid w:val="00EE3812"/>
    <w:rsid w:val="00EE3F01"/>
    <w:rsid w:val="00EE4C40"/>
    <w:rsid w:val="00EE5E0F"/>
    <w:rsid w:val="00EE6B2B"/>
    <w:rsid w:val="00EF15E3"/>
    <w:rsid w:val="00EF36C0"/>
    <w:rsid w:val="00EF66E1"/>
    <w:rsid w:val="00F00820"/>
    <w:rsid w:val="00F016E3"/>
    <w:rsid w:val="00F032E4"/>
    <w:rsid w:val="00F1041F"/>
    <w:rsid w:val="00F14C77"/>
    <w:rsid w:val="00F15FE3"/>
    <w:rsid w:val="00F20A51"/>
    <w:rsid w:val="00F2133A"/>
    <w:rsid w:val="00F23202"/>
    <w:rsid w:val="00F23A46"/>
    <w:rsid w:val="00F251F4"/>
    <w:rsid w:val="00F26ACD"/>
    <w:rsid w:val="00F279AF"/>
    <w:rsid w:val="00F305BE"/>
    <w:rsid w:val="00F32554"/>
    <w:rsid w:val="00F32F0D"/>
    <w:rsid w:val="00F339DE"/>
    <w:rsid w:val="00F35665"/>
    <w:rsid w:val="00F36931"/>
    <w:rsid w:val="00F36AAA"/>
    <w:rsid w:val="00F42267"/>
    <w:rsid w:val="00F42851"/>
    <w:rsid w:val="00F42A6C"/>
    <w:rsid w:val="00F42DF5"/>
    <w:rsid w:val="00F43E50"/>
    <w:rsid w:val="00F4568A"/>
    <w:rsid w:val="00F45C79"/>
    <w:rsid w:val="00F469C0"/>
    <w:rsid w:val="00F47AC0"/>
    <w:rsid w:val="00F50FC8"/>
    <w:rsid w:val="00F512F4"/>
    <w:rsid w:val="00F55357"/>
    <w:rsid w:val="00F567B7"/>
    <w:rsid w:val="00F613FC"/>
    <w:rsid w:val="00F61B1E"/>
    <w:rsid w:val="00F63271"/>
    <w:rsid w:val="00F648FD"/>
    <w:rsid w:val="00F653FD"/>
    <w:rsid w:val="00F65909"/>
    <w:rsid w:val="00F6638E"/>
    <w:rsid w:val="00F66BF4"/>
    <w:rsid w:val="00F67F85"/>
    <w:rsid w:val="00F71C98"/>
    <w:rsid w:val="00F7501B"/>
    <w:rsid w:val="00F75B5F"/>
    <w:rsid w:val="00F76841"/>
    <w:rsid w:val="00F82539"/>
    <w:rsid w:val="00F8278F"/>
    <w:rsid w:val="00F837CB"/>
    <w:rsid w:val="00F83B14"/>
    <w:rsid w:val="00F85CED"/>
    <w:rsid w:val="00F861CA"/>
    <w:rsid w:val="00F91F97"/>
    <w:rsid w:val="00F93857"/>
    <w:rsid w:val="00F957E1"/>
    <w:rsid w:val="00F96C7D"/>
    <w:rsid w:val="00F9760F"/>
    <w:rsid w:val="00FA156E"/>
    <w:rsid w:val="00FA1E26"/>
    <w:rsid w:val="00FA395F"/>
    <w:rsid w:val="00FA4AFB"/>
    <w:rsid w:val="00FB2712"/>
    <w:rsid w:val="00FB29A7"/>
    <w:rsid w:val="00FB3B55"/>
    <w:rsid w:val="00FB4344"/>
    <w:rsid w:val="00FB4CC0"/>
    <w:rsid w:val="00FB50FC"/>
    <w:rsid w:val="00FB5848"/>
    <w:rsid w:val="00FB5CB3"/>
    <w:rsid w:val="00FB5CCB"/>
    <w:rsid w:val="00FB5DDD"/>
    <w:rsid w:val="00FC1162"/>
    <w:rsid w:val="00FC309D"/>
    <w:rsid w:val="00FC30AB"/>
    <w:rsid w:val="00FC34D0"/>
    <w:rsid w:val="00FC51A5"/>
    <w:rsid w:val="00FC548D"/>
    <w:rsid w:val="00FC5642"/>
    <w:rsid w:val="00FD1D18"/>
    <w:rsid w:val="00FD2200"/>
    <w:rsid w:val="00FD2C47"/>
    <w:rsid w:val="00FD31B4"/>
    <w:rsid w:val="00FD36F0"/>
    <w:rsid w:val="00FD46D7"/>
    <w:rsid w:val="00FD58F1"/>
    <w:rsid w:val="00FD6F0B"/>
    <w:rsid w:val="00FD73BE"/>
    <w:rsid w:val="00FE0F7C"/>
    <w:rsid w:val="00FE186E"/>
    <w:rsid w:val="00FE2704"/>
    <w:rsid w:val="00FE3535"/>
    <w:rsid w:val="00FE5A81"/>
    <w:rsid w:val="00FF0E56"/>
    <w:rsid w:val="00FF0F6B"/>
    <w:rsid w:val="00FF198E"/>
    <w:rsid w:val="00FF1FBA"/>
    <w:rsid w:val="00FF260D"/>
    <w:rsid w:val="00FF2BB5"/>
    <w:rsid w:val="00FF2FE0"/>
    <w:rsid w:val="00FF4B8E"/>
    <w:rsid w:val="00FF5B22"/>
    <w:rsid w:val="00FF62EC"/>
    <w:rsid w:val="00FF6B21"/>
    <w:rsid w:val="00FF7779"/>
    <w:rsid w:val="014F0F60"/>
    <w:rsid w:val="018C231F"/>
    <w:rsid w:val="04BD5937"/>
    <w:rsid w:val="06CA5A3A"/>
    <w:rsid w:val="07B44E36"/>
    <w:rsid w:val="07F35997"/>
    <w:rsid w:val="088654EB"/>
    <w:rsid w:val="08911B76"/>
    <w:rsid w:val="08A05329"/>
    <w:rsid w:val="0A674EFC"/>
    <w:rsid w:val="0A8D5E4D"/>
    <w:rsid w:val="0ACC4784"/>
    <w:rsid w:val="0C4B007E"/>
    <w:rsid w:val="0CB85B7E"/>
    <w:rsid w:val="0E770933"/>
    <w:rsid w:val="0EFA0F1F"/>
    <w:rsid w:val="0FC960D4"/>
    <w:rsid w:val="10856602"/>
    <w:rsid w:val="111E5525"/>
    <w:rsid w:val="12165221"/>
    <w:rsid w:val="13E0760F"/>
    <w:rsid w:val="13F601A2"/>
    <w:rsid w:val="14C5365A"/>
    <w:rsid w:val="159E2992"/>
    <w:rsid w:val="17580FEC"/>
    <w:rsid w:val="176E731C"/>
    <w:rsid w:val="193B4642"/>
    <w:rsid w:val="1A577C1F"/>
    <w:rsid w:val="1B20146C"/>
    <w:rsid w:val="1B6F001E"/>
    <w:rsid w:val="1E1A2669"/>
    <w:rsid w:val="1E4E5D5E"/>
    <w:rsid w:val="1E8734F0"/>
    <w:rsid w:val="20FB6E29"/>
    <w:rsid w:val="218B51D7"/>
    <w:rsid w:val="219A2EE5"/>
    <w:rsid w:val="21BF30DA"/>
    <w:rsid w:val="21C24581"/>
    <w:rsid w:val="21F176BF"/>
    <w:rsid w:val="24126A51"/>
    <w:rsid w:val="256F74FC"/>
    <w:rsid w:val="260334AB"/>
    <w:rsid w:val="271576B2"/>
    <w:rsid w:val="280E23F1"/>
    <w:rsid w:val="28722F01"/>
    <w:rsid w:val="29011398"/>
    <w:rsid w:val="2AA93ABB"/>
    <w:rsid w:val="2B6626EF"/>
    <w:rsid w:val="2B7F19E8"/>
    <w:rsid w:val="2B9C16F7"/>
    <w:rsid w:val="2BF63AE5"/>
    <w:rsid w:val="2C274A35"/>
    <w:rsid w:val="2D1707D4"/>
    <w:rsid w:val="2D687ABC"/>
    <w:rsid w:val="2DB305E9"/>
    <w:rsid w:val="2EC41396"/>
    <w:rsid w:val="2FD371EE"/>
    <w:rsid w:val="3082228D"/>
    <w:rsid w:val="312369E2"/>
    <w:rsid w:val="31C26530"/>
    <w:rsid w:val="31F1124A"/>
    <w:rsid w:val="32AE38F6"/>
    <w:rsid w:val="32BE44C4"/>
    <w:rsid w:val="33217F86"/>
    <w:rsid w:val="34544D1D"/>
    <w:rsid w:val="356F7E25"/>
    <w:rsid w:val="3665573E"/>
    <w:rsid w:val="36B10EE9"/>
    <w:rsid w:val="37391E55"/>
    <w:rsid w:val="37497033"/>
    <w:rsid w:val="376230D5"/>
    <w:rsid w:val="37C204CF"/>
    <w:rsid w:val="38A670B3"/>
    <w:rsid w:val="39172011"/>
    <w:rsid w:val="39AF03B8"/>
    <w:rsid w:val="3A245AED"/>
    <w:rsid w:val="3AAF3348"/>
    <w:rsid w:val="3B5106B1"/>
    <w:rsid w:val="3BD55744"/>
    <w:rsid w:val="3BFF1E96"/>
    <w:rsid w:val="3C214916"/>
    <w:rsid w:val="3C326FE8"/>
    <w:rsid w:val="3C5C4D95"/>
    <w:rsid w:val="3E4D27AD"/>
    <w:rsid w:val="3FDB5EF2"/>
    <w:rsid w:val="413C3CA6"/>
    <w:rsid w:val="41C15B8D"/>
    <w:rsid w:val="420476FC"/>
    <w:rsid w:val="423C5D8F"/>
    <w:rsid w:val="425F74A1"/>
    <w:rsid w:val="430D1593"/>
    <w:rsid w:val="437327C4"/>
    <w:rsid w:val="446709D2"/>
    <w:rsid w:val="44705D34"/>
    <w:rsid w:val="44AE0552"/>
    <w:rsid w:val="44B267F3"/>
    <w:rsid w:val="459A58D5"/>
    <w:rsid w:val="45B043D3"/>
    <w:rsid w:val="48231D5A"/>
    <w:rsid w:val="4907554C"/>
    <w:rsid w:val="4A2E3721"/>
    <w:rsid w:val="4C116D93"/>
    <w:rsid w:val="4C3A4864"/>
    <w:rsid w:val="4CD031FF"/>
    <w:rsid w:val="4D35385B"/>
    <w:rsid w:val="4DC10F30"/>
    <w:rsid w:val="4E9720EA"/>
    <w:rsid w:val="4F3847C3"/>
    <w:rsid w:val="4F9E203E"/>
    <w:rsid w:val="5040559C"/>
    <w:rsid w:val="50DF0244"/>
    <w:rsid w:val="514937EB"/>
    <w:rsid w:val="5158624A"/>
    <w:rsid w:val="51F0475B"/>
    <w:rsid w:val="52143AC4"/>
    <w:rsid w:val="52CA0FB7"/>
    <w:rsid w:val="531248AE"/>
    <w:rsid w:val="53991809"/>
    <w:rsid w:val="54191494"/>
    <w:rsid w:val="547E46C5"/>
    <w:rsid w:val="54880FE8"/>
    <w:rsid w:val="54900E61"/>
    <w:rsid w:val="54A80576"/>
    <w:rsid w:val="54E45FF8"/>
    <w:rsid w:val="55466726"/>
    <w:rsid w:val="55A07888"/>
    <w:rsid w:val="55CC06EB"/>
    <w:rsid w:val="55EE3D19"/>
    <w:rsid w:val="570D12C0"/>
    <w:rsid w:val="574E7030"/>
    <w:rsid w:val="59A81BAD"/>
    <w:rsid w:val="5AB80FC5"/>
    <w:rsid w:val="5C1232C2"/>
    <w:rsid w:val="5CCA4CBD"/>
    <w:rsid w:val="5D3435DB"/>
    <w:rsid w:val="5DA9670C"/>
    <w:rsid w:val="5EC05507"/>
    <w:rsid w:val="5FE71A24"/>
    <w:rsid w:val="60311BD3"/>
    <w:rsid w:val="610B1E66"/>
    <w:rsid w:val="620F098C"/>
    <w:rsid w:val="62221CDD"/>
    <w:rsid w:val="63E51C86"/>
    <w:rsid w:val="641229E5"/>
    <w:rsid w:val="641435B9"/>
    <w:rsid w:val="6460429A"/>
    <w:rsid w:val="64956DA2"/>
    <w:rsid w:val="653759A2"/>
    <w:rsid w:val="65B01672"/>
    <w:rsid w:val="65E34E4C"/>
    <w:rsid w:val="66733D38"/>
    <w:rsid w:val="66C3318A"/>
    <w:rsid w:val="67033C7E"/>
    <w:rsid w:val="68421F85"/>
    <w:rsid w:val="69033D3B"/>
    <w:rsid w:val="69240A2E"/>
    <w:rsid w:val="69503110"/>
    <w:rsid w:val="69D65AA5"/>
    <w:rsid w:val="6A5E552F"/>
    <w:rsid w:val="6A897E55"/>
    <w:rsid w:val="6B2A04CC"/>
    <w:rsid w:val="6C527D81"/>
    <w:rsid w:val="6CF27887"/>
    <w:rsid w:val="6D1A23C2"/>
    <w:rsid w:val="6DA46173"/>
    <w:rsid w:val="6E822E31"/>
    <w:rsid w:val="6FA244D2"/>
    <w:rsid w:val="709A68A8"/>
    <w:rsid w:val="70CD01FB"/>
    <w:rsid w:val="70DB445C"/>
    <w:rsid w:val="71BF11A9"/>
    <w:rsid w:val="72226DFD"/>
    <w:rsid w:val="73276E97"/>
    <w:rsid w:val="735E0251"/>
    <w:rsid w:val="744E0933"/>
    <w:rsid w:val="74AA5421"/>
    <w:rsid w:val="74BD07E1"/>
    <w:rsid w:val="751448CF"/>
    <w:rsid w:val="76370425"/>
    <w:rsid w:val="766248F8"/>
    <w:rsid w:val="76794BB6"/>
    <w:rsid w:val="778A05BA"/>
    <w:rsid w:val="787E34AF"/>
    <w:rsid w:val="793E0D15"/>
    <w:rsid w:val="7B5C56DB"/>
    <w:rsid w:val="7B880EF1"/>
    <w:rsid w:val="7B9522C7"/>
    <w:rsid w:val="7DD167A6"/>
    <w:rsid w:val="7E94699C"/>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semiHidden="0" w:name="heading 5"/>
    <w:lsdException w:qFormat="1" w:uiPriority="9" w:semiHidden="0" w:name="heading 6"/>
    <w:lsdException w:qFormat="1" w:uiPriority="0" w:name="heading 7"/>
    <w:lsdException w:qFormat="1" w:uiPriority="0" w:name="heading 8"/>
    <w:lsdException w:qFormat="1" w:uiPriority="0" w:name="heading 9"/>
    <w:lsdException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iPriority="0" w:semiHidden="0" w:name="Normal Indent"/>
    <w:lsdException w:uiPriority="0" w:name="footnote text"/>
    <w:lsdException w:qFormat="1" w:uiPriority="99" w:semiHidden="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iPriority="99" w:semiHidden="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qFormat="1" w:unhideWhenUsed="0" w:uiPriority="99" w:semiHidden="0" w:name="List Bullet 3"/>
    <w:lsdException w:uiPriority="0" w:name="List Bullet 4"/>
    <w:lsdException w:uiPriority="0" w:name="List Bullet 5"/>
    <w:lsdException w:unhideWhenUsed="0" w:uiPriority="0" w:semiHidden="0" w:name="List Number 2"/>
    <w:lsdException w:uiPriority="0" w:name="List Number 3"/>
    <w:lsdException w:uiPriority="0" w:name="List Number 4"/>
    <w:lsdException w:unhideWhenUsed="0" w:uiPriority="0" w:semiHidden="0" w:name="List Number 5"/>
    <w:lsdException w:qFormat="1" w:unhideWhenUsed="0" w:uiPriority="10" w:semiHidden="0" w:name="Title"/>
    <w:lsdException w:uiPriority="0" w:name="Closing"/>
    <w:lsdException w:uiPriority="0" w:name="Signature"/>
    <w:lsdException w:qFormat="1" w:uiPriority="1" w:semiHidden="0" w:name="Default Paragraph Font"/>
    <w:lsdException w:qFormat="1" w:unhideWhenUsed="0" w:uiPriority="99" w:semiHidden="0" w:name="Body Text"/>
    <w:lsdException w:qFormat="1" w:uiPriority="99"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qFormat="1" w:uiPriority="99" w:semiHidden="0" w:name="Date"/>
    <w:lsdException w:qFormat="1" w:uiPriority="0" w:semiHidden="0" w:name="Body Text First Indent"/>
    <w:lsdException w:qFormat="1" w:unhideWhenUsed="0" w:uiPriority="99" w:semiHidden="0" w:name="Body Text First Indent 2"/>
    <w:lsdException w:uiPriority="0" w:name="Note Heading"/>
    <w:lsdException w:uiPriority="0" w:name="Body Text 2"/>
    <w:lsdException w:uiPriority="0" w:name="Body Text 3"/>
    <w:lsdException w:uiPriority="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iPriority="99" w:semiHidden="0" w:name="FollowedHyperlink"/>
    <w:lsdException w:qFormat="1" w:unhideWhenUsed="0" w:uiPriority="0" w:semiHidden="0" w:name="Strong"/>
    <w:lsdException w:qFormat="1" w:unhideWhenUsed="0" w:uiPriority="0" w:semiHidden="0" w:name="Emphasis"/>
    <w:lsdException w:qFormat="1" w:unhideWhenUsed="0" w:uiPriority="99"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qFormat="1"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qFormat="1" w:unhideWhenUsed="0" w:uiPriority="0" w:semiHidden="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99" w:semiHidden="0" w:name="Balloon Text"/>
    <w:lsdException w:qFormat="1" w:unhideWhenUsed="0" w:uiPriority="59" w:semiHidden="0" w:name="Table Grid"/>
    <w:lsdException w:uiPriority="0" w:name="Table Theme"/>
    <w:lsdException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5"/>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66"/>
    <w:qFormat/>
    <w:uiPriority w:val="9"/>
    <w:pPr>
      <w:keepNext/>
      <w:keepLines/>
      <w:numPr>
        <w:ilvl w:val="1"/>
        <w:numId w:val="1"/>
      </w:numPr>
      <w:spacing w:before="260" w:after="260" w:line="416" w:lineRule="auto"/>
      <w:outlineLvl w:val="1"/>
    </w:pPr>
    <w:rPr>
      <w:rFonts w:ascii="Arial" w:hAnsi="Arial" w:eastAsia="黑体"/>
      <w:b/>
      <w:bCs/>
      <w:sz w:val="32"/>
      <w:szCs w:val="32"/>
    </w:rPr>
  </w:style>
  <w:style w:type="paragraph" w:styleId="4">
    <w:name w:val="heading 3"/>
    <w:basedOn w:val="1"/>
    <w:next w:val="1"/>
    <w:link w:val="67"/>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68"/>
    <w:qFormat/>
    <w:uiPriority w:val="9"/>
    <w:pPr>
      <w:keepNext/>
      <w:keepLines/>
      <w:numPr>
        <w:ilvl w:val="3"/>
        <w:numId w:val="1"/>
      </w:numPr>
      <w:spacing w:before="280" w:after="290" w:line="377" w:lineRule="auto"/>
      <w:outlineLvl w:val="3"/>
    </w:pPr>
    <w:rPr>
      <w:rFonts w:ascii="Arial" w:hAnsi="Arial"/>
      <w:b/>
      <w:bCs/>
      <w:sz w:val="20"/>
      <w:szCs w:val="28"/>
    </w:rPr>
  </w:style>
  <w:style w:type="paragraph" w:styleId="6">
    <w:name w:val="heading 5"/>
    <w:basedOn w:val="1"/>
    <w:next w:val="1"/>
    <w:link w:val="63"/>
    <w:unhideWhenUsed/>
    <w:qFormat/>
    <w:uiPriority w:val="9"/>
    <w:pPr>
      <w:keepNext/>
      <w:keepLines/>
      <w:spacing w:before="280" w:after="290" w:line="376" w:lineRule="auto"/>
      <w:outlineLvl w:val="4"/>
    </w:pPr>
    <w:rPr>
      <w:rFonts w:asciiTheme="minorHAnsi" w:hAnsiTheme="minorHAnsi" w:eastAsiaTheme="minorEastAsia" w:cstheme="minorBidi"/>
      <w:b/>
      <w:bCs/>
      <w:sz w:val="28"/>
      <w:szCs w:val="28"/>
    </w:rPr>
  </w:style>
  <w:style w:type="paragraph" w:styleId="7">
    <w:name w:val="heading 6"/>
    <w:basedOn w:val="1"/>
    <w:next w:val="1"/>
    <w:link w:val="64"/>
    <w:unhideWhenUsed/>
    <w:qFormat/>
    <w:uiPriority w:val="9"/>
    <w:pPr>
      <w:keepNext/>
      <w:keepLines/>
      <w:spacing w:before="240" w:after="64" w:line="320" w:lineRule="auto"/>
      <w:outlineLvl w:val="5"/>
    </w:pPr>
    <w:rPr>
      <w:rFonts w:asciiTheme="majorHAnsi" w:hAnsiTheme="majorHAnsi" w:eastAsiaTheme="majorEastAsia" w:cstheme="majorBidi"/>
      <w:b/>
      <w:bCs/>
      <w:sz w:val="24"/>
    </w:rPr>
  </w:style>
  <w:style w:type="character" w:default="1" w:styleId="33">
    <w:name w:val="Default Paragraph Font"/>
    <w:unhideWhenUsed/>
    <w:qFormat/>
    <w:uiPriority w:val="1"/>
  </w:style>
  <w:style w:type="table" w:default="1" w:styleId="39">
    <w:name w:val="Normal Table"/>
    <w:unhideWhenUsed/>
    <w:qFormat/>
    <w:uiPriority w:val="99"/>
    <w:tblPr>
      <w:tblLayout w:type="fixed"/>
      <w:tblCellMar>
        <w:top w:w="0" w:type="dxa"/>
        <w:left w:w="108" w:type="dxa"/>
        <w:bottom w:w="0" w:type="dxa"/>
        <w:right w:w="108" w:type="dxa"/>
      </w:tblCellMar>
    </w:tblPr>
  </w:style>
  <w:style w:type="paragraph" w:styleId="8">
    <w:name w:val="annotation subject"/>
    <w:basedOn w:val="9"/>
    <w:next w:val="9"/>
    <w:link w:val="78"/>
    <w:unhideWhenUsed/>
    <w:qFormat/>
    <w:uiPriority w:val="99"/>
    <w:rPr>
      <w:b/>
      <w:bCs/>
    </w:rPr>
  </w:style>
  <w:style w:type="paragraph" w:styleId="9">
    <w:name w:val="annotation text"/>
    <w:basedOn w:val="1"/>
    <w:link w:val="77"/>
    <w:unhideWhenUsed/>
    <w:qFormat/>
    <w:uiPriority w:val="99"/>
    <w:pPr>
      <w:jc w:val="left"/>
    </w:pPr>
    <w:rPr>
      <w:rFonts w:asciiTheme="minorHAnsi" w:hAnsiTheme="minorHAnsi" w:eastAsiaTheme="minorEastAsia" w:cstheme="minorBidi"/>
      <w:szCs w:val="22"/>
    </w:rPr>
  </w:style>
  <w:style w:type="paragraph" w:styleId="10">
    <w:name w:val="toc 7"/>
    <w:basedOn w:val="1"/>
    <w:next w:val="1"/>
    <w:unhideWhenUsed/>
    <w:qFormat/>
    <w:uiPriority w:val="39"/>
    <w:pPr>
      <w:ind w:left="2520" w:leftChars="1200"/>
    </w:pPr>
    <w:rPr>
      <w:rFonts w:asciiTheme="minorHAnsi" w:hAnsiTheme="minorHAnsi" w:eastAsiaTheme="minorEastAsia" w:cstheme="minorBidi"/>
      <w:szCs w:val="22"/>
    </w:rPr>
  </w:style>
  <w:style w:type="paragraph" w:styleId="11">
    <w:name w:val="Body Text First Indent"/>
    <w:basedOn w:val="12"/>
    <w:link w:val="76"/>
    <w:unhideWhenUsed/>
    <w:qFormat/>
    <w:uiPriority w:val="0"/>
    <w:pPr>
      <w:widowControl w:val="0"/>
      <w:ind w:firstLine="420" w:firstLineChars="100"/>
      <w:jc w:val="both"/>
    </w:pPr>
    <w:rPr>
      <w:rFonts w:asciiTheme="minorHAnsi" w:hAnsiTheme="minorHAnsi" w:eastAsiaTheme="minorEastAsia" w:cstheme="minorBidi"/>
      <w:kern w:val="2"/>
      <w:sz w:val="21"/>
      <w:szCs w:val="22"/>
      <w:lang w:eastAsia="zh-CN"/>
    </w:rPr>
  </w:style>
  <w:style w:type="paragraph" w:styleId="12">
    <w:name w:val="Body Text"/>
    <w:basedOn w:val="1"/>
    <w:link w:val="75"/>
    <w:qFormat/>
    <w:uiPriority w:val="99"/>
    <w:pPr>
      <w:widowControl/>
      <w:spacing w:after="120"/>
      <w:jc w:val="left"/>
    </w:pPr>
    <w:rPr>
      <w:rFonts w:ascii="Arial" w:hAnsi="Arial"/>
      <w:kern w:val="0"/>
      <w:sz w:val="22"/>
      <w:lang w:eastAsia="en-US"/>
    </w:rPr>
  </w:style>
  <w:style w:type="paragraph" w:styleId="13">
    <w:name w:val="Normal Indent"/>
    <w:basedOn w:val="1"/>
    <w:link w:val="59"/>
    <w:unhideWhenUsed/>
    <w:qFormat/>
    <w:uiPriority w:val="0"/>
    <w:pPr>
      <w:ind w:firstLine="420" w:firstLineChars="200"/>
    </w:pPr>
    <w:rPr>
      <w:kern w:val="0"/>
      <w:sz w:val="20"/>
    </w:rPr>
  </w:style>
  <w:style w:type="paragraph" w:styleId="14">
    <w:name w:val="Document Map"/>
    <w:basedOn w:val="1"/>
    <w:link w:val="69"/>
    <w:semiHidden/>
    <w:qFormat/>
    <w:uiPriority w:val="99"/>
    <w:pPr>
      <w:shd w:val="clear" w:color="auto" w:fill="000080"/>
    </w:pPr>
  </w:style>
  <w:style w:type="paragraph" w:styleId="15">
    <w:name w:val="List Bullet 3"/>
    <w:basedOn w:val="1"/>
    <w:qFormat/>
    <w:uiPriority w:val="99"/>
    <w:pPr>
      <w:numPr>
        <w:ilvl w:val="0"/>
        <w:numId w:val="2"/>
      </w:numPr>
      <w:spacing w:beforeLines="100" w:afterLines="100" w:line="300" w:lineRule="auto"/>
    </w:pPr>
  </w:style>
  <w:style w:type="paragraph" w:styleId="16">
    <w:name w:val="Body Text Indent"/>
    <w:basedOn w:val="1"/>
    <w:link w:val="72"/>
    <w:unhideWhenUsed/>
    <w:qFormat/>
    <w:uiPriority w:val="99"/>
    <w:pPr>
      <w:spacing w:after="120"/>
      <w:ind w:left="420" w:leftChars="200"/>
    </w:pPr>
    <w:rPr>
      <w:rFonts w:asciiTheme="minorHAnsi" w:hAnsiTheme="minorHAnsi" w:eastAsiaTheme="minorEastAsia" w:cstheme="minorBidi"/>
      <w:szCs w:val="22"/>
    </w:rPr>
  </w:style>
  <w:style w:type="paragraph" w:styleId="17">
    <w:name w:val="toc 5"/>
    <w:basedOn w:val="1"/>
    <w:next w:val="1"/>
    <w:unhideWhenUsed/>
    <w:qFormat/>
    <w:uiPriority w:val="39"/>
    <w:pPr>
      <w:ind w:left="1680" w:leftChars="800"/>
    </w:pPr>
    <w:rPr>
      <w:rFonts w:asciiTheme="minorHAnsi" w:hAnsiTheme="minorHAnsi" w:eastAsiaTheme="minorEastAsia" w:cstheme="minorBidi"/>
      <w:szCs w:val="22"/>
    </w:rPr>
  </w:style>
  <w:style w:type="paragraph" w:styleId="18">
    <w:name w:val="toc 3"/>
    <w:basedOn w:val="1"/>
    <w:next w:val="1"/>
    <w:qFormat/>
    <w:uiPriority w:val="39"/>
    <w:pPr>
      <w:widowControl/>
      <w:overflowPunct w:val="0"/>
      <w:autoSpaceDE w:val="0"/>
      <w:autoSpaceDN w:val="0"/>
      <w:adjustRightInd w:val="0"/>
      <w:ind w:left="475"/>
      <w:jc w:val="left"/>
      <w:textAlignment w:val="baseline"/>
    </w:pPr>
    <w:rPr>
      <w:rFonts w:ascii="Arial" w:hAnsi="Arial"/>
      <w:kern w:val="0"/>
      <w:sz w:val="20"/>
      <w:szCs w:val="20"/>
      <w:lang w:eastAsia="zh-TW"/>
    </w:rPr>
  </w:style>
  <w:style w:type="paragraph" w:styleId="19">
    <w:name w:val="toc 8"/>
    <w:basedOn w:val="1"/>
    <w:next w:val="1"/>
    <w:unhideWhenUsed/>
    <w:qFormat/>
    <w:uiPriority w:val="39"/>
    <w:pPr>
      <w:ind w:left="2940" w:leftChars="1400"/>
    </w:pPr>
    <w:rPr>
      <w:rFonts w:asciiTheme="minorHAnsi" w:hAnsiTheme="minorHAnsi" w:eastAsiaTheme="minorEastAsia" w:cstheme="minorBidi"/>
      <w:szCs w:val="22"/>
    </w:rPr>
  </w:style>
  <w:style w:type="paragraph" w:styleId="20">
    <w:name w:val="Date"/>
    <w:basedOn w:val="1"/>
    <w:next w:val="1"/>
    <w:link w:val="128"/>
    <w:unhideWhenUsed/>
    <w:qFormat/>
    <w:uiPriority w:val="99"/>
    <w:pPr>
      <w:ind w:left="100" w:leftChars="2500"/>
    </w:pPr>
    <w:rPr>
      <w:rFonts w:asciiTheme="minorHAnsi" w:hAnsiTheme="minorHAnsi" w:eastAsiaTheme="minorEastAsia" w:cstheme="minorBidi"/>
      <w:szCs w:val="22"/>
    </w:rPr>
  </w:style>
  <w:style w:type="paragraph" w:styleId="21">
    <w:name w:val="Balloon Text"/>
    <w:basedOn w:val="1"/>
    <w:link w:val="58"/>
    <w:qFormat/>
    <w:uiPriority w:val="99"/>
    <w:rPr>
      <w:sz w:val="18"/>
      <w:szCs w:val="18"/>
    </w:rPr>
  </w:style>
  <w:style w:type="paragraph" w:styleId="22">
    <w:name w:val="footer"/>
    <w:basedOn w:val="1"/>
    <w:link w:val="71"/>
    <w:qFormat/>
    <w:uiPriority w:val="99"/>
    <w:pPr>
      <w:tabs>
        <w:tab w:val="center" w:pos="4153"/>
        <w:tab w:val="right" w:pos="8306"/>
      </w:tabs>
      <w:snapToGrid w:val="0"/>
      <w:jc w:val="left"/>
    </w:pPr>
    <w:rPr>
      <w:sz w:val="18"/>
      <w:szCs w:val="18"/>
    </w:rPr>
  </w:style>
  <w:style w:type="paragraph" w:styleId="23">
    <w:name w:val="Body Text First Indent 2"/>
    <w:basedOn w:val="16"/>
    <w:link w:val="73"/>
    <w:qFormat/>
    <w:uiPriority w:val="99"/>
    <w:pPr>
      <w:ind w:firstLine="420" w:firstLineChars="200"/>
    </w:pPr>
    <w:rPr>
      <w:rFonts w:ascii="Times New Roman" w:hAnsi="Times New Roman" w:eastAsia="宋体" w:cs="Times New Roman"/>
      <w:szCs w:val="24"/>
    </w:rPr>
  </w:style>
  <w:style w:type="paragraph" w:styleId="24">
    <w:name w:val="header"/>
    <w:basedOn w:val="1"/>
    <w:link w:val="70"/>
    <w:qFormat/>
    <w:uiPriority w:val="99"/>
    <w:pPr>
      <w:pBdr>
        <w:bottom w:val="single" w:color="auto" w:sz="6" w:space="1"/>
      </w:pBdr>
      <w:tabs>
        <w:tab w:val="center" w:pos="4153"/>
        <w:tab w:val="right" w:pos="8306"/>
      </w:tabs>
      <w:snapToGrid w:val="0"/>
      <w:jc w:val="center"/>
    </w:pPr>
    <w:rPr>
      <w:sz w:val="18"/>
      <w:szCs w:val="18"/>
    </w:rPr>
  </w:style>
  <w:style w:type="paragraph" w:styleId="25">
    <w:name w:val="toc 1"/>
    <w:basedOn w:val="1"/>
    <w:next w:val="1"/>
    <w:qFormat/>
    <w:uiPriority w:val="39"/>
    <w:pPr>
      <w:widowControl/>
      <w:overflowPunct w:val="0"/>
      <w:autoSpaceDE w:val="0"/>
      <w:autoSpaceDN w:val="0"/>
      <w:adjustRightInd w:val="0"/>
      <w:spacing w:before="120"/>
      <w:jc w:val="left"/>
      <w:textAlignment w:val="baseline"/>
    </w:pPr>
    <w:rPr>
      <w:rFonts w:ascii="Arial" w:hAnsi="Arial"/>
      <w:b/>
      <w:caps/>
      <w:kern w:val="0"/>
      <w:sz w:val="20"/>
      <w:szCs w:val="20"/>
      <w:lang w:eastAsia="zh-TW"/>
    </w:rPr>
  </w:style>
  <w:style w:type="paragraph" w:styleId="26">
    <w:name w:val="toc 4"/>
    <w:basedOn w:val="1"/>
    <w:next w:val="1"/>
    <w:unhideWhenUsed/>
    <w:qFormat/>
    <w:uiPriority w:val="39"/>
    <w:pPr>
      <w:ind w:left="1260" w:leftChars="600"/>
    </w:pPr>
    <w:rPr>
      <w:rFonts w:asciiTheme="minorHAnsi" w:hAnsiTheme="minorHAnsi" w:eastAsiaTheme="minorEastAsia" w:cstheme="minorBidi"/>
      <w:szCs w:val="22"/>
    </w:rPr>
  </w:style>
  <w:style w:type="paragraph" w:styleId="27">
    <w:name w:val="Subtitle"/>
    <w:basedOn w:val="1"/>
    <w:next w:val="1"/>
    <w:link w:val="133"/>
    <w:qFormat/>
    <w:uiPriority w:val="0"/>
    <w:pPr>
      <w:spacing w:before="240" w:after="60" w:line="312" w:lineRule="auto"/>
      <w:jc w:val="center"/>
      <w:outlineLvl w:val="1"/>
    </w:pPr>
    <w:rPr>
      <w:rFonts w:ascii="Cambria" w:hAnsi="Cambria"/>
      <w:b/>
      <w:bCs/>
      <w:kern w:val="28"/>
      <w:sz w:val="32"/>
      <w:szCs w:val="32"/>
      <w:lang w:val="zh-CN" w:eastAsia="zh-CN"/>
    </w:rPr>
  </w:style>
  <w:style w:type="paragraph" w:styleId="28">
    <w:name w:val="toc 6"/>
    <w:basedOn w:val="1"/>
    <w:next w:val="1"/>
    <w:unhideWhenUsed/>
    <w:qFormat/>
    <w:uiPriority w:val="39"/>
    <w:pPr>
      <w:ind w:left="2100" w:leftChars="1000"/>
    </w:pPr>
    <w:rPr>
      <w:rFonts w:asciiTheme="minorHAnsi" w:hAnsiTheme="minorHAnsi" w:eastAsiaTheme="minorEastAsia" w:cstheme="minorBidi"/>
      <w:szCs w:val="22"/>
    </w:rPr>
  </w:style>
  <w:style w:type="paragraph" w:styleId="29">
    <w:name w:val="toc 2"/>
    <w:basedOn w:val="1"/>
    <w:next w:val="1"/>
    <w:qFormat/>
    <w:uiPriority w:val="39"/>
    <w:pPr>
      <w:widowControl/>
      <w:overflowPunct w:val="0"/>
      <w:autoSpaceDE w:val="0"/>
      <w:autoSpaceDN w:val="0"/>
      <w:adjustRightInd w:val="0"/>
      <w:ind w:left="200"/>
      <w:jc w:val="left"/>
      <w:textAlignment w:val="baseline"/>
    </w:pPr>
    <w:rPr>
      <w:rFonts w:ascii="Arial" w:hAnsi="Arial"/>
      <w:b/>
      <w:smallCaps/>
      <w:kern w:val="0"/>
      <w:sz w:val="20"/>
      <w:szCs w:val="20"/>
      <w:lang w:eastAsia="zh-TW"/>
    </w:rPr>
  </w:style>
  <w:style w:type="paragraph" w:styleId="30">
    <w:name w:val="toc 9"/>
    <w:basedOn w:val="1"/>
    <w:next w:val="1"/>
    <w:unhideWhenUsed/>
    <w:qFormat/>
    <w:uiPriority w:val="39"/>
    <w:pPr>
      <w:ind w:left="3360" w:leftChars="1600"/>
    </w:pPr>
    <w:rPr>
      <w:rFonts w:asciiTheme="minorHAnsi" w:hAnsiTheme="minorHAnsi" w:eastAsiaTheme="minorEastAsia" w:cstheme="minorBidi"/>
      <w:szCs w:val="22"/>
    </w:rPr>
  </w:style>
  <w:style w:type="paragraph" w:styleId="31">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paragraph" w:styleId="32">
    <w:name w:val="Title"/>
    <w:basedOn w:val="1"/>
    <w:link w:val="65"/>
    <w:qFormat/>
    <w:uiPriority w:val="10"/>
    <w:pPr>
      <w:widowControl/>
      <w:jc w:val="center"/>
    </w:pPr>
    <w:rPr>
      <w:rFonts w:ascii="Arial" w:hAnsi="Arial"/>
      <w:b/>
      <w:kern w:val="0"/>
      <w:sz w:val="20"/>
      <w:szCs w:val="20"/>
      <w:lang w:eastAsia="en-US"/>
    </w:rPr>
  </w:style>
  <w:style w:type="character" w:styleId="34">
    <w:name w:val="Strong"/>
    <w:basedOn w:val="33"/>
    <w:qFormat/>
    <w:uiPriority w:val="0"/>
    <w:rPr>
      <w:b/>
      <w:bCs/>
    </w:rPr>
  </w:style>
  <w:style w:type="character" w:styleId="35">
    <w:name w:val="page number"/>
    <w:basedOn w:val="33"/>
    <w:qFormat/>
    <w:uiPriority w:val="0"/>
  </w:style>
  <w:style w:type="character" w:styleId="36">
    <w:name w:val="FollowedHyperlink"/>
    <w:basedOn w:val="33"/>
    <w:unhideWhenUsed/>
    <w:qFormat/>
    <w:uiPriority w:val="99"/>
    <w:rPr>
      <w:color w:val="800080"/>
      <w:u w:val="single"/>
    </w:rPr>
  </w:style>
  <w:style w:type="character" w:styleId="37">
    <w:name w:val="Hyperlink"/>
    <w:basedOn w:val="33"/>
    <w:qFormat/>
    <w:uiPriority w:val="99"/>
    <w:rPr>
      <w:rFonts w:eastAsia="宋体"/>
      <w:color w:val="0000FF"/>
      <w:sz w:val="22"/>
      <w:szCs w:val="22"/>
      <w:u w:val="single"/>
    </w:rPr>
  </w:style>
  <w:style w:type="character" w:styleId="38">
    <w:name w:val="annotation reference"/>
    <w:basedOn w:val="33"/>
    <w:unhideWhenUsed/>
    <w:qFormat/>
    <w:uiPriority w:val="99"/>
    <w:rPr>
      <w:sz w:val="21"/>
      <w:szCs w:val="21"/>
    </w:rPr>
  </w:style>
  <w:style w:type="table" w:styleId="40">
    <w:name w:val="Table Grid"/>
    <w:basedOn w:val="3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41">
    <w:name w:val="Table Professional"/>
    <w:basedOn w:val="39"/>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
    <w:tcPr>
      <w:shd w:val="clear" w:color="auto" w:fill="auto"/>
    </w:tcPr>
    <w:tblStylePr w:type="firstRow">
      <w:rPr>
        <w:b/>
        <w:bCs/>
        <w:color w:val="auto"/>
      </w:rPr>
      <w:tblPr>
        <w:tblLayout w:type="fixed"/>
      </w:tblPr>
      <w:tcPr>
        <w:tcBorders>
          <w:tl2br w:val="nil"/>
          <w:tr2bl w:val="nil"/>
        </w:tcBorders>
        <w:shd w:val="solid" w:color="000000" w:fill="FFFFFF"/>
      </w:tcPr>
    </w:tblStylePr>
  </w:style>
  <w:style w:type="table" w:styleId="42">
    <w:name w:val="Light List"/>
    <w:basedOn w:val="39"/>
    <w:qFormat/>
    <w:uiPriority w:val="61"/>
    <w:rPr>
      <w:rFonts w:ascii="Calibri" w:hAnsi="Calibri"/>
    </w:rPr>
    <w:tblPr>
      <w:tblBorders>
        <w:top w:val="single" w:color="000000" w:sz="8" w:space="0"/>
        <w:left w:val="single" w:color="000000" w:sz="8" w:space="0"/>
        <w:bottom w:val="single" w:color="000000" w:sz="8" w:space="0"/>
        <w:right w:val="single" w:color="000000" w:sz="8" w:space="0"/>
      </w:tblBorders>
      <w:tblLayout w:type="fixed"/>
    </w:tblPr>
    <w:tblStylePr w:type="firstRow">
      <w:pPr>
        <w:spacing w:before="0" w:after="0" w:line="240" w:lineRule="auto"/>
      </w:pPr>
      <w:rPr>
        <w:b/>
        <w:bCs/>
        <w:color w:val="FFFFFF"/>
      </w:rPr>
      <w:tblPr>
        <w:tblLayout w:type="fixed"/>
      </w:tblPr>
      <w:tcPr>
        <w:shd w:val="clear" w:color="auto" w:fill="000000"/>
      </w:tcPr>
    </w:tblStylePr>
    <w:tblStylePr w:type="lastRow">
      <w:pPr>
        <w:spacing w:before="0" w:after="0" w:line="240" w:lineRule="auto"/>
      </w:pPr>
      <w:rPr>
        <w:b/>
        <w:bCs/>
      </w:rPr>
      <w:tblPr>
        <w:tblLayout w:type="fixed"/>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blLayout w:type="fixed"/>
      </w:tblPr>
      <w:tcPr>
        <w:tcBorders>
          <w:top w:val="single" w:color="000000" w:sz="8" w:space="0"/>
          <w:left w:val="single" w:color="000000" w:sz="8" w:space="0"/>
          <w:bottom w:val="single" w:color="000000" w:sz="8" w:space="0"/>
          <w:right w:val="single" w:color="000000" w:sz="8" w:space="0"/>
        </w:tcBorders>
      </w:tcPr>
    </w:tblStylePr>
    <w:tblStylePr w:type="band1Horz">
      <w:tblPr>
        <w:tblLayout w:type="fixed"/>
      </w:tblPr>
      <w:tcPr>
        <w:tcBorders>
          <w:top w:val="single" w:color="000000" w:sz="8" w:space="0"/>
          <w:left w:val="single" w:color="000000" w:sz="8" w:space="0"/>
          <w:bottom w:val="single" w:color="000000" w:sz="8" w:space="0"/>
          <w:right w:val="single" w:color="000000" w:sz="8" w:space="0"/>
        </w:tcBorders>
      </w:tcPr>
    </w:tblStylePr>
  </w:style>
  <w:style w:type="paragraph" w:customStyle="1" w:styleId="43">
    <w:name w:val="Char Char Char Char Char Char Char3 Char Char Char Char"/>
    <w:basedOn w:val="1"/>
    <w:qFormat/>
    <w:uiPriority w:val="0"/>
    <w:rPr>
      <w:rFonts w:ascii="Tahoma" w:hAnsi="Tahoma" w:cs="Tahoma"/>
      <w:sz w:val="24"/>
    </w:rPr>
  </w:style>
  <w:style w:type="paragraph" w:customStyle="1" w:styleId="44">
    <w:name w:val="Char Char Char Char Char Char Char1 Char Char Char Char Char Char Char Char Char Char Char Char Char Char Char Char Char Char Char Char Char Char Char Char Char Char Char Char Char"/>
    <w:basedOn w:val="1"/>
    <w:qFormat/>
    <w:uiPriority w:val="0"/>
    <w:pPr>
      <w:tabs>
        <w:tab w:val="left" w:pos="832"/>
      </w:tabs>
      <w:spacing w:before="100" w:beforeAutospacing="1" w:after="100" w:afterAutospacing="1"/>
      <w:ind w:left="832" w:hanging="420"/>
    </w:pPr>
    <w:rPr>
      <w:sz w:val="24"/>
    </w:rPr>
  </w:style>
  <w:style w:type="character" w:customStyle="1" w:styleId="45">
    <w:name w:val="标题 1 Char"/>
    <w:basedOn w:val="33"/>
    <w:link w:val="2"/>
    <w:qFormat/>
    <w:uiPriority w:val="9"/>
    <w:rPr>
      <w:b/>
      <w:bCs/>
      <w:kern w:val="44"/>
      <w:sz w:val="44"/>
      <w:szCs w:val="44"/>
    </w:rPr>
  </w:style>
  <w:style w:type="paragraph" w:customStyle="1" w:styleId="46">
    <w:name w:val="Table"/>
    <w:basedOn w:val="1"/>
    <w:qFormat/>
    <w:uiPriority w:val="0"/>
    <w:pPr>
      <w:widowControl/>
      <w:spacing w:before="40" w:after="40"/>
      <w:jc w:val="left"/>
    </w:pPr>
    <w:rPr>
      <w:rFonts w:ascii="Arial" w:hAnsi="Arial"/>
      <w:kern w:val="0"/>
      <w:sz w:val="20"/>
      <w:szCs w:val="20"/>
      <w:lang w:eastAsia="en-US"/>
    </w:rPr>
  </w:style>
  <w:style w:type="paragraph" w:customStyle="1" w:styleId="47">
    <w:name w:val="Table_Heading"/>
    <w:basedOn w:val="1"/>
    <w:next w:val="46"/>
    <w:qFormat/>
    <w:uiPriority w:val="0"/>
    <w:pPr>
      <w:keepNext/>
      <w:keepLines/>
      <w:widowControl/>
      <w:spacing w:before="40" w:after="40"/>
      <w:jc w:val="left"/>
    </w:pPr>
    <w:rPr>
      <w:rFonts w:ascii="Arial" w:hAnsi="Arial"/>
      <w:b/>
      <w:kern w:val="0"/>
      <w:sz w:val="20"/>
      <w:szCs w:val="20"/>
      <w:lang w:eastAsia="en-US"/>
    </w:rPr>
  </w:style>
  <w:style w:type="paragraph" w:customStyle="1" w:styleId="48">
    <w:name w:val="Table_Sm_Heading"/>
    <w:basedOn w:val="47"/>
    <w:qFormat/>
    <w:uiPriority w:val="0"/>
    <w:pPr>
      <w:spacing w:before="60"/>
    </w:pPr>
    <w:rPr>
      <w:sz w:val="16"/>
    </w:rPr>
  </w:style>
  <w:style w:type="paragraph" w:customStyle="1" w:styleId="49">
    <w:name w:val="Table_Small"/>
    <w:basedOn w:val="46"/>
    <w:qFormat/>
    <w:uiPriority w:val="0"/>
    <w:rPr>
      <w:sz w:val="16"/>
    </w:rPr>
  </w:style>
  <w:style w:type="paragraph" w:customStyle="1" w:styleId="50">
    <w:name w:val="Info"/>
    <w:basedOn w:val="1"/>
    <w:next w:val="1"/>
    <w:qFormat/>
    <w:uiPriority w:val="0"/>
    <w:pPr>
      <w:widowControl/>
    </w:pPr>
    <w:rPr>
      <w:rFonts w:ascii="Arial" w:hAnsi="Arial"/>
      <w:i/>
      <w:color w:val="0000FF"/>
      <w:kern w:val="0"/>
      <w:sz w:val="20"/>
      <w:szCs w:val="20"/>
      <w:lang w:val="en-GB" w:eastAsia="en-US"/>
    </w:rPr>
  </w:style>
  <w:style w:type="paragraph" w:customStyle="1" w:styleId="51">
    <w:name w:val="Char Char Char Char1 Char Char Char Char Char Char Char Char Char Char Char Char Char Char Char Char Char Char Char"/>
    <w:basedOn w:val="1"/>
    <w:qFormat/>
    <w:uiPriority w:val="0"/>
    <w:pPr>
      <w:tabs>
        <w:tab w:val="left" w:pos="832"/>
      </w:tabs>
      <w:spacing w:before="100" w:beforeAutospacing="1" w:after="100" w:afterAutospacing="1"/>
      <w:ind w:left="832" w:hanging="420"/>
    </w:pPr>
    <w:rPr>
      <w:sz w:val="24"/>
    </w:rPr>
  </w:style>
  <w:style w:type="paragraph" w:customStyle="1" w:styleId="52">
    <w:name w:val="Explanatory Text"/>
    <w:basedOn w:val="1"/>
    <w:qFormat/>
    <w:uiPriority w:val="0"/>
    <w:pPr>
      <w:widowControl/>
      <w:jc w:val="left"/>
    </w:pPr>
    <w:rPr>
      <w:rFonts w:ascii="Helvetica" w:hAnsi="Helvetica" w:cs="Arial"/>
      <w:color w:val="0000FF"/>
      <w:kern w:val="0"/>
      <w:sz w:val="18"/>
      <w:szCs w:val="20"/>
      <w:lang w:val="en-GB" w:eastAsia="en-US"/>
    </w:rPr>
  </w:style>
  <w:style w:type="paragraph" w:customStyle="1" w:styleId="53">
    <w:name w:val="Char Char Char Char"/>
    <w:basedOn w:val="1"/>
    <w:qFormat/>
    <w:uiPriority w:val="0"/>
    <w:rPr>
      <w:rFonts w:ascii="Tahoma" w:hAnsi="Tahoma"/>
      <w:sz w:val="24"/>
      <w:szCs w:val="20"/>
    </w:rPr>
  </w:style>
  <w:style w:type="paragraph" w:customStyle="1" w:styleId="54">
    <w:name w:val="Char Char Char Char Char Char Char Char Char Char"/>
    <w:basedOn w:val="1"/>
    <w:qFormat/>
    <w:uiPriority w:val="0"/>
  </w:style>
  <w:style w:type="paragraph" w:customStyle="1" w:styleId="55">
    <w:name w:val="Normal Comment"/>
    <w:basedOn w:val="1"/>
    <w:qFormat/>
    <w:uiPriority w:val="0"/>
    <w:pPr>
      <w:widowControl/>
      <w:overflowPunct w:val="0"/>
      <w:autoSpaceDE w:val="0"/>
      <w:autoSpaceDN w:val="0"/>
      <w:adjustRightInd w:val="0"/>
      <w:jc w:val="left"/>
      <w:textAlignment w:val="baseline"/>
    </w:pPr>
    <w:rPr>
      <w:rFonts w:ascii="Arial" w:hAnsi="Arial"/>
      <w:color w:val="FF0000"/>
      <w:kern w:val="0"/>
      <w:sz w:val="20"/>
      <w:szCs w:val="20"/>
      <w:lang w:eastAsia="zh-TW"/>
    </w:rPr>
  </w:style>
  <w:style w:type="paragraph" w:customStyle="1" w:styleId="56">
    <w:name w:val="2"/>
    <w:basedOn w:val="1"/>
    <w:qFormat/>
    <w:uiPriority w:val="0"/>
    <w:pPr>
      <w:tabs>
        <w:tab w:val="left" w:pos="832"/>
      </w:tabs>
      <w:spacing w:before="100" w:beforeAutospacing="1" w:after="100" w:afterAutospacing="1"/>
      <w:ind w:left="832" w:hanging="420"/>
    </w:pPr>
    <w:rPr>
      <w:sz w:val="24"/>
    </w:rPr>
  </w:style>
  <w:style w:type="paragraph" w:customStyle="1" w:styleId="57">
    <w:name w:val="Header Section"/>
    <w:basedOn w:val="24"/>
    <w:qFormat/>
    <w:uiPriority w:val="0"/>
    <w:pPr>
      <w:widowControl/>
      <w:pBdr>
        <w:bottom w:val="none" w:color="auto" w:sz="0" w:space="0"/>
      </w:pBdr>
      <w:snapToGrid/>
      <w:spacing w:before="60" w:after="60"/>
      <w:jc w:val="left"/>
    </w:pPr>
    <w:rPr>
      <w:rFonts w:ascii="Helvetica" w:hAnsi="Helvetica"/>
      <w:b/>
      <w:kern w:val="0"/>
      <w:sz w:val="32"/>
      <w:szCs w:val="20"/>
      <w:lang w:val="en-GB" w:eastAsia="en-US"/>
    </w:rPr>
  </w:style>
  <w:style w:type="character" w:customStyle="1" w:styleId="58">
    <w:name w:val="批注框文本 Char"/>
    <w:basedOn w:val="33"/>
    <w:link w:val="21"/>
    <w:qFormat/>
    <w:uiPriority w:val="99"/>
    <w:rPr>
      <w:kern w:val="2"/>
      <w:sz w:val="18"/>
      <w:szCs w:val="18"/>
    </w:rPr>
  </w:style>
  <w:style w:type="character" w:customStyle="1" w:styleId="59">
    <w:name w:val="正文缩进 Char"/>
    <w:link w:val="13"/>
    <w:qFormat/>
    <w:locked/>
    <w:uiPriority w:val="0"/>
    <w:rPr>
      <w:szCs w:val="24"/>
    </w:rPr>
  </w:style>
  <w:style w:type="paragraph" w:customStyle="1" w:styleId="60">
    <w:name w:val="List Paragraph"/>
    <w:basedOn w:val="1"/>
    <w:qFormat/>
    <w:uiPriority w:val="34"/>
    <w:pPr>
      <w:ind w:firstLine="420" w:firstLineChars="200"/>
    </w:pPr>
  </w:style>
  <w:style w:type="paragraph" w:customStyle="1" w:styleId="61">
    <w:name w:val="样式 正文缩进 + 首行缩进:  2.56 字符 段前: 0.6 行 段后: 0.6 行"/>
    <w:basedOn w:val="13"/>
    <w:qFormat/>
    <w:uiPriority w:val="0"/>
    <w:pPr>
      <w:snapToGrid w:val="0"/>
      <w:spacing w:beforeLines="60" w:afterLines="60"/>
      <w:ind w:firstLine="538" w:firstLineChars="256"/>
      <w:jc w:val="left"/>
    </w:pPr>
    <w:rPr>
      <w:rFonts w:ascii="宋体" w:cs="宋体"/>
      <w:szCs w:val="20"/>
    </w:rPr>
  </w:style>
  <w:style w:type="paragraph" w:customStyle="1" w:styleId="62">
    <w:name w:val="Normal0"/>
    <w:qFormat/>
    <w:uiPriority w:val="0"/>
    <w:rPr>
      <w:rFonts w:ascii="Times New Roman" w:hAnsi="Times New Roman" w:eastAsia="宋体" w:cs="Times New Roman"/>
      <w:lang w:val="en-US" w:eastAsia="en-US" w:bidi="ar-SA"/>
    </w:rPr>
  </w:style>
  <w:style w:type="character" w:customStyle="1" w:styleId="63">
    <w:name w:val="标题 5 Char"/>
    <w:basedOn w:val="33"/>
    <w:link w:val="6"/>
    <w:qFormat/>
    <w:uiPriority w:val="9"/>
    <w:rPr>
      <w:rFonts w:asciiTheme="minorHAnsi" w:hAnsiTheme="minorHAnsi" w:eastAsiaTheme="minorEastAsia" w:cstheme="minorBidi"/>
      <w:b/>
      <w:bCs/>
      <w:kern w:val="2"/>
      <w:sz w:val="28"/>
      <w:szCs w:val="28"/>
    </w:rPr>
  </w:style>
  <w:style w:type="character" w:customStyle="1" w:styleId="64">
    <w:name w:val="标题 6 Char"/>
    <w:basedOn w:val="33"/>
    <w:link w:val="7"/>
    <w:qFormat/>
    <w:uiPriority w:val="9"/>
    <w:rPr>
      <w:rFonts w:asciiTheme="majorHAnsi" w:hAnsiTheme="majorHAnsi" w:eastAsiaTheme="majorEastAsia" w:cstheme="majorBidi"/>
      <w:b/>
      <w:bCs/>
      <w:kern w:val="2"/>
      <w:sz w:val="24"/>
      <w:szCs w:val="24"/>
    </w:rPr>
  </w:style>
  <w:style w:type="character" w:customStyle="1" w:styleId="65">
    <w:name w:val="标题 Char"/>
    <w:basedOn w:val="33"/>
    <w:link w:val="32"/>
    <w:qFormat/>
    <w:uiPriority w:val="10"/>
    <w:rPr>
      <w:rFonts w:ascii="Arial" w:hAnsi="Arial"/>
      <w:b/>
      <w:lang w:eastAsia="en-US"/>
    </w:rPr>
  </w:style>
  <w:style w:type="character" w:customStyle="1" w:styleId="66">
    <w:name w:val="标题 2 Char"/>
    <w:basedOn w:val="33"/>
    <w:link w:val="3"/>
    <w:qFormat/>
    <w:uiPriority w:val="9"/>
    <w:rPr>
      <w:rFonts w:ascii="Arial" w:hAnsi="Arial" w:eastAsia="黑体"/>
      <w:b/>
      <w:bCs/>
      <w:kern w:val="2"/>
      <w:sz w:val="32"/>
      <w:szCs w:val="32"/>
    </w:rPr>
  </w:style>
  <w:style w:type="character" w:customStyle="1" w:styleId="67">
    <w:name w:val="标题 3 Char"/>
    <w:basedOn w:val="33"/>
    <w:link w:val="4"/>
    <w:qFormat/>
    <w:uiPriority w:val="9"/>
    <w:rPr>
      <w:b/>
      <w:bCs/>
      <w:kern w:val="2"/>
      <w:sz w:val="32"/>
      <w:szCs w:val="32"/>
    </w:rPr>
  </w:style>
  <w:style w:type="character" w:customStyle="1" w:styleId="68">
    <w:name w:val="标题 4 Char"/>
    <w:basedOn w:val="33"/>
    <w:link w:val="5"/>
    <w:qFormat/>
    <w:uiPriority w:val="9"/>
    <w:rPr>
      <w:rFonts w:ascii="Arial" w:hAnsi="Arial"/>
      <w:b/>
      <w:bCs/>
      <w:kern w:val="2"/>
      <w:szCs w:val="28"/>
    </w:rPr>
  </w:style>
  <w:style w:type="character" w:customStyle="1" w:styleId="69">
    <w:name w:val="文档结构图 Char"/>
    <w:basedOn w:val="33"/>
    <w:link w:val="14"/>
    <w:semiHidden/>
    <w:qFormat/>
    <w:uiPriority w:val="99"/>
    <w:rPr>
      <w:kern w:val="2"/>
      <w:sz w:val="21"/>
      <w:szCs w:val="24"/>
      <w:shd w:val="clear" w:color="auto" w:fill="000080"/>
    </w:rPr>
  </w:style>
  <w:style w:type="character" w:customStyle="1" w:styleId="70">
    <w:name w:val="页眉 Char"/>
    <w:basedOn w:val="33"/>
    <w:link w:val="24"/>
    <w:qFormat/>
    <w:uiPriority w:val="99"/>
    <w:rPr>
      <w:kern w:val="2"/>
      <w:sz w:val="18"/>
      <w:szCs w:val="18"/>
    </w:rPr>
  </w:style>
  <w:style w:type="character" w:customStyle="1" w:styleId="71">
    <w:name w:val="页脚 Char"/>
    <w:basedOn w:val="33"/>
    <w:link w:val="22"/>
    <w:qFormat/>
    <w:uiPriority w:val="99"/>
    <w:rPr>
      <w:kern w:val="2"/>
      <w:sz w:val="18"/>
      <w:szCs w:val="18"/>
    </w:rPr>
  </w:style>
  <w:style w:type="character" w:customStyle="1" w:styleId="72">
    <w:name w:val="正文文本缩进 Char"/>
    <w:basedOn w:val="33"/>
    <w:link w:val="16"/>
    <w:qFormat/>
    <w:uiPriority w:val="99"/>
    <w:rPr>
      <w:rFonts w:asciiTheme="minorHAnsi" w:hAnsiTheme="minorHAnsi" w:eastAsiaTheme="minorEastAsia" w:cstheme="minorBidi"/>
      <w:kern w:val="2"/>
      <w:sz w:val="21"/>
      <w:szCs w:val="22"/>
    </w:rPr>
  </w:style>
  <w:style w:type="character" w:customStyle="1" w:styleId="73">
    <w:name w:val="正文首行缩进 2 Char"/>
    <w:basedOn w:val="72"/>
    <w:link w:val="23"/>
    <w:qFormat/>
    <w:uiPriority w:val="99"/>
    <w:rPr>
      <w:rFonts w:asciiTheme="minorHAnsi" w:hAnsiTheme="minorHAnsi" w:eastAsiaTheme="minorEastAsia" w:cstheme="minorBidi"/>
      <w:kern w:val="2"/>
      <w:sz w:val="21"/>
      <w:szCs w:val="24"/>
    </w:rPr>
  </w:style>
  <w:style w:type="character" w:customStyle="1" w:styleId="74">
    <w:name w:val="正文文本 Char"/>
    <w:basedOn w:val="33"/>
    <w:semiHidden/>
    <w:qFormat/>
    <w:uiPriority w:val="99"/>
  </w:style>
  <w:style w:type="character" w:customStyle="1" w:styleId="75">
    <w:name w:val="正文文本 Char1"/>
    <w:basedOn w:val="33"/>
    <w:link w:val="12"/>
    <w:qFormat/>
    <w:uiPriority w:val="99"/>
    <w:rPr>
      <w:rFonts w:ascii="Arial" w:hAnsi="Arial"/>
      <w:sz w:val="22"/>
      <w:szCs w:val="24"/>
      <w:lang w:eastAsia="en-US"/>
    </w:rPr>
  </w:style>
  <w:style w:type="character" w:customStyle="1" w:styleId="76">
    <w:name w:val="正文首行缩进 Char"/>
    <w:basedOn w:val="75"/>
    <w:link w:val="11"/>
    <w:qFormat/>
    <w:uiPriority w:val="0"/>
    <w:rPr>
      <w:rFonts w:asciiTheme="minorHAnsi" w:hAnsiTheme="minorHAnsi" w:eastAsiaTheme="minorEastAsia" w:cstheme="minorBidi"/>
      <w:kern w:val="2"/>
      <w:sz w:val="21"/>
      <w:szCs w:val="22"/>
      <w:lang w:eastAsia="en-US"/>
    </w:rPr>
  </w:style>
  <w:style w:type="character" w:customStyle="1" w:styleId="77">
    <w:name w:val="批注文字 Char"/>
    <w:basedOn w:val="33"/>
    <w:link w:val="9"/>
    <w:qFormat/>
    <w:uiPriority w:val="99"/>
    <w:rPr>
      <w:rFonts w:asciiTheme="minorHAnsi" w:hAnsiTheme="minorHAnsi" w:eastAsiaTheme="minorEastAsia" w:cstheme="minorBidi"/>
      <w:kern w:val="2"/>
      <w:sz w:val="21"/>
      <w:szCs w:val="22"/>
    </w:rPr>
  </w:style>
  <w:style w:type="character" w:customStyle="1" w:styleId="78">
    <w:name w:val="批注主题 Char"/>
    <w:basedOn w:val="77"/>
    <w:link w:val="8"/>
    <w:qFormat/>
    <w:uiPriority w:val="99"/>
    <w:rPr>
      <w:rFonts w:asciiTheme="minorHAnsi" w:hAnsiTheme="minorHAnsi" w:eastAsiaTheme="minorEastAsia" w:cstheme="minorBidi"/>
      <w:b/>
      <w:bCs/>
      <w:kern w:val="2"/>
      <w:sz w:val="21"/>
      <w:szCs w:val="22"/>
    </w:rPr>
  </w:style>
  <w:style w:type="paragraph" w:customStyle="1" w:styleId="79">
    <w:name w:val="Bullet copy"/>
    <w:basedOn w:val="1"/>
    <w:qFormat/>
    <w:uiPriority w:val="0"/>
    <w:pPr>
      <w:widowControl/>
      <w:numPr>
        <w:ilvl w:val="0"/>
        <w:numId w:val="3"/>
      </w:numPr>
      <w:spacing w:after="240" w:line="240" w:lineRule="exact"/>
      <w:jc w:val="left"/>
    </w:pPr>
    <w:rPr>
      <w:rFonts w:ascii="EYInterstate Light" w:hAnsi="EYInterstate Light" w:eastAsia="黑体"/>
      <w:kern w:val="0"/>
      <w:sz w:val="18"/>
      <w:szCs w:val="18"/>
      <w:lang w:eastAsia="en-US"/>
    </w:rPr>
  </w:style>
  <w:style w:type="paragraph" w:customStyle="1" w:styleId="80">
    <w:name w:val="p0"/>
    <w:basedOn w:val="1"/>
    <w:qFormat/>
    <w:uiPriority w:val="0"/>
    <w:pPr>
      <w:widowControl/>
    </w:pPr>
    <w:rPr>
      <w:kern w:val="0"/>
      <w:szCs w:val="20"/>
    </w:rPr>
  </w:style>
  <w:style w:type="paragraph" w:customStyle="1" w:styleId="81">
    <w:name w:val="正文-宋体"/>
    <w:basedOn w:val="1"/>
    <w:qFormat/>
    <w:uiPriority w:val="0"/>
    <w:pPr>
      <w:spacing w:line="360" w:lineRule="auto"/>
      <w:ind w:firstLine="425"/>
    </w:pPr>
    <w:rPr>
      <w:rFonts w:ascii="宋体" w:cs="宋体"/>
      <w:sz w:val="24"/>
      <w:szCs w:val="20"/>
    </w:rPr>
  </w:style>
  <w:style w:type="paragraph" w:customStyle="1" w:styleId="82">
    <w:name w:val="font0"/>
    <w:basedOn w:val="1"/>
    <w:qFormat/>
    <w:uiPriority w:val="0"/>
    <w:pPr>
      <w:widowControl/>
      <w:spacing w:before="100" w:beforeAutospacing="1" w:after="100" w:afterAutospacing="1"/>
      <w:jc w:val="left"/>
    </w:pPr>
    <w:rPr>
      <w:rFonts w:ascii="Arial" w:hAnsi="Arial" w:cs="Arial"/>
      <w:color w:val="000000"/>
      <w:kern w:val="0"/>
      <w:sz w:val="20"/>
      <w:szCs w:val="20"/>
    </w:rPr>
  </w:style>
  <w:style w:type="paragraph" w:customStyle="1" w:styleId="83">
    <w:name w:val="font5"/>
    <w:basedOn w:val="1"/>
    <w:qFormat/>
    <w:uiPriority w:val="0"/>
    <w:pPr>
      <w:widowControl/>
      <w:spacing w:before="100" w:beforeAutospacing="1" w:after="100" w:afterAutospacing="1"/>
      <w:jc w:val="left"/>
    </w:pPr>
    <w:rPr>
      <w:rFonts w:ascii="Arial" w:hAnsi="Arial" w:cs="Arial"/>
      <w:kern w:val="0"/>
      <w:sz w:val="18"/>
      <w:szCs w:val="18"/>
    </w:rPr>
  </w:style>
  <w:style w:type="paragraph" w:customStyle="1" w:styleId="84">
    <w:name w:val="font6"/>
    <w:basedOn w:val="1"/>
    <w:qFormat/>
    <w:uiPriority w:val="0"/>
    <w:pPr>
      <w:widowControl/>
      <w:spacing w:before="100" w:beforeAutospacing="1" w:after="100" w:afterAutospacing="1"/>
      <w:jc w:val="left"/>
    </w:pPr>
    <w:rPr>
      <w:rFonts w:ascii="Arial" w:hAnsi="Arial" w:cs="Arial"/>
      <w:kern w:val="0"/>
      <w:sz w:val="20"/>
      <w:szCs w:val="20"/>
    </w:rPr>
  </w:style>
  <w:style w:type="paragraph" w:customStyle="1" w:styleId="85">
    <w:name w:val="font7"/>
    <w:basedOn w:val="1"/>
    <w:qFormat/>
    <w:uiPriority w:val="0"/>
    <w:pPr>
      <w:widowControl/>
      <w:spacing w:before="100" w:beforeAutospacing="1" w:after="100" w:afterAutospacing="1"/>
      <w:jc w:val="left"/>
    </w:pPr>
    <w:rPr>
      <w:rFonts w:ascii="黑体" w:hAnsi="黑体" w:eastAsia="黑体" w:cs="宋体"/>
      <w:kern w:val="0"/>
      <w:sz w:val="20"/>
      <w:szCs w:val="20"/>
    </w:rPr>
  </w:style>
  <w:style w:type="paragraph" w:customStyle="1" w:styleId="86">
    <w:name w:val="font8"/>
    <w:basedOn w:val="1"/>
    <w:qFormat/>
    <w:uiPriority w:val="0"/>
    <w:pPr>
      <w:widowControl/>
      <w:spacing w:before="100" w:beforeAutospacing="1" w:after="100" w:afterAutospacing="1"/>
      <w:jc w:val="left"/>
    </w:pPr>
    <w:rPr>
      <w:rFonts w:ascii="黑体" w:hAnsi="黑体" w:eastAsia="黑体" w:cs="宋体"/>
      <w:color w:val="000000"/>
      <w:kern w:val="0"/>
      <w:sz w:val="20"/>
      <w:szCs w:val="20"/>
    </w:rPr>
  </w:style>
  <w:style w:type="paragraph" w:customStyle="1" w:styleId="87">
    <w:name w:val="font9"/>
    <w:basedOn w:val="1"/>
    <w:qFormat/>
    <w:uiPriority w:val="0"/>
    <w:pPr>
      <w:widowControl/>
      <w:spacing w:before="100" w:beforeAutospacing="1" w:after="100" w:afterAutospacing="1"/>
      <w:jc w:val="left"/>
    </w:pPr>
    <w:rPr>
      <w:rFonts w:ascii="宋体" w:hAnsi="宋体" w:cs="宋体"/>
      <w:kern w:val="0"/>
      <w:sz w:val="18"/>
      <w:szCs w:val="18"/>
    </w:rPr>
  </w:style>
  <w:style w:type="paragraph" w:customStyle="1" w:styleId="88">
    <w:name w:val="font10"/>
    <w:basedOn w:val="1"/>
    <w:qFormat/>
    <w:uiPriority w:val="0"/>
    <w:pPr>
      <w:widowControl/>
      <w:spacing w:before="100" w:beforeAutospacing="1" w:after="100" w:afterAutospacing="1"/>
      <w:jc w:val="left"/>
    </w:pPr>
    <w:rPr>
      <w:rFonts w:ascii="Arial" w:hAnsi="Arial" w:cs="Arial"/>
      <w:color w:val="000000"/>
      <w:kern w:val="0"/>
      <w:sz w:val="20"/>
      <w:szCs w:val="20"/>
    </w:rPr>
  </w:style>
  <w:style w:type="paragraph" w:customStyle="1" w:styleId="89">
    <w:name w:val="font11"/>
    <w:basedOn w:val="1"/>
    <w:qFormat/>
    <w:uiPriority w:val="0"/>
    <w:pPr>
      <w:widowControl/>
      <w:spacing w:before="100" w:beforeAutospacing="1" w:after="100" w:afterAutospacing="1"/>
      <w:jc w:val="left"/>
    </w:pPr>
    <w:rPr>
      <w:rFonts w:ascii="Arial" w:hAnsi="Arial" w:cs="Arial"/>
      <w:kern w:val="0"/>
      <w:sz w:val="16"/>
      <w:szCs w:val="16"/>
    </w:rPr>
  </w:style>
  <w:style w:type="paragraph" w:customStyle="1" w:styleId="90">
    <w:name w:val="font12"/>
    <w:basedOn w:val="1"/>
    <w:qFormat/>
    <w:uiPriority w:val="0"/>
    <w:pPr>
      <w:widowControl/>
      <w:spacing w:before="100" w:beforeAutospacing="1" w:after="100" w:afterAutospacing="1"/>
      <w:jc w:val="left"/>
    </w:pPr>
    <w:rPr>
      <w:rFonts w:ascii="黑体" w:hAnsi="黑体" w:eastAsia="黑体" w:cs="宋体"/>
      <w:kern w:val="0"/>
      <w:sz w:val="18"/>
      <w:szCs w:val="18"/>
    </w:rPr>
  </w:style>
  <w:style w:type="paragraph" w:customStyle="1" w:styleId="91">
    <w:name w:val="xl68"/>
    <w:basedOn w:val="1"/>
    <w:qFormat/>
    <w:uiPriority w:val="0"/>
    <w:pPr>
      <w:widowControl/>
      <w:spacing w:before="100" w:beforeAutospacing="1" w:after="100" w:afterAutospacing="1"/>
      <w:jc w:val="left"/>
    </w:pPr>
    <w:rPr>
      <w:rFonts w:ascii="黑体" w:hAnsi="黑体" w:eastAsia="黑体" w:cs="宋体"/>
      <w:kern w:val="0"/>
      <w:sz w:val="24"/>
    </w:rPr>
  </w:style>
  <w:style w:type="paragraph" w:customStyle="1" w:styleId="92">
    <w:name w:val="xl69"/>
    <w:basedOn w:val="1"/>
    <w:qFormat/>
    <w:uiPriority w:val="0"/>
    <w:pPr>
      <w:widowControl/>
      <w:spacing w:before="100" w:beforeAutospacing="1" w:after="100" w:afterAutospacing="1"/>
      <w:jc w:val="center"/>
    </w:pPr>
    <w:rPr>
      <w:rFonts w:ascii="黑体" w:hAnsi="黑体" w:eastAsia="黑体" w:cs="宋体"/>
      <w:kern w:val="0"/>
      <w:sz w:val="24"/>
    </w:rPr>
  </w:style>
  <w:style w:type="paragraph" w:customStyle="1" w:styleId="93">
    <w:name w:val="xl70"/>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24"/>
    </w:rPr>
  </w:style>
  <w:style w:type="paragraph" w:customStyle="1" w:styleId="94">
    <w:name w:val="xl71"/>
    <w:basedOn w:val="1"/>
    <w:qFormat/>
    <w:uiPriority w:val="0"/>
    <w:pPr>
      <w:widowControl/>
      <w:spacing w:before="100" w:beforeAutospacing="1" w:after="100" w:afterAutospacing="1"/>
      <w:jc w:val="left"/>
      <w:textAlignment w:val="top"/>
    </w:pPr>
    <w:rPr>
      <w:rFonts w:ascii="黑体" w:hAnsi="黑体" w:eastAsia="黑体" w:cs="宋体"/>
      <w:kern w:val="0"/>
      <w:sz w:val="24"/>
    </w:rPr>
  </w:style>
  <w:style w:type="paragraph" w:customStyle="1" w:styleId="95">
    <w:name w:val="xl72"/>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黑体" w:hAnsi="黑体" w:eastAsia="黑体" w:cs="宋体"/>
      <w:b/>
      <w:bCs/>
      <w:kern w:val="0"/>
      <w:sz w:val="24"/>
    </w:rPr>
  </w:style>
  <w:style w:type="paragraph" w:customStyle="1" w:styleId="96">
    <w:name w:val="xl73"/>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黑体" w:hAnsi="黑体" w:eastAsia="黑体" w:cs="宋体"/>
      <w:kern w:val="0"/>
      <w:sz w:val="24"/>
    </w:rPr>
  </w:style>
  <w:style w:type="paragraph" w:customStyle="1" w:styleId="97">
    <w:name w:val="xl74"/>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4"/>
    </w:rPr>
  </w:style>
  <w:style w:type="paragraph" w:customStyle="1" w:styleId="98">
    <w:name w:val="xl7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b/>
      <w:bCs/>
      <w:kern w:val="0"/>
      <w:sz w:val="24"/>
    </w:rPr>
  </w:style>
  <w:style w:type="paragraph" w:customStyle="1" w:styleId="99">
    <w:name w:val="xl76"/>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黑体" w:hAnsi="黑体" w:eastAsia="黑体" w:cs="宋体"/>
      <w:b/>
      <w:bCs/>
      <w:color w:val="000000"/>
      <w:kern w:val="0"/>
      <w:sz w:val="24"/>
    </w:rPr>
  </w:style>
  <w:style w:type="paragraph" w:customStyle="1" w:styleId="100">
    <w:name w:val="xl7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b/>
      <w:bCs/>
      <w:color w:val="000000"/>
      <w:kern w:val="0"/>
      <w:sz w:val="24"/>
    </w:rPr>
  </w:style>
  <w:style w:type="paragraph" w:customStyle="1" w:styleId="101">
    <w:name w:val="xl78"/>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b/>
      <w:bCs/>
      <w:kern w:val="0"/>
      <w:sz w:val="24"/>
    </w:rPr>
  </w:style>
  <w:style w:type="paragraph" w:customStyle="1" w:styleId="102">
    <w:name w:val="xl79"/>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黑体" w:hAnsi="黑体" w:eastAsia="黑体" w:cs="宋体"/>
      <w:b/>
      <w:bCs/>
      <w:kern w:val="0"/>
      <w:sz w:val="24"/>
    </w:rPr>
  </w:style>
  <w:style w:type="paragraph" w:customStyle="1" w:styleId="103">
    <w:name w:val="xl80"/>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pPr>
    <w:rPr>
      <w:rFonts w:ascii="宋体" w:hAnsi="宋体" w:cs="宋体"/>
      <w:b/>
      <w:bCs/>
      <w:kern w:val="0"/>
      <w:sz w:val="24"/>
    </w:rPr>
  </w:style>
  <w:style w:type="paragraph" w:customStyle="1" w:styleId="104">
    <w:name w:val="xl81"/>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textAlignment w:val="top"/>
    </w:pPr>
    <w:rPr>
      <w:rFonts w:ascii="宋体" w:hAnsi="宋体" w:cs="宋体"/>
      <w:b/>
      <w:bCs/>
      <w:kern w:val="0"/>
      <w:sz w:val="24"/>
    </w:rPr>
  </w:style>
  <w:style w:type="paragraph" w:customStyle="1" w:styleId="105">
    <w:name w:val="xl82"/>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黑体" w:hAnsi="黑体" w:eastAsia="黑体" w:cs="宋体"/>
      <w:b/>
      <w:bCs/>
      <w:kern w:val="0"/>
      <w:sz w:val="24"/>
    </w:rPr>
  </w:style>
  <w:style w:type="paragraph" w:customStyle="1" w:styleId="106">
    <w:name w:val="xl83"/>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24"/>
    </w:rPr>
  </w:style>
  <w:style w:type="paragraph" w:customStyle="1" w:styleId="107">
    <w:name w:val="xl84"/>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4"/>
    </w:rPr>
  </w:style>
  <w:style w:type="paragraph" w:customStyle="1" w:styleId="108">
    <w:name w:val="xl8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color w:val="000000"/>
      <w:kern w:val="0"/>
      <w:sz w:val="24"/>
    </w:rPr>
  </w:style>
  <w:style w:type="paragraph" w:customStyle="1" w:styleId="109">
    <w:name w:val="xl86"/>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textAlignment w:val="top"/>
    </w:pPr>
    <w:rPr>
      <w:rFonts w:ascii="宋体" w:hAnsi="宋体" w:cs="宋体"/>
      <w:kern w:val="0"/>
      <w:sz w:val="24"/>
    </w:rPr>
  </w:style>
  <w:style w:type="paragraph" w:customStyle="1" w:styleId="110">
    <w:name w:val="xl8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黑体" w:hAnsi="黑体" w:eastAsia="黑体" w:cs="宋体"/>
      <w:kern w:val="0"/>
      <w:sz w:val="24"/>
    </w:rPr>
  </w:style>
  <w:style w:type="paragraph" w:customStyle="1" w:styleId="111">
    <w:name w:val="xl88"/>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黑体" w:hAnsi="黑体" w:eastAsia="黑体" w:cs="宋体"/>
      <w:color w:val="000000"/>
      <w:kern w:val="0"/>
      <w:sz w:val="24"/>
    </w:rPr>
  </w:style>
  <w:style w:type="paragraph" w:customStyle="1" w:styleId="112">
    <w:name w:val="xl89"/>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黑体" w:hAnsi="黑体" w:eastAsia="黑体" w:cs="宋体"/>
      <w:b/>
      <w:bCs/>
      <w:kern w:val="0"/>
      <w:sz w:val="24"/>
    </w:rPr>
  </w:style>
  <w:style w:type="paragraph" w:customStyle="1" w:styleId="113">
    <w:name w:val="xl90"/>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黑体" w:hAnsi="黑体" w:eastAsia="黑体" w:cs="宋体"/>
      <w:b/>
      <w:bCs/>
      <w:color w:val="000000"/>
      <w:kern w:val="0"/>
      <w:sz w:val="24"/>
    </w:rPr>
  </w:style>
  <w:style w:type="paragraph" w:customStyle="1" w:styleId="114">
    <w:name w:val="xl91"/>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黑体" w:hAnsi="黑体" w:eastAsia="黑体" w:cs="宋体"/>
      <w:color w:val="000000"/>
      <w:kern w:val="0"/>
      <w:sz w:val="24"/>
    </w:rPr>
  </w:style>
  <w:style w:type="paragraph" w:customStyle="1" w:styleId="115">
    <w:name w:val="xl92"/>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4"/>
    </w:rPr>
  </w:style>
  <w:style w:type="paragraph" w:customStyle="1" w:styleId="116">
    <w:name w:val="xl93"/>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黑体" w:hAnsi="黑体" w:eastAsia="黑体" w:cs="宋体"/>
      <w:color w:val="000000"/>
      <w:kern w:val="0"/>
      <w:sz w:val="24"/>
    </w:rPr>
  </w:style>
  <w:style w:type="paragraph" w:customStyle="1" w:styleId="117">
    <w:name w:val="xl94"/>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color w:val="000000"/>
      <w:kern w:val="0"/>
      <w:sz w:val="24"/>
    </w:rPr>
  </w:style>
  <w:style w:type="paragraph" w:customStyle="1" w:styleId="118">
    <w:name w:val="xl9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4"/>
    </w:rPr>
  </w:style>
  <w:style w:type="paragraph" w:customStyle="1" w:styleId="119">
    <w:name w:val="xl96"/>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黑体" w:hAnsi="黑体" w:eastAsia="黑体" w:cs="宋体"/>
      <w:kern w:val="0"/>
      <w:sz w:val="24"/>
    </w:rPr>
  </w:style>
  <w:style w:type="paragraph" w:customStyle="1" w:styleId="120">
    <w:name w:val="xl9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pPr>
    <w:rPr>
      <w:rFonts w:ascii="宋体" w:hAnsi="宋体" w:cs="宋体"/>
      <w:kern w:val="0"/>
      <w:sz w:val="24"/>
    </w:rPr>
  </w:style>
  <w:style w:type="paragraph" w:customStyle="1" w:styleId="121">
    <w:name w:val="xl98"/>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textAlignment w:val="top"/>
    </w:pPr>
    <w:rPr>
      <w:rFonts w:ascii="宋体" w:hAnsi="宋体" w:cs="宋体"/>
      <w:kern w:val="0"/>
      <w:sz w:val="24"/>
    </w:rPr>
  </w:style>
  <w:style w:type="paragraph" w:customStyle="1" w:styleId="122">
    <w:name w:val="xl99"/>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黑体" w:hAnsi="黑体" w:eastAsia="黑体" w:cs="宋体"/>
      <w:kern w:val="0"/>
      <w:sz w:val="24"/>
    </w:rPr>
  </w:style>
  <w:style w:type="paragraph" w:customStyle="1" w:styleId="123">
    <w:name w:val="xl100"/>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黑体" w:hAnsi="黑体" w:eastAsia="黑体" w:cs="宋体"/>
      <w:kern w:val="0"/>
      <w:sz w:val="24"/>
    </w:rPr>
  </w:style>
  <w:style w:type="paragraph" w:customStyle="1" w:styleId="124">
    <w:name w:val="xl101"/>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黑体" w:hAnsi="黑体" w:eastAsia="黑体" w:cs="宋体"/>
      <w:kern w:val="0"/>
      <w:sz w:val="24"/>
    </w:rPr>
  </w:style>
  <w:style w:type="paragraph" w:customStyle="1" w:styleId="125">
    <w:name w:val="xl102"/>
    <w:basedOn w:val="1"/>
    <w:qFormat/>
    <w:uiPriority w:val="0"/>
    <w:pPr>
      <w:widowControl/>
      <w:pBdr>
        <w:top w:val="single" w:color="auto" w:sz="4" w:space="0"/>
        <w:left w:val="single" w:color="auto" w:sz="4" w:space="0"/>
        <w:right w:val="single" w:color="auto" w:sz="4" w:space="0"/>
      </w:pBdr>
      <w:spacing w:before="100" w:beforeAutospacing="1" w:after="100" w:afterAutospacing="1"/>
      <w:jc w:val="center"/>
    </w:pPr>
    <w:rPr>
      <w:rFonts w:ascii="黑体" w:hAnsi="黑体" w:eastAsia="黑体" w:cs="宋体"/>
      <w:color w:val="000000"/>
      <w:kern w:val="0"/>
      <w:sz w:val="24"/>
    </w:rPr>
  </w:style>
  <w:style w:type="paragraph" w:customStyle="1" w:styleId="126">
    <w:name w:val="xl103"/>
    <w:basedOn w:val="1"/>
    <w:qFormat/>
    <w:uiPriority w:val="0"/>
    <w:pPr>
      <w:widowControl/>
      <w:pBdr>
        <w:left w:val="single" w:color="auto" w:sz="4" w:space="0"/>
        <w:right w:val="single" w:color="auto" w:sz="4" w:space="0"/>
      </w:pBdr>
      <w:spacing w:before="100" w:beforeAutospacing="1" w:after="100" w:afterAutospacing="1"/>
      <w:jc w:val="center"/>
    </w:pPr>
    <w:rPr>
      <w:rFonts w:ascii="黑体" w:hAnsi="黑体" w:eastAsia="黑体" w:cs="宋体"/>
      <w:color w:val="000000"/>
      <w:kern w:val="0"/>
      <w:sz w:val="24"/>
    </w:rPr>
  </w:style>
  <w:style w:type="paragraph" w:customStyle="1" w:styleId="127">
    <w:name w:val="xl104"/>
    <w:basedOn w:val="1"/>
    <w:qFormat/>
    <w:uiPriority w:val="0"/>
    <w:pPr>
      <w:widowControl/>
      <w:pBdr>
        <w:left w:val="single" w:color="auto" w:sz="4" w:space="0"/>
        <w:bottom w:val="single" w:color="auto" w:sz="4" w:space="0"/>
        <w:right w:val="single" w:color="auto" w:sz="4" w:space="0"/>
      </w:pBdr>
      <w:spacing w:before="100" w:beforeAutospacing="1" w:after="100" w:afterAutospacing="1"/>
      <w:jc w:val="center"/>
    </w:pPr>
    <w:rPr>
      <w:rFonts w:ascii="黑体" w:hAnsi="黑体" w:eastAsia="黑体" w:cs="宋体"/>
      <w:color w:val="000000"/>
      <w:kern w:val="0"/>
      <w:sz w:val="24"/>
    </w:rPr>
  </w:style>
  <w:style w:type="character" w:customStyle="1" w:styleId="128">
    <w:name w:val="日期 Char"/>
    <w:basedOn w:val="33"/>
    <w:link w:val="20"/>
    <w:qFormat/>
    <w:uiPriority w:val="99"/>
    <w:rPr>
      <w:rFonts w:asciiTheme="minorHAnsi" w:hAnsiTheme="minorHAnsi" w:eastAsiaTheme="minorEastAsia" w:cstheme="minorBidi"/>
      <w:kern w:val="2"/>
      <w:sz w:val="21"/>
      <w:szCs w:val="22"/>
    </w:rPr>
  </w:style>
  <w:style w:type="character" w:customStyle="1" w:styleId="129">
    <w:name w:val="awp_title_td21"/>
    <w:basedOn w:val="33"/>
    <w:qFormat/>
    <w:uiPriority w:val="0"/>
    <w:rPr>
      <w:color w:val="00557D"/>
      <w:shd w:val="clear" w:color="auto" w:fill="auto"/>
    </w:rPr>
  </w:style>
  <w:style w:type="paragraph" w:customStyle="1" w:styleId="130">
    <w:name w:val="列出段落1"/>
    <w:basedOn w:val="1"/>
    <w:qFormat/>
    <w:uiPriority w:val="0"/>
    <w:pPr>
      <w:ind w:firstLine="420" w:firstLineChars="200"/>
    </w:pPr>
    <w:rPr>
      <w:rFonts w:ascii="Calibri" w:hAnsi="Calibri" w:cs="黑体"/>
      <w:szCs w:val="22"/>
    </w:rPr>
  </w:style>
  <w:style w:type="paragraph" w:customStyle="1" w:styleId="131">
    <w:name w:val="Bullets"/>
    <w:basedOn w:val="1"/>
    <w:qFormat/>
    <w:uiPriority w:val="0"/>
    <w:pPr>
      <w:widowControl/>
      <w:tabs>
        <w:tab w:val="left" w:pos="170"/>
      </w:tabs>
      <w:spacing w:after="120"/>
      <w:ind w:left="170" w:hanging="170"/>
    </w:pPr>
    <w:rPr>
      <w:rFonts w:ascii="Arial" w:hAnsi="Arial"/>
      <w:kern w:val="0"/>
      <w:sz w:val="22"/>
      <w:szCs w:val="20"/>
      <w:lang w:val="en-GB"/>
    </w:rPr>
  </w:style>
  <w:style w:type="paragraph" w:customStyle="1" w:styleId="132">
    <w:name w:val="一级正文"/>
    <w:basedOn w:val="1"/>
    <w:qFormat/>
    <w:uiPriority w:val="0"/>
    <w:pPr>
      <w:adjustRightInd w:val="0"/>
      <w:spacing w:before="120" w:line="288" w:lineRule="auto"/>
      <w:ind w:firstLine="420"/>
      <w:jc w:val="left"/>
      <w:textAlignment w:val="baseline"/>
    </w:pPr>
    <w:rPr>
      <w:rFonts w:cs="宋体"/>
      <w:kern w:val="0"/>
      <w:szCs w:val="20"/>
    </w:rPr>
  </w:style>
  <w:style w:type="character" w:customStyle="1" w:styleId="133">
    <w:name w:val="副标题 Char"/>
    <w:basedOn w:val="33"/>
    <w:link w:val="27"/>
    <w:qFormat/>
    <w:uiPriority w:val="0"/>
    <w:rPr>
      <w:rFonts w:ascii="Cambria" w:hAnsi="Cambria"/>
      <w:b/>
      <w:bCs/>
      <w:kern w:val="28"/>
      <w:sz w:val="32"/>
      <w:szCs w:val="32"/>
      <w:lang w:val="zh-CN" w:eastAsia="zh-CN"/>
    </w:rPr>
  </w:style>
  <w:style w:type="paragraph" w:customStyle="1" w:styleId="134">
    <w:name w:val="Revision"/>
    <w:hidden/>
    <w:semiHidden/>
    <w:qFormat/>
    <w:uiPriority w:val="99"/>
    <w:rPr>
      <w:rFonts w:ascii="Times New Roman" w:hAnsi="Times New Roman" w:eastAsia="宋体" w:cs="Times New Roman"/>
      <w:kern w:val="2"/>
      <w:sz w:val="21"/>
      <w:szCs w:val="24"/>
      <w:lang w:val="en-US" w:eastAsia="zh-CN" w:bidi="ar-SA"/>
    </w:rPr>
  </w:style>
  <w:style w:type="paragraph" w:customStyle="1" w:styleId="135">
    <w:name w:val="样式2"/>
    <w:basedOn w:val="6"/>
    <w:link w:val="136"/>
    <w:qFormat/>
    <w:uiPriority w:val="0"/>
    <w:pPr>
      <w:numPr>
        <w:ilvl w:val="3"/>
        <w:numId w:val="4"/>
      </w:numPr>
      <w:spacing w:line="360" w:lineRule="auto"/>
    </w:pPr>
  </w:style>
  <w:style w:type="character" w:customStyle="1" w:styleId="136">
    <w:name w:val="样式2 Char"/>
    <w:basedOn w:val="63"/>
    <w:link w:val="135"/>
    <w:qFormat/>
    <w:uiPriority w:val="0"/>
    <w:rPr>
      <w:rFonts w:asciiTheme="minorHAnsi" w:hAnsiTheme="minorHAnsi" w:eastAsiaTheme="minorEastAsia" w:cstheme="minorBidi"/>
      <w:kern w:val="2"/>
      <w:sz w:val="28"/>
      <w:szCs w:val="28"/>
    </w:rPr>
  </w:style>
  <w:style w:type="character" w:customStyle="1" w:styleId="137">
    <w:name w:val="font61"/>
    <w:basedOn w:val="33"/>
    <w:qFormat/>
    <w:uiPriority w:val="0"/>
    <w:rPr>
      <w:rFonts w:hint="eastAsia" w:ascii="宋体" w:hAnsi="宋体" w:eastAsia="宋体" w:cs="宋体"/>
      <w:b/>
      <w:color w:val="000000"/>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image" Target="media/image3.emf"/><Relationship Id="rId7" Type="http://schemas.openxmlformats.org/officeDocument/2006/relationships/image" Target="media/image2.emf"/><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emf"/><Relationship Id="rId2" Type="http://schemas.openxmlformats.org/officeDocument/2006/relationships/settings" Target="settings.xml"/><Relationship Id="rId19" Type="http://schemas.openxmlformats.org/officeDocument/2006/relationships/image" Target="media/image14.emf"/><Relationship Id="rId18" Type="http://schemas.openxmlformats.org/officeDocument/2006/relationships/image" Target="media/image13.emf"/><Relationship Id="rId17" Type="http://schemas.openxmlformats.org/officeDocument/2006/relationships/image" Target="media/image12.emf"/><Relationship Id="rId16" Type="http://schemas.openxmlformats.org/officeDocument/2006/relationships/image" Target="media/image11.emf"/><Relationship Id="rId15" Type="http://schemas.openxmlformats.org/officeDocument/2006/relationships/image" Target="media/image10.emf"/><Relationship Id="rId14" Type="http://schemas.openxmlformats.org/officeDocument/2006/relationships/image" Target="media/image9.png"/><Relationship Id="rId13" Type="http://schemas.openxmlformats.org/officeDocument/2006/relationships/image" Target="media/image8.emf"/><Relationship Id="rId12" Type="http://schemas.openxmlformats.org/officeDocument/2006/relationships/image" Target="media/image7.emf"/><Relationship Id="rId11" Type="http://schemas.openxmlformats.org/officeDocument/2006/relationships/image" Target="media/image6.emf"/><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4DC586-236B-4DEF-8DAA-99C4A98356D9}">
  <ds:schemaRefs/>
</ds:datastoreItem>
</file>

<file path=docProps/app.xml><?xml version="1.0" encoding="utf-8"?>
<Properties xmlns="http://schemas.openxmlformats.org/officeDocument/2006/extended-properties" xmlns:vt="http://schemas.openxmlformats.org/officeDocument/2006/docPropsVTypes">
  <Template>Normal</Template>
  <Pages>28</Pages>
  <Words>19112</Words>
  <Characters>108943</Characters>
  <Lines>907</Lines>
  <Paragraphs>255</Paragraphs>
  <ScaleCrop>false</ScaleCrop>
  <LinksUpToDate>false</LinksUpToDate>
  <CharactersWithSpaces>127800</CharactersWithSpaces>
  <Application>WPS Office_10.1.0.5866_F1E327BC-269C-435d-A152-05C5408002CA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2015-10-15T01:30:00Z</dcterms:created>
  <dc:creator>lijbe</dc:creator>
  <cp:lastModifiedBy>lijbe</cp:lastModifiedBy>
  <dcterms:modified xsi:type="dcterms:W3CDTF">2016-08-24T09:50:14Z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