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沈阳市社区养老服务设施连锁运营补贴申请表</w:t>
      </w:r>
    </w:p>
    <w:tbl>
      <w:tblPr>
        <w:tblStyle w:val="3"/>
        <w:tblW w:w="8878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1"/>
        <w:gridCol w:w="2015"/>
        <w:gridCol w:w="92"/>
        <w:gridCol w:w="1796"/>
        <w:gridCol w:w="482"/>
        <w:gridCol w:w="1570"/>
        <w:gridCol w:w="82"/>
        <w:gridCol w:w="238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1" w:hRule="exact"/>
        </w:trPr>
        <w:tc>
          <w:tcPr>
            <w:tcW w:w="2476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连锁品牌名称</w:t>
            </w:r>
          </w:p>
        </w:tc>
        <w:tc>
          <w:tcPr>
            <w:tcW w:w="2370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连锁品牌法定代表人</w:t>
            </w:r>
          </w:p>
        </w:tc>
        <w:tc>
          <w:tcPr>
            <w:tcW w:w="246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2" w:hRule="exact"/>
        </w:trPr>
        <w:tc>
          <w:tcPr>
            <w:tcW w:w="2476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连锁服务机构类别及数量</w:t>
            </w:r>
          </w:p>
        </w:tc>
        <w:tc>
          <w:tcPr>
            <w:tcW w:w="6402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7" w:hRule="exact"/>
        </w:trPr>
        <w:tc>
          <w:tcPr>
            <w:tcW w:w="2476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申请补贴金额（万元）</w:t>
            </w:r>
          </w:p>
        </w:tc>
        <w:tc>
          <w:tcPr>
            <w:tcW w:w="6402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7" w:hRule="exact"/>
        </w:trPr>
        <w:tc>
          <w:tcPr>
            <w:tcW w:w="2476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总店名称</w:t>
            </w:r>
          </w:p>
        </w:tc>
        <w:tc>
          <w:tcPr>
            <w:tcW w:w="2370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ind w:firstLine="210" w:firstLineChars="10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总店地址</w:t>
            </w:r>
          </w:p>
        </w:tc>
        <w:tc>
          <w:tcPr>
            <w:tcW w:w="246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62" w:hRule="exact"/>
        </w:trPr>
        <w:tc>
          <w:tcPr>
            <w:tcW w:w="4364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总店《民办非企业单位登记证书》或营业执照编号</w:t>
            </w:r>
          </w:p>
        </w:tc>
        <w:tc>
          <w:tcPr>
            <w:tcW w:w="4514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9" w:hRule="exact"/>
        </w:trPr>
        <w:tc>
          <w:tcPr>
            <w:tcW w:w="461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tbLrV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单 位 申 请</w:t>
            </w:r>
          </w:p>
        </w:tc>
        <w:tc>
          <w:tcPr>
            <w:tcW w:w="3903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（公   章）</w:t>
            </w:r>
          </w:p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              年       月     日</w:t>
            </w:r>
          </w:p>
        </w:tc>
        <w:tc>
          <w:tcPr>
            <w:tcW w:w="482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tbLrV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区、县（市）民 政 局 意 见</w:t>
            </w:r>
          </w:p>
        </w:tc>
        <w:tc>
          <w:tcPr>
            <w:tcW w:w="403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（公   章）</w:t>
            </w:r>
          </w:p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                年       月     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4" w:hRule="exact"/>
        </w:trPr>
        <w:tc>
          <w:tcPr>
            <w:tcW w:w="461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2107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 经办人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482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5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经办人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4" w:hRule="exact"/>
        </w:trPr>
        <w:tc>
          <w:tcPr>
            <w:tcW w:w="461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2107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     法定代表人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482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5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主管局领导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76" w:hRule="exact"/>
        </w:trPr>
        <w:tc>
          <w:tcPr>
            <w:tcW w:w="461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tbLrV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区、县（市）财 政 局 意 见</w:t>
            </w:r>
          </w:p>
        </w:tc>
        <w:tc>
          <w:tcPr>
            <w:tcW w:w="3903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(公   章）</w:t>
            </w:r>
          </w:p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              年       月     日</w:t>
            </w:r>
          </w:p>
        </w:tc>
        <w:tc>
          <w:tcPr>
            <w:tcW w:w="482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tbLrV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市 民 政 局 审 核 意 见</w:t>
            </w:r>
          </w:p>
        </w:tc>
        <w:tc>
          <w:tcPr>
            <w:tcW w:w="403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（公   章）</w:t>
            </w:r>
          </w:p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                 年       月     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6" w:hRule="exact"/>
        </w:trPr>
        <w:tc>
          <w:tcPr>
            <w:tcW w:w="461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2107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经办人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482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5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经办人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exact"/>
        </w:trPr>
        <w:tc>
          <w:tcPr>
            <w:tcW w:w="461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21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主管领导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482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分管处长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</w:tbl>
    <w:p>
      <w:pPr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注：本表一式五份。申报单位，区、县（市）民政部门、财政部门，市民政部门、财政部门各一 份。</w:t>
      </w:r>
    </w:p>
    <w:p>
      <w:pPr>
        <w:rPr>
          <w:rFonts w:hint="eastAsia" w:ascii="仿宋_GB2312" w:hAnsi="仿宋_GB2312" w:eastAsia="仿宋_GB2312" w:cs="仿宋_GB2312"/>
          <w:color w:val="000000"/>
          <w:spacing w:val="0"/>
          <w:w w:val="100"/>
          <w:position w:val="0"/>
          <w:sz w:val="18"/>
          <w:szCs w:val="18"/>
          <w:lang w:val="en-US" w:eastAsia="zh-CN"/>
        </w:rPr>
      </w:pPr>
    </w:p>
    <w:p>
      <w:pPr>
        <w:pStyle w:val="6"/>
        <w:keepNext/>
        <w:keepLines/>
        <w:widowControl w:val="0"/>
        <w:shd w:val="clear" w:color="auto" w:fill="auto"/>
        <w:tabs>
          <w:tab w:val="left" w:pos="1555"/>
        </w:tabs>
        <w:bidi w:val="0"/>
        <w:spacing w:before="0" w:after="120" w:line="240" w:lineRule="auto"/>
        <w:ind w:left="0" w:right="0" w:firstLine="0"/>
        <w:jc w:val="center"/>
        <w:rPr>
          <w:rFonts w:hint="eastAsia" w:ascii="仿宋_GB2312" w:hAnsi="仿宋_GB2312" w:eastAsia="仿宋_GB2312" w:cs="仿宋_GB2312"/>
          <w:sz w:val="30"/>
          <w:szCs w:val="30"/>
        </w:rPr>
      </w:pPr>
      <w:bookmarkStart w:id="0" w:name="bookmark15"/>
      <w:bookmarkStart w:id="1" w:name="bookmark17"/>
      <w:bookmarkStart w:id="2" w:name="bookmark16"/>
      <w:r>
        <w:rPr>
          <w:rFonts w:hint="eastAsia" w:ascii="仿宋_GB2312" w:hAnsi="仿宋_GB2312" w:eastAsia="仿宋_GB2312" w:cs="仿宋_GB2312"/>
          <w:sz w:val="30"/>
          <w:szCs w:val="30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30"/>
          <w:szCs w:val="30"/>
          <w:u w:val="single"/>
        </w:rPr>
        <w:tab/>
      </w:r>
      <w:r>
        <w:rPr>
          <w:rFonts w:hint="eastAsia" w:ascii="仿宋_GB2312" w:hAnsi="仿宋_GB2312" w:eastAsia="仿宋_GB2312" w:cs="仿宋_GB2312"/>
          <w:color w:val="000000"/>
          <w:spacing w:val="0"/>
          <w:w w:val="100"/>
          <w:position w:val="0"/>
          <w:sz w:val="30"/>
          <w:szCs w:val="30"/>
        </w:rPr>
        <w:t>连锁服务机构明细表</w:t>
      </w:r>
      <w:bookmarkEnd w:id="0"/>
      <w:bookmarkEnd w:id="1"/>
      <w:bookmarkEnd w:id="2"/>
    </w:p>
    <w:tbl>
      <w:tblPr>
        <w:tblStyle w:val="3"/>
        <w:tblW w:w="8893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4"/>
        <w:gridCol w:w="3802"/>
        <w:gridCol w:w="337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exact"/>
          <w:jc w:val="center"/>
        </w:trPr>
        <w:tc>
          <w:tcPr>
            <w:tcW w:w="8893" w:type="dxa"/>
            <w:gridSpan w:val="3"/>
            <w:shd w:val="clear" w:color="auto" w:fill="FFFFFF"/>
            <w:vAlign w:val="top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（连锁品牌公章）            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填表人：     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填报时间：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0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 称</w:t>
            </w: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 址</w:t>
            </w: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《民办非企业单位登记证书》 或营业执照编号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2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2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2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2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2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2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2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2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2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2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2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0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2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2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2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0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2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7" w:hRule="exact"/>
          <w:jc w:val="center"/>
        </w:trPr>
        <w:tc>
          <w:tcPr>
            <w:tcW w:w="1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9" w:right="0" w:firstLine="0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footnotePr>
            <w:numFmt w:val="decimal"/>
          </w:footnotePr>
          <w:pgSz w:w="11900" w:h="16840"/>
          <w:pgMar w:top="2605" w:right="1410" w:bottom="2096" w:left="1597" w:header="2177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注：本表一•式五份。申报单位，区、县（市）民政部门、财政部门，市民政部门、财政部门各一份</w:t>
      </w:r>
      <w:bookmarkStart w:id="3" w:name="_GoBack"/>
      <w:bookmarkEnd w:id="3"/>
    </w:p>
    <w:p>
      <w:pPr>
        <w:rPr>
          <w:rFonts w:hint="default"/>
          <w:color w:val="000000"/>
          <w:spacing w:val="0"/>
          <w:w w:val="100"/>
          <w:position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6130290</wp:posOffset>
              </wp:positionH>
              <wp:positionV relativeFrom="page">
                <wp:posOffset>9965690</wp:posOffset>
              </wp:positionV>
              <wp:extent cx="525780" cy="123190"/>
              <wp:effectExtent l="0" t="0" r="0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" cy="1231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3" o:spid="_x0000_s1026" o:spt="202" type="#_x0000_t202" style="position:absolute;left:0pt;margin-left:482.7pt;margin-top:784.7pt;height:9.7pt;width:41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OEIcs2AAAAA4BAAAPAAAAAAAAAAEAIAAAACIAAABkcnMvZG93&#10;bnJldi54bWxQSwECFAAUAAAACACHTuJA5rVhuY4BAAAjAwAADgAAAAAAAAABACAAAAAn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6130290</wp:posOffset>
              </wp:positionH>
              <wp:positionV relativeFrom="page">
                <wp:posOffset>9965690</wp:posOffset>
              </wp:positionV>
              <wp:extent cx="525780" cy="123190"/>
              <wp:effectExtent l="0" t="0" r="0" b="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" cy="1231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" o:spid="_x0000_s1026" o:spt="202" type="#_x0000_t202" style="position:absolute;left:0pt;margin-left:482.7pt;margin-top:784.7pt;height:9.7pt;width:41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zhCHLNgAAAAOAQAADwAAAAAAAAABACAAAAAiAAAAZHJzL2Rv&#10;d25yZXYueG1sUEsBAhQAFAAAAAgAh07iQKcwXbOPAQAAIwMAAA4AAAAAAAAAAQAgAAAAJwEAAGRy&#10;cy9lMm9Eb2MueG1sUEsFBgAAAAAGAAYAWQEAAC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4232C"/>
    <w:rsid w:val="23283BF6"/>
    <w:rsid w:val="249618A8"/>
    <w:rsid w:val="3A50498C"/>
    <w:rsid w:val="4E46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Heading #1|1"/>
    <w:basedOn w:val="1"/>
    <w:qFormat/>
    <w:uiPriority w:val="0"/>
    <w:pPr>
      <w:widowControl w:val="0"/>
      <w:shd w:val="clear" w:color="auto" w:fill="auto"/>
      <w:spacing w:after="30"/>
      <w:jc w:val="center"/>
      <w:outlineLvl w:val="0"/>
    </w:pPr>
    <w:rPr>
      <w:rFonts w:ascii="MingLiU" w:hAnsi="MingLiU" w:eastAsia="MingLiU" w:cs="MingLiU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7">
    <w:name w:val="Other|1"/>
    <w:basedOn w:val="1"/>
    <w:qFormat/>
    <w:uiPriority w:val="0"/>
    <w:pPr>
      <w:widowControl w:val="0"/>
      <w:shd w:val="clear" w:color="auto" w:fill="auto"/>
      <w:spacing w:line="209" w:lineRule="exact"/>
    </w:pPr>
    <w:rPr>
      <w:rFonts w:ascii="MingLiU" w:hAnsi="MingLiU" w:eastAsia="MingLiU" w:cs="MingLiU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8">
    <w:name w:val="Table caption|1"/>
    <w:basedOn w:val="1"/>
    <w:qFormat/>
    <w:uiPriority w:val="0"/>
    <w:pPr>
      <w:widowControl w:val="0"/>
      <w:shd w:val="clear" w:color="auto" w:fill="auto"/>
      <w:spacing w:line="245" w:lineRule="exact"/>
    </w:pPr>
    <w:rPr>
      <w:rFonts w:ascii="MingLiU" w:hAnsi="MingLiU" w:eastAsia="MingLiU" w:cs="MingLiU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9">
    <w:name w:val="Other|2"/>
    <w:basedOn w:val="1"/>
    <w:qFormat/>
    <w:uiPriority w:val="0"/>
    <w:pPr>
      <w:widowControl w:val="0"/>
      <w:shd w:val="clear" w:color="auto" w:fill="auto"/>
      <w:spacing w:after="380" w:line="394" w:lineRule="auto"/>
    </w:pPr>
    <w:rPr>
      <w:rFonts w:ascii="MingLiU" w:hAnsi="MingLiU" w:eastAsia="MingLiU" w:cs="MingLiU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0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2019-09-25T09:11:00Z</dcterms:created>
  <dc:creator>柠檬萌</dc:creator>
  <cp:lastModifiedBy>Shine</cp:lastModifiedBy>
  <dcterms:modified xsi:type="dcterms:W3CDTF">2019-09-26T07:05:51Z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