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动态上下线rocketMq设计</w:t>
      </w:r>
    </w:p>
    <w:p>
      <w:pPr>
        <w:pStyle w:val="3"/>
      </w:pPr>
      <w:r>
        <w:t>数据库</w:t>
      </w:r>
    </w:p>
    <w:p>
      <w:pPr>
        <w:pStyle w:val="4"/>
      </w:pPr>
      <w:r>
        <w:t>主题信息关联表rocket-topic-msg-model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828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必填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 32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 20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 20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topic_name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 100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consumer_group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 100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消费者组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sub_expression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 50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默认*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tag,过个tag时，用|</w:t>
            </w:r>
            <w:r>
              <w:rPr>
                <w:vertAlign w:val="baseline"/>
              </w:rPr>
              <w:t>|</w:t>
            </w:r>
            <w:bookmarkStart w:id="0" w:name="_GoBack"/>
            <w:bookmarkEnd w:id="0"/>
            <w:r>
              <w:rPr>
                <w:vertAlign w:val="baseline"/>
              </w:rPr>
              <w:t>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msg_model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解析消息的模板，只支持一维健值对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rocket_id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消息队列信息id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msg_model_type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2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34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1集群模式，2广播模式</w:t>
            </w:r>
          </w:p>
        </w:tc>
      </w:tr>
    </w:tbl>
    <w:p/>
    <w:p>
      <w:pPr>
        <w:pStyle w:val="4"/>
      </w:pPr>
      <w:r>
        <w:t>消息队列连接信息表rocket-info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意义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 32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 20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 20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addr_ip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 50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rocketmq的ip地址</w:t>
            </w:r>
          </w:p>
        </w:tc>
      </w:tr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 50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消息队列说明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43B6"/>
    <w:rsid w:val="27F9EC4E"/>
    <w:rsid w:val="377F2953"/>
    <w:rsid w:val="7ECB8EAD"/>
    <w:rsid w:val="FDF69654"/>
    <w:rsid w:val="FFF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2020-08-20T22:27:00Z</dcterms:created>
  <dc:creator>qiaofeng</dc:creator>
  <cp:lastModifiedBy>qiaofeng</cp:lastModifiedBy>
  <dcterms:modified xsi:type="dcterms:W3CDTF">2020-08-21T14:24:14Z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