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A98" w:rsidRDefault="000E0A98" w:rsidP="000E0A98">
      <w:pPr>
        <w:jc w:val="left"/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附件2</w:t>
      </w:r>
    </w:p>
    <w:p w:rsidR="000E0A98" w:rsidRDefault="000E0A98" w:rsidP="000E0A98">
      <w:pPr>
        <w:jc w:val="center"/>
        <w:rPr>
          <w:rFonts w:eastAsia="黑体"/>
          <w:sz w:val="44"/>
        </w:rPr>
      </w:pPr>
    </w:p>
    <w:p w:rsidR="000E0A98" w:rsidRDefault="000E0A98" w:rsidP="000E0A98">
      <w:pPr>
        <w:spacing w:line="600" w:lineRule="auto"/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中国医学科学院医学与健康科技创新工程</w:t>
      </w:r>
    </w:p>
    <w:p w:rsidR="000E0A98" w:rsidRDefault="000E0A98" w:rsidP="000E0A98">
      <w:pPr>
        <w:spacing w:line="600" w:lineRule="auto"/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项目中期绩效考评任务自评报告</w:t>
      </w:r>
    </w:p>
    <w:p w:rsidR="000E0A98" w:rsidRDefault="000E0A98" w:rsidP="000E0A98">
      <w:pPr>
        <w:jc w:val="center"/>
        <w:rPr>
          <w:rFonts w:eastAsia="黑体"/>
          <w:sz w:val="44"/>
        </w:rPr>
      </w:pPr>
    </w:p>
    <w:p w:rsidR="000E0A98" w:rsidRDefault="000E0A98" w:rsidP="000E0A98">
      <w:pPr>
        <w:jc w:val="center"/>
        <w:rPr>
          <w:rFonts w:eastAsia="黑体"/>
          <w:sz w:val="40"/>
        </w:rPr>
      </w:pPr>
      <w:r>
        <w:rPr>
          <w:rFonts w:eastAsia="黑体" w:hint="eastAsia"/>
          <w:sz w:val="40"/>
        </w:rPr>
        <w:t>（</w:t>
      </w:r>
      <w:r>
        <w:rPr>
          <w:rFonts w:eastAsia="黑体" w:hint="eastAsia"/>
          <w:sz w:val="40"/>
        </w:rPr>
        <w:t>2018</w:t>
      </w:r>
      <w:r>
        <w:rPr>
          <w:rFonts w:eastAsia="黑体" w:hint="eastAsia"/>
          <w:sz w:val="40"/>
        </w:rPr>
        <w:t>年度）</w:t>
      </w:r>
    </w:p>
    <w:p w:rsidR="000E0A98" w:rsidRDefault="000E0A98" w:rsidP="000E0A98">
      <w:pPr>
        <w:autoSpaceDE w:val="0"/>
        <w:autoSpaceDN w:val="0"/>
        <w:rPr>
          <w:rFonts w:eastAsia="黑体"/>
          <w:sz w:val="28"/>
        </w:rPr>
      </w:pPr>
    </w:p>
    <w:p w:rsidR="000E0A98" w:rsidRDefault="000E0A98" w:rsidP="000E0A98">
      <w:pPr>
        <w:autoSpaceDE w:val="0"/>
        <w:autoSpaceDN w:val="0"/>
        <w:rPr>
          <w:rFonts w:eastAsia="黑体"/>
          <w:sz w:val="28"/>
        </w:rPr>
      </w:pPr>
    </w:p>
    <w:p w:rsidR="000E0A98" w:rsidRDefault="000E0A98" w:rsidP="000E0A98">
      <w:pPr>
        <w:rPr>
          <w:rFonts w:eastAsia="黑体"/>
          <w:sz w:val="28"/>
        </w:rPr>
      </w:pPr>
      <w:r>
        <w:rPr>
          <w:rFonts w:eastAsia="黑体" w:hint="eastAsia"/>
          <w:sz w:val="28"/>
        </w:rPr>
        <w:t>项目类别：</w:t>
      </w:r>
      <w:r>
        <w:rPr>
          <w:rFonts w:ascii="仿宋" w:eastAsia="仿宋" w:hAnsi="仿宋" w:cs="仿宋" w:hint="eastAsia"/>
          <w:b/>
          <w:color w:val="000000"/>
          <w:kern w:val="0"/>
          <w:sz w:val="24"/>
        </w:rPr>
        <w:t>□</w:t>
      </w:r>
      <w:r>
        <w:rPr>
          <w:rFonts w:eastAsia="黑体" w:hint="eastAsia"/>
          <w:sz w:val="28"/>
        </w:rPr>
        <w:t>重大协同创新项目</w:t>
      </w:r>
      <w:r>
        <w:rPr>
          <w:rFonts w:eastAsia="黑体" w:hint="eastAsia"/>
          <w:sz w:val="28"/>
        </w:rPr>
        <w:t xml:space="preserve"> </w:t>
      </w:r>
      <w:r>
        <w:rPr>
          <w:rFonts w:ascii="仿宋" w:eastAsia="仿宋" w:hAnsi="仿宋" w:cs="仿宋" w:hint="eastAsia"/>
          <w:b/>
          <w:color w:val="000000"/>
          <w:kern w:val="0"/>
          <w:sz w:val="24"/>
        </w:rPr>
        <w:t>□</w:t>
      </w:r>
      <w:r>
        <w:rPr>
          <w:rFonts w:eastAsia="黑体" w:hint="eastAsia"/>
          <w:sz w:val="28"/>
        </w:rPr>
        <w:t>协同创新团队项目</w:t>
      </w:r>
      <w:r>
        <w:rPr>
          <w:rFonts w:eastAsia="黑体" w:hint="eastAsia"/>
          <w:sz w:val="28"/>
        </w:rPr>
        <w:t xml:space="preserve"> </w:t>
      </w:r>
    </w:p>
    <w:p w:rsidR="000E0A98" w:rsidRDefault="000E0A98" w:rsidP="000E0A98">
      <w:pPr>
        <w:ind w:firstLineChars="500" w:firstLine="1205"/>
        <w:rPr>
          <w:rFonts w:eastAsia="黑体"/>
          <w:sz w:val="28"/>
        </w:rPr>
      </w:pPr>
      <w:r>
        <w:rPr>
          <w:rFonts w:ascii="仿宋" w:eastAsia="仿宋" w:hAnsi="仿宋" w:cs="仿宋" w:hint="eastAsia"/>
          <w:b/>
          <w:color w:val="000000"/>
          <w:kern w:val="0"/>
          <w:sz w:val="24"/>
        </w:rPr>
        <w:t xml:space="preserve">  □</w:t>
      </w:r>
      <w:r>
        <w:rPr>
          <w:rFonts w:eastAsia="黑体" w:hint="eastAsia"/>
          <w:sz w:val="28"/>
        </w:rPr>
        <w:t>青年创新团队项目</w:t>
      </w:r>
      <w:r>
        <w:rPr>
          <w:rFonts w:eastAsia="黑体" w:hint="eastAsia"/>
          <w:sz w:val="28"/>
        </w:rPr>
        <w:t xml:space="preserve"> </w:t>
      </w:r>
      <w:r>
        <w:rPr>
          <w:rFonts w:ascii="仿宋" w:eastAsia="仿宋" w:hAnsi="仿宋" w:cs="仿宋" w:hint="eastAsia"/>
          <w:b/>
          <w:color w:val="000000"/>
          <w:kern w:val="0"/>
          <w:sz w:val="24"/>
        </w:rPr>
        <w:t>□</w:t>
      </w:r>
      <w:r>
        <w:rPr>
          <w:rFonts w:eastAsia="黑体" w:hint="eastAsia"/>
          <w:sz w:val="28"/>
        </w:rPr>
        <w:t>一带一路先导专项任务</w:t>
      </w:r>
    </w:p>
    <w:p w:rsidR="000E0A98" w:rsidRDefault="000E0A98" w:rsidP="000E0A98">
      <w:pPr>
        <w:autoSpaceDE w:val="0"/>
        <w:autoSpaceDN w:val="0"/>
        <w:ind w:left="280" w:hangingChars="100" w:hanging="280"/>
        <w:rPr>
          <w:rFonts w:eastAsia="黑体"/>
          <w:sz w:val="28"/>
        </w:rPr>
      </w:pPr>
      <w:r>
        <w:rPr>
          <w:rFonts w:eastAsia="黑体" w:hint="eastAsia"/>
          <w:sz w:val="28"/>
        </w:rPr>
        <w:t>项目分类：</w:t>
      </w:r>
      <w:r>
        <w:rPr>
          <w:rFonts w:ascii="仿宋" w:eastAsia="仿宋" w:hAnsi="仿宋" w:cs="仿宋" w:hint="eastAsia"/>
          <w:b/>
          <w:color w:val="000000"/>
          <w:kern w:val="0"/>
          <w:sz w:val="24"/>
        </w:rPr>
        <w:t>□</w:t>
      </w:r>
      <w:r>
        <w:rPr>
          <w:rFonts w:eastAsia="黑体" w:hint="eastAsia"/>
          <w:sz w:val="28"/>
        </w:rPr>
        <w:t>基础前沿</w:t>
      </w:r>
      <w:r>
        <w:rPr>
          <w:rFonts w:eastAsia="黑体" w:hint="eastAsia"/>
          <w:sz w:val="28"/>
        </w:rPr>
        <w:t xml:space="preserve">    </w:t>
      </w:r>
      <w:r>
        <w:rPr>
          <w:rFonts w:ascii="仿宋" w:eastAsia="仿宋" w:hAnsi="仿宋" w:cs="仿宋" w:hint="eastAsia"/>
          <w:b/>
          <w:color w:val="000000"/>
          <w:kern w:val="0"/>
          <w:sz w:val="24"/>
        </w:rPr>
        <w:t>□</w:t>
      </w:r>
      <w:r>
        <w:rPr>
          <w:rFonts w:eastAsia="黑体" w:hint="eastAsia"/>
          <w:sz w:val="28"/>
        </w:rPr>
        <w:t>疾病防治</w:t>
      </w:r>
      <w:r>
        <w:rPr>
          <w:rFonts w:eastAsia="黑体" w:hint="eastAsia"/>
          <w:sz w:val="28"/>
        </w:rPr>
        <w:t xml:space="preserve">    </w:t>
      </w:r>
      <w:r>
        <w:rPr>
          <w:rFonts w:ascii="仿宋" w:eastAsia="仿宋" w:hAnsi="仿宋" w:cs="仿宋" w:hint="eastAsia"/>
          <w:b/>
          <w:color w:val="000000"/>
          <w:kern w:val="0"/>
          <w:sz w:val="24"/>
        </w:rPr>
        <w:t>□</w:t>
      </w:r>
      <w:r>
        <w:rPr>
          <w:rFonts w:eastAsia="黑体" w:hint="eastAsia"/>
          <w:sz w:val="28"/>
        </w:rPr>
        <w:t>药械研发</w:t>
      </w:r>
      <w:r>
        <w:rPr>
          <w:rFonts w:eastAsia="黑体" w:hint="eastAsia"/>
          <w:sz w:val="28"/>
        </w:rPr>
        <w:t xml:space="preserve">   </w:t>
      </w:r>
      <w:r>
        <w:rPr>
          <w:rFonts w:ascii="仿宋" w:eastAsia="仿宋" w:hAnsi="仿宋" w:cs="仿宋" w:hint="eastAsia"/>
          <w:b/>
          <w:color w:val="000000"/>
          <w:kern w:val="0"/>
          <w:sz w:val="24"/>
        </w:rPr>
        <w:t>□</w:t>
      </w:r>
      <w:r>
        <w:rPr>
          <w:rFonts w:eastAsia="黑体" w:hint="eastAsia"/>
          <w:sz w:val="28"/>
        </w:rPr>
        <w:t>技术支撑</w:t>
      </w:r>
      <w:r>
        <w:rPr>
          <w:rFonts w:eastAsia="黑体" w:hint="eastAsia"/>
          <w:sz w:val="28"/>
        </w:rPr>
        <w:t xml:space="preserve">    </w:t>
      </w:r>
    </w:p>
    <w:p w:rsidR="000E0A98" w:rsidRDefault="000E0A98" w:rsidP="000E0A98">
      <w:pPr>
        <w:autoSpaceDE w:val="0"/>
        <w:autoSpaceDN w:val="0"/>
        <w:ind w:firstLineChars="600" w:firstLine="1446"/>
        <w:rPr>
          <w:rFonts w:eastAsia="黑体"/>
          <w:sz w:val="28"/>
        </w:rPr>
      </w:pPr>
      <w:r>
        <w:rPr>
          <w:rStyle w:val="font151"/>
          <w:rFonts w:hint="default"/>
        </w:rPr>
        <w:sym w:font="Wingdings 2" w:char="00A3"/>
      </w:r>
      <w:r>
        <w:rPr>
          <w:rFonts w:eastAsia="黑体" w:hint="eastAsia"/>
          <w:sz w:val="28"/>
        </w:rPr>
        <w:t>政策支撑</w:t>
      </w:r>
      <w:r>
        <w:rPr>
          <w:rFonts w:ascii="仿宋" w:eastAsia="仿宋" w:hAnsi="仿宋" w:cs="仿宋" w:hint="eastAsia"/>
          <w:b/>
          <w:color w:val="000000"/>
          <w:kern w:val="0"/>
          <w:sz w:val="24"/>
          <w:szCs w:val="24"/>
        </w:rPr>
        <w:t xml:space="preserve">    </w:t>
      </w:r>
      <w:r>
        <w:rPr>
          <w:rStyle w:val="font151"/>
          <w:rFonts w:hint="default"/>
        </w:rPr>
        <w:t>□</w:t>
      </w:r>
      <w:r>
        <w:rPr>
          <w:rFonts w:eastAsia="黑体" w:hint="eastAsia"/>
          <w:sz w:val="28"/>
        </w:rPr>
        <w:t>基础性科技工作</w:t>
      </w:r>
      <w:r>
        <w:rPr>
          <w:rFonts w:eastAsia="黑体" w:hint="eastAsia"/>
          <w:sz w:val="28"/>
        </w:rPr>
        <w:t xml:space="preserve">  </w:t>
      </w:r>
      <w:r>
        <w:rPr>
          <w:rStyle w:val="font151"/>
          <w:rFonts w:hint="default"/>
        </w:rPr>
        <w:t>□</w:t>
      </w:r>
      <w:r>
        <w:rPr>
          <w:rFonts w:eastAsia="黑体"/>
          <w:sz w:val="28"/>
        </w:rPr>
        <w:t>先导专项</w:t>
      </w:r>
    </w:p>
    <w:p w:rsidR="000E0A98" w:rsidRDefault="000E0A98" w:rsidP="000E0A98">
      <w:pPr>
        <w:autoSpaceDE w:val="0"/>
        <w:autoSpaceDN w:val="0"/>
        <w:rPr>
          <w:rFonts w:eastAsia="黑体"/>
          <w:sz w:val="28"/>
          <w:szCs w:val="28"/>
        </w:rPr>
      </w:pPr>
      <w:r>
        <w:rPr>
          <w:rFonts w:eastAsia="黑体" w:hint="eastAsia"/>
          <w:sz w:val="28"/>
        </w:rPr>
        <w:t>项目编号：</w:t>
      </w:r>
      <w:r w:rsidR="00664FAA">
        <w:rPr>
          <w:rFonts w:ascii="黑体" w:eastAsia="黑体" w:hAnsi="黑体"/>
          <w:sz w:val="28"/>
          <w:szCs w:val="28"/>
        </w:rPr>
        <w:t>${</w:t>
      </w:r>
      <w:proofErr w:type="spellStart"/>
      <w:r w:rsidR="00664FAA">
        <w:rPr>
          <w:rFonts w:ascii="黑体" w:eastAsia="黑体" w:hAnsi="黑体"/>
          <w:sz w:val="28"/>
          <w:szCs w:val="28"/>
        </w:rPr>
        <w:t>project.</w:t>
      </w:r>
      <w:r w:rsidR="00664FAA" w:rsidRPr="0098150B">
        <w:rPr>
          <w:rFonts w:ascii="黑体" w:eastAsia="黑体" w:hAnsi="黑体"/>
          <w:sz w:val="28"/>
          <w:szCs w:val="28"/>
        </w:rPr>
        <w:t>tasNum</w:t>
      </w:r>
      <w:proofErr w:type="spellEnd"/>
      <w:r w:rsidR="00664FAA">
        <w:rPr>
          <w:rFonts w:ascii="黑体" w:eastAsia="黑体" w:hAnsi="黑体"/>
          <w:sz w:val="28"/>
          <w:szCs w:val="28"/>
        </w:rPr>
        <w:t>!""}</w:t>
      </w:r>
    </w:p>
    <w:p w:rsidR="000E0A98" w:rsidRDefault="000E0A98" w:rsidP="000E0A98">
      <w:pPr>
        <w:autoSpaceDE w:val="0"/>
        <w:autoSpaceDN w:val="0"/>
        <w:rPr>
          <w:rFonts w:eastAsia="黑体"/>
          <w:sz w:val="28"/>
        </w:rPr>
      </w:pPr>
      <w:r>
        <w:rPr>
          <w:rFonts w:eastAsia="黑体" w:hint="eastAsia"/>
          <w:sz w:val="28"/>
        </w:rPr>
        <w:t>项目名称：</w:t>
      </w:r>
      <w:r>
        <w:rPr>
          <w:rFonts w:eastAsia="黑体" w:hint="eastAsia"/>
          <w:sz w:val="28"/>
        </w:rPr>
        <w:t xml:space="preserve"> </w:t>
      </w:r>
      <w:r w:rsidR="00CA3F08">
        <w:rPr>
          <w:rFonts w:ascii="黑体" w:eastAsia="黑体" w:hAnsi="Calibri" w:hint="eastAsia"/>
          <w:sz w:val="30"/>
          <w:szCs w:val="30"/>
        </w:rPr>
        <w:t>${</w:t>
      </w:r>
      <w:r w:rsidR="00CA3F08">
        <w:rPr>
          <w:rFonts w:ascii="黑体" w:eastAsia="黑体" w:hAnsi="Calibri"/>
          <w:sz w:val="30"/>
          <w:szCs w:val="30"/>
        </w:rPr>
        <w:t>(</w:t>
      </w:r>
      <w:proofErr w:type="spellStart"/>
      <w:r w:rsidR="00CA3F08">
        <w:rPr>
          <w:rFonts w:ascii="黑体" w:eastAsia="黑体" w:hAnsi="Calibri"/>
          <w:sz w:val="30"/>
          <w:szCs w:val="30"/>
        </w:rPr>
        <w:t>project.</w:t>
      </w:r>
      <w:r w:rsidR="00CA3F08" w:rsidRPr="0098150B">
        <w:rPr>
          <w:rFonts w:ascii="黑体" w:eastAsia="黑体" w:hAnsi="Calibri"/>
          <w:sz w:val="30"/>
          <w:szCs w:val="30"/>
        </w:rPr>
        <w:t>projectName</w:t>
      </w:r>
      <w:proofErr w:type="spellEnd"/>
      <w:r w:rsidR="00CA3F08">
        <w:rPr>
          <w:rFonts w:ascii="黑体" w:eastAsia="黑体" w:hAnsi="Calibri"/>
          <w:sz w:val="30"/>
          <w:szCs w:val="30"/>
        </w:rPr>
        <w:t>)!""</w:t>
      </w:r>
      <w:r w:rsidR="00CA3F08">
        <w:rPr>
          <w:rFonts w:ascii="黑体" w:eastAsia="黑体" w:hAnsi="Calibri" w:hint="eastAsia"/>
          <w:sz w:val="30"/>
          <w:szCs w:val="30"/>
        </w:rPr>
        <w:t>}</w:t>
      </w:r>
      <w:r w:rsidR="00CA3F08">
        <w:rPr>
          <w:rFonts w:ascii="仿宋" w:eastAsia="仿宋" w:hAnsi="仿宋" w:cs="宋体" w:hint="eastAsia"/>
          <w:b/>
          <w:bCs/>
          <w:color w:val="000000"/>
          <w:kern w:val="0"/>
          <w:sz w:val="24"/>
          <w:szCs w:val="24"/>
        </w:rPr>
        <w:t xml:space="preserve">　</w:t>
      </w:r>
    </w:p>
    <w:p w:rsidR="00CA3F08" w:rsidRDefault="000E0A98" w:rsidP="000E0A98">
      <w:pPr>
        <w:autoSpaceDE w:val="0"/>
        <w:autoSpaceDN w:val="0"/>
        <w:rPr>
          <w:rFonts w:eastAsia="黑体"/>
          <w:sz w:val="28"/>
        </w:rPr>
      </w:pPr>
      <w:r>
        <w:rPr>
          <w:rFonts w:eastAsia="黑体" w:hint="eastAsia"/>
          <w:sz w:val="28"/>
        </w:rPr>
        <w:t>项目周期：</w:t>
      </w:r>
      <w:r w:rsidR="004E2DEF">
        <w:rPr>
          <w:rFonts w:eastAsia="黑体" w:hint="eastAsia"/>
          <w:sz w:val="28"/>
        </w:rPr>
        <w:t xml:space="preserve"> </w:t>
      </w:r>
      <w:r w:rsidR="004E2DEF" w:rsidRPr="00C95BC1">
        <w:rPr>
          <w:rFonts w:ascii="黑体" w:eastAsia="黑体"/>
          <w:sz w:val="30"/>
          <w:szCs w:val="30"/>
        </w:rPr>
        <w:t>${</w:t>
      </w:r>
      <w:proofErr w:type="spellStart"/>
      <w:r w:rsidR="004E2DEF" w:rsidRPr="00C95BC1">
        <w:rPr>
          <w:rFonts w:ascii="黑体" w:eastAsia="黑体"/>
          <w:sz w:val="30"/>
          <w:szCs w:val="30"/>
        </w:rPr>
        <w:t>p.projectActionDateStart</w:t>
      </w:r>
      <w:proofErr w:type="gramStart"/>
      <w:r w:rsidR="004E2DEF" w:rsidRPr="00C95BC1">
        <w:rPr>
          <w:rFonts w:ascii="黑体" w:eastAsia="黑体"/>
          <w:sz w:val="30"/>
          <w:szCs w:val="30"/>
        </w:rPr>
        <w:t>?string</w:t>
      </w:r>
      <w:proofErr w:type="spellEnd"/>
      <w:proofErr w:type="gramEnd"/>
      <w:r w:rsidR="004E2DEF" w:rsidRPr="00C95BC1">
        <w:rPr>
          <w:rFonts w:ascii="黑体" w:eastAsia="黑体"/>
          <w:sz w:val="30"/>
          <w:szCs w:val="30"/>
        </w:rPr>
        <w:t>("</w:t>
      </w:r>
      <w:proofErr w:type="spellStart"/>
      <w:r w:rsidR="004E2DEF" w:rsidRPr="00C95BC1">
        <w:rPr>
          <w:rFonts w:ascii="黑体" w:eastAsia="黑体"/>
          <w:sz w:val="30"/>
          <w:szCs w:val="30"/>
        </w:rPr>
        <w:t>yyyy</w:t>
      </w:r>
      <w:proofErr w:type="spellEnd"/>
      <w:r w:rsidR="004E2DEF" w:rsidRPr="00C95BC1">
        <w:rPr>
          <w:rFonts w:ascii="黑体" w:eastAsia="黑体"/>
          <w:sz w:val="30"/>
          <w:szCs w:val="30"/>
        </w:rPr>
        <w:t>年MM月")}</w:t>
      </w:r>
      <w:r>
        <w:rPr>
          <w:rFonts w:eastAsia="黑体" w:hint="eastAsia"/>
          <w:sz w:val="28"/>
        </w:rPr>
        <w:t>至</w:t>
      </w:r>
      <w:r w:rsidR="004E2DEF" w:rsidRPr="00673C3A">
        <w:rPr>
          <w:rFonts w:ascii="黑体" w:eastAsia="黑体"/>
          <w:sz w:val="30"/>
          <w:szCs w:val="30"/>
        </w:rPr>
        <w:t>${</w:t>
      </w:r>
      <w:proofErr w:type="spellStart"/>
      <w:r w:rsidR="004E2DEF" w:rsidRPr="00673C3A">
        <w:rPr>
          <w:rFonts w:ascii="黑体" w:eastAsia="黑体"/>
          <w:sz w:val="30"/>
          <w:szCs w:val="30"/>
        </w:rPr>
        <w:t>p.projectActionDateEnd?string</w:t>
      </w:r>
      <w:proofErr w:type="spellEnd"/>
      <w:r w:rsidR="004E2DEF" w:rsidRPr="00673C3A">
        <w:rPr>
          <w:rFonts w:ascii="黑体" w:eastAsia="黑体"/>
          <w:sz w:val="30"/>
          <w:szCs w:val="30"/>
        </w:rPr>
        <w:t>("</w:t>
      </w:r>
      <w:proofErr w:type="spellStart"/>
      <w:r w:rsidR="004E2DEF" w:rsidRPr="00673C3A">
        <w:rPr>
          <w:rFonts w:ascii="黑体" w:eastAsia="黑体"/>
          <w:sz w:val="30"/>
          <w:szCs w:val="30"/>
        </w:rPr>
        <w:t>yyyy</w:t>
      </w:r>
      <w:proofErr w:type="spellEnd"/>
      <w:r w:rsidR="004E2DEF" w:rsidRPr="00673C3A">
        <w:rPr>
          <w:rFonts w:ascii="黑体" w:eastAsia="黑体"/>
          <w:sz w:val="30"/>
          <w:szCs w:val="30"/>
        </w:rPr>
        <w:t>年MM月")}</w:t>
      </w:r>
      <w:bookmarkStart w:id="0" w:name="_GoBack"/>
      <w:bookmarkEnd w:id="0"/>
    </w:p>
    <w:p w:rsidR="000E0A98" w:rsidRDefault="000E0A98" w:rsidP="000E0A98">
      <w:pPr>
        <w:autoSpaceDE w:val="0"/>
        <w:autoSpaceDN w:val="0"/>
        <w:rPr>
          <w:rFonts w:eastAsia="黑体"/>
          <w:sz w:val="28"/>
        </w:rPr>
      </w:pPr>
      <w:r>
        <w:rPr>
          <w:rFonts w:ascii="黑体" w:eastAsia="黑体" w:hAnsi="黑体" w:hint="eastAsia"/>
          <w:sz w:val="28"/>
          <w:szCs w:val="28"/>
        </w:rPr>
        <w:t>项目首席专家</w:t>
      </w:r>
      <w:r>
        <w:rPr>
          <w:rFonts w:hint="eastAsia"/>
          <w:sz w:val="28"/>
          <w:szCs w:val="28"/>
        </w:rPr>
        <w:t>：</w:t>
      </w:r>
      <w:r w:rsidR="00664FAA" w:rsidRPr="002C6729">
        <w:rPr>
          <w:rFonts w:ascii="仿宋" w:eastAsia="仿宋" w:hAnsi="仿宋" w:cs="仿宋"/>
          <w:b/>
          <w:color w:val="000000"/>
          <w:sz w:val="24"/>
        </w:rPr>
        <w:t>${(</w:t>
      </w:r>
      <w:proofErr w:type="spellStart"/>
      <w:r w:rsidR="00664FAA" w:rsidRPr="002C6729">
        <w:rPr>
          <w:rFonts w:ascii="仿宋" w:eastAsia="仿宋" w:hAnsi="仿宋" w:cs="仿宋"/>
          <w:b/>
          <w:color w:val="000000"/>
          <w:sz w:val="24"/>
        </w:rPr>
        <w:t>expertPerson.personName</w:t>
      </w:r>
      <w:proofErr w:type="spellEnd"/>
      <w:r w:rsidR="00664FAA" w:rsidRPr="002C6729">
        <w:rPr>
          <w:rFonts w:ascii="仿宋" w:eastAsia="仿宋" w:hAnsi="仿宋" w:cs="仿宋"/>
          <w:b/>
          <w:color w:val="000000"/>
          <w:sz w:val="24"/>
        </w:rPr>
        <w:t>)!""}</w:t>
      </w:r>
    </w:p>
    <w:p w:rsidR="000E0A98" w:rsidRDefault="000E0A98" w:rsidP="000E0A98">
      <w:pPr>
        <w:autoSpaceDE w:val="0"/>
        <w:autoSpaceDN w:val="0"/>
        <w:rPr>
          <w:rFonts w:eastAsia="黑体"/>
          <w:sz w:val="28"/>
        </w:rPr>
      </w:pPr>
      <w:r>
        <w:rPr>
          <w:rFonts w:eastAsia="黑体" w:hint="eastAsia"/>
          <w:sz w:val="28"/>
        </w:rPr>
        <w:t>任务负责人：</w:t>
      </w:r>
      <w:r w:rsidR="00664FAA">
        <w:rPr>
          <w:rFonts w:hint="eastAsia"/>
          <w:sz w:val="28"/>
          <w:szCs w:val="28"/>
        </w:rPr>
        <w:t xml:space="preserve">   </w:t>
      </w:r>
    </w:p>
    <w:p w:rsidR="000E0A98" w:rsidRDefault="000E0A98" w:rsidP="000E0A98">
      <w:pPr>
        <w:autoSpaceDE w:val="0"/>
        <w:autoSpaceDN w:val="0"/>
        <w:rPr>
          <w:rFonts w:eastAsia="黑体"/>
          <w:sz w:val="28"/>
        </w:rPr>
      </w:pPr>
      <w:r>
        <w:rPr>
          <w:rFonts w:eastAsia="黑体" w:hint="eastAsia"/>
          <w:sz w:val="28"/>
        </w:rPr>
        <w:t>项目承担单位：</w:t>
      </w:r>
      <w:r w:rsidR="00664FAA" w:rsidRPr="00475C1B">
        <w:rPr>
          <w:rFonts w:ascii="仿宋_GB2312" w:eastAsia="仿宋_GB2312" w:hAnsi="宋体" w:cs="仿宋_GB2312"/>
          <w:color w:val="000000"/>
          <w:sz w:val="24"/>
        </w:rPr>
        <w:t>${(</w:t>
      </w:r>
      <w:proofErr w:type="spellStart"/>
      <w:r w:rsidR="00664FAA" w:rsidRPr="00475C1B">
        <w:rPr>
          <w:rFonts w:ascii="仿宋_GB2312" w:eastAsia="仿宋_GB2312" w:hAnsi="宋体" w:cs="仿宋_GB2312"/>
          <w:color w:val="000000"/>
          <w:sz w:val="24"/>
        </w:rPr>
        <w:t>leadDept.deptName</w:t>
      </w:r>
      <w:proofErr w:type="spellEnd"/>
      <w:r w:rsidR="00664FAA" w:rsidRPr="00475C1B">
        <w:rPr>
          <w:rFonts w:ascii="仿宋_GB2312" w:eastAsia="仿宋_GB2312" w:hAnsi="宋体" w:cs="仿宋_GB2312"/>
          <w:color w:val="000000"/>
          <w:sz w:val="24"/>
        </w:rPr>
        <w:t>)!""}</w:t>
      </w:r>
    </w:p>
    <w:p w:rsidR="000E0A98" w:rsidRDefault="000E0A98" w:rsidP="000E0A98">
      <w:pPr>
        <w:spacing w:line="360" w:lineRule="auto"/>
        <w:jc w:val="left"/>
        <w:rPr>
          <w:rFonts w:eastAsia="仿宋" w:hAnsi="仿宋"/>
          <w:b/>
          <w:sz w:val="24"/>
        </w:rPr>
      </w:pPr>
    </w:p>
    <w:p w:rsidR="000E0A98" w:rsidRDefault="000E0A98" w:rsidP="000E0A98">
      <w:pPr>
        <w:spacing w:line="360" w:lineRule="auto"/>
        <w:jc w:val="left"/>
        <w:rPr>
          <w:rFonts w:eastAsia="仿宋" w:hAnsi="仿宋"/>
          <w:b/>
          <w:sz w:val="24"/>
        </w:rPr>
      </w:pPr>
    </w:p>
    <w:p w:rsidR="000E0A98" w:rsidRDefault="000E0A98" w:rsidP="000E0A98">
      <w:pPr>
        <w:spacing w:line="360" w:lineRule="auto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eastAsia="仿宋" w:hAnsi="仿宋" w:hint="eastAsia"/>
          <w:b/>
          <w:sz w:val="24"/>
        </w:rPr>
        <w:t xml:space="preserve">                      </w:t>
      </w:r>
      <w:r>
        <w:rPr>
          <w:rFonts w:ascii="黑体" w:eastAsia="黑体" w:hAnsi="黑体" w:hint="eastAsia"/>
          <w:b/>
          <w:sz w:val="28"/>
          <w:szCs w:val="28"/>
        </w:rPr>
        <w:t xml:space="preserve">  中国医学科学院</w:t>
      </w:r>
    </w:p>
    <w:p w:rsidR="000E0A98" w:rsidRDefault="000E0A98" w:rsidP="000E0A98">
      <w:pPr>
        <w:spacing w:line="360" w:lineRule="auto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 xml:space="preserve">                      年   月   日</w:t>
      </w:r>
    </w:p>
    <w:p w:rsidR="000E0A98" w:rsidRDefault="000E0A98" w:rsidP="000E0A98">
      <w:pPr>
        <w:spacing w:line="360" w:lineRule="auto"/>
        <w:jc w:val="left"/>
        <w:rPr>
          <w:rFonts w:ascii="黑体" w:eastAsia="黑体" w:hAnsi="黑体"/>
          <w:b/>
          <w:sz w:val="28"/>
          <w:szCs w:val="28"/>
        </w:rPr>
        <w:sectPr w:rsidR="000E0A98">
          <w:footerReference w:type="default" r:id="rId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0E0A98" w:rsidRDefault="000E0A98" w:rsidP="000E0A98">
      <w:pPr>
        <w:shd w:val="clear" w:color="auto" w:fill="FFFFFF"/>
        <w:spacing w:after="312"/>
        <w:jc w:val="center"/>
        <w:rPr>
          <w:rFonts w:ascii="宋体" w:eastAsia="宋体" w:hAnsi="宋体" w:cs="宋体"/>
          <w:b/>
          <w:sz w:val="44"/>
          <w:szCs w:val="44"/>
        </w:rPr>
      </w:pPr>
      <w:r>
        <w:rPr>
          <w:rFonts w:ascii="宋体" w:eastAsia="宋体" w:hAnsi="宋体" w:cs="宋体" w:hint="eastAsia"/>
          <w:b/>
          <w:sz w:val="44"/>
          <w:szCs w:val="44"/>
        </w:rPr>
        <w:lastRenderedPageBreak/>
        <w:t>编 报 要 求</w:t>
      </w:r>
    </w:p>
    <w:p w:rsidR="000E0A98" w:rsidRDefault="000E0A98" w:rsidP="000E0A98">
      <w:pPr>
        <w:shd w:val="clear" w:color="auto" w:fill="FFFFFF"/>
        <w:spacing w:after="312"/>
        <w:jc w:val="center"/>
        <w:rPr>
          <w:rFonts w:asciiTheme="majorEastAsia" w:eastAsiaTheme="majorEastAsia" w:hAnsiTheme="majorEastAsia" w:cstheme="majorEastAsia"/>
          <w:b/>
          <w:sz w:val="36"/>
          <w:szCs w:val="36"/>
        </w:rPr>
      </w:pPr>
    </w:p>
    <w:p w:rsidR="000E0A98" w:rsidRDefault="000E0A98" w:rsidP="000E0A98">
      <w:pPr>
        <w:shd w:val="clear" w:color="auto" w:fill="FFFFFF"/>
        <w:snapToGrid w:val="0"/>
        <w:spacing w:line="360" w:lineRule="auto"/>
        <w:ind w:firstLine="56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28"/>
          <w:szCs w:val="28"/>
        </w:rPr>
        <w:t>1.</w:t>
      </w:r>
      <w:r>
        <w:rPr>
          <w:rFonts w:ascii="仿宋" w:eastAsia="仿宋" w:hAnsi="仿宋" w:cs="仿宋" w:hint="eastAsia"/>
          <w:sz w:val="32"/>
          <w:szCs w:val="32"/>
        </w:rPr>
        <w:t>任务自评报告由首席专家组织填写，报告密级一般与项目任务书密级相同。编写人员应围绕项目任务书内容客观、真实地填报有关信息，尊重他人知识产权，遵守国家有关知识产权法规。</w:t>
      </w:r>
    </w:p>
    <w:p w:rsidR="000E0A98" w:rsidRDefault="000E0A98" w:rsidP="000E0A98">
      <w:pPr>
        <w:shd w:val="clear" w:color="auto" w:fill="FFFFFF"/>
        <w:snapToGrid w:val="0"/>
        <w:spacing w:line="360" w:lineRule="auto"/>
        <w:ind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2.对于伪造、篡改科学数据，抄袭他人著作、论文或者剽窃他人科研成果等科研不端行为，一经查实，将记入信用记录。</w:t>
      </w:r>
    </w:p>
    <w:p w:rsidR="000E0A98" w:rsidRDefault="000E0A98" w:rsidP="000E0A98">
      <w:pPr>
        <w:shd w:val="clear" w:color="auto" w:fill="FFFFFF"/>
        <w:snapToGrid w:val="0"/>
        <w:spacing w:line="360" w:lineRule="auto"/>
        <w:ind w:firstLine="640"/>
        <w:rPr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3.按照给定格式编写，不得改变本任务书中表格格式和结构，正文请用小4号宋体字、1.5倍行距，双面打印，简单装订；纸面不敷，可另加页。</w:t>
      </w:r>
    </w:p>
    <w:p w:rsidR="000E0A98" w:rsidRDefault="000E0A98" w:rsidP="000E0A98">
      <w:pPr>
        <w:shd w:val="clear" w:color="auto" w:fill="FFFFFF"/>
        <w:snapToGrid w:val="0"/>
        <w:spacing w:line="360" w:lineRule="auto"/>
        <w:rPr>
          <w:rFonts w:ascii="仿宋" w:eastAsia="仿宋" w:hAnsi="仿宋" w:cs="仿宋"/>
          <w:sz w:val="32"/>
          <w:szCs w:val="32"/>
        </w:rPr>
        <w:sectPr w:rsidR="000E0A98">
          <w:footerReference w:type="default" r:id="rId7"/>
          <w:footerReference w:type="first" r:id="rId8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0E0A98" w:rsidRDefault="000E0A98" w:rsidP="000E0A98">
      <w:pPr>
        <w:shd w:val="clear" w:color="auto" w:fill="FFFFFF"/>
        <w:spacing w:after="312"/>
        <w:jc w:val="center"/>
        <w:rPr>
          <w:rFonts w:ascii="宋体" w:eastAsia="宋体" w:hAnsi="宋体" w:cs="宋体"/>
          <w:b/>
          <w:sz w:val="44"/>
          <w:szCs w:val="44"/>
        </w:rPr>
      </w:pPr>
      <w:r>
        <w:rPr>
          <w:rFonts w:ascii="宋体" w:eastAsia="宋体" w:hAnsi="宋体" w:cs="宋体" w:hint="eastAsia"/>
          <w:b/>
          <w:sz w:val="44"/>
          <w:szCs w:val="44"/>
        </w:rPr>
        <w:lastRenderedPageBreak/>
        <w:t>编 写 大 纲</w:t>
      </w:r>
    </w:p>
    <w:p w:rsidR="000E0A98" w:rsidRDefault="000E0A98" w:rsidP="000E0A98">
      <w:pPr>
        <w:shd w:val="clear" w:color="auto" w:fill="FFFFFF"/>
        <w:snapToGrid w:val="0"/>
        <w:spacing w:line="360" w:lineRule="auto"/>
        <w:rPr>
          <w:rFonts w:ascii="仿宋" w:eastAsia="仿宋" w:hAnsi="仿宋" w:cs="仿宋"/>
          <w:sz w:val="32"/>
          <w:szCs w:val="32"/>
        </w:rPr>
      </w:pPr>
    </w:p>
    <w:p w:rsidR="000E0A98" w:rsidRDefault="000E0A98" w:rsidP="000E0A98">
      <w:pPr>
        <w:shd w:val="clear" w:color="auto" w:fill="FFFFFF"/>
        <w:snapToGrid w:val="0"/>
        <w:spacing w:line="360" w:lineRule="auto"/>
        <w:ind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一、任务实施进展情况</w:t>
      </w:r>
    </w:p>
    <w:p w:rsidR="000E0A98" w:rsidRDefault="000E0A98" w:rsidP="000E0A98">
      <w:pPr>
        <w:shd w:val="clear" w:color="auto" w:fill="FFFFFF"/>
        <w:snapToGrid w:val="0"/>
        <w:spacing w:line="360" w:lineRule="auto"/>
        <w:ind w:firstLineChars="200" w:firstLine="643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（一）任务进展情况</w:t>
      </w:r>
    </w:p>
    <w:p w:rsidR="000E0A98" w:rsidRDefault="000E0A98" w:rsidP="000E0A98">
      <w:pPr>
        <w:shd w:val="clear" w:color="auto" w:fill="FFFFFF"/>
        <w:snapToGrid w:val="0"/>
        <w:spacing w:line="360" w:lineRule="auto"/>
        <w:ind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对照任务目标和各项考核指标，阐明任务进展情况。</w:t>
      </w:r>
    </w:p>
    <w:tbl>
      <w:tblPr>
        <w:tblStyle w:val="a7"/>
        <w:tblW w:w="8516" w:type="dxa"/>
        <w:tblLook w:val="04A0" w:firstRow="1" w:lastRow="0" w:firstColumn="1" w:lastColumn="0" w:noHBand="0" w:noVBand="1"/>
      </w:tblPr>
      <w:tblGrid>
        <w:gridCol w:w="8516"/>
      </w:tblGrid>
      <w:tr w:rsidR="002B2F9B" w:rsidTr="002B2F9B">
        <w:trPr>
          <w:trHeight w:val="3909"/>
        </w:trPr>
        <w:tc>
          <w:tcPr>
            <w:tcW w:w="8516" w:type="dxa"/>
          </w:tcPr>
          <w:p w:rsidR="002B2F9B" w:rsidRDefault="002B2F9B" w:rsidP="000E0A98">
            <w:pPr>
              <w:snapToGrid w:val="0"/>
              <w:spacing w:line="360" w:lineRule="auto"/>
              <w:rPr>
                <w:rFonts w:ascii="仿宋" w:eastAsia="仿宋" w:hAnsi="仿宋" w:cs="仿宋"/>
                <w:sz w:val="32"/>
                <w:szCs w:val="32"/>
              </w:rPr>
            </w:pPr>
          </w:p>
        </w:tc>
      </w:tr>
    </w:tbl>
    <w:p w:rsidR="002B2F9B" w:rsidRDefault="002B2F9B" w:rsidP="000E0A98">
      <w:pPr>
        <w:shd w:val="clear" w:color="auto" w:fill="FFFFFF"/>
        <w:snapToGrid w:val="0"/>
        <w:spacing w:line="360" w:lineRule="auto"/>
        <w:ind w:firstLine="640"/>
        <w:rPr>
          <w:rFonts w:ascii="仿宋" w:eastAsia="仿宋" w:hAnsi="仿宋" w:cs="仿宋"/>
          <w:sz w:val="32"/>
          <w:szCs w:val="32"/>
        </w:rPr>
      </w:pPr>
    </w:p>
    <w:p w:rsidR="000E0A98" w:rsidRDefault="002B2F9B" w:rsidP="002B2F9B">
      <w:pPr>
        <w:shd w:val="clear" w:color="auto" w:fill="FFFFFF"/>
        <w:snapToGrid w:val="0"/>
        <w:spacing w:line="360" w:lineRule="auto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/>
          <w:b/>
          <w:bCs/>
          <w:sz w:val="32"/>
          <w:szCs w:val="32"/>
        </w:rPr>
        <w:t xml:space="preserve">    </w:t>
      </w:r>
      <w:r w:rsidR="000E0A98">
        <w:rPr>
          <w:rFonts w:ascii="楷体" w:eastAsia="楷体" w:hAnsi="楷体" w:cs="楷体" w:hint="eastAsia"/>
          <w:b/>
          <w:bCs/>
          <w:sz w:val="32"/>
          <w:szCs w:val="32"/>
        </w:rPr>
        <w:t>（二）任务实施过程中进行的重要调整情况</w:t>
      </w:r>
    </w:p>
    <w:p w:rsidR="000E0A98" w:rsidRDefault="000E0A98" w:rsidP="000E0A98">
      <w:pPr>
        <w:numPr>
          <w:ilvl w:val="255"/>
          <w:numId w:val="0"/>
        </w:numPr>
        <w:shd w:val="clear" w:color="auto" w:fill="FFFFFF"/>
        <w:snapToGrid w:val="0"/>
        <w:spacing w:line="360" w:lineRule="auto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对任务主要研究内容和考核指标调整、任务负责人变更等调整情况进行说明（如</w:t>
      </w:r>
      <w:proofErr w:type="gramStart"/>
      <w:r>
        <w:rPr>
          <w:rFonts w:ascii="仿宋" w:eastAsia="仿宋" w:hAnsi="仿宋" w:cs="仿宋" w:hint="eastAsia"/>
          <w:sz w:val="32"/>
          <w:szCs w:val="32"/>
        </w:rPr>
        <w:t>无调整</w:t>
      </w:r>
      <w:proofErr w:type="gramEnd"/>
      <w:r>
        <w:rPr>
          <w:rFonts w:ascii="仿宋" w:eastAsia="仿宋" w:hAnsi="仿宋" w:cs="仿宋" w:hint="eastAsia"/>
          <w:sz w:val="32"/>
          <w:szCs w:val="32"/>
        </w:rPr>
        <w:t>此项不需填写）。</w:t>
      </w:r>
    </w:p>
    <w:tbl>
      <w:tblPr>
        <w:tblStyle w:val="a7"/>
        <w:tblW w:w="8814" w:type="dxa"/>
        <w:tblLook w:val="04A0" w:firstRow="1" w:lastRow="0" w:firstColumn="1" w:lastColumn="0" w:noHBand="0" w:noVBand="1"/>
      </w:tblPr>
      <w:tblGrid>
        <w:gridCol w:w="8814"/>
      </w:tblGrid>
      <w:tr w:rsidR="002B2F9B" w:rsidTr="002B2F9B">
        <w:trPr>
          <w:trHeight w:val="4467"/>
        </w:trPr>
        <w:tc>
          <w:tcPr>
            <w:tcW w:w="8814" w:type="dxa"/>
          </w:tcPr>
          <w:p w:rsidR="002B2F9B" w:rsidRDefault="002B2F9B" w:rsidP="002B2F9B">
            <w:pPr>
              <w:numPr>
                <w:ilvl w:val="255"/>
                <w:numId w:val="0"/>
              </w:numPr>
              <w:snapToGrid w:val="0"/>
              <w:spacing w:line="360" w:lineRule="auto"/>
              <w:rPr>
                <w:rFonts w:ascii="楷体" w:eastAsia="楷体" w:hAnsi="楷体" w:cs="楷体"/>
                <w:b/>
                <w:bCs/>
                <w:sz w:val="32"/>
                <w:szCs w:val="32"/>
              </w:rPr>
            </w:pPr>
          </w:p>
        </w:tc>
      </w:tr>
    </w:tbl>
    <w:p w:rsidR="00C63E3B" w:rsidRDefault="00C63E3B" w:rsidP="002B2F9B">
      <w:pPr>
        <w:numPr>
          <w:ilvl w:val="255"/>
          <w:numId w:val="0"/>
        </w:numPr>
        <w:shd w:val="clear" w:color="auto" w:fill="FFFFFF"/>
        <w:snapToGrid w:val="0"/>
        <w:spacing w:line="360" w:lineRule="auto"/>
        <w:rPr>
          <w:rFonts w:ascii="楷体" w:eastAsia="楷体" w:hAnsi="楷体" w:cs="楷体"/>
          <w:b/>
          <w:bCs/>
          <w:sz w:val="32"/>
          <w:szCs w:val="32"/>
        </w:rPr>
      </w:pPr>
    </w:p>
    <w:p w:rsidR="000E0A98" w:rsidRDefault="000E0A98" w:rsidP="000E0A98">
      <w:pPr>
        <w:numPr>
          <w:ilvl w:val="255"/>
          <w:numId w:val="0"/>
        </w:numPr>
        <w:shd w:val="clear" w:color="auto" w:fill="FFFFFF"/>
        <w:snapToGrid w:val="0"/>
        <w:spacing w:line="360" w:lineRule="auto"/>
        <w:ind w:firstLineChars="200" w:firstLine="643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（三）取得的重要进展及标志性成果</w:t>
      </w:r>
    </w:p>
    <w:p w:rsidR="000E0A98" w:rsidRDefault="000E0A98" w:rsidP="000E0A98">
      <w:pPr>
        <w:shd w:val="clear" w:color="auto" w:fill="FFFFFF"/>
        <w:snapToGrid w:val="0"/>
        <w:spacing w:line="360" w:lineRule="auto"/>
        <w:ind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简要介绍任务实施的重要进展，研究工作的特色、亮点与创新性，凝练代表性成果及发展或应用前景。需提供成果证明材料，论文未按要求进行标注或不符合标注要求的成果不得用于本次考评。</w:t>
      </w:r>
    </w:p>
    <w:tbl>
      <w:tblPr>
        <w:tblStyle w:val="a7"/>
        <w:tblW w:w="8503" w:type="dxa"/>
        <w:tblLook w:val="04A0" w:firstRow="1" w:lastRow="0" w:firstColumn="1" w:lastColumn="0" w:noHBand="0" w:noVBand="1"/>
      </w:tblPr>
      <w:tblGrid>
        <w:gridCol w:w="8503"/>
      </w:tblGrid>
      <w:tr w:rsidR="002B2F9B" w:rsidTr="002B2F9B">
        <w:trPr>
          <w:trHeight w:val="4504"/>
        </w:trPr>
        <w:tc>
          <w:tcPr>
            <w:tcW w:w="8503" w:type="dxa"/>
          </w:tcPr>
          <w:p w:rsidR="002B2F9B" w:rsidRDefault="002B2F9B" w:rsidP="002B2F9B">
            <w:pPr>
              <w:snapToGrid w:val="0"/>
              <w:spacing w:line="360" w:lineRule="auto"/>
              <w:rPr>
                <w:rFonts w:ascii="黑体" w:eastAsia="黑体" w:hAnsi="黑体" w:cs="黑体"/>
                <w:sz w:val="32"/>
                <w:szCs w:val="32"/>
              </w:rPr>
            </w:pPr>
          </w:p>
        </w:tc>
      </w:tr>
    </w:tbl>
    <w:p w:rsidR="00F8571D" w:rsidRDefault="00F8571D" w:rsidP="002B2F9B">
      <w:pPr>
        <w:shd w:val="clear" w:color="auto" w:fill="FFFFFF"/>
        <w:snapToGrid w:val="0"/>
        <w:spacing w:line="360" w:lineRule="auto"/>
        <w:rPr>
          <w:rFonts w:ascii="黑体" w:eastAsia="黑体" w:hAnsi="黑体" w:cs="黑体"/>
          <w:sz w:val="32"/>
          <w:szCs w:val="32"/>
        </w:rPr>
      </w:pPr>
    </w:p>
    <w:p w:rsidR="000E0A98" w:rsidRDefault="000E0A98" w:rsidP="000E0A98">
      <w:pPr>
        <w:shd w:val="clear" w:color="auto" w:fill="FFFFFF"/>
        <w:snapToGrid w:val="0"/>
        <w:spacing w:line="360" w:lineRule="auto"/>
        <w:ind w:firstLine="640"/>
        <w:rPr>
          <w:rFonts w:ascii="仿宋" w:eastAsia="仿宋" w:hAnsi="仿宋" w:cs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二、任务实施成效</w:t>
      </w:r>
    </w:p>
    <w:p w:rsidR="000E0A98" w:rsidRDefault="000E0A98" w:rsidP="000E0A98">
      <w:pPr>
        <w:shd w:val="clear" w:color="auto" w:fill="FFFFFF"/>
        <w:snapToGrid w:val="0"/>
        <w:spacing w:line="360" w:lineRule="auto"/>
        <w:ind w:firstLine="643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lastRenderedPageBreak/>
        <w:t>（一）经济社会效益</w:t>
      </w:r>
    </w:p>
    <w:p w:rsidR="000E0A98" w:rsidRDefault="000E0A98" w:rsidP="000E0A98">
      <w:pPr>
        <w:shd w:val="clear" w:color="auto" w:fill="FFFFFF"/>
        <w:snapToGrid w:val="0"/>
        <w:spacing w:line="360" w:lineRule="auto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重点阐明任务研究对经济社会发展产生的重要影响，</w:t>
      </w:r>
      <w:r>
        <w:rPr>
          <w:rFonts w:ascii="仿宋" w:eastAsia="仿宋" w:hAnsi="仿宋" w:hint="eastAsia"/>
          <w:color w:val="000000" w:themeColor="text1"/>
          <w:sz w:val="32"/>
          <w:szCs w:val="32"/>
        </w:rPr>
        <w:t>在促进医学科技发展、医药创新能力提升、医学创新体系建设、重大应急支撑及重大政策制定等方面发挥支撑作用，公众提供科普信息，提高公共健康素养</w:t>
      </w:r>
      <w:r>
        <w:rPr>
          <w:rFonts w:ascii="仿宋" w:eastAsia="仿宋" w:hAnsi="仿宋" w:cs="仿宋" w:hint="eastAsia"/>
          <w:sz w:val="32"/>
          <w:szCs w:val="32"/>
        </w:rPr>
        <w:t>以及研究成果的合作交流、转移转化和示范推广情况，人才、专利、技术标准战略在课题中的实施情况等。</w:t>
      </w:r>
    </w:p>
    <w:tbl>
      <w:tblPr>
        <w:tblStyle w:val="a7"/>
        <w:tblW w:w="8541" w:type="dxa"/>
        <w:tblLook w:val="04A0" w:firstRow="1" w:lastRow="0" w:firstColumn="1" w:lastColumn="0" w:noHBand="0" w:noVBand="1"/>
      </w:tblPr>
      <w:tblGrid>
        <w:gridCol w:w="8541"/>
      </w:tblGrid>
      <w:tr w:rsidR="002B2F9B" w:rsidTr="002B2F9B">
        <w:trPr>
          <w:trHeight w:val="5279"/>
        </w:trPr>
        <w:tc>
          <w:tcPr>
            <w:tcW w:w="8541" w:type="dxa"/>
          </w:tcPr>
          <w:p w:rsidR="002B2F9B" w:rsidRDefault="002B2F9B" w:rsidP="002B2F9B">
            <w:pPr>
              <w:numPr>
                <w:ilvl w:val="255"/>
                <w:numId w:val="0"/>
              </w:numPr>
              <w:snapToGrid w:val="0"/>
              <w:spacing w:line="360" w:lineRule="auto"/>
              <w:rPr>
                <w:rFonts w:ascii="楷体" w:eastAsia="楷体" w:hAnsi="楷体" w:cs="楷体"/>
                <w:b/>
                <w:bCs/>
                <w:sz w:val="32"/>
                <w:szCs w:val="32"/>
              </w:rPr>
            </w:pPr>
          </w:p>
        </w:tc>
      </w:tr>
    </w:tbl>
    <w:p w:rsidR="00805E50" w:rsidRDefault="00805E50" w:rsidP="002B2F9B">
      <w:pPr>
        <w:numPr>
          <w:ilvl w:val="255"/>
          <w:numId w:val="0"/>
        </w:numPr>
        <w:shd w:val="clear" w:color="auto" w:fill="FFFFFF"/>
        <w:snapToGrid w:val="0"/>
        <w:spacing w:line="360" w:lineRule="auto"/>
        <w:rPr>
          <w:rFonts w:ascii="楷体" w:eastAsia="楷体" w:hAnsi="楷体" w:cs="楷体"/>
          <w:b/>
          <w:bCs/>
          <w:sz w:val="32"/>
          <w:szCs w:val="32"/>
        </w:rPr>
      </w:pPr>
    </w:p>
    <w:p w:rsidR="000E0A98" w:rsidRDefault="000E0A98" w:rsidP="000E0A98">
      <w:pPr>
        <w:numPr>
          <w:ilvl w:val="255"/>
          <w:numId w:val="0"/>
        </w:numPr>
        <w:shd w:val="clear" w:color="auto" w:fill="FFFFFF"/>
        <w:snapToGrid w:val="0"/>
        <w:spacing w:line="360" w:lineRule="auto"/>
        <w:ind w:firstLineChars="200" w:firstLine="643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（二）能力提升情况</w:t>
      </w:r>
    </w:p>
    <w:p w:rsidR="000E0A98" w:rsidRDefault="000E0A98" w:rsidP="000E0A98">
      <w:pPr>
        <w:numPr>
          <w:ilvl w:val="255"/>
          <w:numId w:val="0"/>
        </w:numPr>
        <w:shd w:val="clear" w:color="auto" w:fill="FFFFFF"/>
        <w:snapToGrid w:val="0"/>
        <w:spacing w:line="360" w:lineRule="auto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对学科建设、科研能力、人才培养等发挥的作用。</w:t>
      </w:r>
    </w:p>
    <w:tbl>
      <w:tblPr>
        <w:tblStyle w:val="a7"/>
        <w:tblW w:w="8386" w:type="dxa"/>
        <w:tblLook w:val="04A0" w:firstRow="1" w:lastRow="0" w:firstColumn="1" w:lastColumn="0" w:noHBand="0" w:noVBand="1"/>
      </w:tblPr>
      <w:tblGrid>
        <w:gridCol w:w="8386"/>
      </w:tblGrid>
      <w:tr w:rsidR="002B2F9B" w:rsidTr="002B2F9B">
        <w:trPr>
          <w:trHeight w:val="3792"/>
        </w:trPr>
        <w:tc>
          <w:tcPr>
            <w:tcW w:w="8386" w:type="dxa"/>
          </w:tcPr>
          <w:p w:rsidR="002B2F9B" w:rsidRDefault="002B2F9B" w:rsidP="002B2F9B">
            <w:pPr>
              <w:snapToGrid w:val="0"/>
              <w:spacing w:line="360" w:lineRule="auto"/>
              <w:rPr>
                <w:rFonts w:ascii="黑体" w:eastAsia="黑体" w:hAnsi="黑体" w:cs="黑体"/>
                <w:sz w:val="32"/>
                <w:szCs w:val="32"/>
              </w:rPr>
            </w:pPr>
          </w:p>
        </w:tc>
      </w:tr>
    </w:tbl>
    <w:p w:rsidR="00805E50" w:rsidRDefault="00805E50" w:rsidP="002B2F9B">
      <w:pPr>
        <w:shd w:val="clear" w:color="auto" w:fill="FFFFFF"/>
        <w:snapToGrid w:val="0"/>
        <w:spacing w:line="360" w:lineRule="auto"/>
        <w:rPr>
          <w:rFonts w:ascii="黑体" w:eastAsia="黑体" w:hAnsi="黑体" w:cs="黑体"/>
          <w:sz w:val="32"/>
          <w:szCs w:val="32"/>
        </w:rPr>
      </w:pPr>
    </w:p>
    <w:p w:rsidR="000E0A98" w:rsidRDefault="000E0A98" w:rsidP="000E0A98">
      <w:pPr>
        <w:shd w:val="clear" w:color="auto" w:fill="FFFFFF"/>
        <w:snapToGrid w:val="0"/>
        <w:spacing w:line="360" w:lineRule="auto"/>
        <w:ind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三、发展前景分析</w:t>
      </w:r>
    </w:p>
    <w:p w:rsidR="000E0A98" w:rsidRDefault="000E0A98" w:rsidP="000E0A98">
      <w:pPr>
        <w:shd w:val="clear" w:color="auto" w:fill="FFFFFF"/>
        <w:snapToGrid w:val="0"/>
        <w:spacing w:line="360" w:lineRule="auto"/>
        <w:ind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结合现有工作基础，通过解决的重要科学问题、研究方向和研究领域情况以及研究内容具备的发展潜力和前景，预计今后工作能够取得的标志性成果、创新成果、重大科技突破情况。</w:t>
      </w:r>
    </w:p>
    <w:tbl>
      <w:tblPr>
        <w:tblStyle w:val="a7"/>
        <w:tblW w:w="8385" w:type="dxa"/>
        <w:tblLook w:val="04A0" w:firstRow="1" w:lastRow="0" w:firstColumn="1" w:lastColumn="0" w:noHBand="0" w:noVBand="1"/>
      </w:tblPr>
      <w:tblGrid>
        <w:gridCol w:w="8385"/>
      </w:tblGrid>
      <w:tr w:rsidR="002B2F9B" w:rsidTr="002B2F9B">
        <w:trPr>
          <w:trHeight w:val="4454"/>
        </w:trPr>
        <w:tc>
          <w:tcPr>
            <w:tcW w:w="8385" w:type="dxa"/>
          </w:tcPr>
          <w:p w:rsidR="002B2F9B" w:rsidRDefault="002B2F9B" w:rsidP="002B2F9B">
            <w:pPr>
              <w:snapToGrid w:val="0"/>
              <w:spacing w:line="360" w:lineRule="auto"/>
              <w:rPr>
                <w:rFonts w:ascii="仿宋" w:eastAsia="仿宋" w:hAnsi="仿宋" w:cs="仿宋"/>
                <w:sz w:val="32"/>
                <w:szCs w:val="32"/>
              </w:rPr>
            </w:pPr>
          </w:p>
        </w:tc>
      </w:tr>
    </w:tbl>
    <w:p w:rsidR="0040195F" w:rsidRDefault="0040195F" w:rsidP="002B2F9B">
      <w:pPr>
        <w:shd w:val="clear" w:color="auto" w:fill="FFFFFF"/>
        <w:snapToGrid w:val="0"/>
        <w:spacing w:line="360" w:lineRule="auto"/>
        <w:rPr>
          <w:rFonts w:ascii="仿宋" w:eastAsia="仿宋" w:hAnsi="仿宋" w:cs="仿宋"/>
          <w:sz w:val="32"/>
          <w:szCs w:val="32"/>
        </w:rPr>
      </w:pPr>
    </w:p>
    <w:p w:rsidR="000E0A98" w:rsidRDefault="000E0A98" w:rsidP="000E0A98">
      <w:pPr>
        <w:shd w:val="clear" w:color="auto" w:fill="FFFFFF"/>
        <w:snapToGrid w:val="0"/>
        <w:spacing w:line="360" w:lineRule="auto"/>
        <w:ind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四、人员及资金投入使用情况</w:t>
      </w:r>
    </w:p>
    <w:p w:rsidR="000E0A98" w:rsidRDefault="000E0A98" w:rsidP="000E0A98">
      <w:pPr>
        <w:shd w:val="clear" w:color="auto" w:fill="FFFFFF"/>
        <w:snapToGrid w:val="0"/>
        <w:spacing w:line="360" w:lineRule="auto"/>
        <w:ind w:firstLine="643"/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（一）人员及资金使用情况</w:t>
      </w:r>
    </w:p>
    <w:p w:rsidR="000E0A98" w:rsidRDefault="000E0A98" w:rsidP="000E0A98">
      <w:pPr>
        <w:shd w:val="clear" w:color="auto" w:fill="FFFFFF"/>
        <w:snapToGrid w:val="0"/>
        <w:spacing w:line="360" w:lineRule="auto"/>
        <w:ind w:firstLine="640"/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lastRenderedPageBreak/>
        <w:t>对照项目任务书阐述任务组人员投入情况、任务资金管理使用以及监督情况等。</w:t>
      </w:r>
    </w:p>
    <w:tbl>
      <w:tblPr>
        <w:tblStyle w:val="a7"/>
        <w:tblW w:w="8731" w:type="dxa"/>
        <w:tblLook w:val="04A0" w:firstRow="1" w:lastRow="0" w:firstColumn="1" w:lastColumn="0" w:noHBand="0" w:noVBand="1"/>
      </w:tblPr>
      <w:tblGrid>
        <w:gridCol w:w="8731"/>
      </w:tblGrid>
      <w:tr w:rsidR="00F2633C" w:rsidTr="00F2633C">
        <w:trPr>
          <w:trHeight w:val="5817"/>
        </w:trPr>
        <w:tc>
          <w:tcPr>
            <w:tcW w:w="8731" w:type="dxa"/>
          </w:tcPr>
          <w:p w:rsidR="00F2633C" w:rsidRDefault="00F2633C" w:rsidP="000E0A98">
            <w:pPr>
              <w:snapToGrid w:val="0"/>
              <w:spacing w:line="360" w:lineRule="auto"/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</w:p>
        </w:tc>
      </w:tr>
    </w:tbl>
    <w:p w:rsidR="000E0A98" w:rsidRDefault="000E0A98" w:rsidP="000E0A98">
      <w:pPr>
        <w:shd w:val="clear" w:color="auto" w:fill="FFFFFF"/>
        <w:snapToGrid w:val="0"/>
        <w:spacing w:line="360" w:lineRule="auto"/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（二）资金调整情况</w:t>
      </w:r>
    </w:p>
    <w:p w:rsidR="0040195F" w:rsidRDefault="000E0A98" w:rsidP="00F2633C">
      <w:pPr>
        <w:shd w:val="clear" w:color="auto" w:fill="FFFFFF"/>
        <w:snapToGrid w:val="0"/>
        <w:spacing w:line="360" w:lineRule="auto"/>
        <w:ind w:firstLine="640"/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如出现执行过程中需报批的预算调整事项，请详细说明原因。</w:t>
      </w:r>
    </w:p>
    <w:tbl>
      <w:tblPr>
        <w:tblStyle w:val="a7"/>
        <w:tblW w:w="8743" w:type="dxa"/>
        <w:tblLook w:val="04A0" w:firstRow="1" w:lastRow="0" w:firstColumn="1" w:lastColumn="0" w:noHBand="0" w:noVBand="1"/>
      </w:tblPr>
      <w:tblGrid>
        <w:gridCol w:w="8743"/>
      </w:tblGrid>
      <w:tr w:rsidR="00F2633C" w:rsidTr="00F2633C">
        <w:trPr>
          <w:trHeight w:val="6135"/>
        </w:trPr>
        <w:tc>
          <w:tcPr>
            <w:tcW w:w="8743" w:type="dxa"/>
          </w:tcPr>
          <w:p w:rsidR="00F2633C" w:rsidRDefault="00F2633C" w:rsidP="00F2633C">
            <w:pPr>
              <w:snapToGrid w:val="0"/>
              <w:spacing w:line="360" w:lineRule="auto"/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</w:p>
        </w:tc>
      </w:tr>
    </w:tbl>
    <w:p w:rsidR="00F2633C" w:rsidRDefault="00F2633C" w:rsidP="002B2F9B">
      <w:pPr>
        <w:shd w:val="clear" w:color="auto" w:fill="FFFFFF"/>
        <w:snapToGrid w:val="0"/>
        <w:spacing w:line="360" w:lineRule="auto"/>
        <w:jc w:val="left"/>
        <w:rPr>
          <w:rFonts w:ascii="仿宋" w:eastAsia="仿宋" w:hAnsi="仿宋" w:cs="仿宋"/>
          <w:sz w:val="32"/>
          <w:szCs w:val="32"/>
        </w:rPr>
      </w:pPr>
    </w:p>
    <w:p w:rsidR="00F2633C" w:rsidRDefault="00F2633C" w:rsidP="002B2F9B">
      <w:pPr>
        <w:shd w:val="clear" w:color="auto" w:fill="FFFFFF"/>
        <w:snapToGrid w:val="0"/>
        <w:spacing w:line="360" w:lineRule="auto"/>
        <w:ind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五、实施中出现的重大问题和对策建议</w:t>
      </w:r>
    </w:p>
    <w:tbl>
      <w:tblPr>
        <w:tblStyle w:val="a7"/>
        <w:tblW w:w="8346" w:type="dxa"/>
        <w:tblLook w:val="04A0" w:firstRow="1" w:lastRow="0" w:firstColumn="1" w:lastColumn="0" w:noHBand="0" w:noVBand="1"/>
      </w:tblPr>
      <w:tblGrid>
        <w:gridCol w:w="8346"/>
      </w:tblGrid>
      <w:tr w:rsidR="00F2633C" w:rsidTr="00F2633C">
        <w:trPr>
          <w:trHeight w:val="5221"/>
        </w:trPr>
        <w:tc>
          <w:tcPr>
            <w:tcW w:w="8346" w:type="dxa"/>
          </w:tcPr>
          <w:p w:rsidR="00F2633C" w:rsidRDefault="00F2633C" w:rsidP="00F2633C">
            <w:pPr>
              <w:snapToGrid w:val="0"/>
              <w:spacing w:line="360" w:lineRule="auto"/>
              <w:rPr>
                <w:rFonts w:ascii="黑体" w:eastAsia="黑体" w:hAnsi="黑体" w:cs="黑体"/>
                <w:sz w:val="32"/>
                <w:szCs w:val="32"/>
              </w:rPr>
            </w:pPr>
          </w:p>
        </w:tc>
      </w:tr>
    </w:tbl>
    <w:p w:rsidR="00F2633C" w:rsidRDefault="00F2633C" w:rsidP="00F2633C">
      <w:pPr>
        <w:shd w:val="clear" w:color="auto" w:fill="FFFFFF"/>
        <w:snapToGrid w:val="0"/>
        <w:spacing w:line="360" w:lineRule="auto"/>
        <w:ind w:firstLine="640"/>
        <w:rPr>
          <w:rFonts w:ascii="黑体" w:eastAsia="黑体" w:hAnsi="黑体" w:cs="黑体"/>
          <w:sz w:val="32"/>
          <w:szCs w:val="32"/>
        </w:rPr>
        <w:sectPr w:rsidR="00F2633C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5E48FC" w:rsidRDefault="005E48FC" w:rsidP="00F2633C">
      <w:pPr>
        <w:spacing w:line="240" w:lineRule="exact"/>
      </w:pPr>
    </w:p>
    <w:sectPr w:rsidR="005E48FC"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92D" w:rsidRDefault="00EA192D" w:rsidP="0081003E">
      <w:r>
        <w:separator/>
      </w:r>
    </w:p>
  </w:endnote>
  <w:endnote w:type="continuationSeparator" w:id="0">
    <w:p w:rsidR="00EA192D" w:rsidRDefault="00EA192D" w:rsidP="00810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A98" w:rsidRDefault="000E0A98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A98" w:rsidRDefault="000E0A98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A98" w:rsidRDefault="000E0A98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033" w:rsidRPr="006C7033" w:rsidRDefault="006C7033" w:rsidP="006C7033">
    <w:pPr>
      <w:tabs>
        <w:tab w:val="center" w:pos="4320"/>
        <w:tab w:val="right" w:pos="8640"/>
      </w:tabs>
      <w:rPr>
        <w:rFonts w:ascii="Arial Unicode MS" w:eastAsia="Arial Unicode MS" w:hAnsi="Arial Unicode MS" w:cs="Arial Unicode MS"/>
        <w:b/>
        <w:sz w:val="12"/>
        <w:szCs w:val="12"/>
      </w:rPr>
    </w:pPr>
    <w:r w:rsidRPr="006C7033">
      <w:rPr>
        <w:rFonts w:ascii="Arial Unicode MS" w:eastAsia="Arial Unicode MS" w:hAnsi="Arial Unicode MS" w:cs="Arial Unicode MS"/>
        <w:b/>
        <w:sz w:val="12"/>
        <w:szCs w:val="12"/>
      </w:rPr>
      <w:t>Information classification: Internal</w:t>
    </w:r>
  </w:p>
  <w:p w:rsidR="006C7033" w:rsidRDefault="006C7033" w:rsidP="006C7033">
    <w:pPr>
      <w:pStyle w:val="a5"/>
    </w:pPr>
    <w:r w:rsidRPr="006C7033">
      <w:rPr>
        <w:rFonts w:ascii="Arial Unicode MS" w:eastAsia="Arial Unicode MS" w:hAnsi="Arial Unicode MS" w:cs="Arial Unicode MS" w:hint="eastAsia"/>
        <w:b/>
        <w:sz w:val="12"/>
        <w:szCs w:val="12"/>
      </w:rPr>
      <w:t>信息分类</w:t>
    </w:r>
    <w:r w:rsidRPr="006C7033">
      <w:rPr>
        <w:rFonts w:ascii="Arial Unicode MS" w:eastAsia="Arial Unicode MS" w:hAnsi="Arial Unicode MS" w:cs="Arial Unicode MS"/>
        <w:b/>
        <w:sz w:val="12"/>
        <w:szCs w:val="12"/>
      </w:rPr>
      <w:t xml:space="preserve">: </w:t>
    </w:r>
    <w:r w:rsidRPr="006C7033">
      <w:rPr>
        <w:rFonts w:ascii="Arial Unicode MS" w:eastAsia="Arial Unicode MS" w:hAnsi="Arial Unicode MS" w:cs="Arial Unicode MS" w:hint="eastAsia"/>
        <w:b/>
        <w:sz w:val="12"/>
        <w:szCs w:val="12"/>
      </w:rPr>
      <w:t>内部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92D" w:rsidRDefault="00EA192D" w:rsidP="0081003E">
      <w:r>
        <w:separator/>
      </w:r>
    </w:p>
  </w:footnote>
  <w:footnote w:type="continuationSeparator" w:id="0">
    <w:p w:rsidR="00EA192D" w:rsidRDefault="00EA192D" w:rsidP="00810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98"/>
    <w:rsid w:val="000E0A98"/>
    <w:rsid w:val="002278C7"/>
    <w:rsid w:val="002B2F9B"/>
    <w:rsid w:val="003E4D26"/>
    <w:rsid w:val="0040195F"/>
    <w:rsid w:val="004E2DEF"/>
    <w:rsid w:val="005D0D1D"/>
    <w:rsid w:val="005E48FC"/>
    <w:rsid w:val="00664FAA"/>
    <w:rsid w:val="006C7033"/>
    <w:rsid w:val="007E7949"/>
    <w:rsid w:val="00805E50"/>
    <w:rsid w:val="0081003E"/>
    <w:rsid w:val="00C63E3B"/>
    <w:rsid w:val="00CA3F08"/>
    <w:rsid w:val="00CD5E39"/>
    <w:rsid w:val="00E86A25"/>
    <w:rsid w:val="00E96559"/>
    <w:rsid w:val="00E97836"/>
    <w:rsid w:val="00EA192D"/>
    <w:rsid w:val="00F2633C"/>
    <w:rsid w:val="00F42B97"/>
    <w:rsid w:val="00F8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B09F6"/>
  <w15:chartTrackingRefBased/>
  <w15:docId w15:val="{63DF677B-A186-465B-A456-E7D091C4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0A98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003E"/>
    <w:pPr>
      <w:widowControl/>
      <w:tabs>
        <w:tab w:val="center" w:pos="4320"/>
        <w:tab w:val="right" w:pos="8640"/>
      </w:tabs>
      <w:jc w:val="left"/>
    </w:pPr>
    <w:rPr>
      <w:kern w:val="0"/>
      <w:sz w:val="20"/>
      <w:lang w:val="en-GB"/>
    </w:rPr>
  </w:style>
  <w:style w:type="character" w:customStyle="1" w:styleId="a4">
    <w:name w:val="页眉 字符"/>
    <w:basedOn w:val="a0"/>
    <w:link w:val="a3"/>
    <w:uiPriority w:val="99"/>
    <w:rsid w:val="0081003E"/>
  </w:style>
  <w:style w:type="paragraph" w:styleId="a5">
    <w:name w:val="footer"/>
    <w:basedOn w:val="a"/>
    <w:link w:val="a6"/>
    <w:uiPriority w:val="99"/>
    <w:unhideWhenUsed/>
    <w:rsid w:val="0081003E"/>
    <w:pPr>
      <w:widowControl/>
      <w:tabs>
        <w:tab w:val="center" w:pos="4320"/>
        <w:tab w:val="right" w:pos="8640"/>
      </w:tabs>
      <w:jc w:val="left"/>
    </w:pPr>
    <w:rPr>
      <w:kern w:val="0"/>
      <w:sz w:val="20"/>
      <w:lang w:val="en-GB"/>
    </w:rPr>
  </w:style>
  <w:style w:type="character" w:customStyle="1" w:styleId="a6">
    <w:name w:val="页脚 字符"/>
    <w:basedOn w:val="a0"/>
    <w:link w:val="a5"/>
    <w:uiPriority w:val="99"/>
    <w:rsid w:val="0081003E"/>
  </w:style>
  <w:style w:type="character" w:customStyle="1" w:styleId="font151">
    <w:name w:val="font151"/>
    <w:basedOn w:val="a0"/>
    <w:qFormat/>
    <w:rsid w:val="000E0A98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table" w:styleId="a7">
    <w:name w:val="Table Grid"/>
    <w:basedOn w:val="a1"/>
    <w:uiPriority w:val="39"/>
    <w:rsid w:val="00F26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201</Words>
  <Characters>1146</Characters>
  <Application>Microsoft Office Word</Application>
  <DocSecurity>0</DocSecurity>
  <Lines>9</Lines>
  <Paragraphs>2</Paragraphs>
  <ScaleCrop>false</ScaleCrop>
  <Company>Deloitte Touche Tohmatsu Services, Inc.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 YanlinLiu</dc:creator>
  <cp:keywords/>
  <dc:description/>
  <cp:lastModifiedBy>Jun - CON Li</cp:lastModifiedBy>
  <cp:revision>13</cp:revision>
  <dcterms:created xsi:type="dcterms:W3CDTF">2019-03-28T03:21:00Z</dcterms:created>
  <dcterms:modified xsi:type="dcterms:W3CDTF">2019-04-10T14:34:00Z</dcterms:modified>
</cp:coreProperties>
</file>