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D1B" w:rsidRDefault="00047D1B" w:rsidP="00047D1B">
      <w:pPr>
        <w:spacing w:line="600" w:lineRule="auto"/>
        <w:jc w:val="left"/>
        <w:rPr>
          <w:rFonts w:ascii="仿宋" w:eastAsia="仿宋" w:hAnsi="仿宋" w:cs="仿宋"/>
          <w:b/>
          <w:bCs/>
          <w:sz w:val="32"/>
          <w:szCs w:val="20"/>
        </w:rPr>
      </w:pPr>
      <w:r>
        <w:rPr>
          <w:rFonts w:ascii="仿宋" w:eastAsia="仿宋" w:hAnsi="仿宋" w:cs="仿宋" w:hint="eastAsia"/>
          <w:b/>
          <w:bCs/>
          <w:sz w:val="32"/>
          <w:szCs w:val="20"/>
        </w:rPr>
        <w:t>附件9</w:t>
      </w:r>
    </w:p>
    <w:p w:rsidR="00047D1B" w:rsidRDefault="00047D1B" w:rsidP="00047D1B">
      <w:pPr>
        <w:spacing w:line="60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中国医学科学院医学与健康科技创新工程</w:t>
      </w:r>
    </w:p>
    <w:p w:rsidR="00047D1B" w:rsidRDefault="00047D1B" w:rsidP="00047D1B">
      <w:pPr>
        <w:spacing w:line="600" w:lineRule="auto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承担单位中期绩效考评自评报告</w:t>
      </w:r>
    </w:p>
    <w:p w:rsidR="00047D1B" w:rsidRDefault="00047D1B" w:rsidP="00047D1B">
      <w:pPr>
        <w:jc w:val="center"/>
        <w:rPr>
          <w:rFonts w:eastAsia="黑体"/>
          <w:sz w:val="44"/>
        </w:rPr>
      </w:pPr>
    </w:p>
    <w:p w:rsidR="00047D1B" w:rsidRDefault="00047D1B" w:rsidP="00047D1B">
      <w:pPr>
        <w:jc w:val="center"/>
        <w:rPr>
          <w:rFonts w:eastAsia="黑体"/>
          <w:sz w:val="40"/>
        </w:rPr>
      </w:pPr>
      <w:r>
        <w:rPr>
          <w:rFonts w:eastAsia="黑体" w:hint="eastAsia"/>
          <w:sz w:val="40"/>
        </w:rPr>
        <w:t>（</w:t>
      </w:r>
      <w:r>
        <w:rPr>
          <w:rFonts w:eastAsia="黑体" w:hint="eastAsia"/>
          <w:sz w:val="40"/>
        </w:rPr>
        <w:t>2018</w:t>
      </w:r>
      <w:r>
        <w:rPr>
          <w:rFonts w:eastAsia="黑体" w:hint="eastAsia"/>
          <w:sz w:val="40"/>
        </w:rPr>
        <w:t>年度）</w:t>
      </w:r>
    </w:p>
    <w:p w:rsidR="00047D1B" w:rsidRDefault="00047D1B" w:rsidP="00047D1B">
      <w:pPr>
        <w:autoSpaceDE w:val="0"/>
        <w:autoSpaceDN w:val="0"/>
        <w:rPr>
          <w:rFonts w:eastAsia="黑体"/>
          <w:sz w:val="28"/>
        </w:rPr>
      </w:pPr>
    </w:p>
    <w:p w:rsidR="00047D1B" w:rsidRDefault="00047D1B" w:rsidP="00047D1B">
      <w:pPr>
        <w:autoSpaceDE w:val="0"/>
        <w:autoSpaceDN w:val="0"/>
        <w:rPr>
          <w:rFonts w:eastAsia="黑体"/>
          <w:sz w:val="28"/>
        </w:rPr>
      </w:pPr>
    </w:p>
    <w:p w:rsidR="00047D1B" w:rsidRDefault="00047D1B" w:rsidP="00047D1B">
      <w:pPr>
        <w:autoSpaceDE w:val="0"/>
        <w:autoSpaceDN w:val="0"/>
        <w:rPr>
          <w:rFonts w:eastAsia="黑体"/>
          <w:sz w:val="28"/>
        </w:rPr>
      </w:pPr>
    </w:p>
    <w:p w:rsidR="00047D1B" w:rsidRDefault="00047D1B" w:rsidP="00047D1B">
      <w:pPr>
        <w:autoSpaceDE w:val="0"/>
        <w:autoSpaceDN w:val="0"/>
        <w:rPr>
          <w:rFonts w:eastAsia="黑体"/>
          <w:sz w:val="28"/>
        </w:rPr>
      </w:pPr>
    </w:p>
    <w:p w:rsidR="00047D1B" w:rsidRDefault="00047D1B" w:rsidP="00047D1B">
      <w:pPr>
        <w:autoSpaceDE w:val="0"/>
        <w:autoSpaceDN w:val="0"/>
        <w:rPr>
          <w:rFonts w:eastAsia="黑体"/>
          <w:sz w:val="32"/>
          <w:szCs w:val="24"/>
        </w:rPr>
      </w:pPr>
      <w:r>
        <w:rPr>
          <w:rFonts w:eastAsia="黑体" w:hint="eastAsia"/>
          <w:sz w:val="32"/>
          <w:szCs w:val="24"/>
        </w:rPr>
        <w:t>承担单位（盖章）：</w:t>
      </w:r>
      <w:r w:rsidR="00C07C92" w:rsidRPr="00283950">
        <w:rPr>
          <w:rFonts w:asciiTheme="minorEastAsia" w:hAnsiTheme="minorEastAsia" w:cs="仿宋" w:hint="eastAsia"/>
          <w:bCs/>
          <w:sz w:val="24"/>
          <w:szCs w:val="21"/>
        </w:rPr>
        <w:t>$</w:t>
      </w:r>
      <w:r w:rsidR="00C07C92" w:rsidRPr="00283950">
        <w:rPr>
          <w:rFonts w:asciiTheme="minorEastAsia" w:hAnsiTheme="minorEastAsia" w:cs="仿宋"/>
          <w:bCs/>
          <w:sz w:val="24"/>
          <w:szCs w:val="21"/>
        </w:rPr>
        <w:t>{</w:t>
      </w:r>
      <w:proofErr w:type="spellStart"/>
      <w:r w:rsidR="00C07C92" w:rsidRPr="00283950">
        <w:rPr>
          <w:rFonts w:asciiTheme="minorEastAsia" w:hAnsiTheme="minorEastAsia" w:cs="仿宋"/>
          <w:bCs/>
          <w:sz w:val="24"/>
          <w:szCs w:val="21"/>
        </w:rPr>
        <w:t>data.u</w:t>
      </w:r>
      <w:r w:rsidR="00AF1F85" w:rsidRPr="00283950">
        <w:rPr>
          <w:rFonts w:asciiTheme="minorEastAsia" w:hAnsiTheme="minorEastAsia" w:cs="仿宋"/>
          <w:bCs/>
          <w:sz w:val="24"/>
          <w:szCs w:val="21"/>
        </w:rPr>
        <w:t>e</w:t>
      </w:r>
      <w:r w:rsidR="00C07C92" w:rsidRPr="00283950">
        <w:rPr>
          <w:rFonts w:asciiTheme="minorEastAsia" w:hAnsiTheme="minorEastAsia" w:cs="仿宋"/>
          <w:bCs/>
          <w:sz w:val="24"/>
          <w:szCs w:val="21"/>
        </w:rPr>
        <w:t>.bearerUnit</w:t>
      </w:r>
      <w:proofErr w:type="spellEnd"/>
      <w:r w:rsidR="00C07C92" w:rsidRPr="00283950">
        <w:rPr>
          <w:rFonts w:asciiTheme="minorEastAsia" w:hAnsiTheme="minorEastAsia" w:cs="仿宋"/>
          <w:bCs/>
          <w:sz w:val="24"/>
          <w:szCs w:val="21"/>
        </w:rPr>
        <w:t>!””}</w:t>
      </w:r>
    </w:p>
    <w:p w:rsidR="00047D1B" w:rsidRDefault="00047D1B" w:rsidP="00047D1B">
      <w:pPr>
        <w:autoSpaceDE w:val="0"/>
        <w:autoSpaceDN w:val="0"/>
        <w:rPr>
          <w:rFonts w:eastAsia="黑体"/>
          <w:sz w:val="32"/>
          <w:szCs w:val="24"/>
        </w:rPr>
      </w:pPr>
    </w:p>
    <w:p w:rsidR="00047D1B" w:rsidRDefault="00047D1B" w:rsidP="00047D1B">
      <w:pPr>
        <w:autoSpaceDE w:val="0"/>
        <w:autoSpaceDN w:val="0"/>
        <w:rPr>
          <w:rFonts w:eastAsia="黑体"/>
          <w:sz w:val="32"/>
          <w:szCs w:val="24"/>
        </w:rPr>
      </w:pPr>
      <w:r>
        <w:rPr>
          <w:rFonts w:eastAsia="黑体" w:hint="eastAsia"/>
          <w:sz w:val="32"/>
          <w:szCs w:val="24"/>
        </w:rPr>
        <w:t>承担单位负责人（签章）：</w:t>
      </w:r>
      <w:r w:rsidR="000274CD" w:rsidRPr="007A69B4">
        <w:rPr>
          <w:rFonts w:asciiTheme="minorEastAsia" w:hAnsiTheme="minorEastAsia" w:cs="仿宋" w:hint="eastAsia"/>
          <w:bCs/>
          <w:sz w:val="24"/>
          <w:szCs w:val="21"/>
        </w:rPr>
        <w:t>$</w:t>
      </w:r>
      <w:r w:rsidR="000274CD" w:rsidRPr="007A69B4">
        <w:rPr>
          <w:rFonts w:asciiTheme="minorEastAsia" w:hAnsiTheme="minorEastAsia" w:cs="仿宋"/>
          <w:bCs/>
          <w:sz w:val="24"/>
          <w:szCs w:val="21"/>
        </w:rPr>
        <w:t>{</w:t>
      </w:r>
      <w:proofErr w:type="spellStart"/>
      <w:r w:rsidR="000274CD" w:rsidRPr="007A69B4">
        <w:rPr>
          <w:rFonts w:asciiTheme="minorEastAsia" w:hAnsiTheme="minorEastAsia" w:cs="仿宋"/>
          <w:bCs/>
          <w:sz w:val="24"/>
          <w:szCs w:val="21"/>
        </w:rPr>
        <w:t>data.u</w:t>
      </w:r>
      <w:r w:rsidR="00AF1F85" w:rsidRPr="007A69B4">
        <w:rPr>
          <w:rFonts w:asciiTheme="minorEastAsia" w:hAnsiTheme="minorEastAsia" w:cs="仿宋"/>
          <w:bCs/>
          <w:sz w:val="24"/>
          <w:szCs w:val="21"/>
        </w:rPr>
        <w:t>e</w:t>
      </w:r>
      <w:r w:rsidR="000274CD" w:rsidRPr="007A69B4">
        <w:rPr>
          <w:rFonts w:asciiTheme="minorEastAsia" w:hAnsiTheme="minorEastAsia" w:cs="仿宋"/>
          <w:bCs/>
          <w:sz w:val="24"/>
          <w:szCs w:val="21"/>
        </w:rPr>
        <w:t>.</w:t>
      </w:r>
      <w:r w:rsidR="00A92593" w:rsidRPr="007A69B4">
        <w:rPr>
          <w:rFonts w:asciiTheme="minorEastAsia" w:hAnsiTheme="minorEastAsia" w:cs="仿宋"/>
          <w:bCs/>
          <w:sz w:val="24"/>
          <w:szCs w:val="21"/>
        </w:rPr>
        <w:t>bearerUnitManager</w:t>
      </w:r>
      <w:proofErr w:type="spellEnd"/>
      <w:r w:rsidR="000274CD" w:rsidRPr="007A69B4">
        <w:rPr>
          <w:rFonts w:asciiTheme="minorEastAsia" w:hAnsiTheme="minorEastAsia" w:cs="仿宋"/>
          <w:bCs/>
          <w:sz w:val="24"/>
          <w:szCs w:val="21"/>
        </w:rPr>
        <w:t>!””}</w:t>
      </w:r>
    </w:p>
    <w:p w:rsidR="00047D1B" w:rsidRDefault="00047D1B" w:rsidP="00047D1B">
      <w:pPr>
        <w:autoSpaceDE w:val="0"/>
        <w:autoSpaceDN w:val="0"/>
        <w:rPr>
          <w:rFonts w:eastAsia="黑体"/>
          <w:sz w:val="28"/>
        </w:rPr>
      </w:pPr>
    </w:p>
    <w:p w:rsidR="00047D1B" w:rsidRDefault="00047D1B" w:rsidP="00047D1B">
      <w:pPr>
        <w:autoSpaceDE w:val="0"/>
        <w:autoSpaceDN w:val="0"/>
        <w:rPr>
          <w:rFonts w:eastAsia="黑体"/>
          <w:sz w:val="28"/>
        </w:rPr>
      </w:pPr>
    </w:p>
    <w:p w:rsidR="00047D1B" w:rsidRDefault="00047D1B" w:rsidP="00047D1B">
      <w:pPr>
        <w:autoSpaceDE w:val="0"/>
        <w:autoSpaceDN w:val="0"/>
        <w:rPr>
          <w:rFonts w:eastAsia="黑体"/>
          <w:sz w:val="28"/>
        </w:rPr>
      </w:pPr>
    </w:p>
    <w:p w:rsidR="00047D1B" w:rsidRDefault="00047D1B" w:rsidP="00047D1B">
      <w:pPr>
        <w:autoSpaceDE w:val="0"/>
        <w:autoSpaceDN w:val="0"/>
        <w:rPr>
          <w:rFonts w:eastAsia="黑体"/>
          <w:sz w:val="28"/>
        </w:rPr>
      </w:pPr>
    </w:p>
    <w:p w:rsidR="00047D1B" w:rsidRDefault="00047D1B" w:rsidP="00047D1B">
      <w:pPr>
        <w:spacing w:line="360" w:lineRule="auto"/>
        <w:jc w:val="left"/>
        <w:rPr>
          <w:rFonts w:eastAsia="仿宋" w:hAnsi="仿宋"/>
          <w:b/>
          <w:sz w:val="24"/>
        </w:rPr>
      </w:pPr>
    </w:p>
    <w:p w:rsidR="00047D1B" w:rsidRDefault="00047D1B" w:rsidP="00047D1B">
      <w:pPr>
        <w:spacing w:line="360" w:lineRule="auto"/>
        <w:jc w:val="left"/>
        <w:rPr>
          <w:rFonts w:eastAsia="仿宋" w:hAnsi="仿宋"/>
          <w:b/>
          <w:sz w:val="24"/>
        </w:rPr>
      </w:pPr>
    </w:p>
    <w:p w:rsidR="00047D1B" w:rsidRDefault="00047D1B" w:rsidP="008009BF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中国医学</w:t>
      </w:r>
      <w:bookmarkStart w:id="0" w:name="_GoBack"/>
      <w:bookmarkEnd w:id="0"/>
      <w:r>
        <w:rPr>
          <w:rFonts w:ascii="黑体" w:eastAsia="黑体" w:hAnsi="黑体" w:hint="eastAsia"/>
          <w:b/>
          <w:sz w:val="32"/>
          <w:szCs w:val="32"/>
        </w:rPr>
        <w:t>科学院</w:t>
      </w:r>
    </w:p>
    <w:p w:rsidR="00047D1B" w:rsidRDefault="00A12078" w:rsidP="008009BF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A90D8A">
        <w:rPr>
          <w:rFonts w:asciiTheme="minorEastAsia" w:hAnsiTheme="minorEastAsia" w:cs="仿宋" w:hint="eastAsia"/>
          <w:bCs/>
          <w:sz w:val="24"/>
          <w:szCs w:val="21"/>
        </w:rPr>
        <w:t>$</w:t>
      </w:r>
      <w:r w:rsidRPr="00A90D8A">
        <w:rPr>
          <w:rFonts w:asciiTheme="minorEastAsia" w:hAnsiTheme="minorEastAsia" w:cs="仿宋"/>
          <w:bCs/>
          <w:sz w:val="24"/>
          <w:szCs w:val="21"/>
        </w:rPr>
        <w:t>{</w:t>
      </w:r>
      <w:proofErr w:type="spellStart"/>
      <w:r w:rsidRPr="00A90D8A">
        <w:rPr>
          <w:rFonts w:asciiTheme="minorEastAsia" w:hAnsiTheme="minorEastAsia" w:cs="仿宋"/>
          <w:bCs/>
          <w:sz w:val="24"/>
          <w:szCs w:val="21"/>
        </w:rPr>
        <w:t>data.</w:t>
      </w:r>
      <w:r w:rsidR="0057194A" w:rsidRPr="00A90D8A">
        <w:rPr>
          <w:rFonts w:asciiTheme="minorEastAsia" w:hAnsiTheme="minorEastAsia" w:cs="仿宋"/>
          <w:bCs/>
          <w:sz w:val="24"/>
          <w:szCs w:val="21"/>
        </w:rPr>
        <w:t>ue</w:t>
      </w:r>
      <w:r w:rsidRPr="00A90D8A">
        <w:rPr>
          <w:rFonts w:asciiTheme="minorEastAsia" w:hAnsiTheme="minorEastAsia" w:cs="仿宋"/>
          <w:bCs/>
          <w:sz w:val="24"/>
          <w:szCs w:val="21"/>
        </w:rPr>
        <w:t>.y</w:t>
      </w:r>
      <w:proofErr w:type="spellEnd"/>
      <w:r w:rsidRPr="00A90D8A">
        <w:rPr>
          <w:rFonts w:asciiTheme="minorEastAsia" w:hAnsiTheme="minorEastAsia" w:cs="仿宋"/>
          <w:bCs/>
          <w:sz w:val="24"/>
          <w:szCs w:val="21"/>
        </w:rPr>
        <w:t>!””</w:t>
      </w:r>
      <w:r w:rsidRPr="00E60E3D">
        <w:rPr>
          <w:rFonts w:ascii="仿宋" w:eastAsia="仿宋" w:hAnsi="仿宋" w:cs="仿宋"/>
          <w:bCs/>
          <w:szCs w:val="21"/>
        </w:rPr>
        <w:t>}</w:t>
      </w:r>
      <w:r w:rsidR="00047D1B">
        <w:rPr>
          <w:rFonts w:ascii="黑体" w:eastAsia="黑体" w:hAnsi="黑体" w:hint="eastAsia"/>
          <w:b/>
          <w:sz w:val="32"/>
          <w:szCs w:val="32"/>
        </w:rPr>
        <w:t xml:space="preserve">年 </w:t>
      </w:r>
      <w:r w:rsidRPr="00A90D8A">
        <w:rPr>
          <w:rFonts w:asciiTheme="minorEastAsia" w:hAnsiTheme="minorEastAsia" w:cs="仿宋" w:hint="eastAsia"/>
          <w:bCs/>
          <w:sz w:val="24"/>
          <w:szCs w:val="21"/>
        </w:rPr>
        <w:t>$</w:t>
      </w:r>
      <w:r w:rsidRPr="00A90D8A">
        <w:rPr>
          <w:rFonts w:asciiTheme="minorEastAsia" w:hAnsiTheme="minorEastAsia" w:cs="仿宋"/>
          <w:bCs/>
          <w:sz w:val="24"/>
          <w:szCs w:val="21"/>
        </w:rPr>
        <w:t>{</w:t>
      </w:r>
      <w:proofErr w:type="spellStart"/>
      <w:r w:rsidRPr="00A90D8A">
        <w:rPr>
          <w:rFonts w:asciiTheme="minorEastAsia" w:hAnsiTheme="minorEastAsia" w:cs="仿宋"/>
          <w:bCs/>
          <w:sz w:val="24"/>
          <w:szCs w:val="21"/>
        </w:rPr>
        <w:t>data.</w:t>
      </w:r>
      <w:r w:rsidR="00951696" w:rsidRPr="00A90D8A">
        <w:rPr>
          <w:rFonts w:asciiTheme="minorEastAsia" w:hAnsiTheme="minorEastAsia" w:cs="仿宋"/>
          <w:bCs/>
          <w:sz w:val="24"/>
          <w:szCs w:val="21"/>
        </w:rPr>
        <w:t>ue</w:t>
      </w:r>
      <w:r w:rsidRPr="00A90D8A">
        <w:rPr>
          <w:rFonts w:asciiTheme="minorEastAsia" w:hAnsiTheme="minorEastAsia" w:cs="仿宋"/>
          <w:bCs/>
          <w:sz w:val="24"/>
          <w:szCs w:val="21"/>
        </w:rPr>
        <w:t>.m</w:t>
      </w:r>
      <w:proofErr w:type="spellEnd"/>
      <w:r w:rsidRPr="00A90D8A">
        <w:rPr>
          <w:rFonts w:asciiTheme="minorEastAsia" w:hAnsiTheme="minorEastAsia" w:cs="仿宋"/>
          <w:bCs/>
          <w:sz w:val="24"/>
          <w:szCs w:val="21"/>
        </w:rPr>
        <w:t>!””}</w:t>
      </w:r>
      <w:r w:rsidR="00047D1B">
        <w:rPr>
          <w:rFonts w:ascii="黑体" w:eastAsia="黑体" w:hAnsi="黑体" w:hint="eastAsia"/>
          <w:b/>
          <w:sz w:val="32"/>
          <w:szCs w:val="32"/>
        </w:rPr>
        <w:t>月</w:t>
      </w:r>
      <w:r w:rsidR="00547A23">
        <w:rPr>
          <w:rFonts w:ascii="黑体" w:eastAsia="黑体" w:hAnsi="黑体"/>
          <w:b/>
          <w:sz w:val="32"/>
          <w:szCs w:val="32"/>
        </w:rPr>
        <w:t xml:space="preserve"> </w:t>
      </w:r>
      <w:r w:rsidR="00B92B58" w:rsidRPr="00916777">
        <w:rPr>
          <w:rFonts w:asciiTheme="minorEastAsia" w:hAnsiTheme="minorEastAsia" w:cs="仿宋" w:hint="eastAsia"/>
          <w:bCs/>
          <w:sz w:val="24"/>
          <w:szCs w:val="21"/>
        </w:rPr>
        <w:t>$</w:t>
      </w:r>
      <w:r w:rsidR="00B92B58" w:rsidRPr="00916777">
        <w:rPr>
          <w:rFonts w:asciiTheme="minorEastAsia" w:hAnsiTheme="minorEastAsia" w:cs="仿宋"/>
          <w:bCs/>
          <w:sz w:val="24"/>
          <w:szCs w:val="21"/>
        </w:rPr>
        <w:t>{</w:t>
      </w:r>
      <w:proofErr w:type="spellStart"/>
      <w:r w:rsidR="00B92B58" w:rsidRPr="00916777">
        <w:rPr>
          <w:rFonts w:asciiTheme="minorEastAsia" w:hAnsiTheme="minorEastAsia" w:cs="仿宋"/>
          <w:bCs/>
          <w:sz w:val="24"/>
          <w:szCs w:val="21"/>
        </w:rPr>
        <w:t>data.unitEva.</w:t>
      </w:r>
      <w:r w:rsidR="00547A23" w:rsidRPr="00916777">
        <w:rPr>
          <w:rFonts w:asciiTheme="minorEastAsia" w:hAnsiTheme="minorEastAsia" w:cs="仿宋"/>
          <w:bCs/>
          <w:sz w:val="24"/>
          <w:szCs w:val="21"/>
        </w:rPr>
        <w:t>d</w:t>
      </w:r>
      <w:proofErr w:type="spellEnd"/>
      <w:r w:rsidR="00B92B58" w:rsidRPr="00916777">
        <w:rPr>
          <w:rFonts w:asciiTheme="minorEastAsia" w:hAnsiTheme="minorEastAsia" w:cs="仿宋"/>
          <w:bCs/>
          <w:sz w:val="24"/>
          <w:szCs w:val="21"/>
        </w:rPr>
        <w:t>!””}</w:t>
      </w:r>
      <w:r w:rsidR="00047D1B">
        <w:rPr>
          <w:rFonts w:ascii="黑体" w:eastAsia="黑体" w:hAnsi="黑体" w:hint="eastAsia"/>
          <w:b/>
          <w:sz w:val="32"/>
          <w:szCs w:val="32"/>
        </w:rPr>
        <w:t>日</w:t>
      </w:r>
    </w:p>
    <w:p w:rsidR="00047D1B" w:rsidRDefault="00047D1B" w:rsidP="00047D1B">
      <w:pPr>
        <w:jc w:val="center"/>
        <w:rPr>
          <w:rFonts w:eastAsia="黑体"/>
          <w:sz w:val="32"/>
          <w:szCs w:val="32"/>
        </w:rPr>
        <w:sectPr w:rsidR="00047D1B">
          <w:footerReference w:type="default" r:id="rId6"/>
          <w:footerReference w:type="firs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047D1B" w:rsidRDefault="00047D1B" w:rsidP="00047D1B">
      <w:pPr>
        <w:shd w:val="clear" w:color="auto" w:fill="FFFFFF"/>
        <w:spacing w:after="312"/>
        <w:jc w:val="center"/>
        <w:rPr>
          <w:rFonts w:ascii="宋体" w:eastAsia="宋体" w:hAnsi="宋体" w:cs="宋体"/>
          <w:b/>
          <w:sz w:val="44"/>
          <w:szCs w:val="44"/>
        </w:rPr>
      </w:pPr>
      <w:r>
        <w:rPr>
          <w:rFonts w:ascii="宋体" w:eastAsia="宋体" w:hAnsi="宋体" w:cs="宋体" w:hint="eastAsia"/>
          <w:b/>
          <w:sz w:val="44"/>
          <w:szCs w:val="44"/>
        </w:rPr>
        <w:lastRenderedPageBreak/>
        <w:t>编 报 要 求</w:t>
      </w:r>
    </w:p>
    <w:p w:rsidR="00047D1B" w:rsidRDefault="00047D1B" w:rsidP="00047D1B">
      <w:pPr>
        <w:shd w:val="clear" w:color="auto" w:fill="FFFFFF"/>
        <w:spacing w:after="312"/>
        <w:jc w:val="center"/>
        <w:rPr>
          <w:rFonts w:ascii="宋体" w:eastAsia="宋体" w:hAnsi="宋体" w:cs="宋体"/>
          <w:b/>
          <w:sz w:val="44"/>
          <w:szCs w:val="44"/>
        </w:rPr>
      </w:pP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1.创新工程承担单位中期绩效考评自评报告由承担单位编写，编写时应客观、真实地填报有关信息。</w:t>
      </w: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sz w:val="32"/>
          <w:szCs w:val="32"/>
        </w:rPr>
        <w:sectPr w:rsidR="00047D1B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仿宋" w:eastAsia="仿宋" w:hAnsi="仿宋" w:cs="仿宋" w:hint="eastAsia"/>
          <w:sz w:val="32"/>
          <w:szCs w:val="32"/>
        </w:rPr>
        <w:t>2.按照给定格式编写，不得改变本表格格式和结构。正文请用小4号宋体字、1.5倍行距，双面打印，简单装订，纸面不敷，可另加页。</w:t>
      </w:r>
    </w:p>
    <w:p w:rsidR="00047D1B" w:rsidRDefault="00047D1B" w:rsidP="00047D1B">
      <w:pPr>
        <w:shd w:val="clear" w:color="auto" w:fill="FFFFFF"/>
        <w:spacing w:after="312"/>
        <w:jc w:val="center"/>
        <w:rPr>
          <w:rFonts w:ascii="宋体" w:eastAsia="宋体" w:hAnsi="宋体" w:cs="宋体"/>
          <w:b/>
          <w:sz w:val="44"/>
          <w:szCs w:val="44"/>
        </w:rPr>
      </w:pPr>
      <w:r>
        <w:rPr>
          <w:rFonts w:ascii="宋体" w:eastAsia="宋体" w:hAnsi="宋体" w:cs="宋体" w:hint="eastAsia"/>
          <w:b/>
          <w:sz w:val="44"/>
          <w:szCs w:val="44"/>
        </w:rPr>
        <w:lastRenderedPageBreak/>
        <w:t>编 写 大 纲</w:t>
      </w:r>
    </w:p>
    <w:p w:rsidR="00047D1B" w:rsidRDefault="00047D1B" w:rsidP="00047D1B">
      <w:pPr>
        <w:shd w:val="clear" w:color="auto" w:fill="FFFFFF"/>
        <w:spacing w:after="312"/>
        <w:jc w:val="center"/>
        <w:rPr>
          <w:rFonts w:ascii="宋体" w:eastAsia="宋体" w:hAnsi="宋体" w:cs="宋体"/>
          <w:b/>
          <w:sz w:val="44"/>
          <w:szCs w:val="44"/>
        </w:rPr>
      </w:pP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一、组织管理情况</w:t>
      </w: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包括组织项目申报、项目管理、资金使用管理、相关调整或变更、日常管理等，限500字以内。</w:t>
      </w:r>
    </w:p>
    <w:tbl>
      <w:tblPr>
        <w:tblStyle w:val="a7"/>
        <w:tblW w:w="9186" w:type="dxa"/>
        <w:tblLook w:val="04A0" w:firstRow="1" w:lastRow="0" w:firstColumn="1" w:lastColumn="0" w:noHBand="0" w:noVBand="1"/>
      </w:tblPr>
      <w:tblGrid>
        <w:gridCol w:w="9186"/>
      </w:tblGrid>
      <w:tr w:rsidR="00464043" w:rsidTr="00464043">
        <w:trPr>
          <w:trHeight w:val="4291"/>
        </w:trPr>
        <w:tc>
          <w:tcPr>
            <w:tcW w:w="9186" w:type="dxa"/>
          </w:tcPr>
          <w:p w:rsidR="00464043" w:rsidRPr="00E60E3D" w:rsidRDefault="00CB5863" w:rsidP="00047D1B">
            <w:pPr>
              <w:snapToGrid w:val="0"/>
              <w:spacing w:line="360" w:lineRule="auto"/>
              <w:rPr>
                <w:rFonts w:ascii="仿宋" w:eastAsia="仿宋" w:hAnsi="仿宋" w:cs="仿宋"/>
                <w:bCs/>
                <w:szCs w:val="21"/>
              </w:rPr>
            </w:pPr>
            <w:r w:rsidRPr="00906157">
              <w:rPr>
                <w:rFonts w:asciiTheme="minorEastAsia" w:hAnsiTheme="minorEastAsia" w:cs="仿宋" w:hint="eastAsia"/>
                <w:bCs/>
                <w:sz w:val="24"/>
                <w:szCs w:val="21"/>
              </w:rPr>
              <w:t>$</w:t>
            </w:r>
            <w:r w:rsidRPr="00906157">
              <w:rPr>
                <w:rFonts w:asciiTheme="minorEastAsia" w:hAnsiTheme="minorEastAsia" w:cs="仿宋"/>
                <w:bCs/>
                <w:sz w:val="24"/>
                <w:szCs w:val="21"/>
              </w:rPr>
              <w:t>{</w:t>
            </w:r>
            <w:proofErr w:type="spellStart"/>
            <w:r w:rsidRPr="00906157">
              <w:rPr>
                <w:rFonts w:asciiTheme="minorEastAsia" w:hAnsiTheme="minorEastAsia" w:cs="仿宋"/>
                <w:bCs/>
                <w:sz w:val="24"/>
                <w:szCs w:val="21"/>
              </w:rPr>
              <w:t>data.u</w:t>
            </w:r>
            <w:r w:rsidR="00E30795" w:rsidRPr="00906157">
              <w:rPr>
                <w:rFonts w:asciiTheme="minorEastAsia" w:hAnsiTheme="minorEastAsia" w:cs="仿宋"/>
                <w:bCs/>
                <w:sz w:val="24"/>
                <w:szCs w:val="21"/>
              </w:rPr>
              <w:t>e</w:t>
            </w:r>
            <w:r w:rsidRPr="00906157">
              <w:rPr>
                <w:rFonts w:asciiTheme="minorEastAsia" w:hAnsiTheme="minorEastAsia" w:cs="仿宋"/>
                <w:bCs/>
                <w:sz w:val="24"/>
                <w:szCs w:val="21"/>
              </w:rPr>
              <w:t>.orgManaInfo</w:t>
            </w:r>
            <w:proofErr w:type="spellEnd"/>
            <w:r w:rsidRPr="00906157">
              <w:rPr>
                <w:rFonts w:asciiTheme="minorEastAsia" w:hAnsiTheme="minorEastAsia" w:cs="仿宋"/>
                <w:bCs/>
                <w:sz w:val="24"/>
                <w:szCs w:val="21"/>
              </w:rPr>
              <w:t>!</w:t>
            </w:r>
            <w:r w:rsidR="003A69F1" w:rsidRPr="00906157">
              <w:rPr>
                <w:rFonts w:asciiTheme="minorEastAsia" w:hAnsiTheme="minorEastAsia" w:cs="仿宋"/>
                <w:bCs/>
                <w:sz w:val="24"/>
                <w:szCs w:val="21"/>
              </w:rPr>
              <w:t>””</w:t>
            </w:r>
            <w:r w:rsidRPr="00906157">
              <w:rPr>
                <w:rFonts w:asciiTheme="minorEastAsia" w:hAnsiTheme="minorEastAsia" w:cs="仿宋"/>
                <w:bCs/>
                <w:sz w:val="24"/>
                <w:szCs w:val="21"/>
              </w:rPr>
              <w:t>}</w:t>
            </w:r>
          </w:p>
        </w:tc>
      </w:tr>
    </w:tbl>
    <w:p w:rsidR="00464043" w:rsidRPr="00464043" w:rsidRDefault="00464043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二、服务支撑情况</w:t>
      </w: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包括创造条件保障项目研究，保障项目组人员稳定性，限300字以内。</w:t>
      </w:r>
    </w:p>
    <w:tbl>
      <w:tblPr>
        <w:tblStyle w:val="a7"/>
        <w:tblW w:w="8863" w:type="dxa"/>
        <w:tblLook w:val="04A0" w:firstRow="1" w:lastRow="0" w:firstColumn="1" w:lastColumn="0" w:noHBand="0" w:noVBand="1"/>
      </w:tblPr>
      <w:tblGrid>
        <w:gridCol w:w="8863"/>
      </w:tblGrid>
      <w:tr w:rsidR="00464043" w:rsidTr="00464043">
        <w:trPr>
          <w:trHeight w:val="2335"/>
        </w:trPr>
        <w:tc>
          <w:tcPr>
            <w:tcW w:w="8863" w:type="dxa"/>
          </w:tcPr>
          <w:p w:rsidR="00464043" w:rsidRDefault="00192F07" w:rsidP="00047D1B">
            <w:pPr>
              <w:snapToGrid w:val="0"/>
              <w:spacing w:line="360" w:lineRule="auto"/>
              <w:rPr>
                <w:rFonts w:ascii="仿宋" w:eastAsia="仿宋" w:hAnsi="仿宋" w:cs="仿宋"/>
                <w:bCs/>
                <w:sz w:val="32"/>
                <w:szCs w:val="32"/>
              </w:rPr>
            </w:pPr>
            <w:r w:rsidRPr="00855CAC">
              <w:rPr>
                <w:rFonts w:asciiTheme="minorEastAsia" w:hAnsiTheme="minorEastAsia" w:cs="仿宋" w:hint="eastAsia"/>
                <w:bCs/>
                <w:sz w:val="24"/>
                <w:szCs w:val="21"/>
              </w:rPr>
              <w:t>$</w:t>
            </w:r>
            <w:r w:rsidRPr="00855CAC">
              <w:rPr>
                <w:rFonts w:asciiTheme="minorEastAsia" w:hAnsiTheme="minorEastAsia" w:cs="仿宋"/>
                <w:bCs/>
                <w:sz w:val="24"/>
                <w:szCs w:val="21"/>
              </w:rPr>
              <w:t>{</w:t>
            </w:r>
            <w:proofErr w:type="spellStart"/>
            <w:r w:rsidRPr="00855CAC">
              <w:rPr>
                <w:rFonts w:asciiTheme="minorEastAsia" w:hAnsiTheme="minorEastAsia" w:cs="仿宋"/>
                <w:bCs/>
                <w:sz w:val="24"/>
                <w:szCs w:val="21"/>
              </w:rPr>
              <w:t>data.u</w:t>
            </w:r>
            <w:r w:rsidR="00E30795" w:rsidRPr="00855CAC">
              <w:rPr>
                <w:rFonts w:asciiTheme="minorEastAsia" w:hAnsiTheme="minorEastAsia" w:cs="仿宋"/>
                <w:bCs/>
                <w:sz w:val="24"/>
                <w:szCs w:val="21"/>
              </w:rPr>
              <w:t>e</w:t>
            </w:r>
            <w:r w:rsidRPr="00855CAC">
              <w:rPr>
                <w:rFonts w:asciiTheme="minorEastAsia" w:hAnsiTheme="minorEastAsia" w:cs="仿宋"/>
                <w:bCs/>
                <w:sz w:val="24"/>
                <w:szCs w:val="21"/>
              </w:rPr>
              <w:t>.serviceSupInfo</w:t>
            </w:r>
            <w:proofErr w:type="spellEnd"/>
            <w:r w:rsidRPr="00855CAC">
              <w:rPr>
                <w:rFonts w:asciiTheme="minorEastAsia" w:hAnsiTheme="minorEastAsia" w:cs="仿宋"/>
                <w:bCs/>
                <w:sz w:val="24"/>
                <w:szCs w:val="21"/>
              </w:rPr>
              <w:t>!””}</w:t>
            </w:r>
          </w:p>
        </w:tc>
      </w:tr>
    </w:tbl>
    <w:p w:rsidR="00464043" w:rsidRDefault="00464043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三、监督履责情况</w:t>
      </w: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包括履行牵头单位责任，配合和接受医科院的监督检查，科研诚信、医学伦理、实验室生物安全、人类遗传资源管理等情况，限500字以内。</w:t>
      </w:r>
    </w:p>
    <w:tbl>
      <w:tblPr>
        <w:tblStyle w:val="a7"/>
        <w:tblW w:w="8720" w:type="dxa"/>
        <w:tblLook w:val="04A0" w:firstRow="1" w:lastRow="0" w:firstColumn="1" w:lastColumn="0" w:noHBand="0" w:noVBand="1"/>
      </w:tblPr>
      <w:tblGrid>
        <w:gridCol w:w="8720"/>
      </w:tblGrid>
      <w:tr w:rsidR="00464043" w:rsidTr="00464043">
        <w:trPr>
          <w:trHeight w:val="4038"/>
        </w:trPr>
        <w:tc>
          <w:tcPr>
            <w:tcW w:w="8720" w:type="dxa"/>
          </w:tcPr>
          <w:p w:rsidR="00464043" w:rsidRDefault="00BF00E9" w:rsidP="00047D1B">
            <w:pPr>
              <w:snapToGrid w:val="0"/>
              <w:spacing w:line="360" w:lineRule="auto"/>
              <w:rPr>
                <w:rFonts w:ascii="仿宋" w:eastAsia="仿宋" w:hAnsi="仿宋" w:cs="仿宋"/>
                <w:bCs/>
                <w:sz w:val="32"/>
                <w:szCs w:val="32"/>
              </w:rPr>
            </w:pPr>
            <w:r w:rsidRPr="00F814F9">
              <w:rPr>
                <w:rFonts w:asciiTheme="minorEastAsia" w:hAnsiTheme="minorEastAsia" w:cs="仿宋" w:hint="eastAsia"/>
                <w:bCs/>
                <w:sz w:val="24"/>
                <w:szCs w:val="21"/>
              </w:rPr>
              <w:t>$</w:t>
            </w:r>
            <w:r w:rsidRPr="00F814F9">
              <w:rPr>
                <w:rFonts w:asciiTheme="minorEastAsia" w:hAnsiTheme="minorEastAsia" w:cs="仿宋"/>
                <w:bCs/>
                <w:sz w:val="24"/>
                <w:szCs w:val="21"/>
              </w:rPr>
              <w:t>{</w:t>
            </w:r>
            <w:proofErr w:type="spellStart"/>
            <w:r w:rsidRPr="00F814F9">
              <w:rPr>
                <w:rFonts w:asciiTheme="minorEastAsia" w:hAnsiTheme="minorEastAsia" w:cs="仿宋"/>
                <w:bCs/>
                <w:sz w:val="24"/>
                <w:szCs w:val="21"/>
              </w:rPr>
              <w:t>data.u</w:t>
            </w:r>
            <w:r w:rsidR="00A8565C" w:rsidRPr="00F814F9">
              <w:rPr>
                <w:rFonts w:asciiTheme="minorEastAsia" w:hAnsiTheme="minorEastAsia" w:cs="仿宋"/>
                <w:bCs/>
                <w:sz w:val="24"/>
                <w:szCs w:val="21"/>
              </w:rPr>
              <w:t>e</w:t>
            </w:r>
            <w:r w:rsidRPr="00F814F9">
              <w:rPr>
                <w:rFonts w:asciiTheme="minorEastAsia" w:hAnsiTheme="minorEastAsia" w:cs="仿宋"/>
                <w:bCs/>
                <w:sz w:val="24"/>
                <w:szCs w:val="21"/>
              </w:rPr>
              <w:t>.</w:t>
            </w:r>
            <w:r w:rsidR="00AE59F8" w:rsidRPr="00F814F9">
              <w:rPr>
                <w:rFonts w:asciiTheme="minorEastAsia" w:hAnsiTheme="minorEastAsia" w:cs="仿宋"/>
                <w:bCs/>
                <w:sz w:val="24"/>
                <w:szCs w:val="21"/>
              </w:rPr>
              <w:t>monitorRespInfo</w:t>
            </w:r>
            <w:proofErr w:type="spellEnd"/>
            <w:r w:rsidRPr="00F814F9">
              <w:rPr>
                <w:rFonts w:asciiTheme="minorEastAsia" w:hAnsiTheme="minorEastAsia" w:cs="仿宋"/>
                <w:bCs/>
                <w:sz w:val="24"/>
                <w:szCs w:val="21"/>
              </w:rPr>
              <w:t>!””}</w:t>
            </w:r>
          </w:p>
        </w:tc>
      </w:tr>
    </w:tbl>
    <w:p w:rsidR="00464043" w:rsidRDefault="00464043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四、成果管理情况</w:t>
      </w: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包括知识产权和成果管理、科技成果转化、档案管理、宣传报道等情况，限500字以内。</w:t>
      </w:r>
    </w:p>
    <w:tbl>
      <w:tblPr>
        <w:tblStyle w:val="a7"/>
        <w:tblW w:w="8863" w:type="dxa"/>
        <w:tblLook w:val="04A0" w:firstRow="1" w:lastRow="0" w:firstColumn="1" w:lastColumn="0" w:noHBand="0" w:noVBand="1"/>
      </w:tblPr>
      <w:tblGrid>
        <w:gridCol w:w="8863"/>
      </w:tblGrid>
      <w:tr w:rsidR="00464043" w:rsidTr="00464043">
        <w:trPr>
          <w:trHeight w:val="3096"/>
        </w:trPr>
        <w:tc>
          <w:tcPr>
            <w:tcW w:w="8863" w:type="dxa"/>
          </w:tcPr>
          <w:p w:rsidR="00464043" w:rsidRDefault="00B82374" w:rsidP="00047D1B">
            <w:pPr>
              <w:snapToGrid w:val="0"/>
              <w:spacing w:line="360" w:lineRule="auto"/>
              <w:rPr>
                <w:rFonts w:ascii="仿宋" w:eastAsia="仿宋" w:hAnsi="仿宋" w:cs="仿宋"/>
                <w:bCs/>
                <w:sz w:val="32"/>
                <w:szCs w:val="32"/>
              </w:rPr>
            </w:pPr>
            <w:r w:rsidRPr="007B3FAC">
              <w:rPr>
                <w:rFonts w:asciiTheme="minorEastAsia" w:hAnsiTheme="minorEastAsia" w:cs="仿宋" w:hint="eastAsia"/>
                <w:bCs/>
                <w:sz w:val="24"/>
                <w:szCs w:val="21"/>
              </w:rPr>
              <w:t>$</w:t>
            </w:r>
            <w:r w:rsidRPr="007B3FAC">
              <w:rPr>
                <w:rFonts w:asciiTheme="minorEastAsia" w:hAnsiTheme="minorEastAsia" w:cs="仿宋"/>
                <w:bCs/>
                <w:sz w:val="24"/>
                <w:szCs w:val="21"/>
              </w:rPr>
              <w:t>{</w:t>
            </w:r>
            <w:proofErr w:type="spellStart"/>
            <w:r w:rsidRPr="007B3FAC">
              <w:rPr>
                <w:rFonts w:asciiTheme="minorEastAsia" w:hAnsiTheme="minorEastAsia" w:cs="仿宋"/>
                <w:bCs/>
                <w:sz w:val="24"/>
                <w:szCs w:val="21"/>
              </w:rPr>
              <w:t>data.u</w:t>
            </w:r>
            <w:r w:rsidR="00ED48AF" w:rsidRPr="007B3FAC">
              <w:rPr>
                <w:rFonts w:asciiTheme="minorEastAsia" w:hAnsiTheme="minorEastAsia" w:cs="仿宋"/>
                <w:bCs/>
                <w:sz w:val="24"/>
                <w:szCs w:val="21"/>
              </w:rPr>
              <w:t>e</w:t>
            </w:r>
            <w:r w:rsidRPr="007B3FAC">
              <w:rPr>
                <w:rFonts w:asciiTheme="minorEastAsia" w:hAnsiTheme="minorEastAsia" w:cs="仿宋"/>
                <w:bCs/>
                <w:sz w:val="24"/>
                <w:szCs w:val="21"/>
              </w:rPr>
              <w:t>.</w:t>
            </w:r>
            <w:r w:rsidR="00B41FC9" w:rsidRPr="007B3FAC">
              <w:rPr>
                <w:rFonts w:asciiTheme="minorEastAsia" w:hAnsiTheme="minorEastAsia" w:cs="仿宋"/>
                <w:bCs/>
                <w:sz w:val="24"/>
                <w:szCs w:val="21"/>
              </w:rPr>
              <w:t>resultManaInfo</w:t>
            </w:r>
            <w:proofErr w:type="spellEnd"/>
            <w:r w:rsidRPr="007B3FAC">
              <w:rPr>
                <w:rFonts w:asciiTheme="minorEastAsia" w:hAnsiTheme="minorEastAsia" w:cs="仿宋"/>
                <w:bCs/>
                <w:sz w:val="24"/>
                <w:szCs w:val="21"/>
              </w:rPr>
              <w:t>!””}</w:t>
            </w:r>
          </w:p>
        </w:tc>
      </w:tr>
    </w:tbl>
    <w:p w:rsidR="00464043" w:rsidRDefault="00464043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五、实施成效</w:t>
      </w: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凝练标志性的成果产出或重大科技突破，提供不超过3项，每项限800字以内。</w:t>
      </w:r>
    </w:p>
    <w:tbl>
      <w:tblPr>
        <w:tblStyle w:val="a7"/>
        <w:tblW w:w="8862" w:type="dxa"/>
        <w:tblLook w:val="04A0" w:firstRow="1" w:lastRow="0" w:firstColumn="1" w:lastColumn="0" w:noHBand="0" w:noVBand="1"/>
      </w:tblPr>
      <w:tblGrid>
        <w:gridCol w:w="8862"/>
      </w:tblGrid>
      <w:tr w:rsidR="00464043" w:rsidTr="00464043">
        <w:trPr>
          <w:trHeight w:val="3975"/>
        </w:trPr>
        <w:tc>
          <w:tcPr>
            <w:tcW w:w="8862" w:type="dxa"/>
          </w:tcPr>
          <w:p w:rsidR="00464043" w:rsidRDefault="00F81FA8" w:rsidP="00047D1B">
            <w:pPr>
              <w:snapToGrid w:val="0"/>
              <w:spacing w:line="360" w:lineRule="auto"/>
              <w:rPr>
                <w:rFonts w:ascii="仿宋" w:eastAsia="仿宋" w:hAnsi="仿宋" w:cs="仿宋"/>
                <w:bCs/>
                <w:sz w:val="32"/>
                <w:szCs w:val="32"/>
              </w:rPr>
            </w:pPr>
            <w:r w:rsidRPr="00EF40AD">
              <w:rPr>
                <w:rFonts w:asciiTheme="minorEastAsia" w:hAnsiTheme="minorEastAsia" w:cs="仿宋" w:hint="eastAsia"/>
                <w:bCs/>
                <w:sz w:val="24"/>
                <w:szCs w:val="21"/>
              </w:rPr>
              <w:t>$</w:t>
            </w:r>
            <w:r w:rsidRPr="00EF40AD">
              <w:rPr>
                <w:rFonts w:asciiTheme="minorEastAsia" w:hAnsiTheme="minorEastAsia" w:cs="仿宋"/>
                <w:bCs/>
                <w:sz w:val="24"/>
                <w:szCs w:val="21"/>
              </w:rPr>
              <w:t>{</w:t>
            </w:r>
            <w:proofErr w:type="spellStart"/>
            <w:r w:rsidRPr="00EF40AD">
              <w:rPr>
                <w:rFonts w:asciiTheme="minorEastAsia" w:hAnsiTheme="minorEastAsia" w:cs="仿宋"/>
                <w:bCs/>
                <w:sz w:val="24"/>
                <w:szCs w:val="21"/>
              </w:rPr>
              <w:t>data.u</w:t>
            </w:r>
            <w:r w:rsidR="00ED48AF" w:rsidRPr="00EF40AD">
              <w:rPr>
                <w:rFonts w:asciiTheme="minorEastAsia" w:hAnsiTheme="minorEastAsia" w:cs="仿宋"/>
                <w:bCs/>
                <w:sz w:val="24"/>
                <w:szCs w:val="21"/>
              </w:rPr>
              <w:t>e</w:t>
            </w:r>
            <w:r w:rsidRPr="00EF40AD">
              <w:rPr>
                <w:rFonts w:asciiTheme="minorEastAsia" w:hAnsiTheme="minorEastAsia" w:cs="仿宋"/>
                <w:bCs/>
                <w:sz w:val="24"/>
                <w:szCs w:val="21"/>
              </w:rPr>
              <w:t>.</w:t>
            </w:r>
            <w:r w:rsidR="001B5ECA" w:rsidRPr="00EF40AD">
              <w:rPr>
                <w:rFonts w:asciiTheme="minorEastAsia" w:hAnsiTheme="minorEastAsia" w:cs="仿宋"/>
                <w:bCs/>
                <w:sz w:val="24"/>
                <w:szCs w:val="21"/>
              </w:rPr>
              <w:t>implEffect</w:t>
            </w:r>
            <w:proofErr w:type="spellEnd"/>
            <w:r w:rsidRPr="00EF40AD">
              <w:rPr>
                <w:rFonts w:asciiTheme="minorEastAsia" w:hAnsiTheme="minorEastAsia" w:cs="仿宋"/>
                <w:bCs/>
                <w:sz w:val="24"/>
                <w:szCs w:val="21"/>
              </w:rPr>
              <w:t>!””}</w:t>
            </w:r>
          </w:p>
        </w:tc>
      </w:tr>
    </w:tbl>
    <w:p w:rsidR="00464043" w:rsidRDefault="00464043" w:rsidP="00047D1B">
      <w:pPr>
        <w:shd w:val="clear" w:color="auto" w:fill="FFFFFF"/>
        <w:snapToGrid w:val="0"/>
        <w:spacing w:line="360" w:lineRule="auto"/>
        <w:ind w:firstLine="640"/>
        <w:rPr>
          <w:rFonts w:ascii="仿宋" w:eastAsia="仿宋" w:hAnsi="仿宋" w:cs="仿宋"/>
          <w:bCs/>
          <w:sz w:val="32"/>
          <w:szCs w:val="32"/>
        </w:rPr>
      </w:pP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jc w:val="left"/>
        <w:rPr>
          <w:rFonts w:ascii="黑体" w:eastAsia="黑体" w:hAnsi="黑体" w:cs="黑体"/>
          <w:bCs/>
          <w:sz w:val="32"/>
          <w:szCs w:val="32"/>
        </w:rPr>
      </w:pPr>
      <w:r>
        <w:rPr>
          <w:rFonts w:ascii="黑体" w:eastAsia="黑体" w:hAnsi="黑体" w:cs="黑体" w:hint="eastAsia"/>
          <w:bCs/>
          <w:sz w:val="32"/>
          <w:szCs w:val="32"/>
        </w:rPr>
        <w:t>六、实施建议</w:t>
      </w:r>
    </w:p>
    <w:p w:rsidR="00047D1B" w:rsidRDefault="00047D1B" w:rsidP="00047D1B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实施过程中存在的问题和相关建议，限500字以内。</w:t>
      </w:r>
    </w:p>
    <w:tbl>
      <w:tblPr>
        <w:tblStyle w:val="a7"/>
        <w:tblW w:w="8876" w:type="dxa"/>
        <w:tblLook w:val="04A0" w:firstRow="1" w:lastRow="0" w:firstColumn="1" w:lastColumn="0" w:noHBand="0" w:noVBand="1"/>
      </w:tblPr>
      <w:tblGrid>
        <w:gridCol w:w="8876"/>
      </w:tblGrid>
      <w:tr w:rsidR="00464043" w:rsidTr="00464043">
        <w:trPr>
          <w:trHeight w:val="4331"/>
        </w:trPr>
        <w:tc>
          <w:tcPr>
            <w:tcW w:w="8876" w:type="dxa"/>
          </w:tcPr>
          <w:p w:rsidR="00464043" w:rsidRDefault="007B183B" w:rsidP="00047D1B">
            <w:pPr>
              <w:snapToGrid w:val="0"/>
              <w:spacing w:line="360" w:lineRule="auto"/>
              <w:jc w:val="left"/>
              <w:rPr>
                <w:rFonts w:ascii="仿宋" w:eastAsia="仿宋" w:hAnsi="仿宋" w:cs="仿宋"/>
                <w:bCs/>
                <w:sz w:val="32"/>
                <w:szCs w:val="32"/>
              </w:rPr>
            </w:pPr>
            <w:r w:rsidRPr="00FC3B8C">
              <w:rPr>
                <w:rFonts w:asciiTheme="minorEastAsia" w:hAnsiTheme="minorEastAsia" w:cs="仿宋" w:hint="eastAsia"/>
                <w:bCs/>
                <w:sz w:val="24"/>
                <w:szCs w:val="21"/>
              </w:rPr>
              <w:t>$</w:t>
            </w:r>
            <w:r w:rsidRPr="00FC3B8C">
              <w:rPr>
                <w:rFonts w:asciiTheme="minorEastAsia" w:hAnsiTheme="minorEastAsia" w:cs="仿宋"/>
                <w:bCs/>
                <w:sz w:val="24"/>
                <w:szCs w:val="21"/>
              </w:rPr>
              <w:t>{</w:t>
            </w:r>
            <w:proofErr w:type="spellStart"/>
            <w:r w:rsidRPr="00FC3B8C">
              <w:rPr>
                <w:rFonts w:asciiTheme="minorEastAsia" w:hAnsiTheme="minorEastAsia" w:cs="仿宋"/>
                <w:bCs/>
                <w:sz w:val="24"/>
                <w:szCs w:val="21"/>
              </w:rPr>
              <w:t>data.u</w:t>
            </w:r>
            <w:r w:rsidR="00D645D6" w:rsidRPr="00FC3B8C">
              <w:rPr>
                <w:rFonts w:asciiTheme="minorEastAsia" w:hAnsiTheme="minorEastAsia" w:cs="仿宋"/>
                <w:bCs/>
                <w:sz w:val="24"/>
                <w:szCs w:val="21"/>
              </w:rPr>
              <w:t>e</w:t>
            </w:r>
            <w:r w:rsidRPr="00FC3B8C">
              <w:rPr>
                <w:rFonts w:asciiTheme="minorEastAsia" w:hAnsiTheme="minorEastAsia" w:cs="仿宋"/>
                <w:bCs/>
                <w:sz w:val="24"/>
                <w:szCs w:val="21"/>
              </w:rPr>
              <w:t>.</w:t>
            </w:r>
            <w:r w:rsidR="003C031E" w:rsidRPr="00FC3B8C">
              <w:rPr>
                <w:rFonts w:asciiTheme="minorEastAsia" w:hAnsiTheme="minorEastAsia" w:cs="仿宋"/>
                <w:bCs/>
                <w:sz w:val="24"/>
                <w:szCs w:val="21"/>
              </w:rPr>
              <w:t>implAdvice</w:t>
            </w:r>
            <w:proofErr w:type="spellEnd"/>
            <w:r w:rsidRPr="00FC3B8C">
              <w:rPr>
                <w:rFonts w:asciiTheme="minorEastAsia" w:hAnsiTheme="minorEastAsia" w:cs="仿宋"/>
                <w:bCs/>
                <w:sz w:val="24"/>
                <w:szCs w:val="21"/>
              </w:rPr>
              <w:t>!””}</w:t>
            </w:r>
          </w:p>
        </w:tc>
      </w:tr>
    </w:tbl>
    <w:p w:rsidR="00464043" w:rsidRDefault="00464043" w:rsidP="00047D1B">
      <w:pPr>
        <w:shd w:val="clear" w:color="auto" w:fill="FFFFFF"/>
        <w:snapToGrid w:val="0"/>
        <w:spacing w:line="360" w:lineRule="auto"/>
        <w:ind w:firstLine="640"/>
        <w:jc w:val="left"/>
        <w:rPr>
          <w:rFonts w:ascii="仿宋" w:eastAsia="仿宋" w:hAnsi="仿宋" w:cs="仿宋"/>
          <w:bCs/>
          <w:sz w:val="32"/>
          <w:szCs w:val="32"/>
        </w:rPr>
      </w:pPr>
    </w:p>
    <w:p w:rsidR="005E48FC" w:rsidRDefault="005E48FC"/>
    <w:sectPr w:rsidR="005E48FC"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952" w:rsidRDefault="007E7952" w:rsidP="0081003E">
      <w:r>
        <w:separator/>
      </w:r>
    </w:p>
  </w:endnote>
  <w:endnote w:type="continuationSeparator" w:id="0">
    <w:p w:rsidR="007E7952" w:rsidRDefault="007E7952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1B" w:rsidRDefault="00047D1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1B" w:rsidRDefault="00047D1B"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1B" w:rsidRDefault="00047D1B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1B" w:rsidRDefault="00047D1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033" w:rsidRPr="006C7033" w:rsidRDefault="006C7033" w:rsidP="006C7033">
    <w:pPr>
      <w:tabs>
        <w:tab w:val="center" w:pos="4320"/>
        <w:tab w:val="right" w:pos="8640"/>
      </w:tabs>
      <w:rPr>
        <w:rFonts w:ascii="Arial Unicode MS" w:eastAsia="Arial Unicode MS" w:hAnsi="Arial Unicode MS" w:cs="Arial Unicode MS"/>
        <w:b/>
        <w:sz w:val="12"/>
        <w:szCs w:val="12"/>
      </w:rPr>
    </w:pPr>
    <w:r w:rsidRPr="006C7033">
      <w:rPr>
        <w:rFonts w:ascii="Arial Unicode MS" w:eastAsia="Arial Unicode MS" w:hAnsi="Arial Unicode MS" w:cs="Arial Unicode MS"/>
        <w:b/>
        <w:sz w:val="12"/>
        <w:szCs w:val="12"/>
      </w:rPr>
      <w:t>Information classification: Internal</w:t>
    </w:r>
  </w:p>
  <w:p w:rsidR="006C7033" w:rsidRDefault="006C7033" w:rsidP="006C7033">
    <w:pPr>
      <w:pStyle w:val="a5"/>
    </w:pP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信息分类</w:t>
    </w:r>
    <w:r w:rsidRPr="006C7033">
      <w:rPr>
        <w:rFonts w:ascii="Arial Unicode MS" w:eastAsia="Arial Unicode MS" w:hAnsi="Arial Unicode MS" w:cs="Arial Unicode MS"/>
        <w:b/>
        <w:sz w:val="12"/>
        <w:szCs w:val="12"/>
      </w:rPr>
      <w:t xml:space="preserve">: </w:t>
    </w:r>
    <w:r w:rsidRPr="006C7033">
      <w:rPr>
        <w:rFonts w:ascii="Arial Unicode MS" w:eastAsia="Arial Unicode MS" w:hAnsi="Arial Unicode MS" w:cs="Arial Unicode MS" w:hint="eastAsia"/>
        <w:b/>
        <w:sz w:val="12"/>
        <w:szCs w:val="12"/>
      </w:rPr>
      <w:t>内部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952" w:rsidRDefault="007E7952" w:rsidP="0081003E">
      <w:r>
        <w:separator/>
      </w:r>
    </w:p>
  </w:footnote>
  <w:footnote w:type="continuationSeparator" w:id="0">
    <w:p w:rsidR="007E7952" w:rsidRDefault="007E7952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1B"/>
    <w:rsid w:val="000274CD"/>
    <w:rsid w:val="00047D1B"/>
    <w:rsid w:val="0007279B"/>
    <w:rsid w:val="00192F07"/>
    <w:rsid w:val="001B5ECA"/>
    <w:rsid w:val="002278C7"/>
    <w:rsid w:val="002354DB"/>
    <w:rsid w:val="00283950"/>
    <w:rsid w:val="003A69F1"/>
    <w:rsid w:val="003C031E"/>
    <w:rsid w:val="003D2C61"/>
    <w:rsid w:val="00464043"/>
    <w:rsid w:val="00547A23"/>
    <w:rsid w:val="0057194A"/>
    <w:rsid w:val="005D0D1D"/>
    <w:rsid w:val="005E48FC"/>
    <w:rsid w:val="00613544"/>
    <w:rsid w:val="006C7033"/>
    <w:rsid w:val="007A69B4"/>
    <w:rsid w:val="007B183B"/>
    <w:rsid w:val="007B3FAC"/>
    <w:rsid w:val="007E7952"/>
    <w:rsid w:val="008009BF"/>
    <w:rsid w:val="0081003E"/>
    <w:rsid w:val="00855CAC"/>
    <w:rsid w:val="00906157"/>
    <w:rsid w:val="00916777"/>
    <w:rsid w:val="00951696"/>
    <w:rsid w:val="00A12078"/>
    <w:rsid w:val="00A8565C"/>
    <w:rsid w:val="00A90D8A"/>
    <w:rsid w:val="00A92593"/>
    <w:rsid w:val="00AE59F8"/>
    <w:rsid w:val="00AF1F85"/>
    <w:rsid w:val="00B41FC9"/>
    <w:rsid w:val="00B4636F"/>
    <w:rsid w:val="00B82374"/>
    <w:rsid w:val="00B92B58"/>
    <w:rsid w:val="00BF00E9"/>
    <w:rsid w:val="00C07C92"/>
    <w:rsid w:val="00CB5863"/>
    <w:rsid w:val="00D645D6"/>
    <w:rsid w:val="00E30795"/>
    <w:rsid w:val="00E60E3D"/>
    <w:rsid w:val="00E776D8"/>
    <w:rsid w:val="00E96559"/>
    <w:rsid w:val="00ED48AF"/>
    <w:rsid w:val="00EF40AD"/>
    <w:rsid w:val="00F814F9"/>
    <w:rsid w:val="00F81FA8"/>
    <w:rsid w:val="00F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68818"/>
  <w15:chartTrackingRefBased/>
  <w15:docId w15:val="{66649072-B8F0-4A4F-B854-CB06D644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D1B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widowControl/>
      <w:tabs>
        <w:tab w:val="center" w:pos="4320"/>
        <w:tab w:val="right" w:pos="8640"/>
      </w:tabs>
      <w:jc w:val="left"/>
    </w:pPr>
    <w:rPr>
      <w:kern w:val="0"/>
      <w:sz w:val="20"/>
      <w:lang w:val="en-GB"/>
    </w:rPr>
  </w:style>
  <w:style w:type="character" w:customStyle="1" w:styleId="a6">
    <w:name w:val="页脚 字符"/>
    <w:basedOn w:val="a0"/>
    <w:link w:val="a5"/>
    <w:uiPriority w:val="99"/>
    <w:rsid w:val="0081003E"/>
  </w:style>
  <w:style w:type="table" w:styleId="a7">
    <w:name w:val="Table Grid"/>
    <w:basedOn w:val="a1"/>
    <w:uiPriority w:val="39"/>
    <w:rsid w:val="00464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9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5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</Words>
  <Characters>681</Characters>
  <Application>Microsoft Office Word</Application>
  <DocSecurity>0</DocSecurity>
  <Lines>5</Lines>
  <Paragraphs>1</Paragraphs>
  <ScaleCrop>false</ScaleCrop>
  <Company>Deloitte Touche Tohmatsu Services, Inc.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YanlinLiu</dc:creator>
  <cp:keywords/>
  <dc:description/>
  <cp:lastModifiedBy>Jun - CON Li</cp:lastModifiedBy>
  <cp:revision>3</cp:revision>
  <dcterms:created xsi:type="dcterms:W3CDTF">2019-04-03T01:39:00Z</dcterms:created>
  <dcterms:modified xsi:type="dcterms:W3CDTF">2019-05-22T06:38:00Z</dcterms:modified>
</cp:coreProperties>
</file>