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13"/>
        <w:tblW w:w="109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22"/>
        <w:gridCol w:w="3260"/>
        <w:gridCol w:w="2977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701" w:hRule="atLeast"/>
        </w:trPr>
        <w:tc>
          <w:tcPr>
            <w:tcW w:w="2122" w:type="dxa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int="eastAsia" w:ascii="黑体" w:hAnsi="黑体" w:eastAsia="黑体"/>
                <w:sz w:val="30"/>
                <w:szCs w:val="30"/>
              </w:rPr>
              <w:t>项目名称</w:t>
            </w:r>
          </w:p>
        </w:tc>
        <w:tc>
          <w:tcPr>
            <w:tcW w:w="8788" w:type="dxa"/>
            <w:gridSpan w:val="3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int="eastAsia" w:ascii="黑体" w:hAnsi="黑体" w:eastAsia="黑体"/>
                <w:sz w:val="30"/>
                <w:szCs w:val="30"/>
              </w:rPr>
              <w:t>文档版本</w:t>
            </w:r>
          </w:p>
        </w:tc>
        <w:tc>
          <w:tcPr>
            <w:tcW w:w="3260" w:type="dxa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int="eastAsia" w:ascii="黑体" w:hAnsi="黑体" w:eastAsia="黑体"/>
                <w:sz w:val="30"/>
                <w:szCs w:val="30"/>
              </w:rPr>
              <w:t>最后修订时间</w:t>
            </w:r>
          </w:p>
        </w:tc>
        <w:tc>
          <w:tcPr>
            <w:tcW w:w="2551" w:type="dxa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</w:p>
        </w:tc>
      </w:tr>
    </w:tbl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  <w:bookmarkStart w:id="59" w:name="_GoBack"/>
      <w:bookmarkEnd w:id="59"/>
    </w:p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Lines="100"/>
        <w:jc w:val="center"/>
        <w:rPr>
          <w:rFonts w:ascii="黑体" w:hAnsi="黑体" w:eastAsia="黑体"/>
          <w:sz w:val="52"/>
          <w:szCs w:val="52"/>
        </w:rPr>
      </w:pPr>
      <w:r>
        <w:rPr>
          <w:rFonts w:hint="eastAsia" w:ascii="黑体" w:hAnsi="黑体" w:eastAsia="黑体"/>
          <w:sz w:val="52"/>
          <w:szCs w:val="52"/>
        </w:rPr>
        <w:t>网贷手机</w:t>
      </w:r>
      <w:r>
        <w:rPr>
          <w:rFonts w:ascii="黑体" w:hAnsi="黑体" w:eastAsia="黑体"/>
          <w:sz w:val="52"/>
          <w:szCs w:val="52"/>
        </w:rPr>
        <w:t>APP</w:t>
      </w:r>
      <w:r>
        <w:rPr>
          <w:rFonts w:hint="eastAsia" w:ascii="黑体" w:hAnsi="黑体" w:eastAsia="黑体"/>
          <w:sz w:val="52"/>
          <w:szCs w:val="52"/>
        </w:rPr>
        <w:t>接口文档</w:t>
      </w:r>
    </w:p>
    <w:p>
      <w:pPr>
        <w:tabs>
          <w:tab w:val="left" w:pos="5954"/>
        </w:tabs>
        <w:spacing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widowControl/>
        <w:jc w:val="left"/>
        <w:rPr>
          <w:rFonts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br w:type="page"/>
      </w:r>
    </w:p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修订控制页</w:t>
      </w:r>
    </w:p>
    <w:tbl>
      <w:tblPr>
        <w:tblStyle w:val="13"/>
        <w:tblW w:w="1444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2410"/>
        <w:gridCol w:w="2977"/>
        <w:gridCol w:w="2693"/>
        <w:gridCol w:w="1843"/>
        <w:gridCol w:w="33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编号</w:t>
            </w: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版本</w:t>
            </w:r>
          </w:p>
        </w:tc>
        <w:tc>
          <w:tcPr>
            <w:tcW w:w="2977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修订章节</w:t>
            </w:r>
          </w:p>
        </w:tc>
        <w:tc>
          <w:tcPr>
            <w:tcW w:w="2693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修改原因</w:t>
            </w: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修订日期</w:t>
            </w:r>
          </w:p>
        </w:tc>
        <w:tc>
          <w:tcPr>
            <w:tcW w:w="3397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V1</w:t>
            </w:r>
            <w:r>
              <w:rPr>
                <w:rFonts w:ascii="宋体"/>
                <w:sz w:val="28"/>
                <w:szCs w:val="28"/>
              </w:rPr>
              <w:t>.0</w:t>
            </w: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20150515</w:t>
            </w: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王侃涛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V1.1</w:t>
            </w: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20150516</w:t>
            </w: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王侃涛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>
              <w:rPr>
                <w:rFonts w:ascii="宋体" w:hAnsi="宋体"/>
                <w:b/>
                <w:sz w:val="28"/>
                <w:szCs w:val="28"/>
              </w:rPr>
              <w:t>beta</w:t>
            </w: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>
              <w:rPr>
                <w:rFonts w:ascii="宋体" w:hAnsi="宋体"/>
                <w:b/>
                <w:sz w:val="28"/>
                <w:szCs w:val="28"/>
              </w:rPr>
              <w:t>20150619</w:t>
            </w: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</w:tbl>
    <w:p>
      <w:pPr>
        <w:rPr>
          <w:b/>
          <w:sz w:val="28"/>
          <w:szCs w:val="28"/>
        </w:rPr>
      </w:pPr>
    </w:p>
    <w:p>
      <w:pPr>
        <w:pStyle w:val="16"/>
        <w:jc w:val="center"/>
      </w:pPr>
      <w:r>
        <w:rPr>
          <w:rFonts w:hint="eastAsia"/>
          <w:lang w:val="zh-CN"/>
        </w:rPr>
        <w:t>目</w:t>
      </w:r>
      <w:r>
        <w:rPr>
          <w:lang w:val="zh-CN"/>
        </w:rPr>
        <w:t xml:space="preserve">    </w:t>
      </w:r>
      <w:r>
        <w:rPr>
          <w:rFonts w:hint="eastAsia"/>
          <w:lang w:val="zh-CN"/>
        </w:rPr>
        <w:t>录</w:t>
      </w:r>
    </w:p>
    <w:p>
      <w:pPr>
        <w:pStyle w:val="7"/>
        <w:tabs>
          <w:tab w:val="right" w:leader="dot" w:pos="14459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 \l "_Toc21897" </w:instrText>
      </w:r>
      <w:r>
        <w:fldChar w:fldCharType="separate"/>
      </w:r>
      <w:r>
        <w:rPr>
          <w:rFonts w:hint="eastAsia"/>
          <w:szCs w:val="84"/>
        </w:rPr>
        <w:t>第一章</w:t>
      </w:r>
      <w:r>
        <w:rPr>
          <w:szCs w:val="84"/>
        </w:rPr>
        <w:t xml:space="preserve"> </w:t>
      </w:r>
      <w:r>
        <w:rPr>
          <w:rFonts w:hint="eastAsia"/>
          <w:szCs w:val="84"/>
        </w:rPr>
        <w:t>接口</w:t>
      </w:r>
      <w:r>
        <w:tab/>
      </w:r>
      <w:r>
        <w:fldChar w:fldCharType="begin"/>
      </w:r>
      <w:r>
        <w:instrText xml:space="preserve"> PAGEREF _Toc21897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59"/>
        </w:tabs>
      </w:pPr>
      <w:r>
        <w:fldChar w:fldCharType="begin"/>
      </w:r>
      <w:r>
        <w:instrText xml:space="preserve">HYPERLINK  \l "_Toc25513" </w:instrText>
      </w:r>
      <w:r>
        <w:fldChar w:fldCharType="separate"/>
      </w:r>
      <w:r>
        <w:rPr>
          <w:rFonts w:hint="eastAsia"/>
          <w:szCs w:val="32"/>
        </w:rPr>
        <w:t>一、首页</w:t>
      </w:r>
      <w:r>
        <w:tab/>
      </w:r>
      <w:r>
        <w:fldChar w:fldCharType="begin"/>
      </w:r>
      <w:r>
        <w:instrText xml:space="preserve"> PAGEREF _Toc25513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"_Toc14880" </w:instrText>
      </w:r>
      <w:r>
        <w:fldChar w:fldCharType="separate"/>
      </w:r>
      <w:r>
        <w:rPr>
          <w:rFonts w:ascii="宋体" w:hAnsi="宋体"/>
          <w:szCs w:val="28"/>
        </w:rPr>
        <w:t>1</w:t>
      </w:r>
      <w:r>
        <w:rPr>
          <w:rFonts w:hint="eastAsia" w:ascii="宋体" w:hAnsi="宋体"/>
          <w:szCs w:val="28"/>
        </w:rPr>
        <w:t>、首页</w:t>
      </w:r>
      <w:r>
        <w:tab/>
      </w:r>
      <w:r>
        <w:fldChar w:fldCharType="begin"/>
      </w:r>
      <w:r>
        <w:instrText xml:space="preserve"> PAGEREF _Toc14880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59"/>
        </w:tabs>
      </w:pPr>
      <w:r>
        <w:fldChar w:fldCharType="begin"/>
      </w:r>
      <w:r>
        <w:instrText xml:space="preserve">HYPERLINK  \l "_Toc21221" </w:instrText>
      </w:r>
      <w:r>
        <w:fldChar w:fldCharType="separate"/>
      </w:r>
      <w:r>
        <w:rPr>
          <w:rFonts w:hint="eastAsia"/>
          <w:szCs w:val="32"/>
        </w:rPr>
        <w:t>二、投资中心</w:t>
      </w:r>
      <w:r>
        <w:tab/>
      </w:r>
      <w:r>
        <w:fldChar w:fldCharType="begin"/>
      </w:r>
      <w:r>
        <w:instrText xml:space="preserve"> PAGEREF _Toc21221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"_Toc6155" </w:instrText>
      </w:r>
      <w:r>
        <w:fldChar w:fldCharType="separate"/>
      </w:r>
      <w:r>
        <w:rPr>
          <w:rFonts w:ascii="宋体" w:hAnsi="宋体"/>
          <w:szCs w:val="28"/>
          <w:highlight w:val="red"/>
        </w:rPr>
        <w:t>1</w:t>
      </w:r>
      <w:r>
        <w:rPr>
          <w:rFonts w:hint="eastAsia" w:ascii="宋体" w:hAnsi="宋体"/>
          <w:szCs w:val="28"/>
          <w:highlight w:val="red"/>
        </w:rPr>
        <w:t>、投资中心</w:t>
      </w:r>
      <w:r>
        <w:tab/>
      </w:r>
      <w:r>
        <w:fldChar w:fldCharType="begin"/>
      </w:r>
      <w:r>
        <w:instrText xml:space="preserve"> PAGEREF _Toc6155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"_Toc11877" </w:instrText>
      </w:r>
      <w:r>
        <w:fldChar w:fldCharType="separate"/>
      </w:r>
      <w:r>
        <w:rPr>
          <w:rFonts w:ascii="宋体" w:hAnsi="宋体"/>
          <w:szCs w:val="28"/>
        </w:rPr>
        <w:t>2</w:t>
      </w:r>
      <w:r>
        <w:rPr>
          <w:rFonts w:hint="eastAsia" w:ascii="宋体" w:hAnsi="宋体"/>
          <w:szCs w:val="28"/>
        </w:rPr>
        <w:t>、项目详情页</w:t>
      </w:r>
      <w:r>
        <w:tab/>
      </w:r>
      <w:r>
        <w:fldChar w:fldCharType="begin"/>
      </w:r>
      <w:r>
        <w:instrText xml:space="preserve"> PAGEREF _Toc11877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"_Toc15720" </w:instrText>
      </w:r>
      <w:r>
        <w:fldChar w:fldCharType="separate"/>
      </w:r>
      <w:r>
        <w:rPr>
          <w:rFonts w:ascii="宋体" w:hAnsi="宋体"/>
          <w:szCs w:val="28"/>
        </w:rPr>
        <w:t>3</w:t>
      </w:r>
      <w:r>
        <w:rPr>
          <w:rFonts w:hint="eastAsia" w:ascii="宋体" w:hAnsi="宋体"/>
          <w:szCs w:val="28"/>
        </w:rPr>
        <w:t>、项目投资记录</w:t>
      </w:r>
      <w:r>
        <w:tab/>
      </w:r>
      <w:r>
        <w:fldChar w:fldCharType="begin"/>
      </w:r>
      <w:r>
        <w:instrText xml:space="preserve"> PAGEREF _Toc15720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"_Toc20441" </w:instrText>
      </w:r>
      <w:r>
        <w:fldChar w:fldCharType="separate"/>
      </w:r>
      <w:r>
        <w:rPr>
          <w:rFonts w:ascii="宋体" w:hAnsi="宋体"/>
          <w:szCs w:val="28"/>
        </w:rPr>
        <w:t>4</w:t>
      </w:r>
      <w:r>
        <w:rPr>
          <w:rFonts w:hint="eastAsia" w:ascii="宋体" w:hAnsi="宋体"/>
          <w:szCs w:val="28"/>
        </w:rPr>
        <w:t>、还款计划</w:t>
      </w:r>
      <w:r>
        <w:tab/>
      </w:r>
      <w:r>
        <w:fldChar w:fldCharType="begin"/>
      </w:r>
      <w:r>
        <w:instrText xml:space="preserve"> PAGEREF _Toc20441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"_Toc30981" </w:instrText>
      </w:r>
      <w:r>
        <w:fldChar w:fldCharType="separate"/>
      </w:r>
      <w:r>
        <w:rPr>
          <w:rFonts w:ascii="宋体" w:hAnsi="宋体"/>
          <w:szCs w:val="28"/>
        </w:rPr>
        <w:t>5</w:t>
      </w:r>
      <w:r>
        <w:rPr>
          <w:rFonts w:hint="eastAsia" w:ascii="宋体" w:hAnsi="宋体"/>
          <w:szCs w:val="28"/>
        </w:rPr>
        <w:t>、</w:t>
      </w:r>
      <w:r>
        <w:rPr>
          <w:rFonts w:hint="eastAsia" w:ascii="宋体" w:hAnsi="宋体"/>
          <w:szCs w:val="28"/>
          <w:highlight w:val="red"/>
        </w:rPr>
        <w:t>投资项目</w:t>
      </w:r>
      <w:r>
        <w:rPr>
          <w:rFonts w:ascii="宋体" w:hAnsi="宋体"/>
          <w:szCs w:val="28"/>
          <w:highlight w:val="red"/>
        </w:rPr>
        <w:t>(</w:t>
      </w:r>
      <w:r>
        <w:rPr>
          <w:rFonts w:hint="eastAsia" w:ascii="宋体" w:hAnsi="宋体"/>
          <w:szCs w:val="28"/>
          <w:highlight w:val="red"/>
        </w:rPr>
        <w:t>弹出</w:t>
      </w:r>
      <w:r>
        <w:rPr>
          <w:rFonts w:ascii="宋体" w:hAnsi="宋体"/>
          <w:szCs w:val="28"/>
          <w:highlight w:val="red"/>
        </w:rPr>
        <w:t>)</w:t>
      </w:r>
      <w:r>
        <w:tab/>
      </w:r>
      <w:r>
        <w:fldChar w:fldCharType="begin"/>
      </w:r>
      <w:r>
        <w:instrText xml:space="preserve"> PAGEREF _Toc30981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"_Toc16181" </w:instrText>
      </w:r>
      <w:r>
        <w:fldChar w:fldCharType="separate"/>
      </w:r>
      <w:r>
        <w:t>6</w:t>
      </w:r>
      <w:r>
        <w:rPr>
          <w:rFonts w:hint="eastAsia" w:ascii="宋体" w:hAnsi="宋体"/>
          <w:bCs/>
          <w:szCs w:val="28"/>
        </w:rPr>
        <w:t>、</w:t>
      </w:r>
      <w:r>
        <w:rPr>
          <w:rFonts w:ascii="宋体" w:hAnsi="宋体"/>
          <w:bCs/>
          <w:szCs w:val="28"/>
        </w:rPr>
        <w:t xml:space="preserve"> </w:t>
      </w:r>
      <w:r>
        <w:rPr>
          <w:rFonts w:hint="eastAsia" w:ascii="宋体" w:hAnsi="宋体"/>
          <w:szCs w:val="28"/>
        </w:rPr>
        <w:t>投资项目</w:t>
      </w:r>
      <w:r>
        <w:tab/>
      </w:r>
      <w:r>
        <w:fldChar w:fldCharType="begin"/>
      </w:r>
      <w:r>
        <w:instrText xml:space="preserve"> PAGEREF _Toc16181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59"/>
        </w:tabs>
      </w:pPr>
      <w:r>
        <w:fldChar w:fldCharType="begin"/>
      </w:r>
      <w:r>
        <w:instrText xml:space="preserve">HYPERLINK  \l "_Toc15869" </w:instrText>
      </w:r>
      <w:r>
        <w:fldChar w:fldCharType="separate"/>
      </w:r>
      <w:r>
        <w:rPr>
          <w:rFonts w:hint="eastAsia"/>
          <w:szCs w:val="32"/>
        </w:rPr>
        <w:t>三、登录注册</w:t>
      </w:r>
      <w:r>
        <w:tab/>
      </w:r>
      <w:r>
        <w:fldChar w:fldCharType="begin"/>
      </w:r>
      <w:r>
        <w:instrText xml:space="preserve"> PAGEREF _Toc15869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"_Toc19022"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登录</w:t>
      </w:r>
      <w:r>
        <w:tab/>
      </w:r>
      <w:r>
        <w:fldChar w:fldCharType="begin"/>
      </w:r>
      <w:r>
        <w:instrText xml:space="preserve"> PAGEREF _Toc19022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"_Toc21838" </w:instrText>
      </w:r>
      <w:r>
        <w:fldChar w:fldCharType="separate"/>
      </w:r>
      <w:r>
        <w:t>2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发送短信验证码</w:t>
      </w:r>
      <w:r>
        <w:rPr>
          <w:rFonts w:ascii="宋体" w:hAnsi="宋体"/>
          <w:szCs w:val="28"/>
        </w:rPr>
        <w:t>(</w:t>
      </w:r>
      <w:r>
        <w:rPr>
          <w:rFonts w:hint="eastAsia" w:ascii="宋体" w:hAnsi="宋体"/>
          <w:szCs w:val="28"/>
        </w:rPr>
        <w:t>找回登录密码</w:t>
      </w:r>
      <w:r>
        <w:rPr>
          <w:rFonts w:ascii="宋体" w:hAnsi="宋体"/>
          <w:szCs w:val="28"/>
        </w:rPr>
        <w:t>)</w:t>
      </w:r>
      <w:r>
        <w:tab/>
      </w:r>
      <w:r>
        <w:fldChar w:fldCharType="begin"/>
      </w:r>
      <w:r>
        <w:instrText xml:space="preserve"> PAGEREF _Toc21838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"_Toc1701" </w:instrText>
      </w:r>
      <w:r>
        <w:fldChar w:fldCharType="separate"/>
      </w:r>
      <w:r>
        <w:t>3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找回登录密码验证</w:t>
      </w:r>
      <w:r>
        <w:tab/>
      </w:r>
      <w:r>
        <w:fldChar w:fldCharType="begin"/>
      </w:r>
      <w:r>
        <w:instrText xml:space="preserve"> PAGEREF _Toc1701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"_Toc5385" </w:instrText>
      </w:r>
      <w:r>
        <w:fldChar w:fldCharType="separate"/>
      </w:r>
      <w:r>
        <w:t>4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重置登录密码</w:t>
      </w:r>
      <w:r>
        <w:tab/>
      </w:r>
      <w:r>
        <w:fldChar w:fldCharType="begin"/>
      </w:r>
      <w:r>
        <w:instrText xml:space="preserve"> PAGEREF _Toc5385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"_Toc30291" </w:instrText>
      </w:r>
      <w:r>
        <w:fldChar w:fldCharType="separate"/>
      </w:r>
      <w:r>
        <w:t>5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发送短信验证码（注册）</w:t>
      </w:r>
      <w:r>
        <w:tab/>
      </w:r>
      <w:r>
        <w:fldChar w:fldCharType="begin"/>
      </w:r>
      <w:r>
        <w:instrText xml:space="preserve"> PAGEREF _Toc30291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"_Toc4614" </w:instrText>
      </w:r>
      <w:r>
        <w:fldChar w:fldCharType="separate"/>
      </w:r>
      <w:r>
        <w:t>6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注册</w:t>
      </w:r>
      <w:r>
        <w:tab/>
      </w:r>
      <w:r>
        <w:fldChar w:fldCharType="begin"/>
      </w:r>
      <w:r>
        <w:instrText xml:space="preserve"> PAGEREF _Toc4614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"_Toc4455" </w:instrText>
      </w:r>
      <w:r>
        <w:fldChar w:fldCharType="separate"/>
      </w:r>
      <w:r>
        <w:t>7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退出</w:t>
      </w:r>
      <w:r>
        <w:tab/>
      </w:r>
      <w:r>
        <w:fldChar w:fldCharType="begin"/>
      </w:r>
      <w:r>
        <w:instrText xml:space="preserve"> PAGEREF _Toc4455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59"/>
        </w:tabs>
      </w:pPr>
      <w:r>
        <w:fldChar w:fldCharType="begin"/>
      </w:r>
      <w:r>
        <w:instrText xml:space="preserve">HYPERLINK  \l "_Toc10313" </w:instrText>
      </w:r>
      <w:r>
        <w:fldChar w:fldCharType="separate"/>
      </w:r>
      <w:r>
        <w:rPr>
          <w:rFonts w:hint="eastAsia"/>
          <w:szCs w:val="32"/>
        </w:rPr>
        <w:t>四、会员中心首页</w:t>
      </w:r>
      <w:r>
        <w:tab/>
      </w:r>
      <w:r>
        <w:fldChar w:fldCharType="begin"/>
      </w:r>
      <w:r>
        <w:instrText xml:space="preserve"> PAGEREF _Toc10313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"_Toc16192" </w:instrText>
      </w:r>
      <w:r>
        <w:fldChar w:fldCharType="separate"/>
      </w:r>
      <w:r>
        <w:rPr>
          <w:highlight w:val="red"/>
        </w:rPr>
        <w:t>1</w:t>
      </w:r>
      <w:r>
        <w:rPr>
          <w:rFonts w:ascii="宋体" w:hAnsi="宋体" w:cs="Times New Roman"/>
          <w:bCs/>
          <w:szCs w:val="28"/>
          <w:highlight w:val="red"/>
        </w:rPr>
        <w:t xml:space="preserve">. </w:t>
      </w:r>
      <w:r>
        <w:rPr>
          <w:rFonts w:hint="eastAsia" w:ascii="宋体" w:hAnsi="宋体"/>
          <w:szCs w:val="28"/>
          <w:highlight w:val="red"/>
        </w:rPr>
        <w:t>会员中心首页</w:t>
      </w:r>
      <w:r>
        <w:tab/>
      </w:r>
      <w:r>
        <w:fldChar w:fldCharType="begin"/>
      </w:r>
      <w:r>
        <w:instrText xml:space="preserve"> PAGEREF _Toc16192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59"/>
        </w:tabs>
      </w:pPr>
      <w:r>
        <w:fldChar w:fldCharType="begin"/>
      </w:r>
      <w:r>
        <w:instrText xml:space="preserve">HYPERLINK  \l "_Toc22393" </w:instrText>
      </w:r>
      <w:r>
        <w:fldChar w:fldCharType="separate"/>
      </w:r>
      <w:r>
        <w:rPr>
          <w:rFonts w:hint="eastAsia"/>
          <w:szCs w:val="32"/>
        </w:rPr>
        <w:t>五、会员账户管理</w:t>
      </w:r>
      <w:r>
        <w:tab/>
      </w:r>
      <w:r>
        <w:fldChar w:fldCharType="begin"/>
      </w:r>
      <w:r>
        <w:instrText xml:space="preserve"> PAGEREF _Toc22393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"_Toc26532"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账户管理</w:t>
      </w:r>
      <w:r>
        <w:tab/>
      </w:r>
      <w:r>
        <w:fldChar w:fldCharType="begin"/>
      </w:r>
      <w:r>
        <w:instrText xml:space="preserve"> PAGEREF _Toc26532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"_Toc7187" </w:instrText>
      </w:r>
      <w:r>
        <w:fldChar w:fldCharType="separate"/>
      </w:r>
      <w:r>
        <w:t>2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实名认证信息</w:t>
      </w:r>
      <w:r>
        <w:tab/>
      </w:r>
      <w:r>
        <w:fldChar w:fldCharType="begin"/>
      </w:r>
      <w:r>
        <w:instrText xml:space="preserve"> PAGEREF _Toc7187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"_Toc16804" </w:instrText>
      </w:r>
      <w:r>
        <w:fldChar w:fldCharType="separate"/>
      </w:r>
      <w:r>
        <w:t>3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实名认证提交</w:t>
      </w:r>
      <w:r>
        <w:tab/>
      </w:r>
      <w:r>
        <w:fldChar w:fldCharType="begin"/>
      </w:r>
      <w:r>
        <w:instrText xml:space="preserve"> PAGEREF _Toc16804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"_Toc29509" </w:instrText>
      </w:r>
      <w:r>
        <w:fldChar w:fldCharType="separate"/>
      </w:r>
      <w:r>
        <w:t>4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发送手机验证码（更换号码</w:t>
      </w:r>
      <w:r>
        <w:rPr>
          <w:rFonts w:ascii="宋体" w:hAnsi="宋体"/>
          <w:szCs w:val="28"/>
        </w:rPr>
        <w:t>—</w:t>
      </w:r>
      <w:r>
        <w:rPr>
          <w:rFonts w:hint="eastAsia" w:ascii="宋体" w:hAnsi="宋体"/>
          <w:szCs w:val="28"/>
        </w:rPr>
        <w:t>发到旧号码）</w:t>
      </w:r>
      <w:r>
        <w:tab/>
      </w:r>
      <w:r>
        <w:fldChar w:fldCharType="begin"/>
      </w:r>
      <w:r>
        <w:instrText xml:space="preserve"> PAGEREF _Toc29509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"_Toc30352" </w:instrText>
      </w:r>
      <w:r>
        <w:fldChar w:fldCharType="separate"/>
      </w:r>
      <w:r>
        <w:t>5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手机号码更改申请</w:t>
      </w:r>
      <w:r>
        <w:tab/>
      </w:r>
      <w:r>
        <w:fldChar w:fldCharType="begin"/>
      </w:r>
      <w:r>
        <w:instrText xml:space="preserve"> PAGEREF _Toc30352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"_Toc26263" </w:instrText>
      </w:r>
      <w:r>
        <w:fldChar w:fldCharType="separate"/>
      </w:r>
      <w:r>
        <w:t>6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发送手机验证码（更换号码</w:t>
      </w:r>
      <w:r>
        <w:rPr>
          <w:rFonts w:ascii="宋体" w:hAnsi="宋体"/>
          <w:szCs w:val="28"/>
        </w:rPr>
        <w:t>—</w:t>
      </w:r>
      <w:r>
        <w:rPr>
          <w:rFonts w:hint="eastAsia" w:ascii="宋体" w:hAnsi="宋体"/>
          <w:szCs w:val="28"/>
        </w:rPr>
        <w:t>发到新号码）</w:t>
      </w:r>
      <w:r>
        <w:tab/>
      </w:r>
      <w:r>
        <w:fldChar w:fldCharType="begin"/>
      </w:r>
      <w:r>
        <w:instrText xml:space="preserve"> PAGEREF _Toc26263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"_Toc8575" </w:instrText>
      </w:r>
      <w:r>
        <w:fldChar w:fldCharType="separate"/>
      </w:r>
      <w:r>
        <w:t>7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手机号码更改提交</w:t>
      </w:r>
      <w:r>
        <w:tab/>
      </w:r>
      <w:r>
        <w:fldChar w:fldCharType="begin"/>
      </w:r>
      <w:r>
        <w:instrText xml:space="preserve"> PAGEREF _Toc8575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"_Toc9664" </w:instrText>
      </w:r>
      <w:r>
        <w:fldChar w:fldCharType="separate"/>
      </w:r>
      <w:r>
        <w:t>8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邮箱地址为空时</w:t>
      </w:r>
      <w:r>
        <w:tab/>
      </w:r>
      <w:r>
        <w:fldChar w:fldCharType="begin"/>
      </w:r>
      <w:r>
        <w:instrText xml:space="preserve"> PAGEREF _Toc9664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"_Toc14401" </w:instrText>
      </w:r>
      <w:r>
        <w:fldChar w:fldCharType="separate"/>
      </w:r>
      <w:r>
        <w:t>9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邮箱地址不为空时</w:t>
      </w:r>
      <w:r>
        <w:tab/>
      </w:r>
      <w:r>
        <w:t>ss</w:t>
      </w:r>
      <w:r>
        <w:fldChar w:fldCharType="begin"/>
      </w:r>
      <w:r>
        <w:instrText xml:space="preserve"> PAGEREF _Toc14401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"_Toc10341"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0. </w:t>
      </w:r>
      <w:r>
        <w:rPr>
          <w:rFonts w:hint="eastAsia" w:ascii="宋体" w:hAnsi="宋体"/>
          <w:szCs w:val="28"/>
        </w:rPr>
        <w:t>获取银行卡信息</w:t>
      </w:r>
      <w:r>
        <w:tab/>
      </w:r>
      <w:r>
        <w:fldChar w:fldCharType="begin"/>
      </w:r>
      <w:r>
        <w:instrText xml:space="preserve"> PAGEREF _Toc10341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"_Toc4274"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1. </w:t>
      </w:r>
      <w:r>
        <w:rPr>
          <w:rFonts w:hint="eastAsia" w:ascii="宋体" w:hAnsi="宋体"/>
          <w:szCs w:val="28"/>
        </w:rPr>
        <w:t>银行卡提交</w:t>
      </w:r>
      <w:r>
        <w:tab/>
      </w:r>
      <w:r>
        <w:fldChar w:fldCharType="begin"/>
      </w:r>
      <w:r>
        <w:instrText xml:space="preserve"> PAGEREF _Toc4274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"_Toc24212"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2. </w:t>
      </w:r>
      <w:r>
        <w:rPr>
          <w:rFonts w:hint="eastAsia" w:ascii="宋体" w:hAnsi="宋体"/>
          <w:szCs w:val="28"/>
        </w:rPr>
        <w:t>登录密码设置</w:t>
      </w:r>
      <w:r>
        <w:tab/>
      </w:r>
      <w:r>
        <w:fldChar w:fldCharType="begin"/>
      </w:r>
      <w:r>
        <w:instrText xml:space="preserve"> PAGEREF _Toc24212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"_Toc3521"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3. </w:t>
      </w:r>
      <w:r>
        <w:rPr>
          <w:rFonts w:hint="eastAsia" w:ascii="宋体" w:hAnsi="宋体"/>
          <w:szCs w:val="28"/>
        </w:rPr>
        <w:t>安全密码状态</w:t>
      </w:r>
      <w:r>
        <w:tab/>
      </w:r>
      <w:r>
        <w:fldChar w:fldCharType="begin"/>
      </w:r>
      <w:r>
        <w:instrText xml:space="preserve"> PAGEREF _Toc3521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"_Toc28207"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4. </w:t>
      </w:r>
      <w:r>
        <w:rPr>
          <w:rFonts w:hint="eastAsia" w:ascii="宋体" w:hAnsi="宋体"/>
          <w:szCs w:val="28"/>
        </w:rPr>
        <w:t>修改安全密码</w:t>
      </w:r>
      <w:r>
        <w:tab/>
      </w:r>
      <w:r>
        <w:fldChar w:fldCharType="begin"/>
      </w:r>
      <w:r>
        <w:instrText xml:space="preserve"> PAGEREF _Toc28207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"_Toc6579"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5. </w:t>
      </w:r>
      <w:r>
        <w:rPr>
          <w:rFonts w:hint="eastAsia" w:ascii="宋体" w:hAnsi="宋体"/>
          <w:szCs w:val="28"/>
        </w:rPr>
        <w:t>忘记安全密码</w:t>
      </w:r>
      <w:r>
        <w:tab/>
      </w:r>
      <w:r>
        <w:fldChar w:fldCharType="begin"/>
      </w:r>
      <w:r>
        <w:instrText xml:space="preserve"> PAGEREF _Toc6579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"_Toc11436"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6. </w:t>
      </w:r>
      <w:r>
        <w:rPr>
          <w:rFonts w:hint="eastAsia" w:ascii="宋体" w:hAnsi="宋体"/>
          <w:szCs w:val="28"/>
        </w:rPr>
        <w:t>忘记登录密码</w:t>
      </w:r>
      <w:r>
        <w:tab/>
      </w:r>
      <w:r>
        <w:fldChar w:fldCharType="begin"/>
      </w:r>
      <w:r>
        <w:instrText xml:space="preserve"> PAGEREF _Toc11436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59"/>
        </w:tabs>
      </w:pPr>
      <w:r>
        <w:fldChar w:fldCharType="begin"/>
      </w:r>
      <w:r>
        <w:instrText xml:space="preserve">HYPERLINK  \l "_Toc32610" </w:instrText>
      </w:r>
      <w:r>
        <w:fldChar w:fldCharType="separate"/>
      </w:r>
      <w:r>
        <w:rPr>
          <w:rFonts w:hint="eastAsia"/>
          <w:szCs w:val="32"/>
        </w:rPr>
        <w:t>六、会员中心</w:t>
      </w:r>
      <w:r>
        <w:rPr>
          <w:szCs w:val="32"/>
        </w:rPr>
        <w:t>-</w:t>
      </w:r>
      <w:r>
        <w:rPr>
          <w:rFonts w:hint="eastAsia"/>
          <w:szCs w:val="32"/>
        </w:rPr>
        <w:t>我的投资</w:t>
      </w:r>
      <w:r>
        <w:tab/>
      </w:r>
      <w:r>
        <w:fldChar w:fldCharType="begin"/>
      </w:r>
      <w:r>
        <w:instrText xml:space="preserve"> PAGEREF _Toc32610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"_Toc16336"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投资记录</w:t>
      </w:r>
      <w:r>
        <w:tab/>
      </w:r>
      <w:r>
        <w:fldChar w:fldCharType="begin"/>
      </w:r>
      <w:r>
        <w:instrText xml:space="preserve"> PAGEREF _Toc16336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"_Toc645" </w:instrText>
      </w:r>
      <w:r>
        <w:fldChar w:fldCharType="separate"/>
      </w:r>
      <w:r>
        <w:t>2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回款明细</w:t>
      </w:r>
      <w:r>
        <w:tab/>
      </w:r>
      <w:r>
        <w:fldChar w:fldCharType="begin"/>
      </w:r>
      <w:r>
        <w:instrText xml:space="preserve"> PAGEREF _Toc645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"_Toc25940" </w:instrText>
      </w:r>
      <w:r>
        <w:fldChar w:fldCharType="separate"/>
      </w:r>
      <w:r>
        <w:t>3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自动投资信息</w:t>
      </w:r>
      <w:r>
        <w:tab/>
      </w:r>
      <w:r>
        <w:fldChar w:fldCharType="begin"/>
      </w:r>
      <w:r>
        <w:instrText xml:space="preserve"> PAGEREF _Toc25940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"_Toc22353" </w:instrText>
      </w:r>
      <w:r>
        <w:fldChar w:fldCharType="separate"/>
      </w:r>
      <w:r>
        <w:t>4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自动投资设置</w:t>
      </w:r>
      <w:r>
        <w:tab/>
      </w:r>
      <w:r>
        <w:fldChar w:fldCharType="begin"/>
      </w:r>
      <w:r>
        <w:instrText xml:space="preserve"> PAGEREF _Toc22353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59"/>
        </w:tabs>
      </w:pPr>
      <w:r>
        <w:fldChar w:fldCharType="begin"/>
      </w:r>
      <w:r>
        <w:instrText xml:space="preserve">HYPERLINK  \l "_Toc8334" </w:instrText>
      </w:r>
      <w:r>
        <w:fldChar w:fldCharType="separate"/>
      </w:r>
      <w:r>
        <w:rPr>
          <w:rFonts w:hint="eastAsia"/>
        </w:rPr>
        <w:t>七</w:t>
      </w:r>
      <w:r>
        <w:rPr>
          <w:rFonts w:hint="eastAsia"/>
          <w:bCs/>
          <w:kern w:val="44"/>
          <w:szCs w:val="32"/>
        </w:rPr>
        <w:t>、</w:t>
      </w:r>
      <w:r>
        <w:rPr>
          <w:bCs/>
          <w:kern w:val="44"/>
          <w:szCs w:val="32"/>
        </w:rPr>
        <w:t xml:space="preserve"> </w:t>
      </w:r>
      <w:r>
        <w:rPr>
          <w:rFonts w:hint="eastAsia"/>
          <w:szCs w:val="32"/>
        </w:rPr>
        <w:t>会员中心</w:t>
      </w:r>
      <w:r>
        <w:rPr>
          <w:szCs w:val="32"/>
        </w:rPr>
        <w:t>-</w:t>
      </w:r>
      <w:r>
        <w:rPr>
          <w:rFonts w:hint="eastAsia"/>
          <w:szCs w:val="32"/>
        </w:rPr>
        <w:t>资金管理</w:t>
      </w:r>
      <w:r>
        <w:tab/>
      </w:r>
      <w:r>
        <w:fldChar w:fldCharType="begin"/>
      </w:r>
      <w:r>
        <w:instrText xml:space="preserve"> PAGEREF _Toc8334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59"/>
        </w:tabs>
      </w:pPr>
      <w:r>
        <w:fldChar w:fldCharType="begin"/>
      </w:r>
      <w:r>
        <w:instrText xml:space="preserve">HYPERLINK  \l "_Toc23528" </w:instrText>
      </w:r>
      <w:r>
        <w:fldChar w:fldCharType="separate"/>
      </w:r>
      <w:r>
        <w:rPr>
          <w:szCs w:val="32"/>
        </w:rPr>
        <w:t>1.</w:t>
      </w:r>
      <w:r>
        <w:rPr>
          <w:rFonts w:hint="eastAsia"/>
          <w:szCs w:val="32"/>
        </w:rPr>
        <w:t>我要充值</w:t>
      </w:r>
      <w:r>
        <w:tab/>
      </w:r>
      <w:r>
        <w:fldChar w:fldCharType="begin"/>
      </w:r>
      <w:r>
        <w:instrText xml:space="preserve"> PAGEREF _Toc23528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"_Toc18075"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我要充值提交</w:t>
      </w:r>
      <w:r>
        <w:tab/>
      </w:r>
      <w:r>
        <w:fldChar w:fldCharType="begin"/>
      </w:r>
      <w:r>
        <w:instrText xml:space="preserve"> PAGEREF _Toc18075 </w:instrText>
      </w:r>
      <w:r>
        <w:fldChar w:fldCharType="separate"/>
      </w:r>
      <w:r>
        <w:t>82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"_Toc19054" </w:instrText>
      </w:r>
      <w:r>
        <w:fldChar w:fldCharType="separate"/>
      </w:r>
      <w:r>
        <w:t>2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充值记录</w:t>
      </w:r>
      <w:r>
        <w:tab/>
      </w:r>
      <w:r>
        <w:fldChar w:fldCharType="begin"/>
      </w:r>
      <w:r>
        <w:instrText xml:space="preserve"> PAGEREF _Toc19054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"_Toc25756" </w:instrText>
      </w:r>
      <w:r>
        <w:fldChar w:fldCharType="separate"/>
      </w:r>
      <w:r>
        <w:t>3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我要提现</w:t>
      </w:r>
      <w:r>
        <w:tab/>
      </w:r>
      <w:r>
        <w:fldChar w:fldCharType="begin"/>
      </w:r>
      <w:r>
        <w:instrText xml:space="preserve"> PAGEREF _Toc25756 </w:instrText>
      </w:r>
      <w:r>
        <w:fldChar w:fldCharType="separate"/>
      </w:r>
      <w:r>
        <w:t>86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"_Toc4301" </w:instrText>
      </w:r>
      <w:r>
        <w:fldChar w:fldCharType="separate"/>
      </w:r>
      <w:r>
        <w:t>4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我要提现提交</w:t>
      </w:r>
      <w:r>
        <w:tab/>
      </w:r>
      <w:r>
        <w:fldChar w:fldCharType="begin"/>
      </w:r>
      <w:r>
        <w:instrText xml:space="preserve"> PAGEREF _Toc4301 </w:instrText>
      </w:r>
      <w:r>
        <w:fldChar w:fldCharType="separate"/>
      </w:r>
      <w:r>
        <w:t>89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"_Toc6396" </w:instrText>
      </w:r>
      <w:r>
        <w:fldChar w:fldCharType="separate"/>
      </w:r>
      <w:r>
        <w:t>5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提现列表</w:t>
      </w:r>
      <w:r>
        <w:tab/>
      </w:r>
      <w:r>
        <w:fldChar w:fldCharType="begin"/>
      </w:r>
      <w:r>
        <w:instrText xml:space="preserve"> PAGEREF _Toc6396 </w:instrText>
      </w:r>
      <w:r>
        <w:fldChar w:fldCharType="separate"/>
      </w:r>
      <w:r>
        <w:t>92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"_Toc9051" </w:instrText>
      </w:r>
      <w:r>
        <w:fldChar w:fldCharType="separate"/>
      </w:r>
      <w:r>
        <w:t>6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我的红包</w:t>
      </w:r>
      <w:r>
        <w:tab/>
      </w:r>
      <w:r>
        <w:fldChar w:fldCharType="begin"/>
      </w:r>
      <w:r>
        <w:instrText xml:space="preserve"> PAGEREF _Toc9051 </w:instrText>
      </w:r>
      <w:r>
        <w:fldChar w:fldCharType="separate"/>
      </w:r>
      <w:r>
        <w:t>95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"_Toc32739" </w:instrText>
      </w:r>
      <w:r>
        <w:fldChar w:fldCharType="separate"/>
      </w:r>
      <w:r>
        <w:t>7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红包明细</w:t>
      </w:r>
      <w:r>
        <w:tab/>
      </w:r>
      <w:r>
        <w:fldChar w:fldCharType="begin"/>
      </w:r>
      <w:r>
        <w:instrText xml:space="preserve"> PAGEREF _Toc32739 </w:instrText>
      </w:r>
      <w:r>
        <w:fldChar w:fldCharType="separate"/>
      </w:r>
      <w:r>
        <w:t>97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"_Toc2572" </w:instrText>
      </w:r>
      <w:r>
        <w:fldChar w:fldCharType="separate"/>
      </w:r>
      <w:r>
        <w:t>8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好友列表</w:t>
      </w:r>
      <w:r>
        <w:tab/>
      </w:r>
      <w:r>
        <w:fldChar w:fldCharType="begin"/>
      </w:r>
      <w:r>
        <w:instrText xml:space="preserve"> PAGEREF _Toc2572 </w:instrText>
      </w:r>
      <w:r>
        <w:fldChar w:fldCharType="separate"/>
      </w:r>
      <w:r>
        <w:t>99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"_Toc5182" </w:instrText>
      </w:r>
      <w:r>
        <w:fldChar w:fldCharType="separate"/>
      </w:r>
      <w:r>
        <w:rPr>
          <w:highlight w:val="red"/>
        </w:rPr>
        <w:t>9</w:t>
      </w:r>
      <w:r>
        <w:rPr>
          <w:rFonts w:ascii="宋体" w:hAnsi="宋体" w:cs="Times New Roman"/>
          <w:bCs/>
          <w:szCs w:val="28"/>
          <w:highlight w:val="red"/>
        </w:rPr>
        <w:t xml:space="preserve">. </w:t>
      </w:r>
      <w:r>
        <w:rPr>
          <w:rFonts w:hint="eastAsia" w:ascii="宋体" w:hAnsi="宋体"/>
          <w:szCs w:val="28"/>
          <w:highlight w:val="red"/>
        </w:rPr>
        <w:t>资金记录</w:t>
      </w:r>
      <w:r>
        <w:tab/>
      </w:r>
      <w:r>
        <w:fldChar w:fldCharType="begin"/>
      </w:r>
      <w:r>
        <w:instrText xml:space="preserve"> PAGEREF _Toc5182 </w:instrText>
      </w:r>
      <w:r>
        <w:fldChar w:fldCharType="separate"/>
      </w:r>
      <w:r>
        <w:t>102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59"/>
        </w:tabs>
      </w:pPr>
      <w:r>
        <w:fldChar w:fldCharType="begin"/>
      </w:r>
      <w:r>
        <w:instrText xml:space="preserve">HYPERLINK  \l "_Toc9171" </w:instrText>
      </w:r>
      <w:r>
        <w:fldChar w:fldCharType="separate"/>
      </w:r>
      <w:r>
        <w:rPr>
          <w:rFonts w:hint="eastAsia"/>
          <w:szCs w:val="32"/>
        </w:rPr>
        <w:t>八、更多</w:t>
      </w:r>
      <w:r>
        <w:tab/>
      </w:r>
      <w:r>
        <w:fldChar w:fldCharType="begin"/>
      </w:r>
      <w:r>
        <w:instrText xml:space="preserve"> PAGEREF _Toc9171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"_Toc12803" </w:instrText>
      </w:r>
      <w:r>
        <w:fldChar w:fldCharType="separate"/>
      </w:r>
      <w:r>
        <w:t>1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hint="eastAsia" w:ascii="宋体" w:hAnsi="宋体"/>
          <w:szCs w:val="28"/>
        </w:rPr>
        <w:t>更多</w:t>
      </w:r>
      <w:r>
        <w:tab/>
      </w:r>
      <w:r>
        <w:fldChar w:fldCharType="begin"/>
      </w:r>
      <w:r>
        <w:instrText xml:space="preserve"> PAGEREF _Toc12803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"_Toc14937" </w:instrText>
      </w:r>
      <w:r>
        <w:fldChar w:fldCharType="separate"/>
      </w:r>
      <w:r>
        <w:t>2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ascii="宋体" w:hAnsi="宋体"/>
          <w:szCs w:val="28"/>
        </w:rPr>
        <w:t>CMS</w:t>
      </w:r>
      <w:r>
        <w:rPr>
          <w:rFonts w:hint="eastAsia" w:ascii="宋体" w:hAnsi="宋体"/>
          <w:szCs w:val="28"/>
        </w:rPr>
        <w:t>列表页</w:t>
      </w:r>
      <w:r>
        <w:rPr>
          <w:rFonts w:ascii="宋体" w:hAnsi="宋体"/>
          <w:szCs w:val="28"/>
        </w:rPr>
        <w:t xml:space="preserve"> – </w:t>
      </w:r>
      <w:r>
        <w:rPr>
          <w:rFonts w:hint="eastAsia" w:ascii="宋体" w:hAnsi="宋体"/>
          <w:szCs w:val="28"/>
        </w:rPr>
        <w:t>以帮助中心为例</w:t>
      </w:r>
      <w:r>
        <w:tab/>
      </w:r>
      <w:r>
        <w:fldChar w:fldCharType="begin"/>
      </w:r>
      <w:r>
        <w:instrText xml:space="preserve"> PAGEREF _Toc14937 </w:instrText>
      </w:r>
      <w:r>
        <w:fldChar w:fldCharType="separate"/>
      </w:r>
      <w:r>
        <w:t>106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59"/>
        </w:tabs>
      </w:pPr>
      <w:r>
        <w:fldChar w:fldCharType="begin"/>
      </w:r>
      <w:r>
        <w:instrText xml:space="preserve">HYPERLINK  \l "_Toc2969" </w:instrText>
      </w:r>
      <w:r>
        <w:fldChar w:fldCharType="separate"/>
      </w:r>
      <w:r>
        <w:t>3</w:t>
      </w:r>
      <w:r>
        <w:rPr>
          <w:rFonts w:ascii="宋体" w:hAnsi="宋体" w:cs="Times New Roman"/>
          <w:bCs/>
          <w:szCs w:val="28"/>
        </w:rPr>
        <w:t xml:space="preserve">. </w:t>
      </w:r>
      <w:r>
        <w:rPr>
          <w:rFonts w:ascii="宋体" w:hAnsi="宋体"/>
          <w:szCs w:val="28"/>
        </w:rPr>
        <w:t>CMS</w:t>
      </w:r>
      <w:r>
        <w:rPr>
          <w:rFonts w:hint="eastAsia" w:ascii="宋体" w:hAnsi="宋体"/>
          <w:szCs w:val="28"/>
        </w:rPr>
        <w:t>内容页</w:t>
      </w:r>
      <w:r>
        <w:rPr>
          <w:rFonts w:ascii="宋体" w:hAnsi="宋体"/>
          <w:szCs w:val="28"/>
        </w:rPr>
        <w:t xml:space="preserve"> – </w:t>
      </w:r>
      <w:r>
        <w:rPr>
          <w:rFonts w:hint="eastAsia" w:ascii="宋体" w:hAnsi="宋体"/>
          <w:szCs w:val="28"/>
        </w:rPr>
        <w:t>以网站公告内容页为例</w:t>
      </w:r>
      <w:r>
        <w:tab/>
      </w:r>
      <w:r>
        <w:fldChar w:fldCharType="begin"/>
      </w:r>
      <w:r>
        <w:instrText xml:space="preserve"> PAGEREF _Toc2969 </w:instrText>
      </w:r>
      <w:r>
        <w:fldChar w:fldCharType="separate"/>
      </w:r>
      <w:r>
        <w:t>109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59"/>
        </w:tabs>
      </w:pPr>
      <w:r>
        <w:fldChar w:fldCharType="begin"/>
      </w:r>
      <w:r>
        <w:instrText xml:space="preserve">HYPERLINK  \l "_Toc4158" </w:instrText>
      </w:r>
      <w:r>
        <w:fldChar w:fldCharType="separate"/>
      </w:r>
      <w:r>
        <w:rPr>
          <w:rFonts w:hint="eastAsia"/>
          <w:szCs w:val="84"/>
        </w:rPr>
        <w:t>第二章</w:t>
      </w:r>
      <w:r>
        <w:rPr>
          <w:szCs w:val="84"/>
        </w:rPr>
        <w:t xml:space="preserve"> </w:t>
      </w:r>
      <w:r>
        <w:rPr>
          <w:rFonts w:hint="eastAsia"/>
          <w:szCs w:val="84"/>
        </w:rPr>
        <w:t>数据结构</w:t>
      </w:r>
      <w:r>
        <w:tab/>
      </w:r>
      <w:r>
        <w:fldChar w:fldCharType="begin"/>
      </w:r>
      <w:r>
        <w:instrText xml:space="preserve"> PAGEREF _Toc4158 </w:instrText>
      </w:r>
      <w:r>
        <w:fldChar w:fldCharType="separate"/>
      </w:r>
      <w:r>
        <w:t>112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widowControl/>
        <w:jc w:val="left"/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widowControl/>
        <w:jc w:val="left"/>
        <w:rPr>
          <w:sz w:val="84"/>
          <w:szCs w:val="84"/>
        </w:rPr>
      </w:pPr>
    </w:p>
    <w:p>
      <w:pPr>
        <w:widowControl/>
        <w:jc w:val="left"/>
        <w:rPr>
          <w:sz w:val="84"/>
          <w:szCs w:val="84"/>
        </w:rPr>
      </w:pPr>
    </w:p>
    <w:p>
      <w:pPr>
        <w:widowControl/>
        <w:jc w:val="left"/>
        <w:rPr>
          <w:b/>
          <w:bCs/>
          <w:kern w:val="44"/>
          <w:sz w:val="84"/>
          <w:szCs w:val="84"/>
        </w:rPr>
      </w:pPr>
    </w:p>
    <w:p>
      <w:pPr>
        <w:pStyle w:val="2"/>
        <w:jc w:val="center"/>
        <w:rPr>
          <w:sz w:val="84"/>
          <w:szCs w:val="84"/>
        </w:rPr>
      </w:pPr>
      <w:bookmarkStart w:id="0" w:name="_Toc21897"/>
      <w:r>
        <w:rPr>
          <w:rFonts w:hint="eastAsia"/>
          <w:sz w:val="84"/>
          <w:szCs w:val="84"/>
        </w:rPr>
        <w:t>第一章</w:t>
      </w:r>
      <w:r>
        <w:rPr>
          <w:sz w:val="84"/>
          <w:szCs w:val="84"/>
        </w:rPr>
        <w:t xml:space="preserve"> </w:t>
      </w:r>
      <w:r>
        <w:rPr>
          <w:rFonts w:hint="eastAsia"/>
          <w:sz w:val="84"/>
          <w:szCs w:val="84"/>
        </w:rPr>
        <w:t>接口</w:t>
      </w:r>
      <w:bookmarkEnd w:id="0"/>
    </w:p>
    <w:p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2"/>
        <w:spacing w:before="0" w:after="0" w:line="360" w:lineRule="auto"/>
        <w:rPr>
          <w:sz w:val="32"/>
          <w:szCs w:val="32"/>
        </w:rPr>
      </w:pPr>
      <w:bookmarkStart w:id="1" w:name="_Toc25513"/>
      <w:r>
        <w:rPr>
          <w:rFonts w:hint="eastAsia"/>
          <w:sz w:val="32"/>
          <w:szCs w:val="32"/>
        </w:rPr>
        <w:t>一、首页</w:t>
      </w:r>
      <w:bookmarkEnd w:id="1"/>
    </w:p>
    <w:p>
      <w:pPr>
        <w:pStyle w:val="3"/>
        <w:spacing w:before="0" w:after="0" w:line="360" w:lineRule="auto"/>
        <w:rPr>
          <w:rFonts w:ascii="宋体"/>
          <w:sz w:val="28"/>
          <w:szCs w:val="28"/>
        </w:rPr>
      </w:pPr>
      <w:bookmarkStart w:id="2" w:name="_Toc14880"/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</w:rPr>
        <w:t>、首页</w:t>
      </w:r>
      <w:bookmarkEnd w:id="2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1" o:spid="_x0000_s1026" type="#_x0000_t75" style="height:291pt;width:199.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/index</w:t>
      </w:r>
    </w:p>
    <w:p>
      <w:pPr>
        <w:pStyle w:val="15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way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请求端类型</w:t>
            </w:r>
            <w:r>
              <w:rPr>
                <w:sz w:val="24"/>
                <w:szCs w:val="24"/>
              </w:rPr>
              <w:t>:0</w:t>
            </w:r>
            <w:r>
              <w:rPr>
                <w:rFonts w:hint="eastAsia"/>
                <w:sz w:val="24"/>
                <w:szCs w:val="24"/>
              </w:rPr>
              <w:t>网页，</w:t>
            </w:r>
            <w:r>
              <w:rPr>
                <w:sz w:val="24"/>
                <w:szCs w:val="24"/>
              </w:rPr>
              <w:t>1 H5</w:t>
            </w:r>
            <w:r>
              <w:rPr>
                <w:rFonts w:hint="eastAsia"/>
                <w:sz w:val="24"/>
                <w:szCs w:val="24"/>
              </w:rPr>
              <w:t>端</w:t>
            </w:r>
            <w:r>
              <w:rPr>
                <w:sz w:val="24"/>
                <w:szCs w:val="24"/>
              </w:rPr>
              <w:t>,2 Andriod,3 IOS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376"/>
        <w:gridCol w:w="567"/>
        <w:gridCol w:w="851"/>
        <w:gridCol w:w="596"/>
        <w:gridCol w:w="1530"/>
        <w:gridCol w:w="879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59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53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87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indexImageItemList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以下滚动图列表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imageUrl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滚动图</w:t>
            </w:r>
            <w:r>
              <w:rPr>
                <w:sz w:val="24"/>
                <w:szCs w:val="24"/>
              </w:rPr>
              <w:t>url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类型：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无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网页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项目类型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文章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typeTarget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网页</w:t>
            </w:r>
            <w:r>
              <w:rPr>
                <w:sz w:val="24"/>
                <w:szCs w:val="24"/>
              </w:rPr>
              <w:t>url</w:t>
            </w:r>
            <w:r>
              <w:rPr>
                <w:rFonts w:hint="eastAsia"/>
                <w:sz w:val="24"/>
                <w:szCs w:val="24"/>
              </w:rPr>
              <w:t>（类型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时启用。类型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时，为项目类型。类型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时，为文章</w:t>
            </w:r>
            <w:r>
              <w:rPr>
                <w:sz w:val="24"/>
                <w:szCs w:val="24"/>
              </w:rPr>
              <w:t>id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以下滚动图列表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IndexBorrow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以下为推荐项目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推荐项目类型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推荐项目年化收益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推荐项目状态名称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schedule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推荐项目进度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tenderSize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推荐已投次数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tenderSubject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推荐新客图片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推荐项目发布时间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以上为推荐项目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indexTypeItemList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以下为平台项目类型列表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showBorrowType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typeImage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typeDescribe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平台项目类型简介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7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notReadNum</w:t>
            </w:r>
          </w:p>
        </w:tc>
        <w:tc>
          <w:tcPr>
            <w:tcW w:w="56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9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7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未读网站公告数量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ind w:left="720" w:firstLine="0" w:firstLineChars="0"/>
      </w:pPr>
    </w:p>
    <w:p>
      <w:pPr>
        <w:pStyle w:val="15"/>
        <w:ind w:left="360" w:firstLine="0" w:firstLineChars="0"/>
      </w:pPr>
    </w:p>
    <w:p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2"/>
        <w:spacing w:before="0" w:after="0" w:line="360" w:lineRule="auto"/>
        <w:rPr>
          <w:sz w:val="32"/>
          <w:szCs w:val="32"/>
        </w:rPr>
      </w:pPr>
      <w:bookmarkStart w:id="3" w:name="_Toc21221"/>
      <w:r>
        <w:rPr>
          <w:rFonts w:hint="eastAsia"/>
          <w:sz w:val="32"/>
          <w:szCs w:val="32"/>
        </w:rPr>
        <w:t>二、投资中心</w:t>
      </w:r>
      <w:bookmarkEnd w:id="3"/>
    </w:p>
    <w:p>
      <w:pPr>
        <w:pStyle w:val="3"/>
        <w:spacing w:before="0" w:after="0" w:line="360" w:lineRule="auto"/>
        <w:rPr>
          <w:rFonts w:ascii="宋体"/>
          <w:sz w:val="28"/>
          <w:szCs w:val="28"/>
        </w:rPr>
      </w:pPr>
      <w:bookmarkStart w:id="4" w:name="_Toc6155"/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</w:rPr>
        <w:t>、投资中心</w:t>
      </w:r>
      <w:bookmarkEnd w:id="4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2" o:spid="_x0000_s1027" type="#_x0000_t75" style="height:258pt;width:198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sz w:val="24"/>
          <w:szCs w:val="24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3" o:spid="_x0000_s1028" type="#_x0000_t75" style="height:252pt;width:198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/rest/borrow </w:t>
      </w:r>
    </w:p>
    <w:p>
      <w:pPr>
        <w:pStyle w:val="15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13"/>
        <w:gridCol w:w="1378"/>
        <w:gridCol w:w="834"/>
        <w:gridCol w:w="971"/>
        <w:gridCol w:w="1106"/>
        <w:gridCol w:w="1241"/>
        <w:gridCol w:w="1378"/>
        <w:gridCol w:w="1786"/>
        <w:gridCol w:w="4247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1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7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0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4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24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质押宝</w:t>
            </w:r>
            <w:r>
              <w:rPr>
                <w:sz w:val="24"/>
                <w:szCs w:val="24"/>
              </w:rPr>
              <w:t xml:space="preserve"> 2</w:t>
            </w:r>
            <w:r>
              <w:rPr>
                <w:rFonts w:hint="eastAsia"/>
                <w:sz w:val="24"/>
                <w:szCs w:val="24"/>
              </w:rPr>
              <w:t>抵押宝</w:t>
            </w:r>
            <w:r>
              <w:rPr>
                <w:sz w:val="24"/>
                <w:szCs w:val="24"/>
              </w:rPr>
              <w:t xml:space="preserve"> 3</w:t>
            </w:r>
            <w:r>
              <w:rPr>
                <w:rFonts w:hint="eastAsia"/>
                <w:sz w:val="24"/>
                <w:szCs w:val="24"/>
              </w:rPr>
              <w:t>按揭宝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color w:val="FF6600"/>
                <w:sz w:val="24"/>
                <w:szCs w:val="24"/>
              </w:rPr>
              <w:t>17</w:t>
            </w:r>
            <w:r>
              <w:rPr>
                <w:rFonts w:hint="eastAsia"/>
                <w:color w:val="FF6600"/>
                <w:sz w:val="24"/>
                <w:szCs w:val="24"/>
              </w:rPr>
              <w:t>体验标</w:t>
            </w:r>
          </w:p>
        </w:tc>
        <w:tc>
          <w:tcPr>
            <w:tcW w:w="424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项目业务类型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pager</w:t>
            </w: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pager</w:t>
            </w:r>
          </w:p>
        </w:tc>
        <w:tc>
          <w:tcPr>
            <w:tcW w:w="8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pager</w:t>
            </w:r>
          </w:p>
        </w:tc>
        <w:tc>
          <w:tcPr>
            <w:tcW w:w="8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0</w:t>
            </w:r>
            <w:r>
              <w:rPr>
                <w:rFonts w:hint="eastAsia"/>
                <w:sz w:val="24"/>
                <w:szCs w:val="24"/>
              </w:rPr>
              <w:t>无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利率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0</w:t>
            </w:r>
            <w:r>
              <w:t xml:space="preserve"> </w:t>
            </w:r>
            <w:r>
              <w:rPr>
                <w:sz w:val="24"/>
                <w:szCs w:val="24"/>
              </w:rPr>
              <w:t>ASC  1DESC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05"/>
        <w:gridCol w:w="1413"/>
        <w:gridCol w:w="799"/>
        <w:gridCol w:w="924"/>
        <w:gridCol w:w="1046"/>
        <w:gridCol w:w="1169"/>
        <w:gridCol w:w="1294"/>
        <w:gridCol w:w="1664"/>
        <w:gridCol w:w="4040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9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2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04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16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2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04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pageBean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翻页信息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以下【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totalCount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pageCount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每页记录数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borrowItemList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BorrowItem</w:t>
            </w: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项目列表信息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以下【项目列表】循环开始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showBorrowType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borImage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项目年化收益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项目奖励方式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项目奖励比例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schedule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项目进度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tenderSize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已投次数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tenderSubject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新客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validTime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开放期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项目发布时间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以上【项目列表】循环结束</w:t>
            </w:r>
          </w:p>
        </w:tc>
      </w:tr>
    </w:tbl>
    <w:p>
      <w:pPr>
        <w:pStyle w:val="15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spacing w:before="0" w:after="0" w:line="360" w:lineRule="auto"/>
        <w:rPr>
          <w:rFonts w:ascii="宋体"/>
          <w:sz w:val="28"/>
          <w:szCs w:val="28"/>
        </w:rPr>
      </w:pPr>
      <w:bookmarkStart w:id="5" w:name="_Toc11877"/>
      <w:r>
        <w:rPr>
          <w:rFonts w:ascii="宋体" w:hAnsi="宋体"/>
          <w:sz w:val="28"/>
          <w:szCs w:val="28"/>
        </w:rPr>
        <w:t>2</w:t>
      </w:r>
      <w:r>
        <w:rPr>
          <w:rFonts w:hint="eastAsia" w:ascii="宋体" w:hAnsi="宋体"/>
          <w:sz w:val="28"/>
          <w:szCs w:val="28"/>
        </w:rPr>
        <w:t>、项目详情页</w:t>
      </w:r>
      <w:bookmarkEnd w:id="5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4" o:spid="_x0000_s1029" type="#_x0000_t75" style="height:261.75pt;width:199.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获取单个项目所有信息</w:t>
      </w:r>
    </w:p>
    <w:p>
      <w:pPr>
        <w:pStyle w:val="1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/rest/borrow/{id}</w:t>
      </w:r>
    </w:p>
    <w:p>
      <w:pPr>
        <w:pStyle w:val="1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8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项目年化收益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style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lowestAccount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最小投资额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mostAccount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最大投资额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pwdFlg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定向密码标记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发布时间（初审通过时间）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showSchedule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项目进度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项目基本信息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borImage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项目资料公示（图片）</w:t>
            </w: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循环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userFlg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userAbleMoney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currentDate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overDate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过期时间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业务类型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M0010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此标不能存在！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M0011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此标未发布！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1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获取车辆信息</w:t>
      </w:r>
    </w:p>
    <w:p>
      <w:pPr>
        <w:pStyle w:val="1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/rest/car/{id}</w:t>
      </w:r>
    </w:p>
    <w:p>
      <w:pPr>
        <w:pStyle w:val="1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8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38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73"/>
        <w:gridCol w:w="1680"/>
        <w:gridCol w:w="945"/>
        <w:gridCol w:w="292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内部字段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29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restart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borrowInfoJson</w:t>
            </w:r>
          </w:p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carBrand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车辆品牌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carSeries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车系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carSpec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车型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onCardTime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上牌时间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certificationTime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发证时间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roadHaul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行驶里程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  <w:u w:val="single"/>
              </w:rPr>
              <w:t>vin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车辆识别号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engineNumber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发动机号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use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用途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modelsLink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车型链接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restart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borrowVerifyJson</w:t>
            </w:r>
          </w:p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idCard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是否有身份证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household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是否有户口本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zhengXin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是否有征信报告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income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是否有收入证明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anCase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是否有在执行案件查询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cardDriving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是否有车辆行驶证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18" w:hRule="atLeast"/>
        </w:trPr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gouZhi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是否有购置税凭证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15" w:hRule="atLeast"/>
        </w:trPr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guJia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是否有车辆评估报告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15" w:hRule="atLeast"/>
        </w:trPr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  <w:u w:val="single"/>
              </w:rPr>
              <w:t>gcfp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是否有购车发票机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15" w:hRule="atLeast"/>
        </w:trPr>
        <w:tc>
          <w:tcPr>
            <w:tcW w:w="147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  <w:u w:val="single"/>
              </w:rPr>
              <w:t>jdczs</w:t>
            </w: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  <w:r>
              <w:rPr>
                <w:b/>
                <w:sz w:val="24"/>
                <w:szCs w:val="24"/>
              </w:rPr>
              <w:t>ss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hint="eastAsia" w:ascii="Consolas" w:hAnsi="Consolas" w:cs="Consolas"/>
                <w:b/>
                <w:kern w:val="0"/>
                <w:sz w:val="24"/>
                <w:szCs w:val="24"/>
              </w:rPr>
              <w:t>是否有动车登记证书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borImage2</w:t>
            </w: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车辆图片</w:t>
            </w: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循环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userFlg</w:t>
            </w: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userAbleAccount</w:t>
            </w:r>
          </w:p>
        </w:tc>
        <w:tc>
          <w:tcPr>
            <w:tcW w:w="168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4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29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M0010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此标不能存在！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M0011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此标未发布！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spacing w:before="0" w:after="0" w:line="360" w:lineRule="auto"/>
        <w:rPr>
          <w:rFonts w:ascii="宋体"/>
          <w:sz w:val="28"/>
          <w:szCs w:val="28"/>
        </w:rPr>
      </w:pPr>
      <w:bookmarkStart w:id="6" w:name="_Toc15720"/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、项目投资记录</w:t>
      </w:r>
      <w:bookmarkEnd w:id="6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5" o:spid="_x0000_s1030" type="#_x0000_t75" style="height:193.5pt;width:21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/rest/borrowTenderList/{id}</w:t>
      </w:r>
    </w:p>
    <w:p>
      <w:pPr>
        <w:pStyle w:val="1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312"/>
        <w:gridCol w:w="12"/>
        <w:gridCol w:w="1094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3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41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06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41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</w:t>
            </w:r>
          </w:p>
        </w:tc>
        <w:tc>
          <w:tcPr>
            <w:tcW w:w="1106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53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0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53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0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0</w:t>
            </w:r>
            <w:r>
              <w:rPr>
                <w:rFonts w:hint="eastAsia"/>
                <w:sz w:val="24"/>
                <w:szCs w:val="24"/>
              </w:rPr>
              <w:t>：投资时间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53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0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0</w:t>
            </w:r>
            <w:r>
              <w:t xml:space="preserve"> </w:t>
            </w:r>
            <w:r>
              <w:rPr>
                <w:sz w:val="24"/>
                <w:szCs w:val="24"/>
              </w:rPr>
              <w:t>ASC  1DESC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399"/>
        <w:gridCol w:w="1019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tenderId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投资记录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投资会员会员名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money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投资成功金额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autoTenderstatus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自动，</w:t>
            </w:r>
          </w:p>
          <w:p>
            <w:r>
              <w:t>2</w:t>
            </w:r>
            <w:r>
              <w:rPr>
                <w:rFonts w:hint="eastAsia"/>
              </w:rPr>
              <w:t>手动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投资类型（手动、自动）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：全部通过</w:t>
            </w:r>
            <w:r>
              <w:t>;</w:t>
            </w:r>
          </w:p>
          <w:p>
            <w:r>
              <w:t>2</w:t>
            </w:r>
            <w:r>
              <w:rPr>
                <w:rFonts w:hint="eastAsia"/>
              </w:rPr>
              <w:t>：部分通过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投资完成度（全部、部分）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loginStatus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32" w:hRule="atLeast"/>
        </w:trPr>
        <w:tc>
          <w:tcPr>
            <w:tcW w:w="152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ableMoney</w:t>
            </w:r>
          </w:p>
        </w:tc>
        <w:tc>
          <w:tcPr>
            <w:tcW w:w="1019" w:type="dxa"/>
            <w:vMerge w:val="restart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Merge w:val="restart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Merge w:val="restart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Merge w:val="restart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Merge w:val="restart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31" w:hRule="atLeast"/>
        </w:trPr>
        <w:tc>
          <w:tcPr>
            <w:tcW w:w="152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clientType</w:t>
            </w:r>
          </w:p>
        </w:tc>
        <w:tc>
          <w:tcPr>
            <w:tcW w:w="1019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continue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客户端类型（</w:t>
            </w:r>
            <w:r>
              <w:rPr>
                <w:sz w:val="24"/>
                <w:szCs w:val="24"/>
              </w:rPr>
              <w:t>0-pc,1-android;2-ios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M0006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投资记录为空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spacing w:before="0" w:after="0" w:line="360" w:lineRule="auto"/>
        <w:rPr>
          <w:sz w:val="24"/>
          <w:szCs w:val="24"/>
        </w:rPr>
      </w:pPr>
      <w:bookmarkStart w:id="7" w:name="_Toc20441"/>
      <w:r>
        <w:rPr>
          <w:rFonts w:ascii="宋体" w:hAnsi="宋体"/>
          <w:sz w:val="28"/>
          <w:szCs w:val="28"/>
        </w:rPr>
        <w:t>4</w:t>
      </w:r>
      <w:r>
        <w:rPr>
          <w:rFonts w:hint="eastAsia" w:ascii="宋体" w:hAnsi="宋体"/>
          <w:sz w:val="28"/>
          <w:szCs w:val="28"/>
        </w:rPr>
        <w:t>、还款计划</w:t>
      </w:r>
      <w:bookmarkEnd w:id="7"/>
    </w:p>
    <w:p>
      <w:pPr>
        <w:pStyle w:val="15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7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>repaymentInfo</w:t>
      </w:r>
      <w:r>
        <w:rPr>
          <w:sz w:val="24"/>
          <w:szCs w:val="24"/>
        </w:rPr>
        <w:t>/{id}</w:t>
      </w:r>
    </w:p>
    <w:p>
      <w:pPr>
        <w:pStyle w:val="15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41"/>
        <w:gridCol w:w="1106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4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0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4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28"/>
        <w:gridCol w:w="1019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1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r>
              <w:t>orderNum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期数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r>
              <w:t>interest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小计</w:t>
            </w: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还款利息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r>
              <w:t>capital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小计</w:t>
            </w: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还款本金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r>
              <w:t>account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小计</w:t>
            </w: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还款总额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r>
              <w:t>isdayString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天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、月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r>
              <w:t>orderNum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借款标分期顺序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r>
              <w:t>interest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本期所还利息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r>
              <w:t>capital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本期所还本金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r>
              <w:t>account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本期所还总额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repaymentDateInt</w:t>
            </w: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第</w:t>
            </w: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天</w:t>
            </w: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还款时间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M0006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投资记录为空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spacing w:before="0" w:after="0" w:line="360" w:lineRule="auto"/>
        <w:rPr>
          <w:rFonts w:ascii="宋体"/>
          <w:sz w:val="28"/>
          <w:szCs w:val="28"/>
        </w:rPr>
      </w:pPr>
      <w:bookmarkStart w:id="8" w:name="_Toc30981"/>
      <w:r>
        <w:rPr>
          <w:rFonts w:ascii="宋体" w:hAnsi="宋体"/>
          <w:sz w:val="28"/>
          <w:szCs w:val="28"/>
        </w:rPr>
        <w:t>5</w:t>
      </w:r>
      <w:r>
        <w:rPr>
          <w:rFonts w:hint="eastAsia" w:ascii="宋体" w:hAnsi="宋体"/>
          <w:sz w:val="28"/>
          <w:szCs w:val="28"/>
        </w:rPr>
        <w:t>、投资项目</w:t>
      </w:r>
      <w:r>
        <w:rPr>
          <w:rFonts w:ascii="宋体" w:hAnsi="宋体"/>
          <w:sz w:val="28"/>
          <w:szCs w:val="28"/>
        </w:rPr>
        <w:t>(</w:t>
      </w:r>
      <w:r>
        <w:rPr>
          <w:rFonts w:hint="eastAsia" w:ascii="宋体" w:hAnsi="宋体"/>
          <w:sz w:val="28"/>
          <w:szCs w:val="28"/>
        </w:rPr>
        <w:t>弹出</w:t>
      </w:r>
      <w:r>
        <w:rPr>
          <w:rFonts w:ascii="宋体" w:hAnsi="宋体"/>
          <w:sz w:val="28"/>
          <w:szCs w:val="28"/>
        </w:rPr>
        <w:t>)</w:t>
      </w:r>
      <w:bookmarkEnd w:id="8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6" o:spid="_x0000_s1031" type="#_x0000_t75" style="height:74.25pt;width:34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>poputInvest</w:t>
      </w:r>
      <w:r>
        <w:rPr>
          <w:sz w:val="24"/>
          <w:szCs w:val="24"/>
        </w:rPr>
        <w:t>/{id}</w:t>
      </w:r>
    </w:p>
    <w:p>
      <w:pPr>
        <w:pStyle w:val="1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8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38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r>
              <w:t>tenderMoney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r>
              <w:t>ableMoney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r>
              <w:t>awardMoney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2093" w:type="dxa"/>
            <w:vAlign w:val="top"/>
          </w:tcPr>
          <w:p>
            <w:pPr>
              <w:rPr>
                <w:highlight w:val="red"/>
              </w:rPr>
            </w:pPr>
            <w:r>
              <w:rPr>
                <w:highlight w:val="red"/>
              </w:rPr>
              <w:t>tasteMoney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  <w:r>
              <w:rPr>
                <w:rFonts w:hint="eastAsia"/>
                <w:sz w:val="24"/>
                <w:szCs w:val="24"/>
                <w:highlight w:val="red"/>
              </w:rPr>
              <w:t>体验金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r>
              <w:rPr>
                <w:highlight w:val="yellow"/>
              </w:rPr>
              <w:t>wardScale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红包使用比例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t>isDxb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是否定向标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r>
              <w:t>userHongbaoItem</w:t>
            </w:r>
          </w:p>
        </w:tc>
        <w:tc>
          <w:tcPr>
            <w:tcW w:w="454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r>
              <w:t>userId</w:t>
            </w:r>
          </w:p>
        </w:tc>
        <w:tc>
          <w:tcPr>
            <w:tcW w:w="454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用户</w:t>
            </w:r>
            <w: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r>
              <w:t>hbNo</w:t>
            </w:r>
          </w:p>
        </w:tc>
        <w:tc>
          <w:tcPr>
            <w:tcW w:w="454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红包编号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/>
        </w:tc>
        <w:tc>
          <w:tcPr>
            <w:tcW w:w="454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/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/>
        </w:tc>
        <w:tc>
          <w:tcPr>
            <w:tcW w:w="454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/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r>
              <w:t>money</w:t>
            </w:r>
          </w:p>
        </w:tc>
        <w:tc>
          <w:tcPr>
            <w:tcW w:w="454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红包金额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52" w:hRule="atLeast"/>
        </w:trPr>
        <w:tc>
          <w:tcPr>
            <w:tcW w:w="2093" w:type="dxa"/>
            <w:vAlign w:val="top"/>
          </w:tcPr>
          <w:p>
            <w:r>
              <w:t>status</w:t>
            </w:r>
          </w:p>
        </w:tc>
        <w:tc>
          <w:tcPr>
            <w:tcW w:w="454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>
            <w:r>
              <w:t>0</w:t>
            </w:r>
            <w:r>
              <w:rPr>
                <w:rFonts w:hint="eastAsia"/>
              </w:rPr>
              <w:t>未使用</w:t>
            </w:r>
          </w:p>
          <w:p>
            <w:r>
              <w:t>1</w:t>
            </w:r>
            <w:r>
              <w:rPr>
                <w:rFonts w:hint="eastAsia"/>
              </w:rPr>
              <w:t>使用</w:t>
            </w:r>
          </w:p>
          <w:p>
            <w:r>
              <w:t>2</w:t>
            </w:r>
            <w:r>
              <w:rPr>
                <w:rFonts w:hint="eastAsia"/>
              </w:rPr>
              <w:t>已过期</w:t>
            </w: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红包状态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r>
              <w:t>startTime</w:t>
            </w:r>
          </w:p>
        </w:tc>
        <w:tc>
          <w:tcPr>
            <w:tcW w:w="454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领取时间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r>
              <w:t>endTime</w:t>
            </w:r>
          </w:p>
        </w:tc>
        <w:tc>
          <w:tcPr>
            <w:tcW w:w="454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到期时间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r>
              <w:t>sourceString</w:t>
            </w:r>
          </w:p>
        </w:tc>
        <w:tc>
          <w:tcPr>
            <w:tcW w:w="454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来源说明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/>
        </w:tc>
        <w:tc>
          <w:tcPr>
            <w:tcW w:w="454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/>
    <w:p/>
    <w:p/>
    <w:p/>
    <w:p/>
    <w:p/>
    <w:p/>
    <w:p/>
    <w:p/>
    <w:p/>
    <w:p/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3"/>
        <w:numPr>
          <w:ilvl w:val="0"/>
          <w:numId w:val="7"/>
        </w:numPr>
        <w:spacing w:before="0" w:after="0" w:line="360" w:lineRule="auto"/>
        <w:rPr>
          <w:rFonts w:ascii="宋体"/>
          <w:sz w:val="28"/>
          <w:szCs w:val="28"/>
        </w:rPr>
      </w:pPr>
      <w:bookmarkStart w:id="9" w:name="_Toc16181"/>
      <w:r>
        <w:rPr>
          <w:rFonts w:hint="eastAsia" w:ascii="宋体" w:hAnsi="宋体"/>
          <w:sz w:val="28"/>
          <w:szCs w:val="28"/>
        </w:rPr>
        <w:t>投资项目</w:t>
      </w:r>
      <w:bookmarkEnd w:id="9"/>
    </w:p>
    <w:p>
      <w:pPr>
        <w:pStyle w:val="15"/>
        <w:numPr>
          <w:ilvl w:val="0"/>
          <w:numId w:val="8"/>
        </w:numPr>
        <w:spacing w:line="360" w:lineRule="auto"/>
        <w:ind w:firstLineChars="0"/>
        <w:rPr>
          <w:rFonts w:ascii="宋体"/>
          <w:sz w:val="28"/>
          <w:szCs w:val="28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/rest/investDo/${id}</w:t>
      </w:r>
    </w:p>
    <w:p>
      <w:pPr>
        <w:pStyle w:val="15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215"/>
        <w:gridCol w:w="395"/>
        <w:gridCol w:w="240"/>
        <w:gridCol w:w="490"/>
        <w:gridCol w:w="503"/>
        <w:gridCol w:w="1134"/>
        <w:gridCol w:w="625"/>
        <w:gridCol w:w="650"/>
        <w:gridCol w:w="400"/>
        <w:gridCol w:w="10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gridSpan w:val="3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762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9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0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762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tenderMoney</w:t>
            </w:r>
          </w:p>
        </w:tc>
        <w:tc>
          <w:tcPr>
            <w:tcW w:w="39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50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762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9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50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762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safepwd</w:t>
            </w:r>
          </w:p>
        </w:tc>
        <w:tc>
          <w:tcPr>
            <w:tcW w:w="39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50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762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clientType</w:t>
            </w:r>
          </w:p>
        </w:tc>
        <w:tc>
          <w:tcPr>
            <w:tcW w:w="39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0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客户端来源（</w:t>
            </w:r>
            <w:r>
              <w:rPr>
                <w:sz w:val="24"/>
                <w:szCs w:val="24"/>
              </w:rPr>
              <w:t>1-android;2-ios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762" w:type="dxa"/>
            <w:gridSpan w:val="3"/>
            <w:vAlign w:val="top"/>
          </w:tcPr>
          <w:p>
            <w:r>
              <w:t>dxpwd</w:t>
            </w:r>
          </w:p>
        </w:tc>
        <w:tc>
          <w:tcPr>
            <w:tcW w:w="395" w:type="dxa"/>
            <w:vAlign w:val="top"/>
          </w:tcPr>
          <w:p/>
        </w:tc>
        <w:tc>
          <w:tcPr>
            <w:tcW w:w="730" w:type="dxa"/>
            <w:gridSpan w:val="2"/>
            <w:vAlign w:val="top"/>
          </w:tcPr>
          <w:p/>
        </w:tc>
        <w:tc>
          <w:tcPr>
            <w:tcW w:w="503" w:type="dxa"/>
            <w:vAlign w:val="top"/>
          </w:tcPr>
          <w:p/>
        </w:tc>
        <w:tc>
          <w:tcPr>
            <w:tcW w:w="1759" w:type="dxa"/>
            <w:gridSpan w:val="2"/>
            <w:vAlign w:val="top"/>
          </w:tcPr>
          <w:p/>
        </w:tc>
        <w:tc>
          <w:tcPr>
            <w:tcW w:w="1050" w:type="dxa"/>
            <w:gridSpan w:val="2"/>
            <w:vAlign w:val="top"/>
          </w:tcPr>
          <w:p/>
        </w:tc>
        <w:tc>
          <w:tcPr>
            <w:tcW w:w="10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定向密码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762" w:type="dxa"/>
            <w:gridSpan w:val="3"/>
            <w:vAlign w:val="top"/>
          </w:tcPr>
          <w:p>
            <w:r>
              <w:t>hongbao</w:t>
            </w:r>
          </w:p>
        </w:tc>
        <w:tc>
          <w:tcPr>
            <w:tcW w:w="395" w:type="dxa"/>
            <w:vAlign w:val="top"/>
          </w:tcPr>
          <w:p/>
        </w:tc>
        <w:tc>
          <w:tcPr>
            <w:tcW w:w="730" w:type="dxa"/>
            <w:gridSpan w:val="2"/>
            <w:vAlign w:val="top"/>
          </w:tcPr>
          <w:p/>
        </w:tc>
        <w:tc>
          <w:tcPr>
            <w:tcW w:w="503" w:type="dxa"/>
            <w:vAlign w:val="top"/>
          </w:tcPr>
          <w:p/>
        </w:tc>
        <w:tc>
          <w:tcPr>
            <w:tcW w:w="1759" w:type="dxa"/>
            <w:gridSpan w:val="2"/>
            <w:vAlign w:val="top"/>
          </w:tcPr>
          <w:p/>
        </w:tc>
        <w:tc>
          <w:tcPr>
            <w:tcW w:w="1050" w:type="dxa"/>
            <w:gridSpan w:val="2"/>
            <w:vAlign w:val="top"/>
          </w:tcPr>
          <w:p/>
        </w:tc>
        <w:tc>
          <w:tcPr>
            <w:tcW w:w="1018" w:type="dxa"/>
            <w:vAlign w:val="top"/>
          </w:tcPr>
          <w:p/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红包数组</w:t>
            </w:r>
            <w:r>
              <w:t>(</w:t>
            </w:r>
            <w:r>
              <w:rPr>
                <w:rFonts w:hint="eastAsia"/>
              </w:rPr>
              <w:t>红包</w:t>
            </w:r>
            <w:r>
              <w:t>id)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587"/>
        <w:gridCol w:w="83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16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8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R0001 </w:t>
            </w:r>
            <w:r>
              <w:rPr>
                <w:rFonts w:hint="eastAsia"/>
                <w:sz w:val="24"/>
                <w:szCs w:val="24"/>
              </w:rPr>
              <w:t>成功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投资状态（失败、成功）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16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8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16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tenderMoney</w:t>
            </w:r>
          </w:p>
        </w:tc>
        <w:tc>
          <w:tcPr>
            <w:tcW w:w="8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16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M0007_0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账户余额不足</w:t>
            </w:r>
            <w:r>
              <w:rPr>
                <w:sz w:val="24"/>
                <w:szCs w:val="24"/>
              </w:rPr>
              <w:t>!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M0007_1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请输入投资金额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投资金额必须为数字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M0007_3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投资金额必须为</w:t>
            </w:r>
            <w:r>
              <w:rPr>
                <w:sz w:val="24"/>
                <w:szCs w:val="24"/>
              </w:rPr>
              <w:t>100</w:t>
            </w:r>
            <w:r>
              <w:rPr>
                <w:rFonts w:hint="eastAsia"/>
                <w:sz w:val="24"/>
                <w:szCs w:val="24"/>
              </w:rPr>
              <w:t>的整数倍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M0007_4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投资金额至少大于</w:t>
            </w:r>
            <w:r>
              <w:rPr>
                <w:sz w:val="24"/>
                <w:szCs w:val="24"/>
              </w:rPr>
              <w:t>XXX</w:t>
            </w:r>
            <w:r>
              <w:rPr>
                <w:rFonts w:hint="eastAsia"/>
                <w:sz w:val="24"/>
                <w:szCs w:val="24"/>
              </w:rPr>
              <w:t>元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M0007_5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投资金额不能超过</w:t>
            </w:r>
            <w:r>
              <w:rPr>
                <w:sz w:val="24"/>
                <w:szCs w:val="24"/>
              </w:rPr>
              <w:t>XXX</w:t>
            </w:r>
            <w:r>
              <w:rPr>
                <w:rFonts w:hint="eastAsia"/>
                <w:sz w:val="24"/>
                <w:szCs w:val="24"/>
              </w:rPr>
              <w:t>元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M0007_6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项目已满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/>
    <w:p/>
    <w:p/>
    <w:p/>
    <w:p>
      <w:pPr>
        <w:pStyle w:val="2"/>
        <w:spacing w:before="0" w:after="0" w:line="360" w:lineRule="auto"/>
        <w:rPr>
          <w:sz w:val="32"/>
          <w:szCs w:val="32"/>
        </w:rPr>
      </w:pPr>
      <w:bookmarkStart w:id="10" w:name="_Toc15869"/>
      <w:r>
        <w:rPr>
          <w:rFonts w:hint="eastAsia"/>
          <w:sz w:val="32"/>
          <w:szCs w:val="32"/>
        </w:rPr>
        <w:t>三、登录注册</w:t>
      </w:r>
      <w:bookmarkEnd w:id="10"/>
    </w:p>
    <w:p>
      <w:pPr>
        <w:pStyle w:val="3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1" w:name="_Toc19022"/>
      <w:r>
        <w:rPr>
          <w:rFonts w:hint="eastAsia" w:ascii="宋体" w:hAnsi="宋体"/>
          <w:sz w:val="28"/>
          <w:szCs w:val="28"/>
        </w:rPr>
        <w:t>登录</w:t>
      </w:r>
      <w:bookmarkEnd w:id="11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7" o:spid="_x0000_s1032" type="#_x0000_t75" style="height:204.75pt;width:202.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/rest/login</w:t>
      </w:r>
    </w:p>
    <w:p>
      <w:pPr>
        <w:pStyle w:val="15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用户姓名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您的账号已被禁用</w:t>
            </w:r>
            <w:r>
              <w:rPr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无法登录，如有疑问请联系客服人员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M0003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您的账号已被锁定，如有疑问请联系客服人员</w:t>
            </w:r>
            <w:r>
              <w:rPr>
                <w:sz w:val="24"/>
                <w:szCs w:val="24"/>
              </w:rPr>
              <w:t>!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M0004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若连续</w:t>
            </w: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次密码输入错误</w:t>
            </w:r>
            <w:r>
              <w:rPr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您的账号将被锁定</w:t>
            </w:r>
            <w:r>
              <w:rPr>
                <w:sz w:val="24"/>
                <w:szCs w:val="24"/>
              </w:rPr>
              <w:t>!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M0001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您的用户名或密码错误</w:t>
            </w:r>
            <w:r>
              <w:rPr>
                <w:sz w:val="24"/>
                <w:szCs w:val="24"/>
              </w:rPr>
              <w:t>!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2" w:name="_Toc21838"/>
      <w:r>
        <w:rPr>
          <w:rFonts w:hint="eastAsia" w:ascii="宋体" w:hAnsi="宋体"/>
          <w:sz w:val="28"/>
          <w:szCs w:val="28"/>
        </w:rPr>
        <w:t>发送短信验证码</w:t>
      </w:r>
      <w:r>
        <w:rPr>
          <w:rFonts w:ascii="宋体" w:hAnsi="宋体"/>
          <w:sz w:val="28"/>
          <w:szCs w:val="28"/>
        </w:rPr>
        <w:t>(</w:t>
      </w:r>
      <w:r>
        <w:rPr>
          <w:rFonts w:hint="eastAsia" w:ascii="宋体" w:hAnsi="宋体"/>
          <w:sz w:val="28"/>
          <w:szCs w:val="28"/>
        </w:rPr>
        <w:t>找回登录密码</w:t>
      </w:r>
      <w:r>
        <w:rPr>
          <w:rFonts w:ascii="宋体" w:hAnsi="宋体"/>
          <w:sz w:val="28"/>
          <w:szCs w:val="28"/>
        </w:rPr>
        <w:t>)</w:t>
      </w:r>
      <w:bookmarkEnd w:id="12"/>
    </w:p>
    <w:p>
      <w: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8" o:spid="_x0000_s1033" type="#_x0000_t75" style="height:93pt;width:280.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rPr>
          <w:rFonts w:ascii="Consolas" w:hAnsi="Consolas" w:cs="Consolas"/>
          <w:kern w:val="0"/>
          <w:sz w:val="24"/>
          <w:szCs w:val="24"/>
        </w:rPr>
        <w:t>sendPCode2</w:t>
      </w:r>
      <w:r>
        <w:rPr>
          <w:sz w:val="24"/>
          <w:szCs w:val="24"/>
        </w:rPr>
        <w:t>/</w:t>
      </w:r>
    </w:p>
    <w:p>
      <w:pPr>
        <w:pStyle w:val="15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974"/>
        <w:gridCol w:w="735"/>
        <w:gridCol w:w="735"/>
        <w:gridCol w:w="1260"/>
        <w:gridCol w:w="1260"/>
        <w:gridCol w:w="1365"/>
        <w:gridCol w:w="2602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6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60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phoneReg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</w:t>
            </w:r>
          </w:p>
        </w:tc>
        <w:tc>
          <w:tcPr>
            <w:tcW w:w="97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73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6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260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7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6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260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R0001 </w:t>
            </w: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成功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注册是否成功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43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0"/>
        <w:gridCol w:w="5343"/>
        <w:gridCol w:w="3150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700" w:hRule="atLeast"/>
        </w:trPr>
        <w:tc>
          <w:tcPr>
            <w:tcW w:w="49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53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51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  <w:highlight w:val="yellow"/>
                <w:u w:val="single"/>
              </w:rPr>
              <w:t>M0008_5</w:t>
            </w:r>
          </w:p>
        </w:tc>
        <w:tc>
          <w:tcPr>
            <w:tcW w:w="53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系统无法获取手机号</w:t>
            </w:r>
          </w:p>
        </w:tc>
        <w:tc>
          <w:tcPr>
            <w:tcW w:w="31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M0008_6</w:t>
            </w:r>
          </w:p>
        </w:tc>
        <w:tc>
          <w:tcPr>
            <w:tcW w:w="53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该手机号获取验证码太频繁，请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5</w:t>
            </w: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分钟后再尝试</w:t>
            </w:r>
          </w:p>
        </w:tc>
        <w:tc>
          <w:tcPr>
            <w:tcW w:w="31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M0008_13</w:t>
            </w:r>
          </w:p>
        </w:tc>
        <w:tc>
          <w:tcPr>
            <w:tcW w:w="53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请输入手机号码！</w:t>
            </w:r>
          </w:p>
        </w:tc>
        <w:tc>
          <w:tcPr>
            <w:tcW w:w="31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</w:p>
        </w:tc>
        <w:tc>
          <w:tcPr>
            <w:tcW w:w="31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</w:p>
        </w:tc>
        <w:tc>
          <w:tcPr>
            <w:tcW w:w="31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/>
    <w:p/>
    <w:p/>
    <w:p>
      <w:pPr>
        <w:pStyle w:val="3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3" w:name="_Toc1701"/>
      <w:r>
        <w:rPr>
          <w:rFonts w:hint="eastAsia" w:ascii="宋体" w:hAnsi="宋体"/>
          <w:sz w:val="28"/>
          <w:szCs w:val="28"/>
        </w:rPr>
        <w:t>找回登录密码验证</w:t>
      </w:r>
      <w:bookmarkEnd w:id="13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9" o:spid="_x0000_s1034" type="#_x0000_t75" style="height:190.5pt;width:2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/rest/checklogp</w:t>
      </w:r>
    </w:p>
    <w:p>
      <w:pPr>
        <w:pStyle w:val="15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codeReg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cardId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phoneState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codeState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验证码是否正确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CardStates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身份证号码是否正确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32" w:hRule="atLeast"/>
        </w:trPr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短信验证码不能为空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31" w:hRule="atLeast"/>
        </w:trPr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M0008_11</w:t>
            </w:r>
          </w:p>
        </w:tc>
        <w:tc>
          <w:tcPr>
            <w:tcW w:w="4961" w:type="dxa"/>
            <w:vAlign w:val="top"/>
          </w:tcPr>
          <w:p>
            <w:pPr>
              <w:pStyle w:val="9"/>
            </w:pPr>
            <w:r>
              <w:rPr>
                <w:rFonts w:hint="eastAsia"/>
              </w:rPr>
              <w:t>用户未实名认证</w:t>
            </w:r>
            <w:r>
              <w:t>s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4" w:name="_Toc5385"/>
      <w:r>
        <w:rPr>
          <w:rFonts w:hint="eastAsia" w:ascii="宋体" w:hAnsi="宋体"/>
          <w:sz w:val="28"/>
          <w:szCs w:val="28"/>
        </w:rPr>
        <w:t>重置登录密码</w:t>
      </w:r>
      <w:bookmarkEnd w:id="14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10" o:spid="_x0000_s1035" type="#_x0000_t75" style="height:194.25pt;width:16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/rest/updatePwd</w:t>
      </w:r>
    </w:p>
    <w:p>
      <w:pPr>
        <w:pStyle w:val="15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R0001 </w:t>
            </w:r>
            <w:r>
              <w:rPr>
                <w:rFonts w:hint="eastAsia"/>
                <w:sz w:val="24"/>
                <w:szCs w:val="24"/>
              </w:rPr>
              <w:t>成功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登录密码修改是否正确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S0003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登录密码输入错误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5" w:name="_Toc421549930"/>
      <w:bookmarkStart w:id="16" w:name="_Toc30291"/>
      <w:r>
        <w:rPr>
          <w:rFonts w:hint="eastAsia" w:ascii="宋体" w:hAnsi="宋体"/>
          <w:sz w:val="28"/>
          <w:szCs w:val="28"/>
        </w:rPr>
        <w:t>发送短信验证码</w:t>
      </w:r>
      <w:bookmarkEnd w:id="15"/>
      <w:r>
        <w:rPr>
          <w:rFonts w:hint="eastAsia" w:ascii="宋体" w:hAnsi="宋体"/>
          <w:sz w:val="28"/>
          <w:szCs w:val="28"/>
        </w:rPr>
        <w:t>（注册）</w:t>
      </w:r>
      <w:bookmarkEnd w:id="16"/>
    </w:p>
    <w:p>
      <w: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11" o:spid="_x0000_s1036" type="#_x0000_t75" style="height:93pt;width:280.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rPr>
          <w:rFonts w:ascii="Consolas" w:hAnsi="Consolas" w:cs="Consolas"/>
          <w:kern w:val="0"/>
          <w:sz w:val="24"/>
          <w:szCs w:val="24"/>
        </w:rPr>
        <w:t>sendPCode</w:t>
      </w:r>
      <w:r>
        <w:rPr>
          <w:sz w:val="24"/>
          <w:szCs w:val="24"/>
        </w:rPr>
        <w:t>/</w:t>
      </w:r>
    </w:p>
    <w:p>
      <w:pPr>
        <w:pStyle w:val="15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974"/>
        <w:gridCol w:w="735"/>
        <w:gridCol w:w="735"/>
        <w:gridCol w:w="1260"/>
        <w:gridCol w:w="1260"/>
        <w:gridCol w:w="1365"/>
        <w:gridCol w:w="2602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6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60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phoneReg</w:t>
            </w:r>
          </w:p>
        </w:tc>
        <w:tc>
          <w:tcPr>
            <w:tcW w:w="97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73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6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260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R0001 </w:t>
            </w: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成功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发送是否成功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43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0"/>
        <w:gridCol w:w="5343"/>
        <w:gridCol w:w="3150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700" w:hRule="atLeast"/>
        </w:trPr>
        <w:tc>
          <w:tcPr>
            <w:tcW w:w="49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53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51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  <w:highlight w:val="yellow"/>
                <w:u w:val="single"/>
              </w:rPr>
              <w:t>M0008_5</w:t>
            </w:r>
          </w:p>
        </w:tc>
        <w:tc>
          <w:tcPr>
            <w:tcW w:w="53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系统无法获取手机号</w:t>
            </w:r>
          </w:p>
        </w:tc>
        <w:tc>
          <w:tcPr>
            <w:tcW w:w="31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M0008_6</w:t>
            </w:r>
          </w:p>
        </w:tc>
        <w:tc>
          <w:tcPr>
            <w:tcW w:w="53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该手机号获取验证码太频繁，请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5</w:t>
            </w: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分钟后再尝试</w:t>
            </w:r>
          </w:p>
        </w:tc>
        <w:tc>
          <w:tcPr>
            <w:tcW w:w="31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M0008_7</w:t>
            </w:r>
          </w:p>
        </w:tc>
        <w:tc>
          <w:tcPr>
            <w:tcW w:w="53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手机号已经注册过帐号</w:t>
            </w:r>
          </w:p>
        </w:tc>
        <w:tc>
          <w:tcPr>
            <w:tcW w:w="31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M0008_8</w:t>
            </w:r>
          </w:p>
        </w:tc>
        <w:tc>
          <w:tcPr>
            <w:tcW w:w="53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此返回值是短信方接口返回信息具体详情取值</w:t>
            </w:r>
          </w:p>
        </w:tc>
        <w:tc>
          <w:tcPr>
            <w:tcW w:w="31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</w:p>
        </w:tc>
        <w:tc>
          <w:tcPr>
            <w:tcW w:w="31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/>
    <w:p>
      <w:pPr>
        <w:pStyle w:val="3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7" w:name="_Toc4614"/>
      <w:r>
        <w:rPr>
          <w:rFonts w:hint="eastAsia" w:ascii="宋体" w:hAnsi="宋体"/>
          <w:sz w:val="28"/>
          <w:szCs w:val="28"/>
        </w:rPr>
        <w:t>注册</w:t>
      </w:r>
      <w:bookmarkEnd w:id="17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12" o:spid="_x0000_s1037" type="#_x0000_t75" style="height:269.25pt;width:21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13" o:spid="_x0000_s1038" type="#_x0000_t75" style="height:266.25pt;width:219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/rest/reg</w:t>
      </w:r>
    </w:p>
    <w:p>
      <w:pPr>
        <w:pStyle w:val="15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password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phone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lightGray"/>
              </w:rPr>
              <w:t>codeReg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R0001 </w:t>
            </w: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成功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注册是否成功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0"/>
        <w:gridCol w:w="7"/>
        <w:gridCol w:w="4947"/>
        <w:gridCol w:w="14"/>
        <w:gridCol w:w="3525"/>
        <w:gridCol w:w="19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After w:val="1"/>
          <w:wAfter w:w="19" w:type="dxa"/>
          <w:trHeight w:val="151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M0008_0</w:t>
            </w:r>
          </w:p>
        </w:tc>
        <w:tc>
          <w:tcPr>
            <w:tcW w:w="4954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短信验证码不能为空</w:t>
            </w:r>
          </w:p>
        </w:tc>
        <w:tc>
          <w:tcPr>
            <w:tcW w:w="3539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After w:val="1"/>
          <w:wAfter w:w="19" w:type="dxa"/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</w:t>
            </w:r>
          </w:p>
        </w:tc>
        <w:tc>
          <w:tcPr>
            <w:tcW w:w="4954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短信验证码不正确</w:t>
            </w:r>
          </w:p>
        </w:tc>
        <w:tc>
          <w:tcPr>
            <w:tcW w:w="3539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After w:val="1"/>
          <w:wAfter w:w="19" w:type="dxa"/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M0008_2</w:t>
            </w:r>
          </w:p>
        </w:tc>
        <w:tc>
          <w:tcPr>
            <w:tcW w:w="4954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用户已存在</w:t>
            </w:r>
          </w:p>
        </w:tc>
        <w:tc>
          <w:tcPr>
            <w:tcW w:w="3539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After w:val="1"/>
          <w:wAfter w:w="19" w:type="dxa"/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M0008_3</w:t>
            </w:r>
          </w:p>
        </w:tc>
        <w:tc>
          <w:tcPr>
            <w:tcW w:w="4954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密码必须包含字母！</w:t>
            </w:r>
          </w:p>
        </w:tc>
        <w:tc>
          <w:tcPr>
            <w:tcW w:w="3539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After w:val="1"/>
          <w:wAfter w:w="19" w:type="dxa"/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M0008_4</w:t>
            </w:r>
          </w:p>
        </w:tc>
        <w:tc>
          <w:tcPr>
            <w:tcW w:w="4954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密码长度必须在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8-16</w:t>
            </w: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个字符之间</w:t>
            </w:r>
          </w:p>
        </w:tc>
        <w:tc>
          <w:tcPr>
            <w:tcW w:w="3539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3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8" w:name="_Toc4455"/>
      <w:r>
        <w:rPr>
          <w:rFonts w:hint="eastAsia" w:ascii="宋体" w:hAnsi="宋体"/>
          <w:sz w:val="28"/>
          <w:szCs w:val="28"/>
        </w:rPr>
        <w:t>退出</w:t>
      </w:r>
      <w:bookmarkEnd w:id="18"/>
    </w:p>
    <w:p>
      <w:r>
        <w:t xml:space="preserve">  </w:t>
      </w:r>
    </w:p>
    <w:p>
      <w:pPr>
        <w:pStyle w:val="15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rFonts w:ascii="Consolas" w:hAnsi="Consolas" w:cs="Consolas"/>
          <w:kern w:val="0"/>
          <w:sz w:val="24"/>
          <w:szCs w:val="24"/>
        </w:rPr>
        <w:t>logout</w:t>
      </w:r>
    </w:p>
    <w:p>
      <w:pPr>
        <w:pStyle w:val="15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974"/>
        <w:gridCol w:w="735"/>
        <w:gridCol w:w="735"/>
        <w:gridCol w:w="1260"/>
        <w:gridCol w:w="1260"/>
        <w:gridCol w:w="1365"/>
        <w:gridCol w:w="2602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6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60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7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6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260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R0001 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43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0"/>
        <w:gridCol w:w="5343"/>
        <w:gridCol w:w="3150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700" w:hRule="atLeast"/>
        </w:trPr>
        <w:tc>
          <w:tcPr>
            <w:tcW w:w="49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53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</w:p>
        </w:tc>
        <w:tc>
          <w:tcPr>
            <w:tcW w:w="31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/>
    <w:p>
      <w:pPr>
        <w:pStyle w:val="2"/>
        <w:spacing w:before="0" w:after="0" w:line="360" w:lineRule="auto"/>
        <w:rPr>
          <w:sz w:val="32"/>
          <w:szCs w:val="32"/>
        </w:rPr>
      </w:pPr>
      <w:bookmarkStart w:id="19" w:name="_Toc10313"/>
      <w:r>
        <w:rPr>
          <w:rFonts w:hint="eastAsia"/>
          <w:sz w:val="32"/>
          <w:szCs w:val="32"/>
        </w:rPr>
        <w:t>四、会员中心首页</w:t>
      </w:r>
      <w:bookmarkEnd w:id="19"/>
    </w:p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/>
          <w:sz w:val="28"/>
          <w:szCs w:val="28"/>
        </w:rPr>
      </w:pPr>
      <w:bookmarkStart w:id="20" w:name="_Toc16192"/>
      <w:r>
        <w:rPr>
          <w:rFonts w:hint="eastAsia" w:ascii="宋体" w:hAnsi="宋体"/>
          <w:sz w:val="28"/>
          <w:szCs w:val="28"/>
        </w:rPr>
        <w:t>会员中心首页</w:t>
      </w:r>
      <w:bookmarkEnd w:id="20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14" o:spid="_x0000_s1039" type="#_x0000_t75" style="height:244.5pt;width:23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15" o:spid="_x0000_s1040" type="#_x0000_t75" style="height:242.25pt;width:241.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/rest/userCenter</w:t>
      </w:r>
    </w:p>
    <w:p>
      <w:pPr>
        <w:pStyle w:val="15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ableMoney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investorCollectionCapital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investorCollectionInterest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资金总额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totalIncome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累计收益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  <w:highlight w:val="red"/>
              </w:rPr>
            </w:pPr>
            <w:r>
              <w:rPr>
                <w:b/>
                <w:bCs/>
                <w:sz w:val="24"/>
                <w:szCs w:val="24"/>
                <w:highlight w:val="red"/>
              </w:rPr>
              <w:t>tasteMoney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  <w:r>
              <w:rPr>
                <w:rFonts w:hint="eastAsia"/>
                <w:sz w:val="24"/>
                <w:szCs w:val="24"/>
                <w:highlight w:val="red"/>
              </w:rPr>
              <w:t>体验金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widowControl/>
        <w:jc w:val="left"/>
        <w:rPr>
          <w:b/>
          <w:sz w:val="28"/>
          <w:szCs w:val="28"/>
        </w:rPr>
      </w:pPr>
    </w:p>
    <w:p>
      <w:pPr>
        <w:widowControl/>
        <w:jc w:val="left"/>
        <w:rPr>
          <w:b/>
          <w:sz w:val="28"/>
          <w:szCs w:val="28"/>
        </w:rPr>
      </w:pPr>
    </w:p>
    <w:p>
      <w:pPr>
        <w:pStyle w:val="2"/>
        <w:spacing w:before="0" w:after="0" w:line="360" w:lineRule="auto"/>
        <w:rPr>
          <w:sz w:val="32"/>
          <w:szCs w:val="32"/>
        </w:rPr>
      </w:pPr>
      <w:bookmarkStart w:id="21" w:name="_Toc22393"/>
      <w:r>
        <w:rPr>
          <w:rFonts w:hint="eastAsia"/>
          <w:sz w:val="32"/>
          <w:szCs w:val="32"/>
        </w:rPr>
        <w:t>五、会员账户管理</w:t>
      </w:r>
      <w:bookmarkEnd w:id="21"/>
    </w:p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2" w:name="_Toc26532"/>
      <w:r>
        <w:rPr>
          <w:rFonts w:hint="eastAsia" w:ascii="宋体" w:hAnsi="宋体"/>
          <w:sz w:val="28"/>
          <w:szCs w:val="28"/>
        </w:rPr>
        <w:t>账户管理</w:t>
      </w:r>
      <w:bookmarkEnd w:id="22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16" o:spid="_x0000_s1041" type="#_x0000_t75" style="height:240.75pt;width:16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</w:t>
      </w:r>
    </w:p>
    <w:p>
      <w:pPr>
        <w:pStyle w:val="15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会员用户名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realStatus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实名认证是否通过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phoneStatus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手机认证是否通过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邮箱认证是否通过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bankStatus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银行卡是否设置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safePwdStatus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安全密码是否设置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0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handStatus</w:t>
            </w:r>
          </w:p>
        </w:tc>
        <w:tc>
          <w:tcPr>
            <w:tcW w:w="4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手势密码是否设置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3" w:name="_Toc7187"/>
      <w:r>
        <w:rPr>
          <w:rFonts w:hint="eastAsia" w:ascii="宋体" w:hAnsi="宋体"/>
          <w:sz w:val="28"/>
          <w:szCs w:val="28"/>
        </w:rPr>
        <w:t>实名认证信息</w:t>
      </w:r>
      <w:bookmarkEnd w:id="23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17" o:spid="_x0000_s1042" type="#_x0000_t75" style="height:221.25pt;width:219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sz w:val="24"/>
          <w:szCs w:val="24"/>
        </w:rPr>
        <w:t xml:space="preserve"> </w:t>
      </w:r>
    </w:p>
    <w:p>
      <w:pPr>
        <w:pStyle w:val="15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/rest/userReal/${userId}</w:t>
      </w:r>
    </w:p>
    <w:p>
      <w:pPr>
        <w:pStyle w:val="15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530"/>
        <w:gridCol w:w="4707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53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70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realStatus</w:t>
            </w: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70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实名认证状态（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成功、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审核中、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失败）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70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cardId</w:t>
            </w: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5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70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会员身份证号码</w:t>
            </w:r>
          </w:p>
        </w:tc>
      </w:tr>
    </w:tbl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4" w:name="_Toc16804"/>
      <w:r>
        <w:rPr>
          <w:rFonts w:hint="eastAsia" w:ascii="宋体" w:hAnsi="宋体"/>
          <w:sz w:val="28"/>
          <w:szCs w:val="28"/>
        </w:rPr>
        <w:t>实名认证提交</w:t>
      </w:r>
      <w:bookmarkEnd w:id="24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18" o:spid="_x0000_s1043" type="#_x0000_t75" style="height:168pt;width:210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sz w:val="24"/>
          <w:szCs w:val="24"/>
        </w:rPr>
        <w:t xml:space="preserve"> </w:t>
      </w:r>
    </w:p>
    <w:p>
      <w:pPr>
        <w:pStyle w:val="15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/rest/userReal</w:t>
      </w:r>
    </w:p>
    <w:p>
      <w:pPr>
        <w:pStyle w:val="15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user.realName</w:t>
            </w: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user.cardId</w:t>
            </w: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会员身份证号码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8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5" w:name="_Toc29509"/>
      <w:r>
        <w:rPr>
          <w:rFonts w:hint="eastAsia" w:ascii="宋体" w:hAnsi="宋体"/>
          <w:sz w:val="28"/>
          <w:szCs w:val="28"/>
        </w:rPr>
        <w:t>发送手机验证码（更换号码</w:t>
      </w:r>
      <w:r>
        <w:rPr>
          <w:rFonts w:ascii="宋体" w:hAnsi="宋体"/>
          <w:sz w:val="28"/>
          <w:szCs w:val="28"/>
        </w:rPr>
        <w:t>—</w:t>
      </w:r>
      <w:r>
        <w:rPr>
          <w:rFonts w:hint="eastAsia" w:ascii="宋体" w:hAnsi="宋体"/>
          <w:sz w:val="28"/>
          <w:szCs w:val="28"/>
        </w:rPr>
        <w:t>发到旧号码）</w:t>
      </w:r>
      <w:bookmarkEnd w:id="25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19" o:spid="_x0000_s1044" type="#_x0000_t75" style="height:166.5pt;width:162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sz w:val="24"/>
          <w:szCs w:val="24"/>
        </w:rPr>
        <w:t>sendPCodeUser</w:t>
      </w:r>
    </w:p>
    <w:p>
      <w:pPr>
        <w:pStyle w:val="15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E0001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M0008_5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M0008_6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M0008_8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6" w:name="_Toc30352"/>
      <w:r>
        <w:rPr>
          <w:rFonts w:hint="eastAsia" w:ascii="宋体" w:hAnsi="宋体"/>
          <w:sz w:val="28"/>
          <w:szCs w:val="28"/>
        </w:rPr>
        <w:t>手机号码更改申请</w:t>
      </w:r>
      <w:bookmarkEnd w:id="26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20" o:spid="_x0000_s1045" type="#_x0000_t75" style="height:166.5pt;width:162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sz w:val="24"/>
          <w:szCs w:val="24"/>
        </w:rPr>
        <w:t>upPhone</w:t>
      </w:r>
    </w:p>
    <w:p>
      <w:pPr>
        <w:pStyle w:val="15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codeReq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oldPassword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7" w:name="_Toc26263"/>
      <w:r>
        <w:rPr>
          <w:rFonts w:hint="eastAsia" w:ascii="宋体" w:hAnsi="宋体"/>
          <w:sz w:val="28"/>
          <w:szCs w:val="28"/>
        </w:rPr>
        <w:t>发送手机验证码（更换号码</w:t>
      </w:r>
      <w:r>
        <w:rPr>
          <w:rFonts w:ascii="宋体" w:hAnsi="宋体"/>
          <w:sz w:val="28"/>
          <w:szCs w:val="28"/>
        </w:rPr>
        <w:t>—</w:t>
      </w:r>
      <w:r>
        <w:rPr>
          <w:rFonts w:hint="eastAsia" w:ascii="宋体" w:hAnsi="宋体"/>
          <w:sz w:val="28"/>
          <w:szCs w:val="28"/>
        </w:rPr>
        <w:t>发到新号码）</w:t>
      </w:r>
      <w:bookmarkEnd w:id="27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21" o:spid="_x0000_s1046" type="#_x0000_t75" style="height:216.75pt;width:21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sz w:val="24"/>
          <w:szCs w:val="24"/>
        </w:rPr>
        <w:t>sendPCodeUserb</w:t>
      </w:r>
    </w:p>
    <w:p>
      <w:pPr>
        <w:pStyle w:val="15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951"/>
        <w:gridCol w:w="709"/>
        <w:gridCol w:w="737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5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phoneReg</w:t>
            </w: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E0001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M0008_5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M0008_6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M0008_8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8" w:name="_Toc8575"/>
      <w:r>
        <w:rPr>
          <w:rFonts w:hint="eastAsia" w:ascii="宋体" w:hAnsi="宋体"/>
          <w:sz w:val="28"/>
          <w:szCs w:val="28"/>
        </w:rPr>
        <w:t>手机号码更改提交</w:t>
      </w:r>
      <w:bookmarkEnd w:id="28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22" o:spid="_x0000_s1047" type="#_x0000_t75" style="height:216.75pt;width:21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sz w:val="24"/>
          <w:szCs w:val="24"/>
        </w:rPr>
        <w:t>upPhoneb</w:t>
      </w:r>
    </w:p>
    <w:p>
      <w:pPr>
        <w:pStyle w:val="15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codeReq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9" w:name="_Toc9664"/>
      <w:r>
        <w:rPr>
          <w:rFonts w:hint="eastAsia" w:ascii="宋体" w:hAnsi="宋体"/>
          <w:sz w:val="28"/>
          <w:szCs w:val="28"/>
        </w:rPr>
        <w:t>邮箱地址为空时</w:t>
      </w:r>
      <w:bookmarkEnd w:id="29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23" o:spid="_x0000_s1048" type="#_x0000_t75" style="height:194.25pt;width:178.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/rest/emailSet</w:t>
      </w:r>
    </w:p>
    <w:p>
      <w:pPr>
        <w:pStyle w:val="15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user.email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认证邮箱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user.payPassword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未认证，</w:t>
            </w:r>
            <w:r>
              <w:rPr>
                <w:sz w:val="24"/>
                <w:szCs w:val="24"/>
              </w:rPr>
              <w:t>2-</w:t>
            </w:r>
            <w:r>
              <w:rPr>
                <w:rFonts w:hint="eastAsia"/>
                <w:sz w:val="24"/>
                <w:szCs w:val="24"/>
              </w:rPr>
              <w:t>认证中，</w:t>
            </w:r>
            <w:r>
              <w:rPr>
                <w:sz w:val="24"/>
                <w:szCs w:val="24"/>
              </w:rPr>
              <w:t>1-</w:t>
            </w:r>
            <w:r>
              <w:rPr>
                <w:rFonts w:hint="eastAsia"/>
                <w:sz w:val="24"/>
                <w:szCs w:val="24"/>
              </w:rPr>
              <w:t>认证成功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邮箱认证状态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S0002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安全密码输入错误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0" w:name="_Toc14401"/>
      <w:r>
        <w:rPr>
          <w:rFonts w:hint="eastAsia" w:ascii="宋体" w:hAnsi="宋体"/>
          <w:sz w:val="28"/>
          <w:szCs w:val="28"/>
        </w:rPr>
        <w:t>邮箱地址不为空时</w:t>
      </w:r>
      <w:bookmarkEnd w:id="30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24" o:spid="_x0000_s1049" type="#_x0000_t75" style="height:210.75pt;width:192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/rest/updateEmail</w:t>
      </w:r>
    </w:p>
    <w:p>
      <w:pPr>
        <w:pStyle w:val="15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user.email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原始认证邮箱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newEmail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新认证邮箱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user.payPassword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会员</w:t>
            </w:r>
            <w:r>
              <w:rPr>
                <w:b/>
                <w:bCs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0-</w:t>
            </w:r>
            <w:r>
              <w:rPr>
                <w:rFonts w:hint="eastAsia"/>
                <w:b/>
                <w:bCs/>
                <w:sz w:val="24"/>
                <w:szCs w:val="24"/>
              </w:rPr>
              <w:t>未认证，</w:t>
            </w:r>
            <w:r>
              <w:rPr>
                <w:b/>
                <w:bCs/>
                <w:sz w:val="24"/>
                <w:szCs w:val="24"/>
              </w:rPr>
              <w:t>2-</w:t>
            </w:r>
            <w:r>
              <w:rPr>
                <w:rFonts w:hint="eastAsia"/>
                <w:b/>
                <w:bCs/>
                <w:sz w:val="24"/>
                <w:szCs w:val="24"/>
              </w:rPr>
              <w:t>认证中，</w:t>
            </w:r>
            <w:r>
              <w:rPr>
                <w:b/>
                <w:bCs/>
                <w:sz w:val="24"/>
                <w:szCs w:val="24"/>
              </w:rPr>
              <w:t>1-</w:t>
            </w:r>
            <w:r>
              <w:rPr>
                <w:rFonts w:hint="eastAsia"/>
                <w:b/>
                <w:bCs/>
                <w:sz w:val="24"/>
                <w:szCs w:val="24"/>
              </w:rPr>
              <w:t>认证成功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邮箱认证状态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32" w:hRule="atLeast"/>
        </w:trPr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S0002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安全密码输入错误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31" w:hRule="atLeast"/>
        </w:trPr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M0008_9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原邮箱输入有误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1" w:name="_Toc10341"/>
      <w:r>
        <w:rPr>
          <w:rFonts w:hint="eastAsia" w:ascii="宋体" w:hAnsi="宋体"/>
          <w:sz w:val="28"/>
          <w:szCs w:val="28"/>
        </w:rPr>
        <w:t>获取银行卡信息</w:t>
      </w:r>
      <w:bookmarkEnd w:id="31"/>
    </w:p>
    <w:p>
      <w:r>
        <w:rPr>
          <w:rFonts w:hint="eastAsia"/>
        </w:rPr>
        <w:t>未绑定</w:t>
      </w:r>
      <w: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25" o:spid="_x0000_s1050" type="#_x0000_t75" style="height:213.75pt;width:17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 </w:t>
      </w:r>
      <w:r>
        <w:rPr>
          <w:rFonts w:hint="eastAsia"/>
        </w:rPr>
        <w:t>已绑定</w:t>
      </w:r>
      <w: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26" o:spid="_x0000_s1051" type="#_x0000_t75" style="height:198.75pt;width:210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/rest/bankTo</w:t>
      </w:r>
    </w:p>
    <w:p>
      <w:pPr>
        <w:pStyle w:val="15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32" w:hRule="atLeast"/>
        </w:trPr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cardNo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31" w:hRule="atLeast"/>
        </w:trPr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</w:pPr>
            <w:r>
              <w:t>bankId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银行帐号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70" w:hRule="atLeast"/>
        </w:trPr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bankName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69" w:hRule="atLeast"/>
        </w:trPr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</w:pPr>
            <w:r>
              <w:rPr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开户支行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69" w:hRule="atLeast"/>
        </w:trPr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</w:pPr>
            <w:r>
              <w:rPr>
                <w:rFonts w:ascii="Consolas" w:hAnsi="Consolas" w:cs="Consolas"/>
                <w:kern w:val="0"/>
                <w:sz w:val="24"/>
                <w:szCs w:val="24"/>
              </w:rPr>
              <w:t>bankCardList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银行列表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M0008_10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同一账户只能添加一张提现银行卡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2" w:name="_Toc4274"/>
      <w:r>
        <w:rPr>
          <w:rFonts w:hint="eastAsia" w:ascii="宋体" w:hAnsi="宋体"/>
          <w:sz w:val="28"/>
          <w:szCs w:val="28"/>
        </w:rPr>
        <w:t>银行卡提交</w:t>
      </w:r>
      <w:bookmarkEnd w:id="32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/rest/bankSave/</w:t>
      </w:r>
    </w:p>
    <w:p>
      <w:pPr>
        <w:pStyle w:val="15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31" w:hRule="atLeast"/>
        </w:trPr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btype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表示增加，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表示修改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cardNo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bankName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bankId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所属银行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开户支行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R0001</w:t>
            </w:r>
            <w:r>
              <w:rPr>
                <w:rFonts w:hint="eastAsia"/>
                <w:sz w:val="24"/>
                <w:szCs w:val="24"/>
              </w:rPr>
              <w:t>表示成功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银行卡绑定状态（成功、失败）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M0008_10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同一账户只能添加一张提现银行卡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3" w:name="_Toc24212"/>
      <w:r>
        <w:rPr>
          <w:rFonts w:hint="eastAsia" w:ascii="宋体" w:hAnsi="宋体"/>
          <w:sz w:val="28"/>
          <w:szCs w:val="28"/>
        </w:rPr>
        <w:t>登录密码设置</w:t>
      </w:r>
      <w:bookmarkEnd w:id="33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27" o:spid="_x0000_s1052" type="#_x0000_t75" style="height:224.25pt;width:208.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/rest/userLoginPwdUpdate</w:t>
      </w:r>
    </w:p>
    <w:p>
      <w:pPr>
        <w:pStyle w:val="15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oldPassword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原登录密码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newPassword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新登录密码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参数错误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S0003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登录密码输入错误</w:t>
            </w:r>
            <w:r>
              <w:rPr>
                <w:sz w:val="24"/>
                <w:szCs w:val="24"/>
              </w:rPr>
              <w:t>!</w:t>
            </w:r>
          </w:p>
        </w:tc>
      </w:tr>
    </w:tbl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4" w:name="_Toc3521"/>
      <w:r>
        <w:rPr>
          <w:rFonts w:hint="eastAsia" w:ascii="宋体" w:hAnsi="宋体"/>
          <w:sz w:val="28"/>
          <w:szCs w:val="28"/>
        </w:rPr>
        <w:t>安全密码状态</w:t>
      </w:r>
      <w:bookmarkEnd w:id="34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28" o:spid="_x0000_s1053" type="#_x0000_t75" style="height:190.5pt;width:16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/rest/userSafePwd/${userId}</w:t>
      </w:r>
    </w:p>
    <w:p>
      <w:pPr>
        <w:pStyle w:val="15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safePwdStatus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安全密码是否设置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未设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已设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5" w:name="_Toc28207"/>
      <w:r>
        <w:rPr>
          <w:rFonts w:hint="eastAsia" w:ascii="宋体" w:hAnsi="宋体"/>
          <w:sz w:val="28"/>
          <w:szCs w:val="28"/>
        </w:rPr>
        <w:t>修改安全密码</w:t>
      </w:r>
      <w:bookmarkEnd w:id="35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29" o:spid="_x0000_s1054" type="#_x0000_t75" style="height:200.25pt;width:18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/rest/userSafePwdUpdate</w:t>
      </w:r>
    </w:p>
    <w:p>
      <w:pPr>
        <w:pStyle w:val="15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oldPassword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原安全密码</w:t>
            </w:r>
            <w:r>
              <w:rPr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初次设置时，不需要</w:t>
            </w:r>
            <w:r>
              <w:rPr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newPassword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新安全密码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安全密码输入错误</w:t>
            </w:r>
            <w:r>
              <w:rPr>
                <w:sz w:val="24"/>
                <w:szCs w:val="24"/>
              </w:rPr>
              <w:t>!</w:t>
            </w:r>
          </w:p>
        </w:tc>
      </w:tr>
    </w:tbl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6" w:name="_Toc6579"/>
      <w:r>
        <w:rPr>
          <w:rFonts w:hint="eastAsia" w:ascii="宋体" w:hAnsi="宋体"/>
          <w:sz w:val="28"/>
          <w:szCs w:val="28"/>
        </w:rPr>
        <w:t>忘记安全密码</w:t>
      </w:r>
      <w:bookmarkEnd w:id="36"/>
      <w:r>
        <w:rPr>
          <w:rFonts w:ascii="宋体" w:hAnsi="宋体"/>
          <w:sz w:val="28"/>
          <w:szCs w:val="28"/>
        </w:rPr>
        <w:t xml:space="preserve"> </w:t>
      </w:r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30" o:spid="_x0000_s1055" type="#_x0000_t75" style="height:219.75pt;width:21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sz w:val="24"/>
          <w:szCs w:val="24"/>
        </w:rPr>
        <w:t>lostSafePwd</w:t>
      </w:r>
    </w:p>
    <w:p>
      <w:pPr>
        <w:pStyle w:val="15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oldPassword</w:t>
            </w: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codeReq</w:t>
            </w: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短信验证码不能为空！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短信验证码不正确！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请获取短信验证码！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S0003</w:t>
            </w: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登录密码输入错误</w:t>
            </w:r>
            <w:r>
              <w:rPr>
                <w:sz w:val="24"/>
                <w:szCs w:val="24"/>
              </w:rPr>
              <w:t>!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7" w:name="_Toc11436"/>
      <w:r>
        <w:rPr>
          <w:rFonts w:hint="eastAsia" w:ascii="宋体" w:hAnsi="宋体"/>
          <w:sz w:val="28"/>
          <w:szCs w:val="28"/>
        </w:rPr>
        <w:t>忘记登录密码</w:t>
      </w:r>
      <w:bookmarkEnd w:id="37"/>
      <w:r>
        <w:rPr>
          <w:rFonts w:ascii="宋体" w:hAnsi="宋体"/>
          <w:sz w:val="28"/>
          <w:szCs w:val="28"/>
        </w:rPr>
        <w:t xml:space="preserve"> </w:t>
      </w:r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31" o:spid="_x0000_s1056" type="#_x0000_t75" style="height:219.75pt;width:21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/rest/lostLoginPwd</w:t>
      </w:r>
    </w:p>
    <w:p>
      <w:pPr>
        <w:pStyle w:val="15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codeReg</w:t>
            </w: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2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60"/>
        <w:gridCol w:w="4959"/>
        <w:gridCol w:w="3543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5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M0008_13</w:t>
            </w:r>
          </w:p>
        </w:tc>
        <w:tc>
          <w:tcPr>
            <w:tcW w:w="49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请输入手机号码！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短信验证码不能为空！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请获取短信验证码！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短信验证码不正确！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M0008_5</w:t>
            </w:r>
          </w:p>
        </w:tc>
        <w:tc>
          <w:tcPr>
            <w:tcW w:w="49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系统无法获取手机号！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M0003</w:t>
            </w:r>
          </w:p>
        </w:tc>
        <w:tc>
          <w:tcPr>
            <w:tcW w:w="49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您的账号已被锁定，如有疑问请联系客服人员</w:t>
            </w:r>
            <w:r>
              <w:rPr>
                <w:sz w:val="24"/>
                <w:szCs w:val="24"/>
              </w:rPr>
              <w:t>!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6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参数错误</w:t>
            </w:r>
          </w:p>
        </w:tc>
      </w:tr>
    </w:tbl>
    <w:p/>
    <w:p>
      <w:pPr>
        <w:rPr>
          <w:b/>
          <w:sz w:val="28"/>
          <w:szCs w:val="28"/>
        </w:rPr>
      </w:pPr>
    </w:p>
    <w:p>
      <w:pPr>
        <w:widowControl/>
        <w:jc w:val="left"/>
        <w:rPr>
          <w:b/>
          <w:bCs/>
          <w:kern w:val="44"/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pStyle w:val="2"/>
        <w:spacing w:before="0" w:after="0" w:line="360" w:lineRule="auto"/>
        <w:rPr>
          <w:sz w:val="32"/>
          <w:szCs w:val="32"/>
        </w:rPr>
      </w:pPr>
      <w:bookmarkStart w:id="38" w:name="_Toc32610"/>
      <w:r>
        <w:rPr>
          <w:rFonts w:hint="eastAsia"/>
          <w:sz w:val="32"/>
          <w:szCs w:val="32"/>
        </w:rPr>
        <w:t>六、会员中心</w:t>
      </w:r>
      <w:r>
        <w:rPr>
          <w:sz w:val="32"/>
          <w:szCs w:val="32"/>
        </w:rPr>
        <w:t>-</w:t>
      </w:r>
      <w:r>
        <w:rPr>
          <w:rFonts w:hint="eastAsia"/>
          <w:sz w:val="32"/>
          <w:szCs w:val="32"/>
        </w:rPr>
        <w:t>我的投资</w:t>
      </w:r>
      <w:bookmarkEnd w:id="38"/>
    </w:p>
    <w:p>
      <w:pPr>
        <w:pStyle w:val="3"/>
        <w:numPr>
          <w:ilvl w:val="0"/>
          <w:numId w:val="34"/>
        </w:numPr>
        <w:spacing w:before="0" w:after="0" w:line="360" w:lineRule="auto"/>
        <w:rPr>
          <w:rFonts w:ascii="宋体"/>
          <w:sz w:val="28"/>
          <w:szCs w:val="28"/>
        </w:rPr>
      </w:pPr>
      <w:bookmarkStart w:id="39" w:name="_Toc16336"/>
      <w:r>
        <w:rPr>
          <w:rFonts w:hint="eastAsia" w:ascii="宋体" w:hAnsi="宋体"/>
          <w:sz w:val="28"/>
          <w:szCs w:val="28"/>
        </w:rPr>
        <w:t>投资记录</w:t>
      </w:r>
      <w:bookmarkEnd w:id="39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32" o:spid="_x0000_s1057" type="#_x0000_t75" style="height:240pt;width:18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sz w:val="24"/>
          <w:szCs w:val="24"/>
        </w:rP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33" o:spid="_x0000_s1058" type="#_x0000_t75" style="height:239.25pt;width:16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/rest/tzjl</w:t>
      </w:r>
    </w:p>
    <w:p>
      <w:pPr>
        <w:pStyle w:val="15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"/>
        <w:gridCol w:w="1128"/>
        <w:gridCol w:w="511"/>
        <w:gridCol w:w="906"/>
        <w:gridCol w:w="850"/>
        <w:gridCol w:w="993"/>
        <w:gridCol w:w="1134"/>
        <w:gridCol w:w="1275"/>
        <w:gridCol w:w="1418"/>
        <w:gridCol w:w="1842"/>
        <w:gridCol w:w="4392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33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4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06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4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906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</w:p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3:</w:t>
            </w:r>
            <w:r>
              <w:rPr>
                <w:rFonts w:hint="eastAsia"/>
                <w:sz w:val="24"/>
                <w:szCs w:val="24"/>
              </w:rPr>
              <w:t>还款中</w:t>
            </w:r>
          </w:p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5:</w:t>
            </w:r>
            <w:r>
              <w:rPr>
                <w:rFonts w:hint="eastAsia"/>
                <w:sz w:val="24"/>
                <w:szCs w:val="24"/>
              </w:rPr>
              <w:t>等待复审</w:t>
            </w:r>
          </w:p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7:</w:t>
            </w:r>
            <w:r>
              <w:rPr>
                <w:rFonts w:hint="eastAsia"/>
                <w:sz w:val="24"/>
                <w:szCs w:val="24"/>
              </w:rPr>
              <w:t>已还完</w:t>
            </w:r>
          </w:p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4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906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4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906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4" w:type="dxa"/>
            <w:gridSpan w:val="3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906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0</w:t>
            </w:r>
            <w:r>
              <w:rPr>
                <w:rFonts w:hint="eastAsia"/>
                <w:sz w:val="24"/>
                <w:szCs w:val="24"/>
              </w:rPr>
              <w:t>：投资时间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1639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906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0</w:t>
            </w:r>
            <w:r>
              <w:t xml:space="preserve"> </w:t>
            </w:r>
            <w:r>
              <w:rPr>
                <w:sz w:val="24"/>
                <w:szCs w:val="24"/>
              </w:rPr>
              <w:t>ASC  1DESC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487"/>
        <w:gridCol w:w="93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16" w:type="dxa"/>
            <w:gridSpan w:val="2"/>
            <w:vAlign w:val="top"/>
          </w:tcPr>
          <w:p>
            <w:r>
              <w:t>userTenderList</w:t>
            </w:r>
          </w:p>
        </w:tc>
        <w:tc>
          <w:tcPr>
            <w:tcW w:w="931" w:type="dxa"/>
            <w:vAlign w:val="top"/>
          </w:tcPr>
          <w:p>
            <w:r>
              <w:t>UserTender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循环对象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16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16" w:type="dxa"/>
            <w:gridSpan w:val="2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borrowName</w:t>
            </w:r>
          </w:p>
        </w:tc>
        <w:tc>
          <w:tcPr>
            <w:tcW w:w="931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16" w:type="dxa"/>
            <w:gridSpan w:val="2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borrowAccount</w:t>
            </w:r>
          </w:p>
        </w:tc>
        <w:tc>
          <w:tcPr>
            <w:tcW w:w="931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投资项目总金额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16" w:type="dxa"/>
            <w:gridSpan w:val="2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apr</w:t>
            </w:r>
          </w:p>
        </w:tc>
        <w:tc>
          <w:tcPr>
            <w:tcW w:w="931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投资项目年利率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16" w:type="dxa"/>
            <w:gridSpan w:val="2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tenderAccount</w:t>
            </w:r>
          </w:p>
        </w:tc>
        <w:tc>
          <w:tcPr>
            <w:tcW w:w="931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16" w:type="dxa"/>
            <w:gridSpan w:val="2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createDate</w:t>
            </w:r>
          </w:p>
        </w:tc>
        <w:tc>
          <w:tcPr>
            <w:tcW w:w="931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16" w:type="dxa"/>
            <w:gridSpan w:val="2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borrowStatusShow</w:t>
            </w:r>
          </w:p>
        </w:tc>
        <w:tc>
          <w:tcPr>
            <w:tcW w:w="931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项目状态（文字）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16" w:type="dxa"/>
            <w:gridSpan w:val="2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borrowStatus</w:t>
            </w:r>
          </w:p>
        </w:tc>
        <w:tc>
          <w:tcPr>
            <w:tcW w:w="931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</w:t>
            </w:r>
            <w:r>
              <w:rPr>
                <w:rFonts w:hint="eastAsia"/>
                <w:sz w:val="24"/>
                <w:szCs w:val="24"/>
              </w:rPr>
              <w:t>等待复审</w:t>
            </w:r>
          </w:p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3:</w:t>
            </w:r>
            <w:r>
              <w:rPr>
                <w:rFonts w:hint="eastAsia"/>
                <w:sz w:val="24"/>
                <w:szCs w:val="24"/>
              </w:rPr>
              <w:t>还款中</w:t>
            </w:r>
          </w:p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5:</w:t>
            </w:r>
            <w:r>
              <w:rPr>
                <w:rFonts w:hint="eastAsia"/>
                <w:sz w:val="24"/>
                <w:szCs w:val="24"/>
              </w:rPr>
              <w:t>等待复审</w:t>
            </w:r>
          </w:p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7:</w:t>
            </w:r>
            <w:r>
              <w:rPr>
                <w:rFonts w:hint="eastAsia"/>
                <w:sz w:val="24"/>
                <w:szCs w:val="24"/>
              </w:rPr>
              <w:t>已还完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项目状态（数值）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16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16" w:type="dxa"/>
            <w:gridSpan w:val="2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34"/>
        </w:numPr>
        <w:spacing w:before="0" w:after="0" w:line="360" w:lineRule="auto"/>
        <w:rPr>
          <w:rFonts w:ascii="宋体"/>
          <w:sz w:val="28"/>
          <w:szCs w:val="28"/>
        </w:rPr>
      </w:pPr>
      <w:bookmarkStart w:id="40" w:name="_Toc645"/>
      <w:r>
        <w:rPr>
          <w:rFonts w:hint="eastAsia" w:ascii="宋体" w:hAnsi="宋体"/>
          <w:sz w:val="28"/>
          <w:szCs w:val="28"/>
        </w:rPr>
        <w:t>回款明细</w:t>
      </w:r>
      <w:bookmarkEnd w:id="40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34" o:spid="_x0000_s1059" type="#_x0000_t75" style="height:216.75pt;width:178.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/rest/hkmx</w:t>
      </w:r>
    </w:p>
    <w:p>
      <w:pPr>
        <w:pStyle w:val="15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42" w:hRule="atLeast"/>
        </w:trPr>
        <w:tc>
          <w:tcPr>
            <w:tcW w:w="1129" w:type="dxa"/>
            <w:vAlign w:val="top"/>
          </w:tcPr>
          <w:p>
            <w:r>
              <w:t>userRepaymentList</w:t>
            </w:r>
          </w:p>
        </w:tc>
        <w:tc>
          <w:tcPr>
            <w:tcW w:w="1418" w:type="dxa"/>
            <w:vAlign w:val="top"/>
          </w:tcPr>
          <w:p>
            <w:r>
              <w:t>UserRepayment</w:t>
            </w: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循环对象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/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</w:t>
            </w:r>
            <w:r>
              <w:rPr>
                <w:rFonts w:hint="eastAsia"/>
                <w:sz w:val="24"/>
                <w:szCs w:val="24"/>
              </w:rPr>
              <w:t>以下开始循环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repaymentStatusShow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待收状态（已收、待收）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repaymentStatus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t>1</w:t>
            </w:r>
            <w:r>
              <w:rPr>
                <w:rFonts w:hint="eastAsia"/>
              </w:rPr>
              <w:t>已收</w:t>
            </w:r>
            <w:r>
              <w:t>0</w:t>
            </w:r>
            <w:r>
              <w:rPr>
                <w:rFonts w:hint="eastAsia"/>
              </w:rPr>
              <w:t>待收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待收状态</w:t>
            </w:r>
            <w:r>
              <w:rPr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数值</w:t>
            </w:r>
            <w:r>
              <w:rPr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repaymentDate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waitTotal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waitAccount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waitInterest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serviceCharge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利息管理费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borrowName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periods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总期数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repaymentPeriods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当前期数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</w:t>
            </w:r>
            <w:r>
              <w:rPr>
                <w:rFonts w:hint="eastAsia"/>
                <w:sz w:val="24"/>
                <w:szCs w:val="24"/>
              </w:rPr>
              <w:t>以上结束循环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34"/>
        </w:numPr>
        <w:spacing w:before="0" w:after="0" w:line="360" w:lineRule="auto"/>
        <w:rPr>
          <w:rFonts w:ascii="宋体"/>
          <w:sz w:val="28"/>
          <w:szCs w:val="28"/>
        </w:rPr>
      </w:pPr>
      <w:bookmarkStart w:id="41" w:name="_Toc25940"/>
      <w:r>
        <w:rPr>
          <w:rFonts w:hint="eastAsia" w:ascii="宋体" w:hAnsi="宋体"/>
          <w:sz w:val="28"/>
          <w:szCs w:val="28"/>
        </w:rPr>
        <w:t>自动投资信息</w:t>
      </w:r>
      <w:bookmarkEnd w:id="41"/>
    </w:p>
    <w:p>
      <w:pPr>
        <w:pStyle w:val="15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35" o:spid="_x0000_s1060" type="#_x0000_t75" style="height:185.25pt;width:20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sz w:val="24"/>
          <w:szCs w:val="24"/>
        </w:rP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36" o:spid="_x0000_s1061" type="#_x0000_t75" style="height:204.75pt;width:156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/rest/zdtzTo</w:t>
      </w:r>
    </w:p>
    <w:p>
      <w:pPr>
        <w:pStyle w:val="15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autoTenderStatus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自动投资状态（开启、关闭）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ableMoney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continueTotal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autoTenderRule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0</w:t>
            </w:r>
            <w:r>
              <w:rPr>
                <w:rFonts w:hint="eastAsia"/>
              </w:rPr>
              <w:t>全投，</w:t>
            </w:r>
            <w:r>
              <w:t>1</w:t>
            </w:r>
            <w:r>
              <w:rPr>
                <w:rFonts w:hint="eastAsia"/>
              </w:rPr>
              <w:t>设置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autoTenderMoneyTop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autoTenderMoneyLeave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保留金额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autoTenderRateBegin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autoTenderRateEnd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autoTenderRewardBegin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autoTenderRewardEnd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autoTenderLimitBegin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autoTenderLimitEnd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tenderAutoWayOne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还款方式（月付息）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tenderAutoWayTwo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还款方式（等本）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tenderAutoWayThree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还款方式（到期本息）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autoTenderStatus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自动投资状态（开启、关闭）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ableMoney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continueTotal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autoTenderRule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0</w:t>
            </w:r>
            <w:r>
              <w:rPr>
                <w:rFonts w:hint="eastAsia"/>
              </w:rPr>
              <w:t>全投，</w:t>
            </w:r>
            <w:r>
              <w:t>1</w:t>
            </w:r>
            <w:r>
              <w:rPr>
                <w:rFonts w:hint="eastAsia"/>
              </w:rPr>
              <w:t>设置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autoTenderMoneyTop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autoTenderMoneyLeave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保留金额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autoTenderRateBegin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autoTenderRateEnd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autoTenderRewardBegin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autoTenderRewardEnd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autoTenderLimitBegin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autoTenderLimitEnd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tenderAutoWayOne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还款方式（月付息）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tenderAutoWayTwo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还款方式（等本）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tenderAutoWayThree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还款方式（到期本息）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34"/>
        </w:numPr>
        <w:spacing w:before="0" w:after="0" w:line="360" w:lineRule="auto"/>
        <w:rPr>
          <w:rFonts w:ascii="宋体"/>
          <w:sz w:val="28"/>
          <w:szCs w:val="28"/>
        </w:rPr>
      </w:pPr>
      <w:bookmarkStart w:id="42" w:name="_Toc22353"/>
      <w:r>
        <w:rPr>
          <w:rFonts w:hint="eastAsia" w:ascii="宋体" w:hAnsi="宋体"/>
          <w:sz w:val="28"/>
          <w:szCs w:val="28"/>
        </w:rPr>
        <w:t>自动投资设置</w:t>
      </w:r>
      <w:bookmarkEnd w:id="42"/>
    </w:p>
    <w:p>
      <w:pPr>
        <w:pStyle w:val="15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/rest/zdtzSave</w:t>
      </w:r>
    </w:p>
    <w:p>
      <w:pPr>
        <w:pStyle w:val="15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userAuto.autoTenderStatus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自动投资状态（开启、关闭）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userAuto.ableMoney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userAuto.continueTotal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userAuto.autoTenderRule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0</w:t>
            </w:r>
            <w:r>
              <w:rPr>
                <w:rFonts w:hint="eastAsia"/>
              </w:rPr>
              <w:t>全投，</w:t>
            </w:r>
            <w:r>
              <w:t>1</w:t>
            </w:r>
            <w:r>
              <w:rPr>
                <w:rFonts w:hint="eastAsia"/>
              </w:rPr>
              <w:t>设置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userAuto.autoTenderMoneyTop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userAuto.autoTenderMoneyLeave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保留金额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userAuto.autoTenderRateBegin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userAuto.autoTenderRateEnd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userAuto.autoTenderRewardBegin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userAuto.autoTenderRewardEnd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autoTenderLimitBegin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autoTenderLimitEnd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tenderAutoWayOne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还款方式（月付息）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tenderAutoWayTwo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还款方式（等本）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t>tenderAutoWayThree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还款方式（到期本息）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修改是否成功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rPr>
          <w:b/>
          <w:sz w:val="28"/>
          <w:szCs w:val="28"/>
        </w:rPr>
      </w:pPr>
    </w:p>
    <w:p>
      <w:pPr>
        <w:pStyle w:val="2"/>
        <w:numPr>
          <w:ilvl w:val="0"/>
          <w:numId w:val="39"/>
        </w:numPr>
        <w:spacing w:before="0" w:after="0" w:line="360" w:lineRule="auto"/>
      </w:pPr>
      <w:bookmarkStart w:id="43" w:name="_Toc8334"/>
      <w:r>
        <w:rPr>
          <w:rFonts w:hint="eastAsia"/>
          <w:sz w:val="32"/>
          <w:szCs w:val="32"/>
        </w:rPr>
        <w:t>会员中心</w:t>
      </w:r>
      <w:r>
        <w:rPr>
          <w:sz w:val="32"/>
          <w:szCs w:val="32"/>
        </w:rPr>
        <w:t>-</w:t>
      </w:r>
      <w:r>
        <w:rPr>
          <w:rFonts w:hint="eastAsia"/>
          <w:sz w:val="32"/>
          <w:szCs w:val="32"/>
        </w:rPr>
        <w:t>资金管理</w:t>
      </w:r>
      <w:bookmarkEnd w:id="43"/>
    </w:p>
    <w:p>
      <w:pPr>
        <w:pStyle w:val="2"/>
        <w:spacing w:before="0" w:after="0" w:line="360" w:lineRule="auto"/>
      </w:pPr>
      <w:bookmarkStart w:id="44" w:name="_Toc23528"/>
      <w:r>
        <w:rPr>
          <w:sz w:val="32"/>
          <w:szCs w:val="32"/>
        </w:rPr>
        <w:t>1.</w:t>
      </w:r>
      <w:r>
        <w:rPr>
          <w:rFonts w:hint="eastAsia"/>
          <w:sz w:val="32"/>
          <w:szCs w:val="32"/>
        </w:rPr>
        <w:t>我要充值</w:t>
      </w:r>
      <w:bookmarkEnd w:id="44"/>
    </w:p>
    <w:p/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37" o:spid="_x0000_s1062" type="#_x0000_t75" style="height:255.75pt;width:169.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/rest/rechargeTo</w:t>
      </w:r>
    </w:p>
    <w:p>
      <w:pPr>
        <w:pStyle w:val="15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ableMoney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t>registerTime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  <w:r>
              <w:rPr>
                <w:rFonts w:hint="eastAsia"/>
                <w:sz w:val="24"/>
                <w:szCs w:val="24"/>
                <w:highlight w:val="yellow"/>
              </w:rPr>
              <w:t>注册时间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Align w:val="top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t>userId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  <w:r>
              <w:rPr>
                <w:rFonts w:hint="eastAsia"/>
                <w:sz w:val="24"/>
                <w:szCs w:val="24"/>
                <w:highlight w:val="yellow"/>
              </w:rPr>
              <w:t>用户</w:t>
            </w:r>
            <w:r>
              <w:rPr>
                <w:sz w:val="24"/>
                <w:szCs w:val="24"/>
                <w:highlight w:val="yellow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t>realName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  <w:r>
              <w:rPr>
                <w:rFonts w:hint="eastAsia"/>
                <w:sz w:val="24"/>
                <w:szCs w:val="24"/>
                <w:highlight w:val="yellow"/>
              </w:rPr>
              <w:t>持卡人姓名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t>cardId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  <w:r>
              <w:rPr>
                <w:rFonts w:hint="eastAsia"/>
                <w:sz w:val="24"/>
                <w:szCs w:val="24"/>
                <w:highlight w:val="yellow"/>
              </w:rPr>
              <w:t>持卡人身份证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t>cardNo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yellow"/>
              </w:rPr>
            </w:pPr>
            <w:r>
              <w:rPr>
                <w:rFonts w:hint="eastAsia"/>
                <w:sz w:val="24"/>
                <w:szCs w:val="24"/>
                <w:highlight w:val="yellow"/>
              </w:rPr>
              <w:t>银行卡号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feeType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</w:pPr>
            <w:r>
              <w:t>0</w:t>
            </w:r>
            <w:r>
              <w:rPr>
                <w:rFonts w:hint="eastAsia"/>
              </w:rPr>
              <w:t>：按比例</w:t>
            </w:r>
          </w:p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t>1</w:t>
            </w:r>
            <w:r>
              <w:rPr>
                <w:rFonts w:hint="eastAsia"/>
              </w:rPr>
              <w:t>：按每笔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费用类型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award</w:t>
            </w:r>
          </w:p>
        </w:tc>
        <w:tc>
          <w:tcPr>
            <w:tcW w:w="1418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当</w:t>
            </w:r>
            <w:r>
              <w:t xml:space="preserve">feeType=0 </w:t>
            </w:r>
            <w:r>
              <w:rPr>
                <w:rFonts w:hint="eastAsia"/>
              </w:rPr>
              <w:t>时</w:t>
            </w:r>
          </w:p>
          <w:p>
            <w:r>
              <w:t>Award = 0.001</w:t>
            </w:r>
          </w:p>
          <w:p>
            <w:r>
              <w:rPr>
                <w:rFonts w:hint="eastAsia"/>
              </w:rPr>
              <w:t>当</w:t>
            </w:r>
            <w:r>
              <w:t xml:space="preserve">feeType=1 </w:t>
            </w:r>
            <w:r>
              <w:rPr>
                <w:rFonts w:hint="eastAsia"/>
              </w:rPr>
              <w:t>时</w:t>
            </w:r>
          </w:p>
          <w:p>
            <w:r>
              <w:t>Award = 5</w:t>
            </w: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充值奖励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fee</w:t>
            </w:r>
          </w:p>
        </w:tc>
        <w:tc>
          <w:tcPr>
            <w:tcW w:w="1418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当</w:t>
            </w:r>
            <w:r>
              <w:t xml:space="preserve">feeType=0 </w:t>
            </w:r>
            <w:r>
              <w:rPr>
                <w:rFonts w:hint="eastAsia"/>
              </w:rPr>
              <w:t>时</w:t>
            </w:r>
          </w:p>
          <w:p>
            <w:r>
              <w:t>fee= 0.001</w:t>
            </w:r>
          </w:p>
          <w:p>
            <w:r>
              <w:rPr>
                <w:rFonts w:hint="eastAsia"/>
              </w:rPr>
              <w:t>当</w:t>
            </w:r>
            <w:r>
              <w:t xml:space="preserve">feeType=1 </w:t>
            </w:r>
            <w:r>
              <w:rPr>
                <w:rFonts w:hint="eastAsia"/>
              </w:rPr>
              <w:t>时</w:t>
            </w:r>
          </w:p>
          <w:p>
            <w:r>
              <w:t>fee= 5</w:t>
            </w: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手续费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45" w:name="_Toc18075"/>
      <w:r>
        <w:rPr>
          <w:rFonts w:hint="eastAsia" w:ascii="宋体" w:hAnsi="宋体"/>
          <w:sz w:val="28"/>
          <w:szCs w:val="28"/>
        </w:rPr>
        <w:t>我要充值提交</w:t>
      </w:r>
      <w:bookmarkEnd w:id="45"/>
    </w:p>
    <w:p>
      <w:pPr>
        <w:pStyle w:val="15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/ret/rechargeSave</w:t>
      </w:r>
    </w:p>
    <w:p>
      <w:pPr>
        <w:pStyle w:val="15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228"/>
        <w:gridCol w:w="319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22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31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228" w:type="dxa"/>
            <w:vAlign w:val="top"/>
          </w:tcPr>
          <w:p>
            <w:r>
              <w:t>userAccountRecharge.money</w:t>
            </w:r>
          </w:p>
        </w:tc>
        <w:tc>
          <w:tcPr>
            <w:tcW w:w="3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228" w:type="dxa"/>
            <w:vAlign w:val="top"/>
          </w:tcPr>
          <w:p>
            <w:r>
              <w:t>realName</w:t>
            </w:r>
          </w:p>
        </w:tc>
        <w:tc>
          <w:tcPr>
            <w:tcW w:w="3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持卡人姓名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228" w:type="dxa"/>
            <w:vAlign w:val="top"/>
          </w:tcPr>
          <w:p>
            <w:r>
              <w:t>idNo</w:t>
            </w:r>
          </w:p>
        </w:tc>
        <w:tc>
          <w:tcPr>
            <w:tcW w:w="3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持卡人身份证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228" w:type="dxa"/>
            <w:vAlign w:val="top"/>
          </w:tcPr>
          <w:p>
            <w:r>
              <w:t>cardNo</w:t>
            </w:r>
          </w:p>
        </w:tc>
        <w:tc>
          <w:tcPr>
            <w:tcW w:w="3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228" w:type="dxa"/>
            <w:vAlign w:val="top"/>
          </w:tcPr>
          <w:p>
            <w:r>
              <w:t>safepwd</w:t>
            </w:r>
          </w:p>
        </w:tc>
        <w:tc>
          <w:tcPr>
            <w:tcW w:w="3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228" w:type="dxa"/>
            <w:vAlign w:val="top"/>
          </w:tcPr>
          <w:p>
            <w:r>
              <w:t>registerTime</w:t>
            </w:r>
          </w:p>
        </w:tc>
        <w:tc>
          <w:tcPr>
            <w:tcW w:w="31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注册时间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954"/>
        <w:gridCol w:w="2307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30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9"/>
              <w:rPr>
                <w:b/>
                <w:bCs/>
              </w:rPr>
            </w:pPr>
            <w:r>
              <w:rPr>
                <w:color w:val="000000"/>
              </w:rPr>
              <w:t>postUrl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230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  <w:r>
              <w:rPr>
                <w:rFonts w:hint="eastAsia"/>
                <w:sz w:val="24"/>
                <w:szCs w:val="24"/>
              </w:rPr>
              <w:t>提交地址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9"/>
              <w:rPr>
                <w:color w:val="000000"/>
              </w:rPr>
            </w:pPr>
            <w:r>
              <w:rPr>
                <w:color w:val="000000"/>
              </w:rPr>
              <w:t>reqData</w:t>
            </w:r>
          </w:p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5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230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Name=”</w:t>
            </w:r>
            <w:r>
              <w:t>req_data</w:t>
            </w:r>
            <w:r>
              <w:rPr>
                <w:sz w:val="24"/>
                <w:szCs w:val="24"/>
              </w:rPr>
              <w:t>”</w:t>
            </w:r>
          </w:p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value=’${reqData}’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提交参数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/>
    <w:p>
      <w:pPr>
        <w:pStyle w:val="3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46" w:name="_Toc19054"/>
      <w:r>
        <w:rPr>
          <w:rFonts w:hint="eastAsia" w:ascii="宋体" w:hAnsi="宋体"/>
          <w:sz w:val="28"/>
          <w:szCs w:val="28"/>
        </w:rPr>
        <w:t>充值记录</w:t>
      </w:r>
      <w:bookmarkEnd w:id="46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38" o:spid="_x0000_s1063" type="#_x0000_t75" style="height:256.5pt;width:19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39" o:spid="_x0000_s1064" type="#_x0000_t75" style="height:261.75pt;width:19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/ret/rechargeList</w:t>
      </w:r>
    </w:p>
    <w:p>
      <w:pPr>
        <w:pStyle w:val="15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0</w:t>
            </w:r>
            <w:r>
              <w:rPr>
                <w:rFonts w:hint="eastAsia"/>
              </w:rPr>
              <w:t>：全部记录</w:t>
            </w:r>
          </w:p>
          <w:p>
            <w:r>
              <w:t>1</w:t>
            </w:r>
            <w:r>
              <w:rPr>
                <w:rFonts w:hint="eastAsia"/>
              </w:rPr>
              <w:t>：充值成功</w:t>
            </w:r>
          </w:p>
          <w:p>
            <w:r>
              <w:t>2</w:t>
            </w:r>
            <w:r>
              <w:rPr>
                <w:rFonts w:hint="eastAsia"/>
              </w:rPr>
              <w:t>：线上充值</w:t>
            </w:r>
          </w:p>
          <w:p>
            <w:pPr>
              <w:rPr>
                <w:sz w:val="24"/>
                <w:szCs w:val="24"/>
              </w:rPr>
            </w:pPr>
            <w:r>
              <w:t>3</w:t>
            </w:r>
            <w:r>
              <w:rPr>
                <w:rFonts w:hint="eastAsia"/>
              </w:rPr>
              <w:t>：线下充值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筛选条件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userRechargesList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t>UserRecharge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status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</w:pPr>
            <w:r>
              <w:t>0</w:t>
            </w:r>
            <w:r>
              <w:rPr>
                <w:rFonts w:hint="eastAsia"/>
              </w:rPr>
              <w:t>：失败</w:t>
            </w:r>
            <w:r>
              <w:t>;</w:t>
            </w:r>
          </w:p>
          <w:p>
            <w:pPr>
              <w:pStyle w:val="15"/>
              <w:spacing w:line="360" w:lineRule="auto"/>
              <w:ind w:firstLine="0" w:firstLineChars="0"/>
            </w:pPr>
            <w:r>
              <w:t>1</w:t>
            </w:r>
            <w:r>
              <w:rPr>
                <w:rFonts w:hint="eastAsia"/>
              </w:rPr>
              <w:t>：成功</w:t>
            </w:r>
            <w:r>
              <w:t>;</w:t>
            </w:r>
          </w:p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t>2</w:t>
            </w:r>
            <w:r>
              <w:rPr>
                <w:rFonts w:hint="eastAsia"/>
              </w:rPr>
              <w:t>：审核中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statusShow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充值记录状态</w:t>
            </w:r>
            <w:r>
              <w:rPr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显示</w:t>
            </w:r>
            <w:r>
              <w:rPr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createDate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充值记录创建时间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rechargeDate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充值记录修改时间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reward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充值奖励金额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tradeNo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充值单号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type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0</w:t>
            </w:r>
            <w:r>
              <w:rPr>
                <w:rFonts w:hint="eastAsia"/>
              </w:rPr>
              <w:t>：线下充值</w:t>
            </w:r>
            <w:r>
              <w:t xml:space="preserve"> </w:t>
            </w:r>
          </w:p>
          <w:p>
            <w:pPr>
              <w:rPr>
                <w:sz w:val="24"/>
                <w:szCs w:val="24"/>
              </w:rPr>
            </w:pPr>
            <w:r>
              <w:t>1:</w:t>
            </w:r>
            <w:r>
              <w:rPr>
                <w:rFonts w:hint="eastAsia"/>
              </w:rPr>
              <w:t>线上充值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充值类型（线上、线下）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充值途径（第三方支付、银行）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47" w:name="_Toc25756"/>
      <w:r>
        <w:rPr>
          <w:rFonts w:hint="eastAsia" w:ascii="宋体" w:hAnsi="宋体"/>
          <w:sz w:val="28"/>
          <w:szCs w:val="28"/>
        </w:rPr>
        <w:t>我要提现</w:t>
      </w:r>
      <w:bookmarkEnd w:id="47"/>
    </w:p>
    <w:p>
      <w:pPr>
        <w:pStyle w:val="10"/>
        <w:widowControl/>
      </w:pPr>
      <w:r>
        <w:rPr>
          <w:rFonts w:hint="eastAsia"/>
        </w:rPr>
        <w:t>提现规则修改为：</w:t>
      </w:r>
    </w:p>
    <w:p>
      <w:pPr>
        <w:pStyle w:val="10"/>
        <w:widowControl/>
      </w:pPr>
      <w:r>
        <w:t>1</w:t>
      </w:r>
      <w:r>
        <w:rPr>
          <w:rFonts w:hint="eastAsia"/>
        </w:rPr>
        <w:t>、每个月前</w:t>
      </w:r>
      <w:r>
        <w:t>X</w:t>
      </w:r>
      <w:r>
        <w:rPr>
          <w:rFonts w:hint="eastAsia"/>
        </w:rPr>
        <w:t>笔提现手续费为</w:t>
      </w:r>
      <w:r>
        <w:t>0</w:t>
      </w:r>
    </w:p>
    <w:p>
      <w:pPr>
        <w:pStyle w:val="10"/>
        <w:widowControl/>
      </w:pPr>
      <w:r>
        <w:t>2</w:t>
      </w:r>
      <w:r>
        <w:rPr>
          <w:rFonts w:hint="eastAsia"/>
        </w:rPr>
        <w:t>、第</w:t>
      </w:r>
      <w:r>
        <w:t>X+1</w:t>
      </w:r>
      <w:r>
        <w:rPr>
          <w:rFonts w:hint="eastAsia"/>
        </w:rPr>
        <w:t>笔开始，每笔收取</w:t>
      </w:r>
      <w:r>
        <w:t>0.X%</w:t>
      </w:r>
      <w:r>
        <w:rPr>
          <w:rFonts w:hint="eastAsia"/>
        </w:rPr>
        <w:t>手续费及固定</w:t>
      </w:r>
      <w:r>
        <w:t>X</w:t>
      </w:r>
      <w:r>
        <w:rPr>
          <w:rFonts w:hint="eastAsia"/>
        </w:rPr>
        <w:t>元</w:t>
      </w:r>
    </w:p>
    <w:p>
      <w:pPr>
        <w:pStyle w:val="10"/>
        <w:widowControl/>
      </w:pPr>
      <w:r>
        <w:t>3</w:t>
      </w:r>
      <w:r>
        <w:rPr>
          <w:rFonts w:hint="eastAsia"/>
        </w:rPr>
        <w:t>、当日充值，当日可以提现</w:t>
      </w:r>
    </w:p>
    <w:p/>
    <w:p>
      <w: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40" o:spid="_x0000_s1065" type="#_x0000_t75" style="height:253.5pt;width:162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5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/ret/cashTo</w:t>
      </w:r>
    </w:p>
    <w:p>
      <w:pPr>
        <w:pStyle w:val="15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41"/>
        <w:gridCol w:w="906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0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r>
              <w:t>realname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r>
              <w:t>cardNo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会员银行卡卡号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r>
              <w:t>bankName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银行卡银行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r>
              <w:t>branch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r>
              <w:t>cashMoney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可提现额度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pPr>
              <w:rPr>
                <w:strike/>
              </w:rPr>
            </w:pPr>
            <w:r>
              <w:rPr>
                <w:strike/>
              </w:rPr>
              <w:t>cashFeeMoney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可免费提现额度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r>
              <w:t>ableMoney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r>
              <w:t>bankId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银行</w:t>
            </w:r>
            <w: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r>
              <w:t>feeScale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0.003</w:t>
            </w: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提现手续费比例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r>
              <w:t>feeFixed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固定提现手续费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r>
              <w:t>userCashChargeTimes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当月提现次数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>
            <w:r>
              <w:t>cashChargeTimes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免费提现次数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41" w:type="dxa"/>
            <w:vAlign w:val="top"/>
          </w:tcPr>
          <w:p/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/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48" w:name="_Toc4301"/>
      <w:r>
        <w:rPr>
          <w:rFonts w:hint="eastAsia" w:ascii="宋体" w:hAnsi="宋体"/>
          <w:sz w:val="28"/>
          <w:szCs w:val="28"/>
        </w:rPr>
        <w:t>我要提现提交</w:t>
      </w:r>
      <w:bookmarkEnd w:id="48"/>
    </w:p>
    <w:p>
      <w:pPr>
        <w:pStyle w:val="15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/rest/cashSave</w:t>
      </w:r>
    </w:p>
    <w:p>
      <w:pPr>
        <w:pStyle w:val="15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trike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会员</w:t>
            </w:r>
            <w:r>
              <w:rPr>
                <w:strike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strike/>
              </w:rPr>
            </w:pPr>
            <w:r>
              <w:rPr>
                <w:strike/>
              </w:rPr>
              <w:t>realname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会员姓名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strike/>
              </w:rPr>
            </w:pPr>
            <w:r>
              <w:rPr>
                <w:strike/>
              </w:rPr>
              <w:t>cardNo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会员银行卡卡号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strike/>
              </w:rPr>
            </w:pPr>
            <w:r>
              <w:rPr>
                <w:strike/>
              </w:rPr>
              <w:t>bankName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银行卡银行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strike/>
              </w:rPr>
            </w:pPr>
            <w:r>
              <w:rPr>
                <w:strike/>
              </w:rPr>
              <w:t>branch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开户行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cashMoney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/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实际到账金额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safepwd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t>R0001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提现申请递交成功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消息描述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M00015_0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提现金额必须大于</w:t>
            </w:r>
            <w:r>
              <w:t>100</w:t>
            </w:r>
            <w:r>
              <w:rPr>
                <w:rFonts w:hint="eastAsia"/>
              </w:rPr>
              <w:t>元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M00015_1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申请提现金额必须为整数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M00015_2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申请提现金额大于实际可提现额度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S0002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安全密码输入错误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/>
    <w:p>
      <w:pPr>
        <w:pStyle w:val="15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提现</w:t>
      </w:r>
      <w:r>
        <w:rPr>
          <w:b/>
          <w:sz w:val="28"/>
          <w:szCs w:val="28"/>
        </w:rPr>
        <w:t>-</w:t>
      </w:r>
      <w:r>
        <w:rPr>
          <w:rFonts w:hint="eastAsia"/>
          <w:b/>
          <w:sz w:val="28"/>
          <w:szCs w:val="28"/>
        </w:rPr>
        <w:t>输入提现金额失去焦点后</w:t>
      </w:r>
    </w:p>
    <w:p>
      <w:pPr>
        <w:pStyle w:val="15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/ret/cashChange</w:t>
      </w:r>
    </w:p>
    <w:p>
      <w:pPr>
        <w:pStyle w:val="15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cashMoney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提现金额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90" w:hRule="atLeast"/>
        </w:trPr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realMoney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实际到账金额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t>R0001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返回实际到账金额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消息描述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M00015_0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提现金额必须大于</w:t>
            </w:r>
            <w:r>
              <w:t>100</w:t>
            </w:r>
            <w:r>
              <w:rPr>
                <w:rFonts w:hint="eastAsia"/>
              </w:rPr>
              <w:t>元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M00015_2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申请提现金额大于实际可提现额度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M00015_4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请输入正确的提现金额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M00015_5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您账户所有金额为</w:t>
            </w:r>
            <w:r>
              <w:t>24</w:t>
            </w:r>
            <w:r>
              <w:rPr>
                <w:rFonts w:hint="eastAsia"/>
              </w:rPr>
              <w:t>小时内充值金额，不能提现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M00015_6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您账户没有可提现金额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M00015_7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提现金额不能高于</w:t>
            </w:r>
            <w:r>
              <w:t>XXX</w:t>
            </w:r>
            <w:r>
              <w:rPr>
                <w:rFonts w:hint="eastAsia"/>
              </w:rPr>
              <w:t>元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M00015_8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您申请提现的金额中包含受</w:t>
            </w:r>
            <w:r>
              <w:t>15</w:t>
            </w:r>
            <w:r>
              <w:rPr>
                <w:rFonts w:hint="eastAsia"/>
              </w:rPr>
              <w:t>天内充值资金提现规则限制</w:t>
            </w:r>
            <w:r>
              <w:t>,</w:t>
            </w:r>
            <w:r>
              <w:rPr>
                <w:rFonts w:hint="eastAsia"/>
              </w:rPr>
              <w:t>超出部分将收取</w:t>
            </w:r>
            <w:r>
              <w:t>(</w:t>
            </w:r>
            <w:r>
              <w:rPr>
                <w:rFonts w:hint="eastAsia"/>
              </w:rPr>
              <w:t>超出额</w:t>
            </w:r>
            <w:r>
              <w:t xml:space="preserve"> </w:t>
            </w:r>
            <w:r>
              <w:rPr>
                <w:rFonts w:hint="eastAsia"/>
              </w:rPr>
              <w:t>乘以</w:t>
            </w:r>
            <w:r>
              <w:t>XXX)</w:t>
            </w:r>
            <w:r>
              <w:rPr>
                <w:rFonts w:hint="eastAsia"/>
              </w:rPr>
              <w:t>的提现手续费</w:t>
            </w:r>
            <w:r>
              <w:t>,</w:t>
            </w:r>
            <w:r>
              <w:rPr>
                <w:rFonts w:hint="eastAsia"/>
              </w:rPr>
              <w:t>还请注意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/>
        </w:tc>
        <w:tc>
          <w:tcPr>
            <w:tcW w:w="4961" w:type="dxa"/>
            <w:vAlign w:val="top"/>
          </w:tcPr>
          <w:p/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t>S0002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安全密码输入错误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15"/>
        <w:spacing w:line="360" w:lineRule="auto"/>
        <w:ind w:firstLine="0" w:firstLineChars="0"/>
        <w:rPr>
          <w:b/>
          <w:sz w:val="28"/>
          <w:szCs w:val="28"/>
        </w:rPr>
      </w:pPr>
    </w:p>
    <w:p>
      <w:pPr>
        <w:pStyle w:val="3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49" w:name="_Toc6396"/>
      <w:r>
        <w:rPr>
          <w:rFonts w:hint="eastAsia" w:ascii="宋体" w:hAnsi="宋体"/>
          <w:sz w:val="28"/>
          <w:szCs w:val="28"/>
        </w:rPr>
        <w:t>提现列表</w:t>
      </w:r>
      <w:bookmarkEnd w:id="49"/>
    </w:p>
    <w:p>
      <w:pPr>
        <w:pStyle w:val="15"/>
        <w:spacing w:line="360" w:lineRule="auto"/>
        <w:ind w:firstLine="0" w:firstLineChars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41" o:spid="_x0000_s1066" type="#_x0000_t75" style="height:249pt;width:18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5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/ret/cashList</w:t>
      </w:r>
    </w:p>
    <w:p>
      <w:pPr>
        <w:pStyle w:val="15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DESC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userCashList</w:t>
            </w:r>
          </w:p>
        </w:tc>
        <w:tc>
          <w:tcPr>
            <w:tcW w:w="1418" w:type="dxa"/>
            <w:vAlign w:val="top"/>
          </w:tcPr>
          <w:p>
            <w:r>
              <w:t>UserCash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提现记录</w:t>
            </w:r>
            <w: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status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t>0-</w:t>
            </w:r>
            <w:r>
              <w:rPr>
                <w:rFonts w:hint="eastAsia"/>
              </w:rPr>
              <w:t>审核中</w:t>
            </w:r>
          </w:p>
          <w:p>
            <w:r>
              <w:t>1-</w:t>
            </w:r>
            <w:r>
              <w:rPr>
                <w:rFonts w:hint="eastAsia"/>
              </w:rPr>
              <w:t>审核成功</w:t>
            </w:r>
          </w:p>
          <w:p>
            <w:r>
              <w:t>2-</w:t>
            </w:r>
            <w:r>
              <w:rPr>
                <w:rFonts w:hint="eastAsia"/>
              </w:rPr>
              <w:t>审核失败</w:t>
            </w:r>
          </w:p>
          <w:p>
            <w:r>
              <w:t>3-</w:t>
            </w:r>
            <w:r>
              <w:rPr>
                <w:rFonts w:hint="eastAsia"/>
              </w:rPr>
              <w:t>用户取消</w:t>
            </w:r>
          </w:p>
          <w:p>
            <w:pPr>
              <w:rPr>
                <w:sz w:val="24"/>
                <w:szCs w:val="24"/>
              </w:rPr>
            </w:pPr>
            <w:r>
              <w:t>4-</w:t>
            </w:r>
            <w:r>
              <w:rPr>
                <w:rFonts w:hint="eastAsia"/>
              </w:rPr>
              <w:t>处理中</w:t>
            </w: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提现记录状态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statusShow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提现记录状态</w:t>
            </w:r>
            <w:r>
              <w:t>(</w:t>
            </w:r>
            <w:r>
              <w:rPr>
                <w:rFonts w:hint="eastAsia"/>
              </w:rPr>
              <w:t>显示</w:t>
            </w:r>
            <w:r>
              <w:t>)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createDate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提现记录创建时间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rechargeDate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提现记录修改时间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提现金额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fee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提现手续费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cardNo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银行卡号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bankName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银行卡银行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branch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开户行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15"/>
        <w:spacing w:line="360" w:lineRule="auto"/>
        <w:ind w:firstLine="0" w:firstLineChars="0"/>
      </w:pPr>
    </w:p>
    <w:p/>
    <w:p>
      <w:pPr>
        <w:pStyle w:val="3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50" w:name="_Toc9051"/>
      <w:r>
        <w:rPr>
          <w:rFonts w:hint="eastAsia" w:ascii="宋体" w:hAnsi="宋体"/>
          <w:sz w:val="28"/>
          <w:szCs w:val="28"/>
        </w:rPr>
        <w:t>我的红包</w:t>
      </w:r>
      <w:bookmarkEnd w:id="50"/>
    </w:p>
    <w:p>
      <w: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42" o:spid="_x0000_s1067" type="#_x0000_t75" style="height:234pt;width:15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5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/ret/hongbaoTo</w:t>
      </w:r>
    </w:p>
    <w:p>
      <w:pPr>
        <w:pStyle w:val="15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awardMoney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friendsCount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awardMoneyTj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awardMoneyTz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tgNo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http://www.xxx.com/p_xxx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推广链接二维码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sms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分享到短信的内容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weixin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分享到微信好友的内容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weixinFriend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分享到微信朋友圈的内容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sina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分享到新浪微博的内容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tencent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分享到腾讯微博的内容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qq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</w:t>
            </w:r>
            <w:r>
              <w:rPr>
                <w:sz w:val="24"/>
                <w:szCs w:val="24"/>
              </w:rPr>
              <w:t>QQ</w:t>
            </w:r>
            <w:r>
              <w:rPr>
                <w:rFonts w:hint="eastAsia"/>
                <w:sz w:val="24"/>
                <w:szCs w:val="24"/>
              </w:rPr>
              <w:t>的内容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51" w:name="_Toc32739"/>
      <w:r>
        <w:rPr>
          <w:rFonts w:hint="eastAsia" w:ascii="宋体" w:hAnsi="宋体"/>
          <w:sz w:val="28"/>
          <w:szCs w:val="28"/>
        </w:rPr>
        <w:t>红包明细</w:t>
      </w:r>
      <w:bookmarkEnd w:id="51"/>
    </w:p>
    <w:p>
      <w: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43" o:spid="_x0000_s1068" type="#_x0000_t75" style="height:246pt;width:15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5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/rest/hongbaoList</w:t>
      </w:r>
    </w:p>
    <w:p>
      <w:pPr>
        <w:pStyle w:val="15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</w:t>
            </w:r>
            <w:r>
              <w:t>create_date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DESC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center"/>
          </w:tcPr>
          <w:p>
            <w:r>
              <w:t>awardMoney</w:t>
            </w:r>
          </w:p>
        </w:tc>
        <w:tc>
          <w:tcPr>
            <w:tcW w:w="1418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目前红包余额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awardMoneyTj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awardMoneyTz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userHongbaoList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t>UserHongbao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typeShow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createDate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signFlg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t>1:</w:t>
            </w:r>
            <w:r>
              <w:rPr>
                <w:rFonts w:hint="eastAsia"/>
              </w:rPr>
              <w:t>收入</w:t>
            </w:r>
            <w:r>
              <w:t>; -1:</w:t>
            </w:r>
            <w:r>
              <w:rPr>
                <w:rFonts w:hint="eastAsia"/>
              </w:rPr>
              <w:t>支出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红包进出类型（获得、转出）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t>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红包进出金额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t>ableAwardMoney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当时红包余额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52" w:name="_Toc2572"/>
      <w:r>
        <w:rPr>
          <w:rFonts w:hint="eastAsia" w:ascii="宋体" w:hAnsi="宋体"/>
          <w:sz w:val="28"/>
          <w:szCs w:val="28"/>
        </w:rPr>
        <w:t>好友列表</w:t>
      </w:r>
      <w:bookmarkEnd w:id="52"/>
    </w:p>
    <w:p>
      <w: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44" o:spid="_x0000_s1069" type="#_x0000_t75" style="height:255.75pt;width:196.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5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/rest/friendsList</w:t>
      </w:r>
    </w:p>
    <w:p>
      <w:pPr>
        <w:pStyle w:val="15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DESC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awardTotalMoneyTj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awardTotalMoneyTz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userFriendList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UserFriend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friendName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好友用户名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好友注册时间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awardMoneyTj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好友推荐红包金额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awardMoneyTz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realNameStatus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实名状态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phoneStatus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53" w:name="_Toc5182"/>
      <w:r>
        <w:rPr>
          <w:rFonts w:hint="eastAsia" w:ascii="宋体" w:hAnsi="宋体"/>
          <w:sz w:val="28"/>
          <w:szCs w:val="28"/>
        </w:rPr>
        <w:t>资金记录</w:t>
      </w:r>
      <w:bookmarkEnd w:id="53"/>
    </w:p>
    <w:p>
      <w: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45" o:spid="_x0000_s1070" type="#_x0000_t75" style="height:261pt;width:16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46" o:spid="_x0000_s1071" type="#_x0000_t75" style="height:254.25pt;width:15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5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/rest/accountDetailList</w:t>
      </w:r>
    </w:p>
    <w:p>
      <w:pPr>
        <w:pStyle w:val="15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充值：</w:t>
            </w:r>
            <w:r>
              <w:rPr>
                <w:sz w:val="24"/>
                <w:szCs w:val="24"/>
              </w:rPr>
              <w:t>0</w:t>
            </w:r>
          </w:p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</w:t>
            </w:r>
            <w:r>
              <w:rPr>
                <w:sz w:val="24"/>
                <w:szCs w:val="24"/>
              </w:rPr>
              <w:t>:1</w:t>
            </w:r>
          </w:p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投资奖励</w:t>
            </w:r>
            <w:r>
              <w:rPr>
                <w:sz w:val="24"/>
                <w:szCs w:val="24"/>
              </w:rPr>
              <w:t>:2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明细类型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DESC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typeShow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明细类型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发生时间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ableMoney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  <w:highlight w:val="red"/>
              </w:rPr>
            </w:pPr>
            <w:r>
              <w:rPr>
                <w:b/>
                <w:bCs/>
                <w:sz w:val="24"/>
                <w:szCs w:val="24"/>
                <w:highlight w:val="red"/>
              </w:rPr>
              <w:t>tasteMoney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  <w:highlight w:val="red"/>
              </w:rPr>
            </w:pPr>
            <w:r>
              <w:rPr>
                <w:rFonts w:hint="eastAsia"/>
                <w:sz w:val="24"/>
                <w:szCs w:val="24"/>
                <w:highlight w:val="red"/>
              </w:rPr>
              <w:t>体验金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unableMoney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冻结资金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investorCollectionCapital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investorCollectionInterest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2"/>
        <w:spacing w:before="0" w:after="0" w:line="360" w:lineRule="auto"/>
        <w:rPr>
          <w:sz w:val="32"/>
          <w:szCs w:val="32"/>
        </w:rPr>
      </w:pPr>
      <w:bookmarkStart w:id="54" w:name="_Toc9171"/>
      <w:r>
        <w:rPr>
          <w:rFonts w:hint="eastAsia"/>
          <w:sz w:val="32"/>
          <w:szCs w:val="32"/>
        </w:rPr>
        <w:t>八、更多</w:t>
      </w:r>
      <w:bookmarkEnd w:id="54"/>
    </w:p>
    <w:p>
      <w:pPr>
        <w:pStyle w:val="3"/>
        <w:numPr>
          <w:ilvl w:val="0"/>
          <w:numId w:val="52"/>
        </w:numPr>
        <w:spacing w:before="0" w:after="0" w:line="360" w:lineRule="auto"/>
        <w:rPr>
          <w:rFonts w:ascii="宋体"/>
          <w:sz w:val="28"/>
          <w:szCs w:val="28"/>
        </w:rPr>
      </w:pPr>
      <w:bookmarkStart w:id="55" w:name="_Toc12803"/>
      <w:r>
        <w:rPr>
          <w:rFonts w:hint="eastAsia" w:ascii="宋体" w:hAnsi="宋体"/>
          <w:sz w:val="28"/>
          <w:szCs w:val="28"/>
        </w:rPr>
        <w:t>更多</w:t>
      </w:r>
      <w:bookmarkEnd w:id="55"/>
    </w:p>
    <w:p>
      <w:r>
        <w:t xml:space="preserve"> 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47" o:spid="_x0000_s1072" type="#_x0000_t75" style="height:240.75pt;width:151.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5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当前版本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52"/>
        </w:numPr>
        <w:spacing w:before="0" w:after="0" w:line="360" w:lineRule="auto"/>
        <w:rPr>
          <w:rFonts w:ascii="宋体"/>
          <w:sz w:val="28"/>
          <w:szCs w:val="28"/>
        </w:rPr>
      </w:pPr>
      <w:bookmarkStart w:id="56" w:name="_Toc14937"/>
      <w:r>
        <w:rPr>
          <w:rFonts w:ascii="宋体" w:hAnsi="宋体"/>
          <w:sz w:val="28"/>
          <w:szCs w:val="28"/>
        </w:rPr>
        <w:t>CMS</w:t>
      </w:r>
      <w:r>
        <w:rPr>
          <w:rFonts w:hint="eastAsia" w:ascii="宋体" w:hAnsi="宋体"/>
          <w:sz w:val="28"/>
          <w:szCs w:val="28"/>
        </w:rPr>
        <w:t>列表页</w:t>
      </w:r>
      <w:r>
        <w:rPr>
          <w:rFonts w:ascii="宋体" w:hAnsi="宋体"/>
          <w:sz w:val="28"/>
          <w:szCs w:val="28"/>
        </w:rPr>
        <w:t xml:space="preserve"> – </w:t>
      </w:r>
      <w:r>
        <w:rPr>
          <w:rFonts w:hint="eastAsia" w:ascii="宋体" w:hAnsi="宋体"/>
          <w:sz w:val="28"/>
          <w:szCs w:val="28"/>
        </w:rPr>
        <w:t>以帮助中心为例</w:t>
      </w:r>
      <w:bookmarkEnd w:id="56"/>
    </w:p>
    <w:p>
      <w:r>
        <w:t xml:space="preserve"> 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48" o:spid="_x0000_s1073" type="#_x0000_t75" style="height:272.25pt;width:20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5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/rest/articleList/${type}</w:t>
      </w:r>
    </w:p>
    <w:p>
      <w:pPr>
        <w:pStyle w:val="15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1305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帮助中心类别编码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</w:t>
            </w:r>
          </w:p>
        </w:tc>
        <w:tc>
          <w:tcPr>
            <w:tcW w:w="13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30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7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way</w:t>
            </w:r>
          </w:p>
        </w:tc>
        <w:tc>
          <w:tcPr>
            <w:tcW w:w="130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请求端类型</w:t>
            </w:r>
            <w:r>
              <w:rPr>
                <w:sz w:val="24"/>
                <w:szCs w:val="24"/>
              </w:rPr>
              <w:t>:0</w:t>
            </w:r>
            <w:r>
              <w:rPr>
                <w:rFonts w:hint="eastAsia"/>
                <w:sz w:val="24"/>
                <w:szCs w:val="24"/>
              </w:rPr>
              <w:t>网页，</w:t>
            </w:r>
            <w:r>
              <w:rPr>
                <w:sz w:val="24"/>
                <w:szCs w:val="24"/>
              </w:rPr>
              <w:t>1 H5</w:t>
            </w:r>
            <w:r>
              <w:rPr>
                <w:rFonts w:hint="eastAsia"/>
                <w:sz w:val="24"/>
                <w:szCs w:val="24"/>
              </w:rPr>
              <w:t>端</w:t>
            </w:r>
            <w:r>
              <w:rPr>
                <w:sz w:val="24"/>
                <w:szCs w:val="24"/>
              </w:rPr>
              <w:t>,2 Andriod,3 IOSs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539"/>
        <w:gridCol w:w="879"/>
        <w:gridCol w:w="113"/>
        <w:gridCol w:w="709"/>
        <w:gridCol w:w="28"/>
        <w:gridCol w:w="964"/>
        <w:gridCol w:w="29"/>
        <w:gridCol w:w="963"/>
        <w:gridCol w:w="171"/>
        <w:gridCol w:w="1247"/>
        <w:gridCol w:w="28"/>
        <w:gridCol w:w="1389"/>
        <w:gridCol w:w="29"/>
        <w:gridCol w:w="1814"/>
        <w:gridCol w:w="29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423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articleItemList</w:t>
            </w: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ArticleItem</w:t>
            </w: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文章标题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pageBean</w:t>
            </w: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翻页信息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以下【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totalCount</w:t>
            </w: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pageCount</w:t>
            </w: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每页记录数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gridSpan w:val="3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52"/>
        </w:numPr>
        <w:spacing w:before="0" w:after="0" w:line="360" w:lineRule="auto"/>
        <w:rPr>
          <w:rFonts w:ascii="宋体"/>
          <w:sz w:val="28"/>
          <w:szCs w:val="28"/>
        </w:rPr>
      </w:pPr>
      <w:bookmarkStart w:id="57" w:name="_Toc2969"/>
      <w:r>
        <w:rPr>
          <w:rFonts w:ascii="宋体" w:hAnsi="宋体"/>
          <w:sz w:val="28"/>
          <w:szCs w:val="28"/>
        </w:rPr>
        <w:t>CMS</w:t>
      </w:r>
      <w:r>
        <w:rPr>
          <w:rFonts w:hint="eastAsia" w:ascii="宋体" w:hAnsi="宋体"/>
          <w:sz w:val="28"/>
          <w:szCs w:val="28"/>
        </w:rPr>
        <w:t>内容页</w:t>
      </w:r>
      <w:r>
        <w:rPr>
          <w:rFonts w:ascii="宋体" w:hAnsi="宋体"/>
          <w:sz w:val="28"/>
          <w:szCs w:val="28"/>
        </w:rPr>
        <w:t xml:space="preserve"> – </w:t>
      </w:r>
      <w:r>
        <w:rPr>
          <w:rFonts w:hint="eastAsia" w:ascii="宋体" w:hAnsi="宋体"/>
          <w:sz w:val="28"/>
          <w:szCs w:val="28"/>
        </w:rPr>
        <w:t>以网站公告内容页为例</w:t>
      </w:r>
      <w:bookmarkEnd w:id="57"/>
    </w:p>
    <w:p>
      <w:r>
        <w:t xml:space="preserve"> 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Picture 49" o:spid="_x0000_s1074" type="#_x0000_t75" style="height:219.75pt;width:19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5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/rest/article/${id}</w:t>
      </w:r>
    </w:p>
    <w:p>
      <w:pPr>
        <w:pStyle w:val="15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</w:t>
            </w:r>
            <w:r>
              <w:t>id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3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文章标题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发标时间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文章内容</w:t>
            </w: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3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widowControl/>
        <w:jc w:val="left"/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jc w:val="center"/>
        <w:rPr>
          <w:sz w:val="84"/>
          <w:szCs w:val="84"/>
        </w:rPr>
      </w:pPr>
      <w:bookmarkStart w:id="58" w:name="_Toc4158"/>
      <w:r>
        <w:rPr>
          <w:rFonts w:hint="eastAsia"/>
          <w:sz w:val="84"/>
          <w:szCs w:val="84"/>
        </w:rPr>
        <w:t>第二章</w:t>
      </w:r>
      <w:r>
        <w:rPr>
          <w:sz w:val="84"/>
          <w:szCs w:val="84"/>
        </w:rPr>
        <w:t xml:space="preserve"> </w:t>
      </w:r>
      <w:r>
        <w:rPr>
          <w:rFonts w:hint="eastAsia"/>
          <w:sz w:val="84"/>
          <w:szCs w:val="84"/>
        </w:rPr>
        <w:t>数据结构</w:t>
      </w:r>
      <w:bookmarkEnd w:id="58"/>
    </w:p>
    <w:p/>
    <w:p/>
    <w:p/>
    <w:p/>
    <w:p/>
    <w:p/>
    <w:p/>
    <w:p/>
    <w:p/>
    <w:p/>
    <w:p/>
    <w:p/>
    <w:p/>
    <w:p>
      <w:pPr>
        <w:pStyle w:val="15"/>
        <w:numPr>
          <w:ilvl w:val="0"/>
          <w:numId w:val="56"/>
        </w:numPr>
        <w:spacing w:line="360" w:lineRule="auto"/>
        <w:ind w:firstLineChars="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borrow</w:t>
      </w:r>
    </w:p>
    <w:p>
      <w:pPr>
        <w:spacing w:line="360" w:lineRule="auto"/>
        <w:rPr>
          <w:rFonts w:asci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描述：包含一个借款项目的全部信息</w:t>
      </w:r>
    </w:p>
    <w:tbl>
      <w:tblPr>
        <w:tblStyle w:val="13"/>
        <w:tblW w:w="1119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547"/>
        <w:gridCol w:w="1843"/>
        <w:gridCol w:w="1559"/>
        <w:gridCol w:w="5245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4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是否必须</w:t>
            </w:r>
          </w:p>
        </w:tc>
        <w:tc>
          <w:tcPr>
            <w:tcW w:w="524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47" w:type="dxa"/>
            <w:vAlign w:val="top"/>
          </w:tcPr>
          <w:p>
            <w:pPr>
              <w:spacing w:line="360" w:lineRule="auto"/>
              <w:rPr>
                <w:rFonts w:asci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1559" w:type="dxa"/>
            <w:vAlign w:val="top"/>
          </w:tcPr>
          <w:p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5245" w:type="dxa"/>
            <w:vAlign w:val="top"/>
          </w:tcPr>
          <w:p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47" w:type="dxa"/>
            <w:vAlign w:val="top"/>
          </w:tcPr>
          <w:p>
            <w:pPr>
              <w:spacing w:line="360" w:lineRule="auto"/>
              <w:rPr>
                <w:rFonts w:asci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1559" w:type="dxa"/>
            <w:vAlign w:val="top"/>
          </w:tcPr>
          <w:p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5245" w:type="dxa"/>
            <w:vAlign w:val="top"/>
          </w:tcPr>
          <w:p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47" w:type="dxa"/>
            <w:vAlign w:val="top"/>
          </w:tcPr>
          <w:p>
            <w:pPr>
              <w:spacing w:line="360" w:lineRule="auto"/>
              <w:rPr>
                <w:rFonts w:asci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1559" w:type="dxa"/>
            <w:vAlign w:val="top"/>
          </w:tcPr>
          <w:p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5245" w:type="dxa"/>
            <w:vAlign w:val="top"/>
          </w:tcPr>
          <w:p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</w:tr>
    </w:tbl>
    <w:p/>
    <w:p/>
    <w:p/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libri Light">
    <w:altName w:val="Calibri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758603393">
    <w:nsid w:val="2D375E81"/>
    <w:multiLevelType w:val="multilevel"/>
    <w:tmpl w:val="2D375E81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73132310">
    <w:nsid w:val="2E151016"/>
    <w:multiLevelType w:val="multilevel"/>
    <w:tmpl w:val="2E151016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03625353">
    <w:nsid w:val="2FE65989"/>
    <w:multiLevelType w:val="multilevel"/>
    <w:tmpl w:val="2FE65989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11487155">
    <w:nsid w:val="305E4FB3"/>
    <w:multiLevelType w:val="multilevel"/>
    <w:tmpl w:val="305E4FB3"/>
    <w:lvl w:ilvl="0" w:tentative="1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36454921">
    <w:nsid w:val="31DB4A09"/>
    <w:multiLevelType w:val="multilevel"/>
    <w:tmpl w:val="31DB4A09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45480708">
    <w:nsid w:val="32650304"/>
    <w:multiLevelType w:val="multilevel"/>
    <w:tmpl w:val="32650304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45941997">
    <w:nsid w:val="326C0CED"/>
    <w:multiLevelType w:val="multilevel"/>
    <w:tmpl w:val="326C0CED"/>
    <w:lvl w:ilvl="0" w:tentative="1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57175104">
    <w:nsid w:val="390D5540"/>
    <w:multiLevelType w:val="multilevel"/>
    <w:tmpl w:val="390D5540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95231186">
    <w:nsid w:val="3B5205D2"/>
    <w:multiLevelType w:val="multilevel"/>
    <w:tmpl w:val="3B5205D2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14381438">
    <w:nsid w:val="3C763B7E"/>
    <w:multiLevelType w:val="multilevel"/>
    <w:tmpl w:val="3C763B7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23172189">
    <w:nsid w:val="3CFC5E5D"/>
    <w:multiLevelType w:val="multilevel"/>
    <w:tmpl w:val="3CFC5E5D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38625891">
    <w:nsid w:val="3DE82C63"/>
    <w:multiLevelType w:val="multilevel"/>
    <w:tmpl w:val="3DE82C63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47409227">
    <w:nsid w:val="3E6E324B"/>
    <w:multiLevelType w:val="multilevel"/>
    <w:tmpl w:val="3E6E324B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87922742">
    <w:nsid w:val="40D86236"/>
    <w:multiLevelType w:val="multilevel"/>
    <w:tmpl w:val="40D86236"/>
    <w:lvl w:ilvl="0" w:tentative="1">
      <w:start w:val="1"/>
      <w:numFmt w:val="decimal"/>
      <w:lvlText w:val="（%1）"/>
      <w:lvlJc w:val="left"/>
      <w:pPr>
        <w:ind w:left="420" w:hanging="420"/>
      </w:pPr>
      <w:rPr>
        <w:rFonts w:hint="eastAsia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79478180">
    <w:nsid w:val="169E60A4"/>
    <w:multiLevelType w:val="multilevel"/>
    <w:tmpl w:val="169E60A4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58900664">
    <w:nsid w:val="156463B8"/>
    <w:multiLevelType w:val="multilevel"/>
    <w:tmpl w:val="156463B8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66313938">
    <w:nsid w:val="1BCB62D2"/>
    <w:multiLevelType w:val="multilevel"/>
    <w:tmpl w:val="1BCB62D2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23499500">
    <w:nsid w:val="193E16EC"/>
    <w:multiLevelType w:val="multilevel"/>
    <w:tmpl w:val="193E16EC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88235826">
    <w:nsid w:val="17240232"/>
    <w:multiLevelType w:val="multilevel"/>
    <w:tmpl w:val="17240232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46955032">
    <w:nsid w:val="14AE1D18"/>
    <w:multiLevelType w:val="multilevel"/>
    <w:tmpl w:val="14AE1D18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05477214">
    <w:nsid w:val="1235365E"/>
    <w:multiLevelType w:val="multilevel"/>
    <w:tmpl w:val="1235365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0616220">
    <w:nsid w:val="05FF481C"/>
    <w:multiLevelType w:val="multilevel"/>
    <w:tmpl w:val="05FF481C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542670">
    <w:nsid w:val="00ED298E"/>
    <w:multiLevelType w:val="multilevel"/>
    <w:tmpl w:val="00ED298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75004">
    <w:nsid w:val="00073F7C"/>
    <w:multiLevelType w:val="multilevel"/>
    <w:tmpl w:val="00073F7C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50967946">
    <w:nsid w:val="0EF5778A"/>
    <w:multiLevelType w:val="multilevel"/>
    <w:tmpl w:val="0EF5778A"/>
    <w:lvl w:ilvl="0" w:tentative="1">
      <w:start w:val="1"/>
      <w:numFmt w:val="none"/>
      <w:lvlText w:val="一、"/>
      <w:lvlJc w:val="left"/>
      <w:pPr>
        <w:ind w:left="420" w:hanging="4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25652268">
    <w:nsid w:val="0D732E2C"/>
    <w:multiLevelType w:val="multilevel"/>
    <w:tmpl w:val="0D732E2C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0800942">
    <w:nsid w:val="0B5F642E"/>
    <w:multiLevelType w:val="multilevel"/>
    <w:tmpl w:val="0B5F642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4566059">
    <w:nsid w:val="0B00412B"/>
    <w:multiLevelType w:val="multilevel"/>
    <w:tmpl w:val="0B00412B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66635291">
    <w:nsid w:val="27BC0C1B"/>
    <w:multiLevelType w:val="multilevel"/>
    <w:tmpl w:val="27BC0C1B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96401063">
    <w:nsid w:val="238C5BA7"/>
    <w:multiLevelType w:val="multilevel"/>
    <w:tmpl w:val="238C5BA7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62716789">
    <w:nsid w:val="218A6075"/>
    <w:multiLevelType w:val="multilevel"/>
    <w:tmpl w:val="218A6075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86628995">
    <w:nsid w:val="1D015E83"/>
    <w:multiLevelType w:val="multilevel"/>
    <w:tmpl w:val="1D015E83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98715068">
    <w:nsid w:val="417D0FBC"/>
    <w:multiLevelType w:val="multilevel"/>
    <w:tmpl w:val="417D0FBC"/>
    <w:lvl w:ilvl="0" w:tentative="1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66243737">
    <w:nsid w:val="45837799"/>
    <w:multiLevelType w:val="multilevel"/>
    <w:tmpl w:val="45837799"/>
    <w:lvl w:ilvl="0" w:tentative="1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18198626">
    <w:nsid w:val="489C3C62"/>
    <w:multiLevelType w:val="multilevel"/>
    <w:tmpl w:val="489C3C62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35578990">
    <w:nsid w:val="49A5706E"/>
    <w:multiLevelType w:val="multilevel"/>
    <w:tmpl w:val="49A5706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76904781">
    <w:nsid w:val="4C1C054D"/>
    <w:multiLevelType w:val="multilevel"/>
    <w:tmpl w:val="4C1C054D"/>
    <w:lvl w:ilvl="0" w:tentative="1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79861867">
    <w:nsid w:val="523F056B"/>
    <w:multiLevelType w:val="multilevel"/>
    <w:tmpl w:val="523F056B"/>
    <w:lvl w:ilvl="0" w:tentative="1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07613200">
    <w:nsid w:val="53E67910"/>
    <w:multiLevelType w:val="multilevel"/>
    <w:tmpl w:val="53E67910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29694877">
    <w:nsid w:val="5537699D"/>
    <w:multiLevelType w:val="multilevel"/>
    <w:tmpl w:val="5537699D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45539694">
    <w:nsid w:val="56292F6E"/>
    <w:multiLevelType w:val="multilevel"/>
    <w:tmpl w:val="56292F6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47385716">
    <w:nsid w:val="56455A74"/>
    <w:multiLevelType w:val="singleLevel"/>
    <w:tmpl w:val="56455A74"/>
    <w:lvl w:ilvl="0" w:tentative="1">
      <w:start w:val="7"/>
      <w:numFmt w:val="chineseCounting"/>
      <w:suff w:val="nothing"/>
      <w:lvlText w:val="%1、"/>
      <w:lvlJc w:val="left"/>
      <w:rPr>
        <w:rFonts w:cs="Times New Roman"/>
      </w:rPr>
    </w:lvl>
  </w:abstractNum>
  <w:abstractNum w:abstractNumId="1447386101">
    <w:nsid w:val="56455BF5"/>
    <w:multiLevelType w:val="singleLevel"/>
    <w:tmpl w:val="56455BF5"/>
    <w:lvl w:ilvl="0" w:tentative="1">
      <w:start w:val="6"/>
      <w:numFmt w:val="decimal"/>
      <w:suff w:val="nothing"/>
      <w:lvlText w:val="%1、"/>
      <w:lvlJc w:val="left"/>
      <w:rPr>
        <w:rFonts w:cs="Times New Roman"/>
      </w:rPr>
    </w:lvl>
  </w:abstractNum>
  <w:abstractNum w:abstractNumId="1534417167">
    <w:nsid w:val="5B75590F"/>
    <w:multiLevelType w:val="multilevel"/>
    <w:tmpl w:val="5B75590F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38008722">
    <w:nsid w:val="5BAC2692"/>
    <w:multiLevelType w:val="multilevel"/>
    <w:tmpl w:val="5BAC2692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44518776">
    <w:nsid w:val="5C0F7C78"/>
    <w:multiLevelType w:val="multilevel"/>
    <w:tmpl w:val="5C0F7C78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44710439">
    <w:nsid w:val="5C126927"/>
    <w:multiLevelType w:val="multilevel"/>
    <w:tmpl w:val="5C126927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57814803">
    <w:nsid w:val="5CDA5E13"/>
    <w:multiLevelType w:val="multilevel"/>
    <w:tmpl w:val="5CDA5E13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616015111">
    <w:nsid w:val="60526F07"/>
    <w:multiLevelType w:val="multilevel"/>
    <w:tmpl w:val="60526F07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675303592">
    <w:nsid w:val="63DB1AA8"/>
    <w:multiLevelType w:val="multilevel"/>
    <w:tmpl w:val="63DB1AA8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697348419">
    <w:nsid w:val="652B7B43"/>
    <w:multiLevelType w:val="multilevel"/>
    <w:tmpl w:val="652B7B43"/>
    <w:lvl w:ilvl="0" w:tentative="1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71189097">
    <w:nsid w:val="6F881469"/>
    <w:multiLevelType w:val="multilevel"/>
    <w:tmpl w:val="6F881469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24412289">
    <w:nsid w:val="72B43381"/>
    <w:multiLevelType w:val="multilevel"/>
    <w:tmpl w:val="72B43381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011250446">
    <w:nsid w:val="77E13F0E"/>
    <w:multiLevelType w:val="multilevel"/>
    <w:tmpl w:val="77E13F0E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 w:cs="Times New Roman"/>
      </w:rPr>
    </w:lvl>
    <w:lvl w:ilvl="1" w:tentative="1">
      <w:start w:val="1"/>
      <w:numFmt w:val="decimal"/>
      <w:lvlText w:val="（%2）"/>
      <w:lvlJc w:val="left"/>
      <w:pPr>
        <w:ind w:left="1140" w:hanging="720"/>
      </w:pPr>
      <w:rPr>
        <w:rFonts w:hint="default" w:ascii="Calibri" w:hAnsi="Calibri" w:cs="Times New Roman"/>
        <w:sz w:val="24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075157769">
    <w:nsid w:val="7BB06509"/>
    <w:multiLevelType w:val="multilevel"/>
    <w:tmpl w:val="7BB06509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102993184">
    <w:nsid w:val="7D592120"/>
    <w:multiLevelType w:val="multilevel"/>
    <w:tmpl w:val="7D592120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773132310"/>
  </w:num>
  <w:num w:numId="2">
    <w:abstractNumId w:val="1534417167"/>
  </w:num>
  <w:num w:numId="3">
    <w:abstractNumId w:val="2011250446"/>
  </w:num>
  <w:num w:numId="4">
    <w:abstractNumId w:val="1014381438"/>
  </w:num>
  <w:num w:numId="5">
    <w:abstractNumId w:val="358900664"/>
  </w:num>
  <w:num w:numId="6">
    <w:abstractNumId w:val="562716789"/>
  </w:num>
  <w:num w:numId="7">
    <w:abstractNumId w:val="1447386101"/>
  </w:num>
  <w:num w:numId="8">
    <w:abstractNumId w:val="1087922742"/>
  </w:num>
  <w:num w:numId="9">
    <w:abstractNumId w:val="1276904781"/>
  </w:num>
  <w:num w:numId="10">
    <w:abstractNumId w:val="2102993184"/>
  </w:num>
  <w:num w:numId="11">
    <w:abstractNumId w:val="836454921"/>
  </w:num>
  <w:num w:numId="12">
    <w:abstractNumId w:val="1407613200"/>
  </w:num>
  <w:num w:numId="13">
    <w:abstractNumId w:val="803625353"/>
  </w:num>
  <w:num w:numId="14">
    <w:abstractNumId w:val="346955032"/>
  </w:num>
  <w:num w:numId="15">
    <w:abstractNumId w:val="1445539694"/>
  </w:num>
  <w:num w:numId="16">
    <w:abstractNumId w:val="1166243737"/>
  </w:num>
  <w:num w:numId="17">
    <w:abstractNumId w:val="2075157769"/>
  </w:num>
  <w:num w:numId="18">
    <w:abstractNumId w:val="1098715068"/>
  </w:num>
  <w:num w:numId="19">
    <w:abstractNumId w:val="1544710439"/>
  </w:num>
  <w:num w:numId="20">
    <w:abstractNumId w:val="379478180"/>
  </w:num>
  <w:num w:numId="21">
    <w:abstractNumId w:val="1544518776"/>
  </w:num>
  <w:num w:numId="22">
    <w:abstractNumId w:val="475004"/>
  </w:num>
  <w:num w:numId="23">
    <w:abstractNumId w:val="1023172189"/>
  </w:num>
  <w:num w:numId="24">
    <w:abstractNumId w:val="666635291"/>
  </w:num>
  <w:num w:numId="25">
    <w:abstractNumId w:val="1218198626"/>
  </w:num>
  <w:num w:numId="26">
    <w:abstractNumId w:val="1557814803"/>
  </w:num>
  <w:num w:numId="27">
    <w:abstractNumId w:val="1038625891"/>
  </w:num>
  <w:num w:numId="28">
    <w:abstractNumId w:val="957175104"/>
  </w:num>
  <w:num w:numId="29">
    <w:abstractNumId w:val="1235578990"/>
  </w:num>
  <w:num w:numId="30">
    <w:abstractNumId w:val="1871189097"/>
  </w:num>
  <w:num w:numId="31">
    <w:abstractNumId w:val="1616015111"/>
  </w:num>
  <w:num w:numId="32">
    <w:abstractNumId w:val="388235826"/>
  </w:num>
  <w:num w:numId="33">
    <w:abstractNumId w:val="1675303592"/>
  </w:num>
  <w:num w:numId="34">
    <w:abstractNumId w:val="1379861867"/>
  </w:num>
  <w:num w:numId="35">
    <w:abstractNumId w:val="845480708"/>
  </w:num>
  <w:num w:numId="36">
    <w:abstractNumId w:val="305477214"/>
  </w:num>
  <w:num w:numId="37">
    <w:abstractNumId w:val="1538008722"/>
  </w:num>
  <w:num w:numId="38">
    <w:abstractNumId w:val="15542670"/>
  </w:num>
  <w:num w:numId="39">
    <w:abstractNumId w:val="1447385716"/>
  </w:num>
  <w:num w:numId="40">
    <w:abstractNumId w:val="995231186"/>
  </w:num>
  <w:num w:numId="41">
    <w:abstractNumId w:val="811487155"/>
  </w:num>
  <w:num w:numId="42">
    <w:abstractNumId w:val="225652268"/>
  </w:num>
  <w:num w:numId="43">
    <w:abstractNumId w:val="1047409227"/>
  </w:num>
  <w:num w:numId="44">
    <w:abstractNumId w:val="845941997"/>
  </w:num>
  <w:num w:numId="45">
    <w:abstractNumId w:val="184566059"/>
  </w:num>
  <w:num w:numId="46">
    <w:abstractNumId w:val="466313938"/>
  </w:num>
  <w:num w:numId="47">
    <w:abstractNumId w:val="1429694877"/>
  </w:num>
  <w:num w:numId="48">
    <w:abstractNumId w:val="1924412289"/>
  </w:num>
  <w:num w:numId="49">
    <w:abstractNumId w:val="486628995"/>
  </w:num>
  <w:num w:numId="50">
    <w:abstractNumId w:val="190800942"/>
  </w:num>
  <w:num w:numId="51">
    <w:abstractNumId w:val="596401063"/>
  </w:num>
  <w:num w:numId="52">
    <w:abstractNumId w:val="1697348419"/>
  </w:num>
  <w:num w:numId="53">
    <w:abstractNumId w:val="423499500"/>
  </w:num>
  <w:num w:numId="54">
    <w:abstractNumId w:val="758603393"/>
  </w:num>
  <w:num w:numId="55">
    <w:abstractNumId w:val="100616220"/>
  </w:num>
  <w:num w:numId="56">
    <w:abstractNumId w:val="2509679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005B5B"/>
    <w:rsid w:val="00006B1D"/>
    <w:rsid w:val="00025E3F"/>
    <w:rsid w:val="00030C9A"/>
    <w:rsid w:val="0003336A"/>
    <w:rsid w:val="00052D1E"/>
    <w:rsid w:val="00061849"/>
    <w:rsid w:val="000724B4"/>
    <w:rsid w:val="00095A1E"/>
    <w:rsid w:val="000B396A"/>
    <w:rsid w:val="000C11A1"/>
    <w:rsid w:val="000C15F9"/>
    <w:rsid w:val="000C6F26"/>
    <w:rsid w:val="000D1D4A"/>
    <w:rsid w:val="000E06D1"/>
    <w:rsid w:val="000E4E14"/>
    <w:rsid w:val="000E55C9"/>
    <w:rsid w:val="00112C05"/>
    <w:rsid w:val="0011648C"/>
    <w:rsid w:val="001203E9"/>
    <w:rsid w:val="00124315"/>
    <w:rsid w:val="00135ABC"/>
    <w:rsid w:val="001455FF"/>
    <w:rsid w:val="001476E9"/>
    <w:rsid w:val="00151EFD"/>
    <w:rsid w:val="00163020"/>
    <w:rsid w:val="0016390F"/>
    <w:rsid w:val="00172A27"/>
    <w:rsid w:val="0017659D"/>
    <w:rsid w:val="00176701"/>
    <w:rsid w:val="00184AE2"/>
    <w:rsid w:val="0019108B"/>
    <w:rsid w:val="00195C93"/>
    <w:rsid w:val="001A14EB"/>
    <w:rsid w:val="001B5F27"/>
    <w:rsid w:val="001B7509"/>
    <w:rsid w:val="001E2017"/>
    <w:rsid w:val="001E2EB1"/>
    <w:rsid w:val="001F4DE3"/>
    <w:rsid w:val="001F57D7"/>
    <w:rsid w:val="001F6BAB"/>
    <w:rsid w:val="002105FD"/>
    <w:rsid w:val="00211C80"/>
    <w:rsid w:val="00217E71"/>
    <w:rsid w:val="0022114F"/>
    <w:rsid w:val="0023090A"/>
    <w:rsid w:val="002312B8"/>
    <w:rsid w:val="002319F9"/>
    <w:rsid w:val="00233058"/>
    <w:rsid w:val="00237F2D"/>
    <w:rsid w:val="00240FC0"/>
    <w:rsid w:val="00256308"/>
    <w:rsid w:val="002611B7"/>
    <w:rsid w:val="00261259"/>
    <w:rsid w:val="0026404C"/>
    <w:rsid w:val="002643FB"/>
    <w:rsid w:val="00265BCB"/>
    <w:rsid w:val="00267402"/>
    <w:rsid w:val="0027005F"/>
    <w:rsid w:val="00272BCC"/>
    <w:rsid w:val="0027307C"/>
    <w:rsid w:val="0028363B"/>
    <w:rsid w:val="002847C9"/>
    <w:rsid w:val="00284D4F"/>
    <w:rsid w:val="00291EAF"/>
    <w:rsid w:val="00294A0A"/>
    <w:rsid w:val="002A3153"/>
    <w:rsid w:val="002A7BDB"/>
    <w:rsid w:val="002B426B"/>
    <w:rsid w:val="002C1F48"/>
    <w:rsid w:val="002C3138"/>
    <w:rsid w:val="002D3CE4"/>
    <w:rsid w:val="002D6C9C"/>
    <w:rsid w:val="002E0C6B"/>
    <w:rsid w:val="002E1581"/>
    <w:rsid w:val="002E6F8D"/>
    <w:rsid w:val="002F0DDC"/>
    <w:rsid w:val="003024A5"/>
    <w:rsid w:val="00303F41"/>
    <w:rsid w:val="00310F3A"/>
    <w:rsid w:val="0031250C"/>
    <w:rsid w:val="00317438"/>
    <w:rsid w:val="00320701"/>
    <w:rsid w:val="003271F0"/>
    <w:rsid w:val="00330263"/>
    <w:rsid w:val="003548C3"/>
    <w:rsid w:val="0037379C"/>
    <w:rsid w:val="00373DDF"/>
    <w:rsid w:val="0037495E"/>
    <w:rsid w:val="00390925"/>
    <w:rsid w:val="003B29F9"/>
    <w:rsid w:val="003B5659"/>
    <w:rsid w:val="003C0534"/>
    <w:rsid w:val="003E1841"/>
    <w:rsid w:val="003F5084"/>
    <w:rsid w:val="004026CE"/>
    <w:rsid w:val="00410A7E"/>
    <w:rsid w:val="0041263F"/>
    <w:rsid w:val="00436D22"/>
    <w:rsid w:val="00437153"/>
    <w:rsid w:val="00443280"/>
    <w:rsid w:val="0044402E"/>
    <w:rsid w:val="004537F5"/>
    <w:rsid w:val="0046412F"/>
    <w:rsid w:val="0048236F"/>
    <w:rsid w:val="00487651"/>
    <w:rsid w:val="00497FB3"/>
    <w:rsid w:val="004A1183"/>
    <w:rsid w:val="004A37DF"/>
    <w:rsid w:val="004D0997"/>
    <w:rsid w:val="004E0BBF"/>
    <w:rsid w:val="004F419F"/>
    <w:rsid w:val="004F758F"/>
    <w:rsid w:val="005047A7"/>
    <w:rsid w:val="00513139"/>
    <w:rsid w:val="00513ED8"/>
    <w:rsid w:val="00514B84"/>
    <w:rsid w:val="005216D2"/>
    <w:rsid w:val="00524FBA"/>
    <w:rsid w:val="0054059D"/>
    <w:rsid w:val="005474BD"/>
    <w:rsid w:val="00552746"/>
    <w:rsid w:val="00552E4E"/>
    <w:rsid w:val="00553AC4"/>
    <w:rsid w:val="00574EFC"/>
    <w:rsid w:val="00583A2D"/>
    <w:rsid w:val="00593C1E"/>
    <w:rsid w:val="005A65E3"/>
    <w:rsid w:val="005B3D14"/>
    <w:rsid w:val="005B42DA"/>
    <w:rsid w:val="005B62C7"/>
    <w:rsid w:val="005C1511"/>
    <w:rsid w:val="005E0049"/>
    <w:rsid w:val="005F0C3E"/>
    <w:rsid w:val="005F72E7"/>
    <w:rsid w:val="006109EC"/>
    <w:rsid w:val="00614F85"/>
    <w:rsid w:val="00617649"/>
    <w:rsid w:val="006272D2"/>
    <w:rsid w:val="0063036A"/>
    <w:rsid w:val="00653CC6"/>
    <w:rsid w:val="00654AB7"/>
    <w:rsid w:val="00672B63"/>
    <w:rsid w:val="0068089A"/>
    <w:rsid w:val="00683510"/>
    <w:rsid w:val="006972D1"/>
    <w:rsid w:val="006A0A54"/>
    <w:rsid w:val="006A12F0"/>
    <w:rsid w:val="006A74C6"/>
    <w:rsid w:val="006B1707"/>
    <w:rsid w:val="006C29D9"/>
    <w:rsid w:val="006D4418"/>
    <w:rsid w:val="006D52A9"/>
    <w:rsid w:val="006D6857"/>
    <w:rsid w:val="006D7945"/>
    <w:rsid w:val="006E1F3A"/>
    <w:rsid w:val="006E31A9"/>
    <w:rsid w:val="006F6FDF"/>
    <w:rsid w:val="006F799B"/>
    <w:rsid w:val="007003FB"/>
    <w:rsid w:val="00701B14"/>
    <w:rsid w:val="00705703"/>
    <w:rsid w:val="0071192A"/>
    <w:rsid w:val="007136E5"/>
    <w:rsid w:val="00720A41"/>
    <w:rsid w:val="00731091"/>
    <w:rsid w:val="007363BD"/>
    <w:rsid w:val="00737E81"/>
    <w:rsid w:val="0074139F"/>
    <w:rsid w:val="00743908"/>
    <w:rsid w:val="00745F07"/>
    <w:rsid w:val="00761A83"/>
    <w:rsid w:val="00766D30"/>
    <w:rsid w:val="00766FA0"/>
    <w:rsid w:val="00772A29"/>
    <w:rsid w:val="00781F52"/>
    <w:rsid w:val="0079265C"/>
    <w:rsid w:val="007A4047"/>
    <w:rsid w:val="007A516F"/>
    <w:rsid w:val="007B1418"/>
    <w:rsid w:val="007B206D"/>
    <w:rsid w:val="007B74F9"/>
    <w:rsid w:val="007D443F"/>
    <w:rsid w:val="007D508A"/>
    <w:rsid w:val="007D5EBA"/>
    <w:rsid w:val="007E4A2E"/>
    <w:rsid w:val="007F3B1B"/>
    <w:rsid w:val="007F5979"/>
    <w:rsid w:val="00805841"/>
    <w:rsid w:val="008178A3"/>
    <w:rsid w:val="00820BD8"/>
    <w:rsid w:val="00822E7D"/>
    <w:rsid w:val="0083107B"/>
    <w:rsid w:val="008436D2"/>
    <w:rsid w:val="0085727B"/>
    <w:rsid w:val="00874896"/>
    <w:rsid w:val="00875833"/>
    <w:rsid w:val="00880C20"/>
    <w:rsid w:val="008834F2"/>
    <w:rsid w:val="008A30A6"/>
    <w:rsid w:val="008B3170"/>
    <w:rsid w:val="008C63EF"/>
    <w:rsid w:val="008D0478"/>
    <w:rsid w:val="008D0AE9"/>
    <w:rsid w:val="008D5671"/>
    <w:rsid w:val="008E6076"/>
    <w:rsid w:val="008F3FEB"/>
    <w:rsid w:val="00903073"/>
    <w:rsid w:val="00910561"/>
    <w:rsid w:val="00913927"/>
    <w:rsid w:val="00920DB9"/>
    <w:rsid w:val="0093016C"/>
    <w:rsid w:val="00937481"/>
    <w:rsid w:val="00945DFF"/>
    <w:rsid w:val="00946420"/>
    <w:rsid w:val="00946BB9"/>
    <w:rsid w:val="009472F5"/>
    <w:rsid w:val="00947913"/>
    <w:rsid w:val="00955C5F"/>
    <w:rsid w:val="00970171"/>
    <w:rsid w:val="00972D02"/>
    <w:rsid w:val="00973839"/>
    <w:rsid w:val="009745A8"/>
    <w:rsid w:val="009822BE"/>
    <w:rsid w:val="009917F8"/>
    <w:rsid w:val="00995BBD"/>
    <w:rsid w:val="009A1BE5"/>
    <w:rsid w:val="009A7833"/>
    <w:rsid w:val="009B6A83"/>
    <w:rsid w:val="009C0B59"/>
    <w:rsid w:val="009D019D"/>
    <w:rsid w:val="009D073A"/>
    <w:rsid w:val="009D6AD1"/>
    <w:rsid w:val="009E795B"/>
    <w:rsid w:val="00A0076D"/>
    <w:rsid w:val="00A17AF1"/>
    <w:rsid w:val="00A27A8D"/>
    <w:rsid w:val="00A32005"/>
    <w:rsid w:val="00A421C5"/>
    <w:rsid w:val="00A44490"/>
    <w:rsid w:val="00A465FE"/>
    <w:rsid w:val="00A519BF"/>
    <w:rsid w:val="00A521BD"/>
    <w:rsid w:val="00A67C67"/>
    <w:rsid w:val="00A72197"/>
    <w:rsid w:val="00A75310"/>
    <w:rsid w:val="00A7555E"/>
    <w:rsid w:val="00A804DB"/>
    <w:rsid w:val="00A86FF5"/>
    <w:rsid w:val="00A95E43"/>
    <w:rsid w:val="00A96018"/>
    <w:rsid w:val="00AA320C"/>
    <w:rsid w:val="00AB11C0"/>
    <w:rsid w:val="00AC3C66"/>
    <w:rsid w:val="00AD2ECB"/>
    <w:rsid w:val="00AD6A2A"/>
    <w:rsid w:val="00AD78A6"/>
    <w:rsid w:val="00AE29F8"/>
    <w:rsid w:val="00AE6D88"/>
    <w:rsid w:val="00AF4532"/>
    <w:rsid w:val="00B025EC"/>
    <w:rsid w:val="00B05492"/>
    <w:rsid w:val="00B21721"/>
    <w:rsid w:val="00B314E8"/>
    <w:rsid w:val="00B67535"/>
    <w:rsid w:val="00B75CAB"/>
    <w:rsid w:val="00B845E5"/>
    <w:rsid w:val="00B868C7"/>
    <w:rsid w:val="00B87281"/>
    <w:rsid w:val="00B917D8"/>
    <w:rsid w:val="00BA0D7A"/>
    <w:rsid w:val="00BA710D"/>
    <w:rsid w:val="00BC178D"/>
    <w:rsid w:val="00BD4DAA"/>
    <w:rsid w:val="00BE2944"/>
    <w:rsid w:val="00BE4F58"/>
    <w:rsid w:val="00C04779"/>
    <w:rsid w:val="00C13545"/>
    <w:rsid w:val="00C17A8C"/>
    <w:rsid w:val="00C216DA"/>
    <w:rsid w:val="00C25E89"/>
    <w:rsid w:val="00C4696E"/>
    <w:rsid w:val="00C47EE6"/>
    <w:rsid w:val="00C5003D"/>
    <w:rsid w:val="00C57F5A"/>
    <w:rsid w:val="00C61074"/>
    <w:rsid w:val="00C66F73"/>
    <w:rsid w:val="00C71767"/>
    <w:rsid w:val="00C7615A"/>
    <w:rsid w:val="00C93C41"/>
    <w:rsid w:val="00CB4AE2"/>
    <w:rsid w:val="00CE778C"/>
    <w:rsid w:val="00CE7DE1"/>
    <w:rsid w:val="00CF4A58"/>
    <w:rsid w:val="00CF4E06"/>
    <w:rsid w:val="00D00244"/>
    <w:rsid w:val="00D02EE7"/>
    <w:rsid w:val="00D11470"/>
    <w:rsid w:val="00D26574"/>
    <w:rsid w:val="00D27CD6"/>
    <w:rsid w:val="00D30F07"/>
    <w:rsid w:val="00D35C9A"/>
    <w:rsid w:val="00D40A46"/>
    <w:rsid w:val="00D57916"/>
    <w:rsid w:val="00D6103E"/>
    <w:rsid w:val="00D617AF"/>
    <w:rsid w:val="00D76281"/>
    <w:rsid w:val="00D9065C"/>
    <w:rsid w:val="00D94B7A"/>
    <w:rsid w:val="00DA2118"/>
    <w:rsid w:val="00DA21AF"/>
    <w:rsid w:val="00DA33C2"/>
    <w:rsid w:val="00DA466A"/>
    <w:rsid w:val="00DB49D8"/>
    <w:rsid w:val="00DC2C07"/>
    <w:rsid w:val="00DD2944"/>
    <w:rsid w:val="00DD63D7"/>
    <w:rsid w:val="00DD6406"/>
    <w:rsid w:val="00DE5F95"/>
    <w:rsid w:val="00DF0C82"/>
    <w:rsid w:val="00E141C8"/>
    <w:rsid w:val="00E34A4D"/>
    <w:rsid w:val="00E40751"/>
    <w:rsid w:val="00E42FBC"/>
    <w:rsid w:val="00E469D8"/>
    <w:rsid w:val="00E57EE4"/>
    <w:rsid w:val="00E62700"/>
    <w:rsid w:val="00E666E0"/>
    <w:rsid w:val="00E72DB5"/>
    <w:rsid w:val="00E72ED5"/>
    <w:rsid w:val="00E75035"/>
    <w:rsid w:val="00E86CB8"/>
    <w:rsid w:val="00E92D41"/>
    <w:rsid w:val="00E95BF8"/>
    <w:rsid w:val="00EA2865"/>
    <w:rsid w:val="00EA3040"/>
    <w:rsid w:val="00EA5FC4"/>
    <w:rsid w:val="00EB171D"/>
    <w:rsid w:val="00EB7992"/>
    <w:rsid w:val="00EC0826"/>
    <w:rsid w:val="00EC1D59"/>
    <w:rsid w:val="00ED1631"/>
    <w:rsid w:val="00ED4ACB"/>
    <w:rsid w:val="00EE2AAA"/>
    <w:rsid w:val="00EE7816"/>
    <w:rsid w:val="00F1307C"/>
    <w:rsid w:val="00F17CCC"/>
    <w:rsid w:val="00F17FDE"/>
    <w:rsid w:val="00F23478"/>
    <w:rsid w:val="00F24AE0"/>
    <w:rsid w:val="00F40CDB"/>
    <w:rsid w:val="00F41D99"/>
    <w:rsid w:val="00F42040"/>
    <w:rsid w:val="00F43266"/>
    <w:rsid w:val="00F45107"/>
    <w:rsid w:val="00F517AD"/>
    <w:rsid w:val="00F52B1F"/>
    <w:rsid w:val="00F64D46"/>
    <w:rsid w:val="00F707AE"/>
    <w:rsid w:val="00F70BC9"/>
    <w:rsid w:val="00F72503"/>
    <w:rsid w:val="00F7289B"/>
    <w:rsid w:val="00F7429D"/>
    <w:rsid w:val="00F76A06"/>
    <w:rsid w:val="00F76BD8"/>
    <w:rsid w:val="00F80BB4"/>
    <w:rsid w:val="00F823F6"/>
    <w:rsid w:val="00F844CA"/>
    <w:rsid w:val="00F95846"/>
    <w:rsid w:val="00F960F8"/>
    <w:rsid w:val="00FA7018"/>
    <w:rsid w:val="00FB4B35"/>
    <w:rsid w:val="00FC0425"/>
    <w:rsid w:val="00FC3E02"/>
    <w:rsid w:val="00FD1C17"/>
    <w:rsid w:val="00FD65A4"/>
    <w:rsid w:val="00FE18EF"/>
    <w:rsid w:val="00FE1CBF"/>
    <w:rsid w:val="00FE2FB2"/>
    <w:rsid w:val="037576B9"/>
    <w:rsid w:val="0A470CEC"/>
    <w:rsid w:val="112A47B8"/>
    <w:rsid w:val="19613133"/>
    <w:rsid w:val="1A5336BA"/>
    <w:rsid w:val="1C9209EC"/>
    <w:rsid w:val="24CA4DE9"/>
    <w:rsid w:val="254215B0"/>
    <w:rsid w:val="351B4D2E"/>
    <w:rsid w:val="3C816D46"/>
    <w:rsid w:val="3F923BD9"/>
    <w:rsid w:val="41EE72BB"/>
    <w:rsid w:val="59F70726"/>
    <w:rsid w:val="5BE537D4"/>
    <w:rsid w:val="5CE53377"/>
    <w:rsid w:val="60493EC8"/>
    <w:rsid w:val="70A82DDE"/>
    <w:rsid w:val="7AD21A0F"/>
    <w:rsid w:val="7FA42277"/>
  </w:rsids>
  <w:doNotAutoCompressPictures/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 w:locked="1"/>
    <w:lsdException w:uiPriority="0" w:name="index 2" w:locked="1"/>
    <w:lsdException w:uiPriority="0" w:name="index 3" w:locked="1"/>
    <w:lsdException w:uiPriority="0" w:name="index 4" w:locked="1"/>
    <w:lsdException w:uiPriority="0" w:name="index 5" w:locked="1"/>
    <w:lsdException w:uiPriority="0" w:name="index 6" w:locked="1"/>
    <w:lsdException w:uiPriority="0" w:name="index 7" w:locked="1"/>
    <w:lsdException w:uiPriority="0" w:name="index 8" w:locked="1"/>
    <w:lsdException w:uiPriority="0" w:name="index 9" w:locked="1"/>
    <w:lsdException w:unhideWhenUsed="0" w:uiPriority="99" w:semiHidden="0" w:name="toc 1"/>
    <w:lsdException w:unhideWhenUsed="0" w:uiPriority="9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iPriority="0" w:name="Normal Indent" w:locked="1"/>
    <w:lsdException w:uiPriority="0" w:name="footnote text" w:locked="1"/>
    <w:lsdException w:uiPriority="0" w:name="annotation text" w:locked="1"/>
    <w:lsdException w:unhideWhenUsed="0" w:uiPriority="99" w:semiHidden="0" w:name="header"/>
    <w:lsdException w:unhideWhenUsed="0" w:uiPriority="99" w:semiHidden="0" w:name="footer"/>
    <w:lsdException w:uiPriority="0" w:name="index heading" w:locked="1"/>
    <w:lsdException w:qFormat="1" w:uiPriority="0" w:name="caption"/>
    <w:lsdException w:uiPriority="0" w:name="table of figures" w:locked="1"/>
    <w:lsdException w:uiPriority="0" w:name="envelope address" w:locked="1"/>
    <w:lsdException w:uiPriority="0" w:name="envelope return" w:locked="1"/>
    <w:lsdException w:uiPriority="0" w:name="footnote reference" w:locked="1"/>
    <w:lsdException w:uiPriority="0" w:name="annotation reference" w:locked="1"/>
    <w:lsdException w:uiPriority="0" w:name="line number" w:locked="1"/>
    <w:lsdException w:uiPriority="0" w:name="page number" w:locked="1"/>
    <w:lsdException w:uiPriority="0" w:name="endnote reference" w:locked="1"/>
    <w:lsdException w:uiPriority="0" w:name="endnote text" w:locked="1"/>
    <w:lsdException w:uiPriority="0" w:name="table of authorities" w:locked="1"/>
    <w:lsdException w:uiPriority="0" w:name="macro" w:locked="1"/>
    <w:lsdException w:uiPriority="0" w:name="toa heading" w:locked="1"/>
    <w:lsdException w:uiPriority="0" w:name="List" w:locked="1"/>
    <w:lsdException w:uiPriority="0" w:name="List Bullet" w:locked="1"/>
    <w:lsdException w:uiPriority="0" w:name="List Number" w:locked="1"/>
    <w:lsdException w:uiPriority="0" w:name="List 2" w:locked="1"/>
    <w:lsdException w:uiPriority="0" w:name="List 3" w:locked="1"/>
    <w:lsdException w:uiPriority="0" w:name="List 4" w:locked="1"/>
    <w:lsdException w:uiPriority="0" w:name="List 5" w:locked="1"/>
    <w:lsdException w:uiPriority="0" w:name="List Bullet 2" w:locked="1"/>
    <w:lsdException w:uiPriority="0" w:name="List Bullet 3" w:locked="1"/>
    <w:lsdException w:uiPriority="0" w:name="List Bullet 4" w:locked="1"/>
    <w:lsdException w:uiPriority="0" w:name="List Bullet 5" w:locked="1"/>
    <w:lsdException w:uiPriority="0" w:name="List Number 2" w:locked="1"/>
    <w:lsdException w:uiPriority="0" w:name="List Number 3" w:locked="1"/>
    <w:lsdException w:uiPriority="0" w:name="List Number 4" w:locked="1"/>
    <w:lsdException w:uiPriority="0" w:name="List Number 5" w:locked="1"/>
    <w:lsdException w:qFormat="1" w:unhideWhenUsed="0" w:uiPriority="0" w:semiHidden="0" w:name="Title"/>
    <w:lsdException w:uiPriority="0" w:name="Closing" w:locked="1"/>
    <w:lsdException w:uiPriority="0" w:name="Signature" w:locked="1"/>
    <w:lsdException w:unhideWhenUsed="0" w:uiPriority="99" w:name="Default Paragraph Font"/>
    <w:lsdException w:uiPriority="0" w:name="Body Text" w:locked="1"/>
    <w:lsdException w:uiPriority="0" w:name="Body Text Indent" w:locked="1"/>
    <w:lsdException w:uiPriority="0" w:name="List Continue" w:locked="1"/>
    <w:lsdException w:uiPriority="0" w:name="List Continue 2" w:locked="1"/>
    <w:lsdException w:uiPriority="0" w:name="List Continue 3" w:locked="1"/>
    <w:lsdException w:uiPriority="0" w:name="List Continue 4" w:locked="1"/>
    <w:lsdException w:uiPriority="0" w:name="List Continue 5" w:locked="1"/>
    <w:lsdException w:uiPriority="0" w:name="Message Header" w:locked="1"/>
    <w:lsdException w:qFormat="1" w:unhideWhenUsed="0" w:uiPriority="0" w:semiHidden="0" w:name="Subtitle"/>
    <w:lsdException w:uiPriority="0" w:name="Salutation" w:locked="1"/>
    <w:lsdException w:uiPriority="0" w:name="Date" w:locked="1"/>
    <w:lsdException w:uiPriority="0" w:name="Body Text First Indent" w:locked="1"/>
    <w:lsdException w:uiPriority="0" w:name="Body Text First Indent 2" w:locked="1"/>
    <w:lsdException w:uiPriority="0" w:name="Note Heading" w:locked="1"/>
    <w:lsdException w:uiPriority="0" w:name="Body Text 2" w:locked="1"/>
    <w:lsdException w:uiPriority="0" w:name="Body Text 3" w:locked="1"/>
    <w:lsdException w:uiPriority="0" w:name="Body Text Indent 2" w:locked="1"/>
    <w:lsdException w:uiPriority="0" w:name="Body Text Indent 3" w:locked="1"/>
    <w:lsdException w:uiPriority="0" w:name="Block Text" w:locked="1"/>
    <w:lsdException w:unhideWhenUsed="0" w:uiPriority="99" w:semiHidden="0" w:name="Hyperlink"/>
    <w:lsdException w:uiPriority="0" w:name="FollowedHyperlink" w:locked="1"/>
    <w:lsdException w:qFormat="1" w:unhideWhenUsed="0" w:uiPriority="0" w:semiHidden="0" w:name="Strong"/>
    <w:lsdException w:qFormat="1" w:unhideWhenUsed="0" w:uiPriority="0" w:semiHidden="0" w:name="Emphasis"/>
    <w:lsdException w:uiPriority="0" w:name="Document Map" w:locked="1"/>
    <w:lsdException w:uiPriority="0" w:name="Plain Text" w:locked="1"/>
    <w:lsdException w:uiPriority="0" w:name="E-mail Signature" w:locked="1"/>
    <w:lsdException w:unhideWhenUsed="0" w:uiPriority="99" w:semiHidden="0" w:name="Normal (Web)" w:locked="1"/>
    <w:lsdException w:uiPriority="0" w:name="HTML Acronym" w:locked="1"/>
    <w:lsdException w:uiPriority="0" w:name="HTML Address" w:locked="1"/>
    <w:lsdException w:uiPriority="0" w:name="HTML Cite" w:locked="1"/>
    <w:lsdException w:uiPriority="0" w:name="HTML Code" w:locked="1"/>
    <w:lsdException w:uiPriority="0" w:name="HTML Definition" w:locked="1"/>
    <w:lsdException w:uiPriority="0" w:name="HTML Keyboard" w:locked="1"/>
    <w:lsdException w:unhideWhenUsed="0" w:uiPriority="99" w:semiHidden="0" w:name="HTML Preformatted" w:locked="1"/>
    <w:lsdException w:uiPriority="0" w:name="HTML Sample" w:locked="1"/>
    <w:lsdException w:uiPriority="0" w:name="HTML Typewriter" w:locked="1"/>
    <w:lsdException w:uiPriority="0" w:name="HTML Variable" w:locked="1"/>
    <w:lsdException w:qFormat="1" w:uiPriority="99" w:name="Normal Table"/>
    <w:lsdException w:uiPriority="0" w:name="annotation subject" w:locked="1"/>
    <w:lsdException w:uiPriority="0" w:name="Table Simple 1" w:locked="1"/>
    <w:lsdException w:uiPriority="0" w:name="Table Simple 2" w:locked="1"/>
    <w:lsdException w:uiPriority="0" w:name="Table Simple 3" w:locked="1"/>
    <w:lsdException w:uiPriority="0" w:name="Table Classic 1" w:locked="1"/>
    <w:lsdException w:uiPriority="0" w:name="Table Classic 2" w:locked="1"/>
    <w:lsdException w:uiPriority="0" w:name="Table Classic 3" w:locked="1"/>
    <w:lsdException w:uiPriority="0" w:name="Table Classic 4" w:locked="1"/>
    <w:lsdException w:uiPriority="0" w:name="Table Colorful 1" w:locked="1"/>
    <w:lsdException w:uiPriority="0" w:name="Table Colorful 2" w:locked="1"/>
    <w:lsdException w:uiPriority="0" w:name="Table Colorful 3" w:locked="1"/>
    <w:lsdException w:uiPriority="0" w:name="Table Columns 1" w:locked="1"/>
    <w:lsdException w:uiPriority="0" w:name="Table Columns 2" w:locked="1"/>
    <w:lsdException w:uiPriority="0" w:name="Table Columns 3" w:locked="1"/>
    <w:lsdException w:uiPriority="0" w:name="Table Columns 4" w:locked="1"/>
    <w:lsdException w:uiPriority="0" w:name="Table Columns 5" w:locked="1"/>
    <w:lsdException w:uiPriority="0" w:name="Table Grid 1" w:locked="1"/>
    <w:lsdException w:uiPriority="0" w:name="Table Grid 2" w:locked="1"/>
    <w:lsdException w:uiPriority="0" w:name="Table Grid 3" w:locked="1"/>
    <w:lsdException w:uiPriority="0" w:name="Table Grid 4" w:locked="1"/>
    <w:lsdException w:uiPriority="0" w:name="Table Grid 5" w:locked="1"/>
    <w:lsdException w:uiPriority="0" w:name="Table Grid 6" w:locked="1"/>
    <w:lsdException w:uiPriority="0" w:name="Table Grid 7" w:locked="1"/>
    <w:lsdException w:uiPriority="0" w:name="Table Grid 8" w:locked="1"/>
    <w:lsdException w:uiPriority="0" w:name="Table List 1" w:locked="1"/>
    <w:lsdException w:uiPriority="0" w:name="Table List 2" w:locked="1"/>
    <w:lsdException w:uiPriority="0" w:name="Table List 3" w:locked="1"/>
    <w:lsdException w:uiPriority="0" w:name="Table List 4" w:locked="1"/>
    <w:lsdException w:uiPriority="0" w:name="Table List 5" w:locked="1"/>
    <w:lsdException w:uiPriority="0" w:name="Table List 6" w:locked="1"/>
    <w:lsdException w:uiPriority="0" w:name="Table List 7" w:locked="1"/>
    <w:lsdException w:uiPriority="0" w:name="Table List 8" w:locked="1"/>
    <w:lsdException w:uiPriority="0" w:name="Table 3D effects 1" w:locked="1"/>
    <w:lsdException w:uiPriority="0" w:name="Table 3D effects 2" w:locked="1"/>
    <w:lsdException w:uiPriority="0" w:name="Table 3D effects 3" w:locked="1"/>
    <w:lsdException w:uiPriority="0" w:name="Table Contemporary" w:locked="1"/>
    <w:lsdException w:uiPriority="0" w:name="Table Elegant" w:locked="1"/>
    <w:lsdException w:uiPriority="0" w:name="Table Professional" w:locked="1"/>
    <w:lsdException w:uiPriority="0" w:name="Table Subtle 1" w:locked="1"/>
    <w:lsdException w:uiPriority="0" w:name="Table Subtle 2" w:locked="1"/>
    <w:lsdException w:uiPriority="0" w:name="Table Web 1" w:locked="1"/>
    <w:lsdException w:uiPriority="0" w:name="Table Web 2" w:locked="1"/>
    <w:lsdException w:uiPriority="0" w:name="Table Web 3" w:locked="1"/>
    <w:lsdException w:unhideWhenUsed="0" w:uiPriority="99" w:semiHidden="0" w:name="Balloon Text"/>
    <w:lsdException w:unhideWhenUsed="0" w:uiPriority="99" w:semiHidden="0" w:name="Table Grid"/>
    <w:lsdException w:uiPriority="0" w:name="Table Theme" w:locked="1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qFormat/>
    <w:uiPriority w:val="99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character" w:default="1" w:styleId="11">
    <w:name w:val="Default Paragraph Font"/>
    <w:semiHidden/>
    <w:uiPriority w:val="99"/>
  </w:style>
  <w:style w:type="table" w:default="1" w:styleId="13">
    <w:name w:val="Normal Table"/>
    <w:unhideWhenUsed/>
    <w:qFormat/>
    <w:uiPriority w:val="99"/>
    <w:tblPr>
      <w:tblStyle w:val="13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4">
    <w:name w:val="Balloon Text"/>
    <w:basedOn w:val="1"/>
    <w:link w:val="20"/>
    <w:uiPriority w:val="99"/>
    <w:rPr>
      <w:sz w:val="18"/>
      <w:szCs w:val="18"/>
    </w:rPr>
  </w:style>
  <w:style w:type="paragraph" w:styleId="5">
    <w:name w:val="footer"/>
    <w:basedOn w:val="1"/>
    <w:link w:val="2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22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iPriority w:val="99"/>
  </w:style>
  <w:style w:type="paragraph" w:styleId="8">
    <w:name w:val="toc 2"/>
    <w:basedOn w:val="1"/>
    <w:next w:val="1"/>
    <w:uiPriority w:val="99"/>
    <w:pPr>
      <w:ind w:left="420" w:leftChars="200"/>
    </w:pPr>
  </w:style>
  <w:style w:type="paragraph" w:styleId="9">
    <w:name w:val="HTML Preformatted"/>
    <w:basedOn w:val="1"/>
    <w:link w:val="23"/>
    <w:lock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0">
    <w:name w:val="Normal (Web)"/>
    <w:basedOn w:val="1"/>
    <w:locked/>
    <w:uiPriority w:val="99"/>
    <w:pPr>
      <w:spacing w:beforeAutospacing="1" w:afterAutospacing="1"/>
      <w:jc w:val="left"/>
    </w:pPr>
    <w:rPr>
      <w:kern w:val="0"/>
      <w:sz w:val="24"/>
    </w:rPr>
  </w:style>
  <w:style w:type="character" w:styleId="12">
    <w:name w:val="Hyperlink"/>
    <w:basedOn w:val="11"/>
    <w:uiPriority w:val="99"/>
    <w:rPr>
      <w:rFonts w:cs="Times New Roman"/>
      <w:color w:val="0563C1"/>
      <w:u w:val="single"/>
    </w:rPr>
  </w:style>
  <w:style w:type="table" w:styleId="14">
    <w:name w:val="Table Grid"/>
    <w:basedOn w:val="13"/>
    <w:uiPriority w:val="99"/>
    <w:pPr/>
    <w:rPr>
      <w:kern w:val="0"/>
      <w:sz w:val="20"/>
      <w:szCs w:val="20"/>
    </w:rPr>
    <w:tblPr>
      <w:tblStyle w:val="1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15">
    <w:name w:val="列出段落1"/>
    <w:basedOn w:val="1"/>
    <w:uiPriority w:val="99"/>
    <w:pPr>
      <w:ind w:firstLine="420" w:firstLineChars="200"/>
    </w:pPr>
  </w:style>
  <w:style w:type="paragraph" w:customStyle="1" w:styleId="16">
    <w:name w:val="TOC 标题1"/>
    <w:basedOn w:val="2"/>
    <w:next w:val="1"/>
    <w:uiPriority w:val="99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17">
    <w:name w:val="列出段落2"/>
    <w:basedOn w:val="1"/>
    <w:uiPriority w:val="99"/>
    <w:pPr>
      <w:ind w:firstLine="420" w:firstLineChars="200"/>
    </w:pPr>
  </w:style>
  <w:style w:type="character" w:customStyle="1" w:styleId="18">
    <w:name w:val="Heading 1 Char"/>
    <w:basedOn w:val="11"/>
    <w:link w:val="2"/>
    <w:locked/>
    <w:uiPriority w:val="99"/>
    <w:rPr>
      <w:rFonts w:cs="Times New Roman"/>
      <w:b/>
      <w:bCs/>
      <w:kern w:val="44"/>
      <w:sz w:val="44"/>
      <w:szCs w:val="44"/>
    </w:rPr>
  </w:style>
  <w:style w:type="character" w:customStyle="1" w:styleId="19">
    <w:name w:val="Heading 2 Char"/>
    <w:basedOn w:val="11"/>
    <w:link w:val="3"/>
    <w:locked/>
    <w:uiPriority w:val="99"/>
    <w:rPr>
      <w:rFonts w:ascii="Calibri Light" w:hAnsi="Calibri Light" w:eastAsia="宋体" w:cs="黑体"/>
      <w:b/>
      <w:bCs/>
      <w:sz w:val="32"/>
      <w:szCs w:val="32"/>
    </w:rPr>
  </w:style>
  <w:style w:type="character" w:customStyle="1" w:styleId="20">
    <w:name w:val="Balloon Text Char"/>
    <w:basedOn w:val="11"/>
    <w:link w:val="4"/>
    <w:semiHidden/>
    <w:locked/>
    <w:uiPriority w:val="99"/>
    <w:rPr>
      <w:rFonts w:cs="Times New Roman"/>
      <w:sz w:val="18"/>
      <w:szCs w:val="18"/>
    </w:rPr>
  </w:style>
  <w:style w:type="character" w:customStyle="1" w:styleId="21">
    <w:name w:val="Footer Char"/>
    <w:basedOn w:val="11"/>
    <w:link w:val="5"/>
    <w:locked/>
    <w:uiPriority w:val="99"/>
    <w:rPr>
      <w:rFonts w:cs="Times New Roman"/>
      <w:sz w:val="18"/>
      <w:szCs w:val="18"/>
    </w:rPr>
  </w:style>
  <w:style w:type="character" w:customStyle="1" w:styleId="22">
    <w:name w:val="Header Char"/>
    <w:basedOn w:val="11"/>
    <w:link w:val="6"/>
    <w:locked/>
    <w:uiPriority w:val="99"/>
    <w:rPr>
      <w:rFonts w:cs="Times New Roman"/>
      <w:sz w:val="18"/>
      <w:szCs w:val="18"/>
    </w:rPr>
  </w:style>
  <w:style w:type="character" w:customStyle="1" w:styleId="23">
    <w:name w:val="HTML Preformatted Char"/>
    <w:basedOn w:val="11"/>
    <w:link w:val="9"/>
    <w:semiHidden/>
    <w:locked/>
    <w:uiPriority w:val="99"/>
    <w:rPr>
      <w:rFonts w:ascii="Courier New" w:hAnsi="Courier New" w:cs="Courier New"/>
      <w:sz w:val="20"/>
      <w:szCs w:val="20"/>
    </w:rPr>
  </w:style>
  <w:style w:type="table" w:customStyle="1" w:styleId="24">
    <w:name w:val="网格表 1 浅色 - 着色 11"/>
    <w:uiPriority w:val="99"/>
    <w:rPr>
      <w:kern w:val="0"/>
      <w:sz w:val="20"/>
      <w:szCs w:val="20"/>
    </w:rPr>
    <w:tblPr>
      <w:tblStyle w:val="13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Company>Microsoft</Company>
  <Pages>78</Pages>
  <Words>3849</Words>
  <Characters>21940</Characters>
  <Lines>0</Lines>
  <Paragraphs>0</Paragraphs>
  <TotalTime>0</TotalTime>
  <ScaleCrop>false</ScaleCrop>
  <LinksUpToDate>false</LinksUpToDate>
  <CharactersWithSpaces>0</CharactersWithSpaces>
  <Application>WPS Office_9.1.0.5218_F1E327BC-269C-435d-A152-05C5408002CA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2015-05-11T14:17:00Z</dcterms:created>
  <dc:creator>Microsoft</dc:creator>
  <cp:lastModifiedBy>Administrator</cp:lastModifiedBy>
  <dcterms:modified xsi:type="dcterms:W3CDTF">2015-11-24T07:13:26Z</dcterms:modified>
  <dc:title>项目名称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