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center"/>
      </w:pPr>
    </w:p>
    <w:p>
      <w:pPr>
        <w:pStyle w:val="shimo normal"/>
        <w:jc w:val="center"/>
      </w:pPr>
    </w:p>
    <w:p>
      <w:pPr>
        <w:pStyle w:val="shimo normal"/>
        <w:ind w:left="240" w:firstLine="420"/>
        <w:jc w:val="center"/>
      </w:pPr>
      <w:r>
        <w:rPr>
          <w:rFonts w:ascii="宋体" w:hAnsi="宋体" w:cs="宋体" w:eastAsia="宋体"/>
          <w:b w:val="true"/>
          <w:sz w:val="48"/>
          <w:szCs w:val="48"/>
        </w:rPr>
        <w:t>安博通策略可视化平台</w:t>
      </w:r>
    </w:p>
    <w:p>
      <w:pPr>
        <w:pStyle w:val="shimo normal"/>
        <w:ind w:left="240" w:firstLine="420"/>
        <w:jc w:val="center"/>
      </w:pPr>
      <w:r>
        <w:rPr>
          <w:rFonts w:ascii="宋体" w:hAnsi="宋体" w:cs="宋体" w:eastAsia="宋体"/>
          <w:b w:val="true"/>
          <w:sz w:val="48"/>
          <w:szCs w:val="48"/>
        </w:rPr>
        <w:t>策略开通工单对接</w:t>
      </w:r>
    </w:p>
    <w:p>
      <w:pPr>
        <w:pStyle w:val="shimo normal"/>
        <w:ind w:left="240" w:firstLine="420"/>
        <w:jc w:val="center"/>
      </w:pPr>
      <w:r>
        <w:rPr>
          <w:rFonts w:ascii="宋体" w:hAnsi="宋体" w:cs="宋体" w:eastAsia="宋体"/>
          <w:b w:val="true"/>
          <w:sz w:val="48"/>
          <w:szCs w:val="48"/>
        </w:rPr>
        <w:t>接口说明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center"/>
      </w:pPr>
    </w:p>
    <w:p>
      <w:pPr>
        <w:pStyle w:val="shimo normal"/>
        <w:jc w:val="center"/>
      </w:pPr>
    </w:p>
    <w:p>
      <w:pPr>
        <w:pStyle w:val="shimo normal"/>
        <w:jc w:val="center"/>
      </w:pPr>
    </w:p>
    <w:p>
      <w:pPr>
        <w:pStyle w:val="shimo normal"/>
        <w:jc w:val="center"/>
      </w:pPr>
    </w:p>
    <w:p>
      <w:pPr>
        <w:pStyle w:val="shimo normal"/>
        <w:jc w:val="center"/>
      </w:pPr>
      <w:r>
        <w:rPr>
          <w:rFonts w:ascii="黑体" w:hAnsi="黑体" w:cs="黑体" w:eastAsia="黑体"/>
          <w:sz w:val="32"/>
          <w:szCs w:val="32"/>
        </w:rPr>
        <w:t>北京安博通</w:t>
      </w:r>
    </w:p>
    <w:p>
      <w:pPr>
        <w:pStyle w:val="shimo normal"/>
        <w:jc w:val="center"/>
      </w:pPr>
      <w:r>
        <w:rPr>
          <w:rFonts w:ascii="黑体" w:hAnsi="黑体" w:cs="黑体" w:eastAsia="黑体"/>
          <w:sz w:val="32"/>
          <w:szCs w:val="32"/>
        </w:rPr>
        <w:t>2020</w:t>
      </w:r>
      <w:r>
        <w:rPr>
          <w:rFonts w:ascii="黑体" w:hAnsi="黑体" w:cs="黑体" w:eastAsia="黑体"/>
          <w:sz w:val="32"/>
          <w:szCs w:val="32"/>
        </w:rPr>
        <w:t>年</w:t>
      </w:r>
      <w:r>
        <w:rPr>
          <w:rFonts w:ascii="黑体" w:hAnsi="黑体" w:cs="黑体" w:eastAsia="黑体"/>
          <w:sz w:val="32"/>
          <w:szCs w:val="32"/>
        </w:rPr>
        <w:t>04</w:t>
      </w:r>
      <w:r>
        <w:rPr>
          <w:rFonts w:ascii="黑体" w:hAnsi="黑体" w:cs="黑体" w:eastAsia="黑体"/>
          <w:sz w:val="32"/>
          <w:szCs w:val="32"/>
        </w:rPr>
        <w:t>月</w:t>
      </w:r>
    </w:p>
    <w:p>
      <w:pPr>
        <w:pStyle w:val="shimo normal"/>
        <w:jc w:val="left"/>
      </w:pPr>
      <w:r>
        <w:br w:type="textWrapping"/>
      </w:r>
    </w:p>
    <w:p>
      <w:pPr>
        <w:pStyle w:val="shimo normal"/>
        <w:jc w:val="center"/>
      </w:pPr>
      <w:r>
        <w:rPr>
          <w:b w:val="true"/>
          <w:sz w:val="44"/>
          <w:szCs w:val="44"/>
        </w:rPr>
        <w:t>版本历史</w:t>
      </w:r>
    </w:p>
    <w:p>
      <w:pPr>
        <w:pStyle w:val="shimo normal"/>
        <w:jc w:val="left"/>
      </w:pPr>
      <w:r>
        <w:rPr>
          <w:b w:val="true"/>
          <w:sz w:val="36"/>
          <w:szCs w:val="36"/>
        </w:rPr>
        <w:t>文档信息</w:t>
      </w:r>
    </w:p>
    <w:tbl>
      <w:tblPr>
        <w:tblW w:w="8509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742"/>
        <w:gridCol w:w="2613"/>
        <w:gridCol w:w="1742"/>
        <w:gridCol w:w="2412"/>
      </w:tblGrid>
      <w:tr>
        <w:trPr>
          <w:trHeight w:val="390"/>
        </w:trPr>
        <w:tc>
          <w:tcPr>
            <w:tcW w:w="1742" w:type="dxa"/>
            <w:shd w:fill="CCFFFF"/>
          </w:tcPr>
          <w:p>
            <w:pPr>
              <w:jc w:val="center"/>
            </w:pPr>
            <w:r>
              <w:rPr>
                <w:b w:val="true"/>
              </w:rPr>
              <w:t>文档名称</w:t>
            </w:r>
          </w:p>
        </w:tc>
        <w:tc>
          <w:tcPr>
            <w:tcW w:w="6767" w:type="dxa"/>
            <w:gridSpan w:val="3"/>
            <w:shd w:fill="CCFFFF"/>
          </w:tcPr>
          <w:p>
            <w:pPr>
              <w:jc w:val="center"/>
            </w:pPr>
            <w:r>
              <w:rPr>
                <w:b w:val="true"/>
              </w:rPr>
              <w:t>安全目标</w:t>
            </w:r>
          </w:p>
        </w:tc>
      </w:tr>
      <w:tr>
        <w:trPr>
          <w:trHeight w:val="195"/>
        </w:trPr>
        <w:tc>
          <w:tcPr>
            <w:tcW w:w="1742" w:type="dxa"/>
          </w:tcPr>
          <w:p>
            <w:pPr>
              <w:jc w:val="left"/>
            </w:pPr>
            <w:r>
              <w:t>保密级别</w:t>
            </w:r>
          </w:p>
        </w:tc>
        <w:tc>
          <w:tcPr>
            <w:tcW w:w="2613" w:type="dxa"/>
          </w:tcPr>
          <w:p>
            <w:pPr>
              <w:jc w:val="left"/>
            </w:pPr>
          </w:p>
        </w:tc>
        <w:tc>
          <w:tcPr>
            <w:tcW w:w="1742" w:type="dxa"/>
          </w:tcPr>
          <w:p>
            <w:pPr>
              <w:jc w:val="left"/>
            </w:pPr>
            <w:r>
              <w:t>文档版本编号</w:t>
            </w:r>
          </w:p>
        </w:tc>
        <w:tc>
          <w:tcPr>
            <w:tcW w:w="2412" w:type="dxa"/>
          </w:tcPr>
          <w:p>
            <w:pPr>
              <w:jc w:val="left"/>
            </w:pPr>
          </w:p>
        </w:tc>
      </w:tr>
      <w:tr>
        <w:trPr>
          <w:trHeight w:val="195"/>
        </w:trPr>
        <w:tc>
          <w:tcPr>
            <w:tcW w:w="1742" w:type="dxa"/>
          </w:tcPr>
          <w:p>
            <w:pPr>
              <w:jc w:val="left"/>
            </w:pPr>
            <w:r>
              <w:t>编制人</w:t>
            </w:r>
          </w:p>
        </w:tc>
        <w:tc>
          <w:tcPr>
            <w:tcW w:w="2613" w:type="dxa"/>
          </w:tcPr>
          <w:p>
            <w:pPr>
              <w:jc w:val="left"/>
            </w:pPr>
          </w:p>
        </w:tc>
        <w:tc>
          <w:tcPr>
            <w:tcW w:w="1742" w:type="dxa"/>
          </w:tcPr>
          <w:p>
            <w:pPr>
              <w:jc w:val="left"/>
            </w:pPr>
            <w:r>
              <w:t>制作日期</w:t>
            </w:r>
          </w:p>
        </w:tc>
        <w:tc>
          <w:tcPr>
            <w:tcW w:w="2412" w:type="dxa"/>
          </w:tcPr>
          <w:p>
            <w:pPr>
              <w:jc w:val="left"/>
            </w:pPr>
          </w:p>
        </w:tc>
      </w:tr>
      <w:tr>
        <w:trPr>
          <w:trHeight w:val="195"/>
        </w:trPr>
        <w:tc>
          <w:tcPr>
            <w:tcW w:w="1742" w:type="dxa"/>
          </w:tcPr>
          <w:p>
            <w:pPr>
              <w:jc w:val="left"/>
            </w:pPr>
            <w:r>
              <w:t>核准人</w:t>
            </w:r>
          </w:p>
        </w:tc>
        <w:tc>
          <w:tcPr>
            <w:tcW w:w="2613" w:type="dxa"/>
          </w:tcPr>
          <w:p>
            <w:pPr>
              <w:jc w:val="left"/>
            </w:pPr>
          </w:p>
        </w:tc>
        <w:tc>
          <w:tcPr>
            <w:tcW w:w="1742" w:type="dxa"/>
          </w:tcPr>
          <w:p>
            <w:pPr>
              <w:jc w:val="left"/>
            </w:pPr>
            <w:r>
              <w:t>核准日期</w:t>
            </w:r>
          </w:p>
        </w:tc>
        <w:tc>
          <w:tcPr>
            <w:tcW w:w="2412" w:type="dxa"/>
          </w:tcPr>
          <w:p>
            <w:pPr>
              <w:jc w:val="left"/>
            </w:pPr>
          </w:p>
        </w:tc>
      </w:tr>
      <w:tr>
        <w:trPr>
          <w:trHeight w:val="195"/>
        </w:trPr>
        <w:tc>
          <w:tcPr>
            <w:tcW w:w="1742" w:type="dxa"/>
          </w:tcPr>
          <w:p>
            <w:pPr>
              <w:jc w:val="left"/>
            </w:pPr>
            <w:r>
              <w:t>适用范围</w:t>
            </w:r>
          </w:p>
        </w:tc>
        <w:tc>
          <w:tcPr>
            <w:tcW w:w="6767" w:type="dxa"/>
            <w:gridSpan w:val="3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sz w:val="36"/>
          <w:szCs w:val="36"/>
        </w:rPr>
        <w:t>分发控制</w:t>
      </w:r>
    </w:p>
    <w:tbl>
      <w:tblPr>
        <w:tblW w:w="853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045"/>
        <w:gridCol w:w="1742"/>
        <w:gridCol w:w="1742"/>
        <w:gridCol w:w="4006"/>
      </w:tblGrid>
      <w:tr>
        <w:trPr>
          <w:trHeight w:val="420"/>
        </w:trPr>
        <w:tc>
          <w:tcPr>
            <w:tcW w:w="1045" w:type="dxa"/>
            <w:shd w:fill="CCFFFF"/>
          </w:tcPr>
          <w:p>
            <w:pPr>
              <w:jc w:val="center"/>
            </w:pPr>
            <w:r>
              <w:rPr>
                <w:b w:val="true"/>
              </w:rPr>
              <w:t>编号</w:t>
            </w:r>
          </w:p>
        </w:tc>
        <w:tc>
          <w:tcPr>
            <w:tcW w:w="1742" w:type="dxa"/>
            <w:shd w:fill="CCFFFF"/>
          </w:tcPr>
          <w:p>
            <w:pPr>
              <w:jc w:val="center"/>
            </w:pPr>
            <w:r>
              <w:rPr>
                <w:b w:val="true"/>
              </w:rPr>
              <w:t>读者</w:t>
            </w:r>
          </w:p>
        </w:tc>
        <w:tc>
          <w:tcPr>
            <w:tcW w:w="1742" w:type="dxa"/>
            <w:shd w:fill="CCFFFF"/>
          </w:tcPr>
          <w:p>
            <w:pPr>
              <w:jc w:val="center"/>
            </w:pPr>
            <w:r>
              <w:rPr>
                <w:b w:val="true"/>
              </w:rPr>
              <w:t>文档权限</w:t>
            </w:r>
          </w:p>
        </w:tc>
        <w:tc>
          <w:tcPr>
            <w:tcW w:w="4006" w:type="dxa"/>
            <w:shd w:fill="CCFFFF"/>
          </w:tcPr>
          <w:p>
            <w:pPr>
              <w:jc w:val="center"/>
            </w:pPr>
            <w:r>
              <w:rPr>
                <w:b w:val="true"/>
              </w:rPr>
              <w:t>与文档的主要关系</w:t>
            </w:r>
          </w:p>
        </w:tc>
      </w:tr>
      <w:tr>
        <w:trPr>
          <w:trHeight w:val="435"/>
        </w:trPr>
        <w:tc>
          <w:tcPr>
            <w:tcW w:w="104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42" w:type="dxa"/>
          </w:tcPr>
          <w:p>
            <w:pPr>
              <w:jc w:val="left"/>
            </w:pPr>
          </w:p>
        </w:tc>
        <w:tc>
          <w:tcPr>
            <w:tcW w:w="1742" w:type="dxa"/>
          </w:tcPr>
          <w:p>
            <w:pPr>
              <w:jc w:val="left"/>
            </w:pPr>
          </w:p>
        </w:tc>
        <w:tc>
          <w:tcPr>
            <w:tcW w:w="4006" w:type="dxa"/>
          </w:tcPr>
          <w:p>
            <w:pPr>
              <w:jc w:val="left"/>
            </w:pPr>
          </w:p>
        </w:tc>
      </w:tr>
      <w:tr>
        <w:trPr>
          <w:trHeight w:val="420"/>
        </w:trPr>
        <w:tc>
          <w:tcPr>
            <w:tcW w:w="104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742" w:type="dxa"/>
          </w:tcPr>
          <w:p>
            <w:pPr>
              <w:jc w:val="left"/>
            </w:pPr>
          </w:p>
        </w:tc>
        <w:tc>
          <w:tcPr>
            <w:tcW w:w="1742" w:type="dxa"/>
          </w:tcPr>
          <w:p>
            <w:pPr>
              <w:jc w:val="left"/>
            </w:pPr>
          </w:p>
        </w:tc>
        <w:tc>
          <w:tcPr>
            <w:tcW w:w="4006" w:type="dxa"/>
          </w:tcPr>
          <w:p>
            <w:pPr>
              <w:jc w:val="left"/>
            </w:pPr>
          </w:p>
        </w:tc>
      </w:tr>
      <w:tr>
        <w:trPr>
          <w:trHeight w:val="420"/>
        </w:trPr>
        <w:tc>
          <w:tcPr>
            <w:tcW w:w="1045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742" w:type="dxa"/>
          </w:tcPr>
          <w:p>
            <w:pPr>
              <w:jc w:val="left"/>
            </w:pPr>
          </w:p>
        </w:tc>
        <w:tc>
          <w:tcPr>
            <w:tcW w:w="1742" w:type="dxa"/>
          </w:tcPr>
          <w:p>
            <w:pPr>
              <w:jc w:val="left"/>
            </w:pPr>
          </w:p>
        </w:tc>
        <w:tc>
          <w:tcPr>
            <w:tcW w:w="4006" w:type="dxa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sz w:val="36"/>
          <w:szCs w:val="36"/>
        </w:rPr>
        <w:t>版本控制</w:t>
      </w:r>
    </w:p>
    <w:tbl>
      <w:tblPr>
        <w:tblW w:w="8629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500"/>
        <w:gridCol w:w="844"/>
        <w:gridCol w:w="4891"/>
        <w:gridCol w:w="1393"/>
      </w:tblGrid>
      <w:tr>
        <w:trPr>
          <w:trHeight w:val="450"/>
        </w:trPr>
        <w:tc>
          <w:tcPr>
            <w:tcW w:w="1500" w:type="dxa"/>
            <w:shd w:fill="CCFFFF"/>
          </w:tcPr>
          <w:p>
            <w:pPr>
              <w:jc w:val="center"/>
            </w:pPr>
            <w:r>
              <w:rPr>
                <w:b w:val="true"/>
              </w:rPr>
              <w:t>时间</w:t>
            </w:r>
          </w:p>
        </w:tc>
        <w:tc>
          <w:tcPr>
            <w:tcW w:w="844" w:type="dxa"/>
            <w:shd w:fill="CCFFFF"/>
          </w:tcPr>
          <w:p>
            <w:pPr>
              <w:jc w:val="center"/>
            </w:pPr>
            <w:r>
              <w:rPr>
                <w:b w:val="true"/>
              </w:rPr>
              <w:t>版本</w:t>
            </w:r>
          </w:p>
        </w:tc>
        <w:tc>
          <w:tcPr>
            <w:tcW w:w="4891" w:type="dxa"/>
            <w:shd w:fill="CCFFFF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393" w:type="dxa"/>
            <w:shd w:fill="CCFFFF"/>
          </w:tcPr>
          <w:p>
            <w:pPr>
              <w:jc w:val="center"/>
            </w:pPr>
            <w:r>
              <w:rPr>
                <w:b w:val="true"/>
              </w:rPr>
              <w:t>修改人</w:t>
            </w:r>
          </w:p>
        </w:tc>
      </w:tr>
      <w:tr>
        <w:trPr>
          <w:trHeight w:val="450"/>
        </w:trPr>
        <w:tc>
          <w:tcPr>
            <w:tcW w:w="1500" w:type="dxa"/>
          </w:tcPr>
          <w:p>
            <w:pPr>
              <w:jc w:val="left"/>
            </w:pPr>
            <w:r>
              <w:t>20</w:t>
            </w:r>
            <w:r>
              <w:t>19-09-10</w:t>
            </w:r>
          </w:p>
        </w:tc>
        <w:tc>
          <w:tcPr>
            <w:tcW w:w="844" w:type="dxa"/>
          </w:tcPr>
          <w:p>
            <w:pPr>
              <w:jc w:val="left"/>
            </w:pPr>
            <w:r>
              <w:t>V</w:t>
            </w:r>
            <w:r>
              <w:t>0.1</w:t>
            </w:r>
          </w:p>
        </w:tc>
        <w:tc>
          <w:tcPr>
            <w:tcW w:w="4891" w:type="dxa"/>
          </w:tcPr>
          <w:p>
            <w:pPr>
              <w:jc w:val="left"/>
            </w:pPr>
            <w:r>
              <w:rPr>
                <w:sz w:val="20"/>
              </w:rPr>
              <w:t>创建</w:t>
            </w:r>
          </w:p>
        </w:tc>
        <w:tc>
          <w:tcPr>
            <w:tcW w:w="1393" w:type="dxa"/>
          </w:tcPr>
          <w:p>
            <w:pPr>
              <w:jc w:val="left"/>
            </w:pPr>
            <w:r>
              <w:t>闻嘉昌</w:t>
            </w:r>
          </w:p>
        </w:tc>
      </w:tr>
      <w:tr>
        <w:trPr>
          <w:trHeight w:val="1305"/>
        </w:trPr>
        <w:tc>
          <w:tcPr>
            <w:tcW w:w="1500" w:type="dxa"/>
          </w:tcPr>
          <w:p>
            <w:pPr>
              <w:jc w:val="left"/>
            </w:pPr>
            <w:r>
              <w:t>2019-12-09</w:t>
            </w:r>
          </w:p>
        </w:tc>
        <w:tc>
          <w:tcPr>
            <w:tcW w:w="844" w:type="dxa"/>
          </w:tcPr>
          <w:p>
            <w:pPr>
              <w:jc w:val="left"/>
            </w:pPr>
            <w:r>
              <w:t>V</w:t>
            </w:r>
            <w:r>
              <w:t>1.2</w:t>
            </w:r>
          </w:p>
        </w:tc>
        <w:tc>
          <w:tcPr>
            <w:tcW w:w="4891" w:type="dxa"/>
          </w:tcPr>
          <w:p>
            <w:pPr>
              <w:jc w:val="left"/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、</w:t>
            </w:r>
            <w:r>
              <w:rPr>
                <w:sz w:val="20"/>
              </w:rPr>
              <w:t>工单传递说明文件模版文件更新</w:t>
            </w:r>
          </w:p>
          <w:p>
            <w:pPr>
              <w:jc w:val="left"/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、</w:t>
            </w:r>
            <w:r>
              <w:rPr>
                <w:sz w:val="20"/>
              </w:rPr>
              <w:t>获取安全策略对应命令行接口 章节增加参数说明</w:t>
            </w:r>
          </w:p>
          <w:p>
            <w:pPr>
              <w:jc w:val="left"/>
            </w:pPr>
            <w:r>
              <w:rPr>
                <w:sz w:val="20"/>
              </w:rPr>
              <w:t>3、</w:t>
            </w:r>
            <w:r>
              <w:rPr>
                <w:sz w:val="20"/>
              </w:rPr>
              <w:t>策略开通工单完成后结果返回Excel 内容说明调整</w:t>
            </w:r>
          </w:p>
        </w:tc>
        <w:tc>
          <w:tcPr>
            <w:tcW w:w="1393" w:type="dxa"/>
          </w:tcPr>
          <w:p>
            <w:pPr>
              <w:jc w:val="left"/>
            </w:pPr>
            <w:r>
              <w:t>闻嘉昌</w:t>
            </w:r>
          </w:p>
        </w:tc>
      </w:tr>
      <w:tr>
        <w:trPr>
          <w:trHeight w:val="1305"/>
        </w:trPr>
        <w:tc>
          <w:tcPr>
            <w:tcW w:w="1500" w:type="dxa"/>
          </w:tcPr>
          <w:p>
            <w:pPr>
              <w:jc w:val="left"/>
            </w:pPr>
            <w:r>
              <w:t>2020-06-01</w:t>
            </w:r>
          </w:p>
        </w:tc>
        <w:tc>
          <w:tcPr>
            <w:tcW w:w="844" w:type="dxa"/>
          </w:tcPr>
          <w:p>
            <w:pPr>
              <w:jc w:val="left"/>
            </w:pPr>
            <w:r>
              <w:t>V1.3</w:t>
            </w:r>
          </w:p>
        </w:tc>
        <w:tc>
          <w:tcPr>
            <w:tcW w:w="4891" w:type="dxa"/>
          </w:tcPr>
          <w:p>
            <w:pPr>
              <w:jc w:val="left"/>
            </w:pPr>
            <w:r>
              <w:rPr>
                <w:sz w:val="20"/>
              </w:rPr>
              <w:t>补充完善</w:t>
            </w:r>
          </w:p>
        </w:tc>
        <w:tc>
          <w:tcPr>
            <w:tcW w:w="1393" w:type="dxa"/>
          </w:tcPr>
          <w:p>
            <w:pPr>
              <w:jc w:val="left"/>
            </w:pPr>
            <w:r>
              <w:t>孙祥明</w:t>
            </w:r>
          </w:p>
        </w:tc>
      </w:tr>
    </w:tbl>
    <w:p>
      <w:pPr>
        <w:pStyle w:val="shimo heading 1"/>
        <w:numPr>
          <w:ilvl w:val="0"/>
          <w:numId w:val="1"/>
        </w:numPr>
        <w:spacing w:line="578"/>
        <w:jc w:val="left"/>
      </w:pPr>
      <w:r>
        <w:rPr>
          <w:b w:val="true"/>
          <w:sz w:val="44"/>
          <w:szCs w:val="44"/>
        </w:rPr>
        <w:t>文档概述</w:t>
      </w:r>
    </w:p>
    <w:p>
      <w:pPr>
        <w:pStyle w:val="shimo normal"/>
        <w:ind w:firstLine="420"/>
        <w:jc w:val="both"/>
      </w:pPr>
      <w:r>
        <w:t>本文档主要描述策略开通工单对接接口，主要包括接口的调用方式，接口的服务路径，工单传递方式以及接口调用之后的返回值等内容。</w:t>
      </w:r>
      <w:r>
        <w:t>用于第三方</w:t>
      </w:r>
      <w:r>
        <w:t>OA</w:t>
      </w:r>
      <w:r>
        <w:t>系统、工单系统或</w:t>
      </w:r>
      <w:r>
        <w:t>ITSM</w:t>
      </w:r>
      <w:r>
        <w:t>系统与安博通策略可视化平台进行工单对接，实现访问控制策略在线申请、自动开通并自动下发过程与功能。</w:t>
      </w:r>
    </w:p>
    <w:p>
      <w:pPr>
        <w:pStyle w:val="shimo heading 1"/>
        <w:numPr>
          <w:ilvl w:val="0"/>
          <w:numId w:val="1"/>
        </w:numPr>
        <w:spacing w:line="578"/>
        <w:jc w:val="left"/>
      </w:pPr>
      <w:r>
        <w:rPr>
          <w:b w:val="true"/>
          <w:sz w:val="44"/>
          <w:szCs w:val="44"/>
        </w:rPr>
        <w:t>对接方案</w:t>
      </w:r>
    </w:p>
    <w:p>
      <w:pPr>
        <w:pStyle w:val="shimo heading 2"/>
        <w:numPr>
          <w:ilvl w:val="1"/>
          <w:numId w:val="1"/>
        </w:numPr>
        <w:spacing w:line="415"/>
        <w:jc w:val="left"/>
      </w:pPr>
      <w:r>
        <w:rPr>
          <w:b w:val="true"/>
          <w:sz w:val="32"/>
          <w:szCs w:val="32"/>
        </w:rPr>
        <w:t>对接方案</w:t>
      </w:r>
      <w:r>
        <w:rPr>
          <w:b w:val="true"/>
          <w:sz w:val="32"/>
          <w:szCs w:val="32"/>
        </w:rPr>
        <w:t>1</w:t>
      </w:r>
      <w:r>
        <w:rPr>
          <w:b w:val="true"/>
          <w:sz w:val="32"/>
          <w:szCs w:val="32"/>
        </w:rPr>
        <w:t>：安博通平台仅负责命令生成</w:t>
      </w:r>
    </w:p>
    <w:p>
      <w:pPr>
        <w:pStyle w:val="shimo normal"/>
        <w:jc w:val="left"/>
      </w:pPr>
      <w:r>
        <w:drawing>
          <wp:inline distT="0" distR="0" distB="0" distL="0">
            <wp:extent cx="3531235" cy="180513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8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numPr>
          <w:ilvl w:val="1"/>
          <w:numId w:val="1"/>
        </w:numPr>
        <w:spacing w:line="415"/>
        <w:jc w:val="left"/>
      </w:pPr>
      <w:r>
        <w:rPr>
          <w:b w:val="true"/>
          <w:sz w:val="32"/>
          <w:szCs w:val="32"/>
        </w:rPr>
        <w:t>对接方案</w:t>
      </w:r>
      <w:r>
        <w:rPr>
          <w:b w:val="true"/>
          <w:sz w:val="32"/>
          <w:szCs w:val="32"/>
        </w:rPr>
        <w:t>2</w:t>
      </w:r>
      <w:r>
        <w:rPr>
          <w:b w:val="true"/>
          <w:sz w:val="32"/>
          <w:szCs w:val="32"/>
        </w:rPr>
        <w:t>：安博通平台负责命令生成并下发</w:t>
      </w:r>
    </w:p>
    <w:p>
      <w:pPr>
        <w:pStyle w:val="shimo normal"/>
        <w:jc w:val="center"/>
      </w:pPr>
      <w:r>
        <w:t xml:space="preserve"> </w:t>
      </w:r>
      <w:r>
        <w:drawing>
          <wp:inline distT="0" distR="0" distB="0" distL="0">
            <wp:extent cx="3531235" cy="198303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98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numPr>
          <w:ilvl w:val="0"/>
          <w:numId w:val="1"/>
        </w:numPr>
        <w:spacing w:line="578"/>
        <w:jc w:val="left"/>
      </w:pPr>
      <w:r>
        <w:rPr>
          <w:b w:val="true"/>
          <w:sz w:val="44"/>
          <w:szCs w:val="44"/>
        </w:rPr>
        <w:t>接口说明</w:t>
      </w:r>
    </w:p>
    <w:p>
      <w:pPr>
        <w:pStyle w:val="shimo heading 2"/>
        <w:numPr>
          <w:ilvl w:val="1"/>
          <w:numId w:val="1"/>
        </w:numPr>
        <w:spacing w:line="415"/>
        <w:jc w:val="left"/>
      </w:pPr>
      <w:r>
        <w:rPr>
          <w:b w:val="true"/>
          <w:sz w:val="32"/>
          <w:szCs w:val="32"/>
        </w:rPr>
        <w:t>接口</w:t>
      </w:r>
      <w:r>
        <w:rPr>
          <w:b w:val="true"/>
          <w:sz w:val="32"/>
          <w:szCs w:val="32"/>
        </w:rPr>
        <w:t>Token</w:t>
      </w:r>
      <w:r>
        <w:rPr>
          <w:b w:val="true"/>
          <w:sz w:val="32"/>
          <w:szCs w:val="32"/>
        </w:rPr>
        <w:t>获取说明</w:t>
      </w:r>
    </w:p>
    <w:p>
      <w:pPr>
        <w:pStyle w:val="shimo normal"/>
        <w:ind w:firstLine="420"/>
        <w:jc w:val="both"/>
      </w:pPr>
      <w:r>
        <w:t>第三方系统调用安博通工单对接接口时需要先获取系统的</w:t>
      </w:r>
      <w:r>
        <w:t>Token</w:t>
      </w:r>
      <w:r>
        <w:t>，并作为接口认证参数。获取</w:t>
      </w:r>
      <w:r>
        <w:t>token</w:t>
      </w:r>
      <w:r>
        <w:t>的方法和步骤如下：</w:t>
      </w:r>
    </w:p>
    <w:p>
      <w:pPr>
        <w:pStyle w:val="shimo normal"/>
        <w:jc w:val="both"/>
      </w:pPr>
      <w:r>
        <w:drawing>
          <wp:inline distT="0" distR="0" distB="0" distL="0">
            <wp:extent cx="3533788" cy="2381892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3533788" cy="23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both"/>
      </w:pPr>
      <w:r>
        <w:drawing>
          <wp:inline distT="0" distR="0" distB="0" distL="0">
            <wp:extent cx="3533788" cy="2171500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3533788" cy="21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559"/>
        <w:ind w:firstLine="420"/>
        <w:jc w:val="both"/>
      </w:pPr>
      <w:r>
        <w:t>携带</w:t>
      </w:r>
      <w:r>
        <w:t>token</w:t>
      </w:r>
      <w:r>
        <w:t>请求</w:t>
      </w:r>
      <w:r>
        <w:t>安博通平台接口的样例参考如下：</w:t>
      </w:r>
    </w:p>
    <w:p>
      <w:pPr>
        <w:pStyle w:val="shimo normal"/>
        <w:numPr>
          <w:ilvl w:val="0"/>
          <w:numId w:val="2"/>
        </w:numPr>
        <w:spacing w:line="559"/>
        <w:ind w:firstLine="420"/>
        <w:jc w:val="both"/>
      </w:pPr>
      <w:r>
        <w:t>直接</w:t>
      </w:r>
      <w:r>
        <w:t>在</w:t>
      </w:r>
      <w:r>
        <w:t>URL</w:t>
      </w:r>
      <w:r>
        <w:t>请求</w:t>
      </w:r>
      <w:r>
        <w:t>参数</w:t>
      </w:r>
      <w:r>
        <w:t>中携带</w:t>
      </w:r>
    </w:p>
    <w:p>
      <w:pPr>
        <w:pStyle w:val="shimo normal"/>
        <w:spacing w:line="319"/>
        <w:ind w:left="240" w:firstLine="420"/>
        <w:jc w:val="left"/>
      </w:pPr>
      <w:r>
        <w:rPr>
          <w:sz w:val="22"/>
          <w:szCs w:val="22"/>
        </w:rPr>
        <w:t>直接</w:t>
      </w:r>
      <w:r>
        <w:rPr>
          <w:sz w:val="22"/>
          <w:szCs w:val="22"/>
        </w:rPr>
        <w:t>在</w:t>
      </w:r>
      <w:r>
        <w:rPr>
          <w:sz w:val="22"/>
          <w:szCs w:val="22"/>
        </w:rPr>
        <w:t>URL</w:t>
      </w:r>
      <w:r>
        <w:rPr>
          <w:sz w:val="22"/>
          <w:szCs w:val="22"/>
        </w:rPr>
        <w:t>请求</w:t>
      </w:r>
      <w:r>
        <w:rPr>
          <w:sz w:val="22"/>
          <w:szCs w:val="22"/>
        </w:rPr>
        <w:t>参数</w:t>
      </w:r>
      <w:r>
        <w:rPr>
          <w:sz w:val="22"/>
          <w:szCs w:val="22"/>
        </w:rPr>
        <w:t>中携带，例如</w:t>
      </w:r>
      <w:r>
        <w:rPr>
          <w:sz w:val="22"/>
          <w:szCs w:val="22"/>
        </w:rPr>
        <w:t>（</w:t>
      </w:r>
      <w:r>
        <w:rPr>
          <w:sz w:val="22"/>
          <w:szCs w:val="22"/>
        </w:rPr>
        <w:t>POST</w:t>
      </w:r>
      <w:r>
        <w:rPr>
          <w:sz w:val="22"/>
          <w:szCs w:val="22"/>
        </w:rPr>
        <w:t>和</w:t>
      </w:r>
      <w:r>
        <w:rPr>
          <w:sz w:val="22"/>
          <w:szCs w:val="22"/>
        </w:rPr>
        <w:t>GET</w:t>
      </w:r>
      <w:r>
        <w:rPr>
          <w:sz w:val="22"/>
          <w:szCs w:val="22"/>
        </w:rPr>
        <w:t>均可</w:t>
      </w:r>
      <w:r>
        <w:rPr>
          <w:sz w:val="22"/>
          <w:szCs w:val="22"/>
        </w:rPr>
        <w:t>）</w:t>
      </w:r>
      <w:r>
        <w:rPr>
          <w:sz w:val="22"/>
          <w:szCs w:val="22"/>
        </w:rPr>
        <w:t>：</w:t>
      </w:r>
    </w:p>
    <w:p>
      <w:pPr>
        <w:pStyle w:val="shimo normal"/>
        <w:spacing w:line="319"/>
        <w:ind w:left="240" w:firstLine="420"/>
        <w:jc w:val="left"/>
      </w:pPr>
      <w:r>
        <w:rPr>
          <w:sz w:val="22"/>
          <w:szCs w:val="22"/>
          <w:highlight w:val="yellow"/>
        </w:rPr>
        <w:t xml:space="preserve">/user/me? </w:t>
      </w:r>
      <w:r>
        <w:rPr>
          <w:sz w:val="22"/>
          <w:szCs w:val="22"/>
          <w:highlight w:val="yellow"/>
        </w:rPr>
        <w:t>access_token</w:t>
      </w:r>
      <w:r>
        <w:rPr>
          <w:sz w:val="22"/>
          <w:szCs w:val="22"/>
          <w:highlight w:val="yellow"/>
        </w:rPr>
        <w:t>=5635048e-3e2f-4ec5-a194-e3e52539f6ad</w:t>
      </w:r>
    </w:p>
    <w:p>
      <w:pPr>
        <w:pStyle w:val="shimo normal"/>
        <w:numPr>
          <w:ilvl w:val="0"/>
          <w:numId w:val="3"/>
        </w:numPr>
        <w:spacing w:line="559"/>
        <w:ind w:firstLine="420"/>
        <w:jc w:val="both"/>
      </w:pPr>
      <w:r>
        <w:t>存放</w:t>
      </w:r>
      <w:r>
        <w:t>在</w:t>
      </w:r>
      <w:r>
        <w:t>Cookies</w:t>
      </w:r>
      <w:r>
        <w:t>中</w:t>
      </w:r>
      <w:r>
        <w:t>，</w:t>
      </w:r>
      <w:r>
        <w:t>根路径下</w:t>
      </w:r>
    </w:p>
    <w:p>
      <w:pPr>
        <w:pStyle w:val="shimo normal"/>
        <w:spacing w:line="319"/>
        <w:ind w:firstLine="420"/>
        <w:jc w:val="left"/>
      </w:pPr>
      <w:r>
        <w:rPr>
          <w:sz w:val="22"/>
          <w:szCs w:val="22"/>
        </w:rPr>
        <w:t>存放</w:t>
      </w:r>
      <w:r>
        <w:rPr>
          <w:sz w:val="22"/>
          <w:szCs w:val="22"/>
        </w:rPr>
        <w:t>在</w:t>
      </w:r>
      <w:r>
        <w:rPr>
          <w:sz w:val="22"/>
          <w:szCs w:val="22"/>
        </w:rPr>
        <w:t>Cookies</w:t>
      </w:r>
      <w:r>
        <w:rPr>
          <w:sz w:val="22"/>
          <w:szCs w:val="22"/>
        </w:rPr>
        <w:t>中</w:t>
      </w:r>
      <w:r>
        <w:rPr>
          <w:sz w:val="22"/>
          <w:szCs w:val="22"/>
        </w:rPr>
        <w:t>，</w:t>
      </w:r>
      <w:r>
        <w:rPr>
          <w:sz w:val="22"/>
          <w:szCs w:val="22"/>
        </w:rPr>
        <w:t>根路径下</w:t>
      </w:r>
      <w:r>
        <w:rPr>
          <w:sz w:val="22"/>
          <w:szCs w:val="22"/>
        </w:rPr>
        <w:t>。</w:t>
      </w:r>
    </w:p>
    <w:p>
      <w:pPr>
        <w:pStyle w:val="shimo normal"/>
        <w:spacing w:line="319"/>
        <w:ind w:firstLine="420"/>
        <w:jc w:val="left"/>
      </w:pPr>
      <w:r>
        <w:rPr>
          <w:sz w:val="22"/>
          <w:szCs w:val="22"/>
        </w:rPr>
        <w:t>样例</w:t>
      </w:r>
      <w:r>
        <w:rPr>
          <w:sz w:val="22"/>
          <w:szCs w:val="22"/>
        </w:rPr>
        <w:t>：</w:t>
      </w:r>
      <w:r>
        <w:rPr>
          <w:sz w:val="22"/>
          <w:szCs w:val="22"/>
        </w:rPr>
        <w:t>access_token</w:t>
      </w:r>
      <w:r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[</w:t>
      </w:r>
      <w:r>
        <w:rPr>
          <w:sz w:val="22"/>
          <w:szCs w:val="22"/>
        </w:rPr>
        <w:t>token</w:t>
      </w:r>
      <w:r>
        <w:rPr>
          <w:sz w:val="22"/>
          <w:szCs w:val="22"/>
        </w:rPr>
        <w:t>]</w:t>
      </w:r>
    </w:p>
    <w:p>
      <w:pPr>
        <w:pStyle w:val="shimo normal"/>
        <w:spacing w:line="319"/>
        <w:ind w:firstLine="420"/>
        <w:jc w:val="left"/>
      </w:pPr>
      <w:r>
        <w:drawing>
          <wp:inline distT="0" distR="0" distB="0" distL="0">
            <wp:extent cx="3447147" cy="983795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3447147" cy="9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4"/>
        </w:numPr>
        <w:spacing w:line="559"/>
        <w:ind w:firstLine="420"/>
        <w:jc w:val="both"/>
      </w:pPr>
      <w:r>
        <w:t>放在</w:t>
      </w:r>
      <w:r>
        <w:t>Http Headers</w:t>
      </w:r>
      <w:r>
        <w:t>里面</w:t>
      </w:r>
    </w:p>
    <w:p>
      <w:pPr>
        <w:pStyle w:val="shimo normal"/>
        <w:spacing w:line="319"/>
        <w:ind w:firstLine="420"/>
        <w:jc w:val="left"/>
      </w:pPr>
      <w:r>
        <w:rPr>
          <w:sz w:val="22"/>
          <w:szCs w:val="22"/>
        </w:rPr>
        <w:t>在</w:t>
      </w:r>
      <w:r>
        <w:rPr>
          <w:sz w:val="22"/>
          <w:szCs w:val="22"/>
        </w:rPr>
        <w:t>headers</w:t>
      </w:r>
      <w:r>
        <w:rPr>
          <w:sz w:val="22"/>
          <w:szCs w:val="22"/>
        </w:rPr>
        <w:t>中加入</w:t>
      </w:r>
      <w:r>
        <w:rPr>
          <w:sz w:val="22"/>
          <w:szCs w:val="22"/>
        </w:rPr>
        <w:t>Authorization,</w:t>
      </w:r>
      <w:r>
        <w:rPr>
          <w:sz w:val="22"/>
          <w:szCs w:val="22"/>
        </w:rPr>
        <w:t xml:space="preserve"> </w:t>
      </w:r>
    </w:p>
    <w:p>
      <w:pPr>
        <w:pStyle w:val="shimo normal"/>
        <w:spacing w:line="319"/>
        <w:ind w:firstLine="420"/>
        <w:jc w:val="left"/>
      </w:pPr>
      <w:r>
        <w:rPr>
          <w:sz w:val="22"/>
          <w:szCs w:val="22"/>
        </w:rPr>
        <w:t>样例</w:t>
      </w:r>
      <w:r>
        <w:rPr>
          <w:sz w:val="22"/>
          <w:szCs w:val="22"/>
        </w:rPr>
        <w:t>：</w:t>
      </w:r>
      <w:r>
        <w:rPr>
          <w:sz w:val="22"/>
          <w:szCs w:val="22"/>
        </w:rPr>
        <w:t>Authorization: Bearer[</w:t>
      </w:r>
      <w:r>
        <w:rPr>
          <w:sz w:val="22"/>
          <w:szCs w:val="22"/>
        </w:rPr>
        <w:t>空格</w:t>
      </w:r>
      <w:r>
        <w:rPr>
          <w:sz w:val="22"/>
          <w:szCs w:val="22"/>
        </w:rPr>
        <w:t xml:space="preserve">] </w:t>
      </w:r>
      <w:r>
        <w:rPr>
          <w:sz w:val="22"/>
          <w:szCs w:val="22"/>
        </w:rPr>
        <w:t>[</w:t>
      </w:r>
      <w:r>
        <w:rPr>
          <w:sz w:val="22"/>
          <w:szCs w:val="22"/>
        </w:rPr>
        <w:t>token]</w:t>
      </w:r>
    </w:p>
    <w:p>
      <w:pPr>
        <w:pStyle w:val="shimo normal"/>
        <w:spacing w:line="319"/>
        <w:ind w:firstLine="420"/>
        <w:jc w:val="left"/>
      </w:pPr>
      <w:r>
        <w:drawing>
          <wp:inline distT="0" distR="0" distB="0" distL="0">
            <wp:extent cx="2911122" cy="326155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2911122" cy="3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19"/>
        <w:ind w:firstLine="420"/>
        <w:jc w:val="left"/>
      </w:pPr>
      <w:r>
        <w:rPr>
          <w:sz w:val="22"/>
          <w:szCs w:val="22"/>
        </w:rPr>
        <w:t>如下：</w:t>
      </w:r>
    </w:p>
    <w:p>
      <w:pPr>
        <w:pStyle w:val="shimo normal"/>
        <w:spacing w:line="319"/>
        <w:ind w:firstLine="420"/>
        <w:jc w:val="left"/>
      </w:pPr>
      <w:r>
        <w:rPr>
          <w:sz w:val="22"/>
          <w:szCs w:val="22"/>
        </w:rPr>
        <w:t>headers.set</w:t>
      </w:r>
      <w:r>
        <w:rPr>
          <w:sz w:val="22"/>
          <w:szCs w:val="22"/>
        </w:rPr>
        <w:t>("Authorization", "Bearer</w:t>
      </w:r>
      <w:r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此处</w:t>
      </w:r>
      <w:r>
        <w:rPr>
          <w:color w:val="FF0000"/>
          <w:sz w:val="22"/>
          <w:szCs w:val="22"/>
        </w:rPr>
        <w:t>有</w:t>
      </w:r>
      <w:r>
        <w:rPr>
          <w:color w:val="FF0000"/>
          <w:sz w:val="22"/>
          <w:szCs w:val="22"/>
        </w:rPr>
        <w:t>空格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 5635048e-3e2f-4ec5-a194-e3e52539f6ad");</w:t>
      </w:r>
    </w:p>
    <w:p>
      <w:pPr>
        <w:pStyle w:val="shimo heading 2"/>
        <w:numPr>
          <w:ilvl w:val="1"/>
          <w:numId w:val="1"/>
        </w:numPr>
        <w:spacing w:line="415"/>
        <w:jc w:val="left"/>
      </w:pPr>
      <w:r>
        <w:rPr>
          <w:b w:val="true"/>
          <w:sz w:val="32"/>
          <w:szCs w:val="32"/>
        </w:rPr>
        <w:t>安博通接收工单申请文件接口</w:t>
      </w:r>
    </w:p>
    <w:p>
      <w:pPr>
        <w:pStyle w:val="shimo normal"/>
        <w:spacing w:line="319"/>
        <w:ind w:firstLine="420"/>
        <w:jc w:val="left"/>
      </w:pPr>
      <w:r>
        <w:rPr>
          <w:sz w:val="22"/>
          <w:szCs w:val="22"/>
        </w:rPr>
        <w:t>该接口由安博通提供，工单系统调用此接口，将批量开通的</w:t>
      </w:r>
      <w:r>
        <w:rPr>
          <w:sz w:val="22"/>
          <w:szCs w:val="22"/>
        </w:rPr>
        <w:t>Excel</w:t>
      </w:r>
      <w:r>
        <w:rPr>
          <w:sz w:val="22"/>
          <w:szCs w:val="22"/>
        </w:rPr>
        <w:t>申请表发送至安博通策略平台。</w:t>
      </w:r>
    </w:p>
    <w:p>
      <w:pPr>
        <w:pStyle w:val="shimo normal"/>
        <w:spacing w:line="319"/>
        <w:ind w:firstLine="420"/>
        <w:jc w:val="left"/>
      </w:pPr>
      <w:r>
        <w:rPr>
          <w:sz w:val="22"/>
          <w:szCs w:val="22"/>
        </w:rPr>
        <w:t>该接口为异步接口，安博通需要计算开通完毕后再通过回调接口将结果返回至工单系统。</w:t>
      </w:r>
    </w:p>
    <w:tbl>
      <w:tblPr>
        <w:tblW w:w="84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795"/>
        <w:gridCol w:w="6659"/>
      </w:tblGrid>
      <w:tr>
        <w:trPr>
          <w:trHeight w:val="450"/>
        </w:trPr>
        <w:tc>
          <w:tcPr>
            <w:tcW w:w="1795" w:type="dxa"/>
          </w:tcPr>
          <w:p>
            <w:pPr>
              <w:jc w:val="left"/>
            </w:pPr>
            <w:r>
              <w:t>请求方式</w:t>
            </w:r>
          </w:p>
        </w:tc>
        <w:tc>
          <w:tcPr>
            <w:tcW w:w="6659" w:type="dxa"/>
          </w:tcPr>
          <w:p>
            <w:pPr>
              <w:jc w:val="left"/>
            </w:pPr>
            <w:r>
              <w:t>POST</w:t>
            </w:r>
          </w:p>
        </w:tc>
      </w:tr>
      <w:tr>
        <w:trPr>
          <w:trHeight w:val="450"/>
        </w:trPr>
        <w:tc>
          <w:tcPr>
            <w:tcW w:w="1795" w:type="dxa"/>
          </w:tcPr>
          <w:p>
            <w:pPr>
              <w:jc w:val="left"/>
            </w:pPr>
            <w:r>
              <w:t>请求路径</w:t>
            </w:r>
            <w:r>
              <w:t>(</w:t>
            </w:r>
            <w:r>
              <w:t>url</w:t>
            </w:r>
            <w:r>
              <w:t>)</w:t>
            </w:r>
          </w:p>
        </w:tc>
        <w:tc>
          <w:tcPr>
            <w:tcW w:w="6659" w:type="dxa"/>
          </w:tcPr>
          <w:p>
            <w:pPr>
              <w:jc w:val="left"/>
            </w:pPr>
            <w:r>
              <w:t>http</w:t>
            </w:r>
            <w:r>
              <w:t>s</w:t>
            </w:r>
            <w:r>
              <w:t>://</w:t>
            </w:r>
            <w:r>
              <w:t>{</w:t>
            </w:r>
            <w:r>
              <w:t>ip</w:t>
            </w:r>
            <w:r>
              <w:t>}:{</w:t>
            </w:r>
            <w:r>
              <w:t>port}/</w:t>
            </w:r>
            <w:r>
              <w:t>topology-</w:t>
            </w:r>
            <w:r>
              <w:t>api</w:t>
            </w:r>
            <w:r>
              <w:t>/recommend/task/</w:t>
            </w:r>
            <w:r>
              <w:t>submit</w:t>
            </w:r>
            <w:r>
              <w:t>?filename</w:t>
            </w:r>
            <w:r>
              <w:t>={order}&amp;</w:t>
            </w:r>
            <w:r>
              <w:t>access_token</w:t>
            </w:r>
            <w:r>
              <w:t>={</w:t>
            </w:r>
            <w:r>
              <w:t>access_token</w:t>
            </w:r>
            <w:r>
              <w:t>}&amp;creator={creator}</w:t>
            </w:r>
          </w:p>
          <w:p>
            <w:pPr>
              <w:jc w:val="left"/>
            </w:pPr>
            <w:r>
              <w:t>{</w:t>
            </w:r>
            <w:r>
              <w:t>ip</w:t>
            </w:r>
            <w:r>
              <w:t>}</w:t>
            </w:r>
            <w:r>
              <w:t>为安装有策略可视化</w:t>
            </w:r>
            <w:r>
              <w:t>R1.8.0</w:t>
            </w:r>
            <w:r>
              <w:t>服务器</w:t>
            </w:r>
            <w:r>
              <w:t>IP</w:t>
            </w:r>
          </w:p>
          <w:p>
            <w:pPr>
              <w:jc w:val="left"/>
            </w:pPr>
            <w:r>
              <w:t>{port}</w:t>
            </w:r>
            <w:r>
              <w:t>为工单对接接口组件使用端口，默认为</w:t>
            </w:r>
            <w:r>
              <w:t>54000</w:t>
            </w:r>
          </w:p>
          <w:p>
            <w:pPr>
              <w:jc w:val="left"/>
            </w:pPr>
            <w:r>
              <w:t>{order}</w:t>
            </w:r>
            <w:r>
              <w:t>为工单号</w:t>
            </w:r>
          </w:p>
          <w:p>
            <w:pPr>
              <w:jc w:val="left"/>
            </w:pPr>
            <w:r>
              <w:t>{</w:t>
            </w:r>
            <w:r>
              <w:t>access_token</w:t>
            </w:r>
            <w:r>
              <w:t>}</w:t>
            </w:r>
            <w:r>
              <w:t>为鉴权使用的</w:t>
            </w:r>
            <w:r>
              <w:t>token</w:t>
            </w:r>
          </w:p>
          <w:p>
            <w:pPr>
              <w:jc w:val="left"/>
            </w:pPr>
            <w:r>
              <w:t>{creator}</w:t>
            </w:r>
            <w:r>
              <w:t>为申请人信息</w:t>
            </w:r>
          </w:p>
        </w:tc>
      </w:tr>
      <w:tr>
        <w:trPr>
          <w:trHeight w:val="450"/>
        </w:trPr>
        <w:tc>
          <w:tcPr>
            <w:tcW w:w="1795" w:type="dxa"/>
          </w:tcPr>
          <w:p>
            <w:pPr>
              <w:jc w:val="left"/>
            </w:pPr>
            <w:r>
              <w:t>请求参数</w:t>
            </w:r>
          </w:p>
        </w:tc>
        <w:tc>
          <w:tcPr>
            <w:tcW w:w="6659" w:type="dxa"/>
          </w:tcPr>
          <w:p>
            <w:pPr>
              <w:jc w:val="left"/>
            </w:pPr>
            <w:r>
              <w:t xml:space="preserve">1. </w:t>
            </w:r>
            <w:r>
              <w:t>因为需要对访问进行认证，需要在调用的</w:t>
            </w:r>
            <w:r>
              <w:t>HTTP</w:t>
            </w:r>
            <w:r>
              <w:t>请求中设置认证的</w:t>
            </w:r>
            <w:r>
              <w:t>ACCESS_TOKEN</w:t>
            </w:r>
            <w:r>
              <w:t>。</w:t>
            </w:r>
          </w:p>
          <w:p>
            <w:pPr>
              <w:jc w:val="left"/>
            </w:pPr>
            <w:r>
              <w:t xml:space="preserve">2. </w:t>
            </w:r>
            <w:r>
              <w:t>工单传递方式为文件传递，</w:t>
            </w:r>
          </w:p>
          <w:p>
            <w:pPr>
              <w:jc w:val="left"/>
            </w:pPr>
            <w:r>
              <w:t xml:space="preserve">3. </w:t>
            </w:r>
            <w:r>
              <w:t>工单模板参见</w:t>
            </w:r>
            <w:r>
              <w:t>第二章</w:t>
            </w:r>
            <w:r>
              <w:t xml:space="preserve"> </w:t>
            </w:r>
            <w:r>
              <w:t>工单传递文件说明</w:t>
            </w:r>
            <w:r>
              <w:t xml:space="preserve"> </w:t>
            </w:r>
          </w:p>
        </w:tc>
      </w:tr>
      <w:tr>
        <w:trPr>
          <w:trHeight w:val="450"/>
        </w:trPr>
        <w:tc>
          <w:tcPr>
            <w:tcW w:w="1795" w:type="dxa"/>
          </w:tcPr>
          <w:p>
            <w:pPr>
              <w:jc w:val="left"/>
            </w:pPr>
            <w:r>
              <w:t>返回值类型</w:t>
            </w:r>
          </w:p>
        </w:tc>
        <w:tc>
          <w:tcPr>
            <w:tcW w:w="6659" w:type="dxa"/>
          </w:tcPr>
          <w:p>
            <w:pPr>
              <w:jc w:val="left"/>
            </w:pPr>
            <w:r>
              <w:t>application/</w:t>
            </w:r>
            <w:r>
              <w:t>json</w:t>
            </w:r>
          </w:p>
        </w:tc>
      </w:tr>
      <w:tr>
        <w:trPr>
          <w:trHeight w:val="450"/>
        </w:trPr>
        <w:tc>
          <w:tcPr>
            <w:tcW w:w="1795" w:type="dxa"/>
          </w:tcPr>
          <w:p>
            <w:pPr>
              <w:jc w:val="left"/>
            </w:pPr>
            <w:r>
              <w:t>请求示例</w:t>
            </w:r>
          </w:p>
        </w:tc>
        <w:tc>
          <w:tcPr>
            <w:tcW w:w="6659" w:type="dxa"/>
          </w:tcPr>
          <w:p>
            <w:pPr>
              <w:jc w:val="left"/>
            </w:pPr>
            <w:r>
              <w:rPr>
                <w:color w:val="505050"/>
                <w:sz w:val="22"/>
              </w:rPr>
              <w:t>http://192.168.215.12:54000/topology-api/recommend/task/submit?filename=Test201909181144</w:t>
            </w:r>
            <w:r>
              <w:rPr>
                <w:color w:val="505050"/>
                <w:sz w:val="22"/>
              </w:rPr>
              <w:t>&amp;access_token=</w:t>
            </w:r>
            <w:r>
              <w:rPr>
                <w:color w:val="505050"/>
                <w:sz w:val="22"/>
              </w:rPr>
              <w:t xml:space="preserve"> d7e3446b-63ed-4a07-8c3c-695b62eab31f&amp;creator=admin</w:t>
            </w:r>
          </w:p>
        </w:tc>
      </w:tr>
      <w:tr>
        <w:trPr>
          <w:trHeight w:val="450"/>
        </w:trPr>
        <w:tc>
          <w:tcPr>
            <w:tcW w:w="1795" w:type="dxa"/>
          </w:tcPr>
          <w:p>
            <w:pPr>
              <w:jc w:val="left"/>
            </w:pPr>
            <w:r>
              <w:t>返回值示例</w:t>
            </w:r>
          </w:p>
          <w:p>
            <w:pPr>
              <w:jc w:val="left"/>
            </w:pPr>
            <w:r>
              <w:t>R</w:t>
            </w:r>
            <w:r>
              <w:t>esponse</w:t>
            </w:r>
            <w:r>
              <w:t>响应</w:t>
            </w:r>
          </w:p>
        </w:tc>
        <w:tc>
          <w:tcPr>
            <w:tcW w:w="6659" w:type="dxa"/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>"status": "0",</w:t>
            </w:r>
          </w:p>
          <w:p>
            <w:pPr>
              <w:jc w:val="left"/>
            </w:pPr>
            <w:r>
              <w:t>"data</w:t>
            </w:r>
            <w:r>
              <w:t>":{</w:t>
            </w:r>
            <w:r>
              <w:t>},</w:t>
            </w:r>
          </w:p>
          <w:p>
            <w:pPr>
              <w:jc w:val="left"/>
            </w:pPr>
            <w:r>
              <w:t>"errcode":0,</w:t>
            </w:r>
          </w:p>
          <w:p>
            <w:pPr>
              <w:jc w:val="left"/>
            </w:pPr>
            <w:r>
              <w:t>"</w:t>
            </w:r>
            <w:r>
              <w:t>errmsg</w:t>
            </w:r>
            <w:r>
              <w:t>": "success",</w:t>
            </w:r>
          </w:p>
          <w:p>
            <w:pPr>
              <w:jc w:val="left"/>
            </w:pPr>
            <w:r>
              <w:t>}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S</w:t>
            </w:r>
            <w:r>
              <w:t>tatus:0</w:t>
            </w:r>
            <w:r>
              <w:t>代表完成，</w:t>
            </w:r>
            <w:r>
              <w:t>-1</w:t>
            </w:r>
            <w:r>
              <w:t>代表失败，失败的时候可以从</w:t>
            </w:r>
            <w:r>
              <w:t>errmsg</w:t>
            </w:r>
            <w:r>
              <w:t>中获取失败的数据信息</w:t>
            </w:r>
          </w:p>
        </w:tc>
      </w:tr>
    </w:tbl>
    <w:p>
      <w:pPr>
        <w:pStyle w:val="shimo normal"/>
        <w:spacing w:line="319"/>
        <w:ind w:firstLine="420"/>
        <w:jc w:val="left"/>
      </w:pPr>
      <w:r>
        <w:rPr>
          <w:b w:val="true"/>
          <w:sz w:val="22"/>
          <w:szCs w:val="22"/>
        </w:rPr>
        <w:t>接口调用示例代码如下：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27"/>
      </w:tblGrid>
      <w:tr>
        <w:trPr>
          <w:trHeight w:val="450"/>
        </w:trPr>
        <w:tc>
          <w:tcPr>
            <w:tcW w:w="8227" w:type="dxa"/>
          </w:tcPr>
          <w:p>
            <w:pPr>
              <w:jc w:val="left"/>
            </w:pPr>
            <w:r>
              <w:rPr>
                <w:sz w:val="20"/>
              </w:rPr>
              <w:t xml:space="preserve">    /**</w:t>
            </w:r>
          </w:p>
          <w:p>
            <w:pPr>
              <w:jc w:val="left"/>
            </w:pPr>
            <w:r>
              <w:rPr>
                <w:sz w:val="20"/>
              </w:rPr>
              <w:t xml:space="preserve">     *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发送</w:t>
            </w:r>
            <w:r>
              <w:rPr>
                <w:sz w:val="20"/>
              </w:rPr>
              <w:t>工单模板文件</w:t>
            </w:r>
            <w:r>
              <w:rPr>
                <w:sz w:val="20"/>
              </w:rPr>
              <w:t>到服务端</w:t>
            </w:r>
          </w:p>
          <w:p>
            <w:pPr>
              <w:jc w:val="left"/>
            </w:pPr>
            <w:r>
              <w:rPr>
                <w:sz w:val="20"/>
              </w:rPr>
              <w:t xml:space="preserve">     * @</w:t>
            </w:r>
            <w:r>
              <w:rPr>
                <w:sz w:val="20"/>
              </w:rPr>
              <w:t>param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filePath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工单模板文件</w:t>
            </w:r>
            <w:r>
              <w:rPr>
                <w:sz w:val="20"/>
              </w:rPr>
              <w:t>路径</w:t>
            </w:r>
          </w:p>
          <w:p>
            <w:pPr>
              <w:jc w:val="left"/>
            </w:pPr>
            <w:r>
              <w:rPr>
                <w:sz w:val="20"/>
              </w:rPr>
              <w:t xml:space="preserve">     * @</w:t>
            </w:r>
            <w:r>
              <w:rPr>
                <w:sz w:val="20"/>
              </w:rPr>
              <w:t>param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orderNumber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工单号</w:t>
            </w:r>
          </w:p>
          <w:p>
            <w:pPr>
              <w:jc w:val="left"/>
            </w:pPr>
            <w:r>
              <w:rPr>
                <w:sz w:val="20"/>
              </w:rPr>
              <w:t xml:space="preserve">     * @throws Exception </w:t>
            </w:r>
            <w:r>
              <w:rPr>
                <w:sz w:val="20"/>
              </w:rPr>
              <w:t>异常</w:t>
            </w:r>
          </w:p>
          <w:p>
            <w:pPr>
              <w:jc w:val="left"/>
            </w:pPr>
            <w:r>
              <w:rPr>
                <w:sz w:val="20"/>
              </w:rPr>
              <w:t xml:space="preserve">     */ </w:t>
            </w:r>
          </w:p>
          <w:p>
            <w:pPr>
              <w:jc w:val="left"/>
            </w:pPr>
            <w:r>
              <w:rPr>
                <w:sz w:val="20"/>
              </w:rPr>
              <w:t xml:space="preserve">    public void </w:t>
            </w:r>
            <w:r>
              <w:rPr>
                <w:sz w:val="20"/>
              </w:rPr>
              <w:t>exportDataToExcel</w:t>
            </w:r>
            <w:r>
              <w:rPr>
                <w:sz w:val="20"/>
              </w:rPr>
              <w:t xml:space="preserve">(String </w:t>
            </w:r>
            <w:r>
              <w:rPr>
                <w:sz w:val="20"/>
              </w:rPr>
              <w:t>filePath</w:t>
            </w:r>
            <w:r>
              <w:rPr>
                <w:sz w:val="20"/>
              </w:rPr>
              <w:t>，</w:t>
            </w:r>
            <w:r>
              <w:rPr>
                <w:sz w:val="20"/>
              </w:rPr>
              <w:t xml:space="preserve">String </w:t>
            </w:r>
            <w:r>
              <w:rPr>
                <w:sz w:val="20"/>
              </w:rPr>
              <w:t>orderNumber</w:t>
            </w:r>
            <w:r>
              <w:rPr>
                <w:sz w:val="20"/>
              </w:rPr>
              <w:t>) throws Exception{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log.info("</w:t>
            </w:r>
            <w:r>
              <w:rPr>
                <w:sz w:val="20"/>
              </w:rPr>
              <w:t>发送工单</w:t>
            </w:r>
            <w:r>
              <w:rPr>
                <w:sz w:val="20"/>
              </w:rPr>
              <w:t>开始</w:t>
            </w:r>
            <w:r>
              <w:rPr>
                <w:sz w:val="20"/>
              </w:rPr>
              <w:t>");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try {</w:t>
            </w:r>
          </w:p>
          <w:p>
            <w:pPr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z w:val="20"/>
              </w:rPr>
              <w:t>打开模板文件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</w:t>
            </w: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File </w:t>
            </w:r>
            <w:r>
              <w:rPr>
                <w:sz w:val="20"/>
              </w:rPr>
              <w:t>file</w:t>
            </w:r>
            <w:r>
              <w:rPr>
                <w:sz w:val="20"/>
              </w:rPr>
              <w:t xml:space="preserve"> = new File(</w:t>
            </w:r>
            <w:r>
              <w:rPr>
                <w:sz w:val="20"/>
              </w:rPr>
              <w:t>filePath</w:t>
            </w:r>
            <w:r>
              <w:rPr>
                <w:sz w:val="20"/>
              </w:rPr>
              <w:t>);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z w:val="20"/>
              </w:rPr>
              <w:t>创建</w:t>
            </w:r>
            <w:r>
              <w:rPr>
                <w:sz w:val="20"/>
              </w:rPr>
              <w:t>http</w:t>
            </w:r>
            <w:r>
              <w:rPr>
                <w:sz w:val="20"/>
              </w:rPr>
              <w:t>请求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   String </w:t>
            </w:r>
            <w:r>
              <w:rPr>
                <w:sz w:val="20"/>
              </w:rPr>
              <w:t>uploadUrl</w:t>
            </w:r>
            <w:r>
              <w:rPr>
                <w:sz w:val="20"/>
              </w:rPr>
              <w:t xml:space="preserve"> = "https://192.168.1.100:8088/push/task/submit</w:t>
            </w:r>
            <w:r>
              <w:rPr>
                <w:sz w:val="20"/>
              </w:rPr>
              <w:t>?filename=</w:t>
            </w:r>
            <w:r>
              <w:rPr>
                <w:sz w:val="20"/>
              </w:rPr>
              <w:t>"</w:t>
            </w:r>
            <w:r>
              <w:rPr>
                <w:sz w:val="20"/>
              </w:rPr>
              <w:t xml:space="preserve"> + </w:t>
            </w:r>
            <w:r>
              <w:rPr>
                <w:sz w:val="20"/>
              </w:rPr>
              <w:t>orderNumber</w:t>
            </w:r>
            <w:r>
              <w:rPr>
                <w:sz w:val="20"/>
              </w:rPr>
              <w:t>;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t>HttpPost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httpPost</w:t>
            </w:r>
            <w:r>
              <w:rPr>
                <w:sz w:val="20"/>
              </w:rPr>
              <w:t xml:space="preserve"> = new </w:t>
            </w:r>
            <w:r>
              <w:rPr>
                <w:sz w:val="20"/>
              </w:rPr>
              <w:t>HttpPost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>uploadUrl</w:t>
            </w:r>
            <w:r>
              <w:rPr>
                <w:sz w:val="20"/>
              </w:rPr>
              <w:t>);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t>FileBody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fileBody</w:t>
            </w:r>
            <w:r>
              <w:rPr>
                <w:sz w:val="20"/>
              </w:rPr>
              <w:t xml:space="preserve"> = new </w:t>
            </w:r>
            <w:r>
              <w:rPr>
                <w:sz w:val="20"/>
              </w:rPr>
              <w:t>FileBody</w:t>
            </w:r>
            <w:r>
              <w:rPr>
                <w:sz w:val="20"/>
              </w:rPr>
              <w:t>(file);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t>MultipartEntityBuilder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multipartEntityBuilder</w:t>
            </w:r>
            <w:r>
              <w:rPr>
                <w:sz w:val="20"/>
              </w:rPr>
              <w:t xml:space="preserve"> = </w:t>
            </w:r>
            <w:r>
              <w:rPr>
                <w:sz w:val="20"/>
              </w:rPr>
              <w:t>MultipartEntityBuilder.create</w:t>
            </w:r>
            <w:r>
              <w:rPr>
                <w:sz w:val="20"/>
              </w:rPr>
              <w:t>();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t>multipartEntityBuilder.addPart</w:t>
            </w:r>
            <w:r>
              <w:rPr>
                <w:sz w:val="20"/>
              </w:rPr>
              <w:t>("file</w:t>
            </w:r>
            <w:r>
              <w:rPr>
                <w:sz w:val="20"/>
              </w:rPr>
              <w:t>",</w:t>
            </w:r>
            <w:r>
              <w:rPr>
                <w:sz w:val="20"/>
              </w:rPr>
              <w:t>fileBody</w:t>
            </w:r>
            <w:r>
              <w:rPr>
                <w:sz w:val="20"/>
              </w:rPr>
              <w:t>);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sz w:val="20"/>
              </w:rPr>
              <w:t xml:space="preserve">            // </w:t>
            </w:r>
            <w:r>
              <w:rPr>
                <w:sz w:val="20"/>
              </w:rPr>
              <w:t>设置其他参数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   List&lt;</w:t>
            </w:r>
            <w:r>
              <w:rPr>
                <w:sz w:val="20"/>
              </w:rPr>
              <w:t>NameValuePair</w:t>
            </w:r>
            <w:r>
              <w:rPr>
                <w:sz w:val="20"/>
              </w:rPr>
              <w:t xml:space="preserve">&gt; </w:t>
            </w:r>
            <w:r>
              <w:rPr>
                <w:sz w:val="20"/>
              </w:rPr>
              <w:t>nvps</w:t>
            </w:r>
            <w:r>
              <w:rPr>
                <w:sz w:val="20"/>
              </w:rPr>
              <w:t xml:space="preserve"> = new </w:t>
            </w:r>
            <w:r>
              <w:rPr>
                <w:sz w:val="20"/>
              </w:rPr>
              <w:t>ArrayList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NameValuePair</w:t>
            </w:r>
            <w:r>
              <w:rPr>
                <w:sz w:val="20"/>
              </w:rPr>
              <w:t>&gt;(</w:t>
            </w:r>
            <w:r>
              <w:rPr>
                <w:sz w:val="20"/>
              </w:rPr>
              <w:t>);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t>nvps.add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 xml:space="preserve">new </w:t>
            </w:r>
            <w:r>
              <w:rPr>
                <w:sz w:val="20"/>
              </w:rPr>
              <w:t>NameValuePair</w:t>
            </w:r>
            <w:r>
              <w:rPr>
                <w:sz w:val="20"/>
              </w:rPr>
              <w:t>("Content-Length",</w:t>
            </w:r>
            <w:r>
              <w:rPr>
                <w:sz w:val="20"/>
              </w:rPr>
              <w:t>file.length</w:t>
            </w:r>
            <w:r>
              <w:rPr>
                <w:sz w:val="20"/>
              </w:rPr>
              <w:t>()));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t>nvps.add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 xml:space="preserve">new </w:t>
            </w:r>
            <w:r>
              <w:rPr>
                <w:sz w:val="20"/>
              </w:rPr>
              <w:t>NameValuePair</w:t>
            </w:r>
            <w:r>
              <w:rPr>
                <w:sz w:val="20"/>
              </w:rPr>
              <w:t>("Content-</w:t>
            </w:r>
            <w:r>
              <w:rPr>
                <w:sz w:val="20"/>
              </w:rPr>
              <w:t>Type","multipart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form-data;boundary</w:t>
            </w:r>
            <w:r>
              <w:rPr>
                <w:sz w:val="20"/>
              </w:rPr>
              <w:t>=----WebKitFormBoundarypaEfQmIQBbUrkI0c"));</w:t>
            </w:r>
          </w:p>
          <w:p>
            <w:pPr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...// </w:t>
            </w:r>
            <w:r>
              <w:rPr>
                <w:sz w:val="20"/>
              </w:rPr>
              <w:t>其他</w:t>
            </w:r>
            <w:r>
              <w:rPr>
                <w:sz w:val="20"/>
              </w:rPr>
              <w:t>http</w:t>
            </w:r>
            <w:r>
              <w:rPr>
                <w:sz w:val="20"/>
              </w:rPr>
              <w:t>请求参数</w:t>
            </w:r>
            <w:r>
              <w:rPr>
                <w:sz w:val="20"/>
              </w:rPr>
              <w:t>...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t>HttpEntity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reqEntity</w:t>
            </w:r>
            <w:r>
              <w:rPr>
                <w:sz w:val="20"/>
              </w:rPr>
              <w:t xml:space="preserve">  =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multipartEntityBuilder.build</w:t>
            </w:r>
            <w:r>
              <w:rPr>
                <w:sz w:val="20"/>
              </w:rPr>
              <w:t>();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t>httpPost.setEntity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>reqEntity</w:t>
            </w:r>
            <w:r>
              <w:rPr>
                <w:sz w:val="20"/>
              </w:rPr>
              <w:t>);</w:t>
            </w:r>
          </w:p>
          <w:p>
            <w:pPr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>
            <w:pPr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z w:val="20"/>
              </w:rPr>
              <w:t>执行</w:t>
            </w:r>
            <w:r>
              <w:rPr>
                <w:sz w:val="20"/>
              </w:rPr>
              <w:t>http</w:t>
            </w:r>
            <w:r>
              <w:rPr>
                <w:sz w:val="20"/>
              </w:rPr>
              <w:t>请求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t>CloseableHttpResponse</w:t>
            </w:r>
            <w:r>
              <w:rPr>
                <w:sz w:val="20"/>
              </w:rPr>
              <w:t xml:space="preserve"> response = </w:t>
            </w:r>
            <w:r>
              <w:rPr>
                <w:sz w:val="20"/>
              </w:rPr>
              <w:t>httpClient.execute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>httpPost</w:t>
            </w:r>
            <w:r>
              <w:rPr>
                <w:sz w:val="20"/>
              </w:rPr>
              <w:t>);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sz w:val="20"/>
              </w:rPr>
              <w:t xml:space="preserve">            //</w:t>
            </w:r>
            <w:r>
              <w:rPr>
                <w:sz w:val="20"/>
              </w:rPr>
              <w:t>针对</w:t>
            </w:r>
            <w:r>
              <w:rPr>
                <w:sz w:val="20"/>
              </w:rPr>
              <w:t>response</w:t>
            </w:r>
            <w:r>
              <w:rPr>
                <w:sz w:val="20"/>
              </w:rPr>
              <w:t>进行处理</w:t>
            </w:r>
            <w:r>
              <w:rPr>
                <w:sz w:val="20"/>
              </w:rPr>
              <w:t>...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sz w:val="20"/>
              </w:rPr>
              <w:t xml:space="preserve">        } catch (Exception e) {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   //</w:t>
            </w:r>
            <w:r>
              <w:rPr>
                <w:sz w:val="20"/>
              </w:rPr>
              <w:t>处理异常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>}finally</w:t>
            </w:r>
            <w:r>
              <w:rPr>
                <w:sz w:val="20"/>
              </w:rPr>
              <w:t xml:space="preserve"> {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    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}</w:t>
            </w:r>
          </w:p>
          <w:p>
            <w:pPr>
              <w:jc w:val="left"/>
            </w:pPr>
            <w:r>
              <w:rPr>
                <w:sz w:val="20"/>
              </w:rPr>
              <w:t xml:space="preserve">        log.info("</w:t>
            </w:r>
            <w:r>
              <w:rPr>
                <w:sz w:val="20"/>
              </w:rPr>
              <w:t>发送工单</w:t>
            </w:r>
            <w:r>
              <w:rPr>
                <w:sz w:val="20"/>
              </w:rPr>
              <w:t>结束</w:t>
            </w:r>
            <w:r>
              <w:rPr>
                <w:sz w:val="20"/>
              </w:rPr>
              <w:t>");</w:t>
            </w:r>
          </w:p>
          <w:p>
            <w:pPr>
              <w:jc w:val="left"/>
            </w:pPr>
            <w:r>
              <w:rPr>
                <w:sz w:val="20"/>
              </w:rPr>
              <w:t xml:space="preserve">    }</w:t>
            </w:r>
          </w:p>
        </w:tc>
      </w:tr>
    </w:tbl>
    <w:p>
      <w:pPr>
        <w:pStyle w:val="shimo heading 2"/>
        <w:numPr>
          <w:ilvl w:val="1"/>
          <w:numId w:val="1"/>
        </w:numPr>
        <w:spacing w:line="415"/>
        <w:jc w:val="left"/>
      </w:pPr>
      <w:r>
        <w:rPr>
          <w:b w:val="true"/>
          <w:sz w:val="32"/>
          <w:szCs w:val="32"/>
        </w:rPr>
        <w:t>策略开通</w:t>
      </w:r>
      <w:r>
        <w:rPr>
          <w:b w:val="true"/>
          <w:sz w:val="32"/>
          <w:szCs w:val="32"/>
        </w:rPr>
        <w:t>结果回调接口</w:t>
      </w:r>
    </w:p>
    <w:p>
      <w:pPr>
        <w:pStyle w:val="shimo heading 3"/>
        <w:spacing w:line="415"/>
        <w:jc w:val="left"/>
      </w:pPr>
      <w:r>
        <w:rPr>
          <w:b w:val="true"/>
          <w:sz w:val="32"/>
          <w:szCs w:val="32"/>
        </w:rPr>
        <w:t xml:space="preserve">3.3.1 </w:t>
      </w:r>
      <w:r>
        <w:rPr>
          <w:b w:val="true"/>
          <w:sz w:val="32"/>
          <w:szCs w:val="32"/>
        </w:rPr>
        <w:t>回传命令行结果</w:t>
      </w:r>
      <w:r>
        <w:rPr>
          <w:b w:val="true"/>
          <w:sz w:val="32"/>
          <w:szCs w:val="32"/>
        </w:rPr>
        <w:t>Excel</w:t>
      </w:r>
      <w:r>
        <w:rPr>
          <w:b w:val="true"/>
          <w:sz w:val="32"/>
          <w:szCs w:val="32"/>
        </w:rPr>
        <w:t>说明</w:t>
      </w:r>
    </w:p>
    <w:p>
      <w:pPr>
        <w:pStyle w:val="shimo normal"/>
        <w:spacing w:line="559"/>
        <w:ind w:firstLine="420"/>
        <w:jc w:val="both"/>
      </w:pPr>
      <w:r>
        <w:t>策略开通工单完成后生成命令行通过结果返回接口以</w:t>
      </w:r>
      <w:r>
        <w:t>Excel</w:t>
      </w:r>
      <w:r>
        <w:t>文件格式返回。</w:t>
      </w:r>
    </w:p>
    <w:p>
      <w:pPr>
        <w:pStyle w:val="shimo normal"/>
        <w:spacing w:line="276"/>
        <w:jc w:val="left"/>
      </w:pPr>
      <w:r>
        <w:t>Excel</w:t>
      </w:r>
      <w:r>
        <w:t>文件主要包含</w:t>
      </w:r>
      <w:r>
        <w:t>3</w:t>
      </w:r>
      <w:r>
        <w:t>个</w:t>
      </w:r>
      <w:r>
        <w:t>sheet</w:t>
      </w:r>
      <w:r>
        <w:t>页：</w:t>
      </w:r>
    </w:p>
    <w:p>
      <w:pPr>
        <w:pStyle w:val="shimo normal"/>
        <w:spacing w:line="276"/>
        <w:jc w:val="left"/>
      </w:pPr>
      <w:r>
        <w:t>1</w:t>
      </w:r>
      <w:r>
        <w:t>）安全策略</w:t>
      </w:r>
      <w:r>
        <w:t>Sheet</w:t>
      </w:r>
      <w:r>
        <w:t>页</w:t>
      </w:r>
    </w:p>
    <w:p>
      <w:pPr>
        <w:pStyle w:val="shimo normal"/>
        <w:spacing w:line="276"/>
        <w:jc w:val="left"/>
      </w:pPr>
      <w:r>
        <w:t>安全策略</w:t>
      </w:r>
      <w:r>
        <w:t>sheet</w:t>
      </w:r>
      <w:r>
        <w:t>页主要包括了工单生成的安全策略内容。</w:t>
      </w:r>
      <w:r>
        <w:t>Sheet</w:t>
      </w:r>
      <w:r>
        <w:t>页</w:t>
      </w:r>
      <w:r>
        <w:t>主要包含两列，第一列为</w:t>
      </w:r>
      <w:r>
        <w:t>防火墙</w:t>
      </w:r>
      <w:r>
        <w:t>IP</w:t>
      </w:r>
      <w:r>
        <w:t>，第二列为生成命令行</w:t>
      </w:r>
      <w:r>
        <w:t>。第一行为标题，具体返回结果从第二行开始。</w:t>
      </w:r>
    </w:p>
    <w:p>
      <w:pPr>
        <w:pStyle w:val="shimo normal"/>
        <w:spacing w:line="276"/>
        <w:jc w:val="left"/>
      </w:pPr>
      <w:r>
        <w:t xml:space="preserve"> </w:t>
      </w:r>
      <w:r>
        <w:t>示例如下：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2050"/>
        <w:gridCol w:w="6177"/>
      </w:tblGrid>
      <w:tr>
        <w:trPr>
          <w:trHeight w:val="450"/>
        </w:trPr>
        <w:tc>
          <w:tcPr>
            <w:tcW w:w="2050" w:type="dxa"/>
          </w:tcPr>
          <w:p>
            <w:pPr>
              <w:jc w:val="left"/>
            </w:pPr>
            <w:r>
              <w:t>防火墙</w:t>
            </w:r>
            <w:r>
              <w:t>IP</w:t>
            </w:r>
          </w:p>
        </w:tc>
        <w:tc>
          <w:tcPr>
            <w:tcW w:w="6177" w:type="dxa"/>
          </w:tcPr>
          <w:p>
            <w:pPr>
              <w:jc w:val="left"/>
            </w:pPr>
            <w:r>
              <w:t>生成命令行</w:t>
            </w:r>
          </w:p>
        </w:tc>
      </w:tr>
      <w:tr>
        <w:trPr>
          <w:trHeight w:val="450"/>
        </w:trPr>
        <w:tc>
          <w:tcPr>
            <w:tcW w:w="2050" w:type="dxa"/>
          </w:tcPr>
          <w:p>
            <w:pPr>
              <w:jc w:val="left"/>
            </w:pPr>
            <w:r>
              <w:t>192.168.1.100</w:t>
            </w:r>
          </w:p>
        </w:tc>
        <w:tc>
          <w:tcPr>
            <w:tcW w:w="6177" w:type="dxa"/>
          </w:tcPr>
          <w:p>
            <w:pPr>
              <w:jc w:val="left"/>
            </w:pPr>
            <w:r>
              <w:t>system-view</w:t>
            </w:r>
          </w:p>
          <w:p>
            <w:pPr>
              <w:jc w:val="left"/>
            </w:pPr>
            <w:r>
              <w:t>security-policy</w:t>
            </w:r>
          </w:p>
          <w:p>
            <w:pPr>
              <w:jc w:val="left"/>
            </w:pPr>
            <w:r>
              <w:t>rule name WJC027</w:t>
            </w:r>
          </w:p>
          <w:p>
            <w:pPr>
              <w:jc w:val="left"/>
            </w:pPr>
            <w:r>
              <w:t>source-zone trust</w:t>
            </w:r>
          </w:p>
          <w:p>
            <w:pPr>
              <w:jc w:val="left"/>
            </w:pPr>
            <w:r>
              <w:t>destination-zone trust</w:t>
            </w:r>
          </w:p>
          <w:p>
            <w:pPr>
              <w:jc w:val="left"/>
            </w:pPr>
            <w:r>
              <w:t>source-address 192.168.66.1 32</w:t>
            </w:r>
          </w:p>
          <w:p>
            <w:pPr>
              <w:jc w:val="left"/>
            </w:pPr>
            <w:r>
              <w:t>destination-address 192.168.55.1 32</w:t>
            </w:r>
          </w:p>
          <w:p>
            <w:pPr>
              <w:jc w:val="left"/>
            </w:pPr>
            <w:r>
              <w:t xml:space="preserve">service protocol </w:t>
            </w:r>
            <w:r>
              <w:t>udp</w:t>
            </w:r>
            <w:r>
              <w:t xml:space="preserve"> destination-port 12345  </w:t>
            </w:r>
          </w:p>
          <w:p>
            <w:pPr>
              <w:jc w:val="left"/>
            </w:pPr>
            <w:r>
              <w:t>action permit</w:t>
            </w:r>
          </w:p>
          <w:p>
            <w:pPr>
              <w:jc w:val="left"/>
            </w:pPr>
            <w:r>
              <w:t>quit</w:t>
            </w:r>
          </w:p>
          <w:p>
            <w:pPr>
              <w:jc w:val="left"/>
            </w:pPr>
            <w:r>
              <w:t>rule move WJC027 top</w:t>
            </w:r>
          </w:p>
          <w:p>
            <w:pPr>
              <w:jc w:val="left"/>
            </w:pPr>
            <w:r>
              <w:t>return</w:t>
            </w:r>
          </w:p>
          <w:p>
            <w:pPr>
              <w:jc w:val="left"/>
            </w:pPr>
            <w:r>
              <w:t>save</w:t>
            </w:r>
          </w:p>
          <w:p>
            <w:pPr>
              <w:jc w:val="left"/>
            </w:pPr>
            <w:r>
              <w:t>y</w:t>
            </w:r>
          </w:p>
          <w:p>
            <w:pPr>
              <w:jc w:val="left"/>
            </w:pPr>
            <w:r>
              <w:t>y</w:t>
            </w:r>
          </w:p>
        </w:tc>
      </w:tr>
    </w:tbl>
    <w:p>
      <w:pPr>
        <w:pStyle w:val="shimo normal"/>
        <w:spacing w:line="276"/>
        <w:jc w:val="left"/>
      </w:pPr>
      <w:r>
        <w:t xml:space="preserve"> </w:t>
      </w:r>
    </w:p>
    <w:p>
      <w:pPr>
        <w:pStyle w:val="shimo normal"/>
        <w:spacing w:line="276"/>
        <w:jc w:val="left"/>
      </w:pPr>
      <w:r>
        <w:t>2</w:t>
      </w:r>
      <w:r>
        <w:t>）</w:t>
      </w:r>
      <w:r>
        <w:t>NAT</w:t>
      </w:r>
      <w:r>
        <w:t>策略</w:t>
      </w:r>
      <w:r>
        <w:t>Sheet</w:t>
      </w:r>
    </w:p>
    <w:p>
      <w:pPr>
        <w:pStyle w:val="shimo normal"/>
        <w:spacing w:line="276"/>
        <w:jc w:val="left"/>
      </w:pPr>
      <w:r>
        <w:t>NAT</w:t>
      </w:r>
      <w:r>
        <w:t>策略</w:t>
      </w:r>
      <w:r>
        <w:t>Sheet</w:t>
      </w:r>
      <w:r>
        <w:t>页</w:t>
      </w:r>
      <w:r>
        <w:t>主要包含</w:t>
      </w:r>
      <w:r>
        <w:t>工单填写的模拟变更的的</w:t>
      </w:r>
      <w:r>
        <w:t>NAT</w:t>
      </w:r>
      <w:r>
        <w:t>策略的明林横岗。</w:t>
      </w:r>
      <w:r>
        <w:t>两列，第一列为</w:t>
      </w:r>
      <w:r>
        <w:t>主机</w:t>
      </w:r>
      <w:r>
        <w:t>IP</w:t>
      </w:r>
      <w:r>
        <w:t>，第二列为生成命令行</w:t>
      </w:r>
      <w:r>
        <w:t>。第一行为标题，具体返回结果从第二行开始。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2050"/>
        <w:gridCol w:w="6177"/>
      </w:tblGrid>
      <w:tr>
        <w:trPr>
          <w:trHeight w:val="450"/>
        </w:trPr>
        <w:tc>
          <w:tcPr>
            <w:tcW w:w="2050" w:type="dxa"/>
          </w:tcPr>
          <w:p>
            <w:pPr>
              <w:jc w:val="left"/>
            </w:pPr>
            <w:r>
              <w:t>防火墙</w:t>
            </w:r>
            <w:r>
              <w:t>IP</w:t>
            </w:r>
          </w:p>
        </w:tc>
        <w:tc>
          <w:tcPr>
            <w:tcW w:w="6177" w:type="dxa"/>
          </w:tcPr>
          <w:p>
            <w:pPr>
              <w:jc w:val="left"/>
            </w:pPr>
            <w:r>
              <w:t>生成命令行</w:t>
            </w:r>
          </w:p>
        </w:tc>
      </w:tr>
      <w:tr>
        <w:trPr>
          <w:trHeight w:val="450"/>
        </w:trPr>
        <w:tc>
          <w:tcPr>
            <w:tcW w:w="2050" w:type="dxa"/>
          </w:tcPr>
          <w:p>
            <w:pPr>
              <w:jc w:val="left"/>
            </w:pPr>
            <w:r>
              <w:t>192.168.1.100</w:t>
            </w:r>
          </w:p>
        </w:tc>
        <w:tc>
          <w:tcPr>
            <w:tcW w:w="6177" w:type="dxa"/>
          </w:tcPr>
          <w:p>
            <w:pPr>
              <w:jc w:val="left"/>
            </w:pPr>
            <w:r>
              <w:t>configure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address test1_1_AO_2012</w:t>
            </w:r>
          </w:p>
          <w:p>
            <w:pPr>
              <w:jc w:val="left"/>
            </w:pPr>
            <w:r>
              <w:t>ip</w:t>
            </w:r>
            <w:r>
              <w:t xml:space="preserve"> 192.168.12.30/32</w:t>
            </w:r>
          </w:p>
          <w:p>
            <w:pPr>
              <w:jc w:val="left"/>
            </w:pPr>
            <w:r>
              <w:t>exit</w:t>
            </w:r>
          </w:p>
          <w:p>
            <w:pPr>
              <w:jc w:val="left"/>
            </w:pPr>
            <w:r>
              <w:t>address test1_1_AO_6118</w:t>
            </w:r>
          </w:p>
          <w:p>
            <w:pPr>
              <w:jc w:val="left"/>
            </w:pPr>
            <w:r>
              <w:t>ip</w:t>
            </w:r>
            <w:r>
              <w:t xml:space="preserve"> 192.168.23.100/32</w:t>
            </w:r>
          </w:p>
          <w:p>
            <w:pPr>
              <w:jc w:val="left"/>
            </w:pPr>
            <w:r>
              <w:t>exit</w:t>
            </w:r>
          </w:p>
          <w:p>
            <w:pPr>
              <w:jc w:val="left"/>
            </w:pPr>
            <w:r>
              <w:t>service udp_5060</w:t>
            </w:r>
          </w:p>
          <w:p>
            <w:pPr>
              <w:jc w:val="left"/>
            </w:pPr>
            <w:r>
              <w:t>udp</w:t>
            </w:r>
            <w:r>
              <w:t xml:space="preserve"> </w:t>
            </w:r>
            <w:r>
              <w:t>dst</w:t>
            </w:r>
            <w:r>
              <w:t>-port 5060</w:t>
            </w:r>
          </w:p>
          <w:p>
            <w:pPr>
              <w:jc w:val="left"/>
            </w:pPr>
            <w:r>
              <w:t>exit</w:t>
            </w:r>
          </w:p>
          <w:p>
            <w:pPr>
              <w:jc w:val="left"/>
            </w:pPr>
            <w:r>
              <w:t>nat</w:t>
            </w:r>
          </w:p>
          <w:p>
            <w:pPr>
              <w:jc w:val="left"/>
            </w:pPr>
            <w:r>
              <w:t>dnatrule</w:t>
            </w:r>
            <w:r>
              <w:t xml:space="preserve"> from any </w:t>
            </w:r>
            <w:r>
              <w:t>to  test</w:t>
            </w:r>
            <w:r>
              <w:t>1_1_AO_2012 service udp_5060 trans-to  test1_1_AO_6118 port 5060</w:t>
            </w:r>
          </w:p>
          <w:p>
            <w:pPr>
              <w:jc w:val="left"/>
            </w:pPr>
            <w:r>
              <w:t>exit</w:t>
            </w:r>
          </w:p>
          <w:p>
            <w:pPr>
              <w:jc w:val="left"/>
            </w:pPr>
            <w:r>
              <w:t>end</w:t>
            </w:r>
          </w:p>
          <w:p>
            <w:pPr>
              <w:jc w:val="left"/>
            </w:pPr>
            <w:r>
              <w:t>save</w:t>
            </w:r>
          </w:p>
          <w:p>
            <w:pPr>
              <w:jc w:val="left"/>
            </w:pPr>
            <w:r>
              <w:t>yy</w:t>
            </w:r>
          </w:p>
        </w:tc>
      </w:tr>
    </w:tbl>
    <w:p>
      <w:pPr>
        <w:pStyle w:val="shimo normal"/>
        <w:spacing w:line="276"/>
        <w:jc w:val="left"/>
      </w:pPr>
      <w:r>
        <w:t>3</w:t>
      </w:r>
      <w:r>
        <w:t>）</w:t>
      </w:r>
      <w:r>
        <w:t>开通明细结果</w:t>
      </w:r>
      <w:r>
        <w:t>页</w:t>
      </w:r>
    </w:p>
    <w:p>
      <w:pPr>
        <w:pStyle w:val="shimo normal"/>
        <w:spacing w:line="276"/>
        <w:jc w:val="left"/>
      </w:pPr>
      <w:r>
        <w:t>结果明细在原始工单基础上，增加了结果明细栏，详细描述了该工单运行结果。</w:t>
      </w:r>
    </w:p>
    <w:p>
      <w:pPr>
        <w:pStyle w:val="shimo normal"/>
        <w:spacing w:line="240"/>
        <w:jc w:val="left"/>
      </w:pPr>
      <w:r>
        <w:rPr>
          <w:color w:val="31353B"/>
          <w:sz w:val="20"/>
          <w:szCs w:val="20"/>
        </w:rPr>
        <w:t>如</w:t>
      </w:r>
      <w:r>
        <w:rPr>
          <w:color w:val="31353B"/>
          <w:sz w:val="20"/>
          <w:szCs w:val="20"/>
        </w:rPr>
        <w:t>：</w:t>
      </w:r>
    </w:p>
    <w:p>
      <w:pPr>
        <w:pStyle w:val="shimo normal"/>
        <w:spacing w:line="240"/>
        <w:jc w:val="left"/>
      </w:pPr>
      <w:r>
        <w:rPr>
          <w:color w:val="31353B"/>
          <w:sz w:val="20"/>
          <w:szCs w:val="20"/>
        </w:rPr>
        <w:t>1</w:t>
      </w:r>
      <w:r>
        <w:rPr>
          <w:color w:val="31353B"/>
          <w:sz w:val="20"/>
          <w:szCs w:val="20"/>
        </w:rPr>
        <w:t>开通成功</w:t>
      </w:r>
      <w:r>
        <w:rPr>
          <w:color w:val="31353B"/>
          <w:sz w:val="20"/>
          <w:szCs w:val="20"/>
        </w:rPr>
        <w:t xml:space="preserve"> </w:t>
      </w:r>
      <w:r>
        <w:rPr>
          <w:color w:val="31353B"/>
          <w:sz w:val="20"/>
          <w:szCs w:val="20"/>
        </w:rPr>
        <w:t>（开通</w:t>
      </w:r>
      <w:r>
        <w:rPr>
          <w:color w:val="31353B"/>
          <w:sz w:val="20"/>
          <w:szCs w:val="20"/>
        </w:rPr>
        <w:t>5</w:t>
      </w:r>
      <w:r>
        <w:rPr>
          <w:color w:val="31353B"/>
          <w:sz w:val="20"/>
          <w:szCs w:val="20"/>
        </w:rPr>
        <w:t>条路径）</w:t>
      </w:r>
    </w:p>
    <w:p>
      <w:pPr>
        <w:pStyle w:val="shimo normal"/>
        <w:spacing w:line="240"/>
        <w:jc w:val="left"/>
      </w:pPr>
      <w:r>
        <w:rPr>
          <w:color w:val="31353B"/>
          <w:sz w:val="20"/>
          <w:szCs w:val="20"/>
        </w:rPr>
        <w:t>2</w:t>
      </w:r>
      <w:r>
        <w:rPr>
          <w:color w:val="31353B"/>
          <w:sz w:val="20"/>
          <w:szCs w:val="20"/>
        </w:rPr>
        <w:t>无需开通</w:t>
      </w:r>
      <w:r>
        <w:rPr>
          <w:color w:val="31353B"/>
          <w:sz w:val="20"/>
          <w:szCs w:val="20"/>
        </w:rPr>
        <w:t xml:space="preserve"> </w:t>
      </w:r>
      <w:r>
        <w:rPr>
          <w:color w:val="31353B"/>
          <w:sz w:val="20"/>
          <w:szCs w:val="20"/>
        </w:rPr>
        <w:t>（已有通路</w:t>
      </w:r>
      <w:r>
        <w:rPr>
          <w:color w:val="31353B"/>
          <w:sz w:val="20"/>
          <w:szCs w:val="20"/>
        </w:rPr>
        <w:t>5</w:t>
      </w:r>
      <w:r>
        <w:rPr>
          <w:color w:val="31353B"/>
          <w:sz w:val="20"/>
          <w:szCs w:val="20"/>
        </w:rPr>
        <w:t>条）</w:t>
      </w:r>
    </w:p>
    <w:p>
      <w:pPr>
        <w:pStyle w:val="shimo normal"/>
        <w:spacing w:line="240"/>
        <w:jc w:val="left"/>
      </w:pPr>
      <w:r>
        <w:rPr>
          <w:color w:val="31353B"/>
          <w:sz w:val="20"/>
          <w:szCs w:val="20"/>
        </w:rPr>
        <w:t>3</w:t>
      </w:r>
      <w:r>
        <w:rPr>
          <w:color w:val="31353B"/>
          <w:sz w:val="20"/>
          <w:szCs w:val="20"/>
        </w:rPr>
        <w:t>开通失</w:t>
      </w:r>
      <w:r>
        <w:rPr>
          <w:rFonts w:ascii="宋体" w:hAnsi="宋体" w:cs="宋体" w:eastAsia="宋体"/>
          <w:color w:val="31353B"/>
          <w:sz w:val="20"/>
          <w:szCs w:val="20"/>
        </w:rPr>
        <w:t>败</w:t>
      </w:r>
      <w:r>
        <w:rPr>
          <w:color w:val="31353B"/>
          <w:sz w:val="20"/>
          <w:szCs w:val="20"/>
        </w:rPr>
        <w:t xml:space="preserve"> </w:t>
      </w:r>
      <w:r>
        <w:rPr>
          <w:color w:val="31353B"/>
          <w:sz w:val="20"/>
          <w:szCs w:val="20"/>
        </w:rPr>
        <w:t>（未找到通路</w:t>
      </w:r>
      <w:r>
        <w:rPr>
          <w:color w:val="31353B"/>
          <w:sz w:val="20"/>
          <w:szCs w:val="20"/>
        </w:rPr>
        <w:t xml:space="preserve">5 </w:t>
      </w:r>
      <w:r>
        <w:rPr>
          <w:color w:val="31353B"/>
          <w:sz w:val="20"/>
          <w:szCs w:val="20"/>
        </w:rPr>
        <w:t>条，涉及大网段</w:t>
      </w:r>
      <w:r>
        <w:rPr>
          <w:color w:val="31353B"/>
          <w:sz w:val="20"/>
          <w:szCs w:val="20"/>
        </w:rPr>
        <w:t>...</w:t>
      </w:r>
      <w:r>
        <w:rPr>
          <w:color w:val="31353B"/>
          <w:sz w:val="20"/>
          <w:szCs w:val="20"/>
        </w:rPr>
        <w:t>）</w:t>
      </w:r>
    </w:p>
    <w:p>
      <w:pPr>
        <w:pStyle w:val="shimo heading 3"/>
        <w:spacing w:line="415"/>
        <w:jc w:val="left"/>
      </w:pPr>
      <w:r>
        <w:rPr>
          <w:b w:val="true"/>
          <w:sz w:val="32"/>
          <w:szCs w:val="32"/>
        </w:rPr>
        <w:t>3.3.</w:t>
      </w:r>
      <w:r>
        <w:rPr>
          <w:b w:val="true"/>
          <w:sz w:val="32"/>
          <w:szCs w:val="32"/>
        </w:rPr>
        <w:t>2</w:t>
      </w:r>
      <w:r>
        <w:rPr>
          <w:b w:val="true"/>
          <w:sz w:val="32"/>
          <w:szCs w:val="32"/>
        </w:rPr>
        <w:t xml:space="preserve"> </w:t>
      </w:r>
      <w:r>
        <w:rPr>
          <w:b w:val="true"/>
          <w:sz w:val="32"/>
          <w:szCs w:val="32"/>
        </w:rPr>
        <w:t>回传命令行结果</w:t>
      </w:r>
      <w:r>
        <w:rPr>
          <w:b w:val="true"/>
          <w:sz w:val="32"/>
          <w:szCs w:val="32"/>
        </w:rPr>
        <w:t>接口说明</w:t>
      </w:r>
    </w:p>
    <w:p>
      <w:pPr>
        <w:pStyle w:val="shimo normal"/>
        <w:jc w:val="left"/>
      </w:pPr>
      <w:r>
        <w:rPr>
          <w:b w:val="true"/>
          <w:sz w:val="28"/>
          <w:szCs w:val="28"/>
        </w:rPr>
        <w:t>该接口由工单系统提供，将3中的命令行结果返回给工单系统。</w:t>
      </w: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407"/>
        <w:gridCol w:w="6807"/>
      </w:tblGrid>
      <w:tr>
        <w:trPr>
          <w:trHeight w:val="450"/>
        </w:trPr>
        <w:tc>
          <w:tcPr>
            <w:tcW w:w="1407" w:type="dxa"/>
          </w:tcPr>
          <w:p>
            <w:pPr>
              <w:jc w:val="left"/>
            </w:pPr>
            <w:r>
              <w:t>接口名称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上传</w:t>
            </w:r>
            <w:r>
              <w:t>变更单附件</w:t>
            </w:r>
            <w:r>
              <w:t>：</w:t>
            </w:r>
            <w:r>
              <w:t>addChangeAccessories</w:t>
            </w:r>
          </w:p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407" w:type="dxa"/>
          </w:tcPr>
          <w:p>
            <w:pPr>
              <w:jc w:val="left"/>
            </w:pPr>
            <w:r>
              <w:t>接口地址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http://</w:t>
            </w:r>
            <w:r>
              <w:t>22.5.237.91</w:t>
            </w:r>
            <w:r>
              <w:t>:</w:t>
            </w:r>
            <w:r>
              <w:t>9080</w:t>
            </w:r>
            <w:r>
              <w:t>/itsm/httpclient/addChangeAccessories.action</w:t>
            </w:r>
          </w:p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407" w:type="dxa"/>
          </w:tcPr>
          <w:p>
            <w:pPr>
              <w:jc w:val="left"/>
            </w:pPr>
            <w:r>
              <w:t>使用参数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serialNumber</w:t>
            </w:r>
            <w:r>
              <w:t>：变更单</w:t>
            </w:r>
            <w:r>
              <w:t>号</w:t>
            </w:r>
            <w:r>
              <w:t>（单个</w:t>
            </w:r>
            <w:r>
              <w:t>）</w:t>
            </w:r>
          </w:p>
          <w:p>
            <w:pPr>
              <w:jc w:val="left"/>
            </w:pPr>
            <w:r>
              <w:t>accessories</w:t>
            </w:r>
            <w:r>
              <w:t>：附件</w:t>
            </w:r>
            <w:r>
              <w:t>列表（</w:t>
            </w:r>
            <w:r>
              <w:t>数组，多个</w:t>
            </w:r>
            <w:r>
              <w:t>附件）</w:t>
            </w:r>
          </w:p>
          <w:p>
            <w:pPr>
              <w:jc w:val="left"/>
            </w:pPr>
            <w:r>
              <w:t>accessoriesFileName</w:t>
            </w:r>
            <w:r>
              <w:t>：附件</w:t>
            </w:r>
            <w:r>
              <w:t>名称列表</w:t>
            </w:r>
            <w:r>
              <w:t>（数组</w:t>
            </w:r>
            <w:r>
              <w:t>，与附件列表对应）</w:t>
            </w:r>
          </w:p>
        </w:tc>
      </w:tr>
      <w:tr>
        <w:trPr>
          <w:trHeight w:val="450"/>
        </w:trPr>
        <w:tc>
          <w:tcPr>
            <w:tcW w:w="1407" w:type="dxa"/>
          </w:tcPr>
          <w:p>
            <w:pPr>
              <w:jc w:val="left"/>
            </w:pPr>
            <w:r>
              <w:t>返回值说明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rPr>
                <w:color w:val="000000"/>
                <w:sz w:val="18"/>
              </w:rPr>
              <w:t>retcode</w:t>
            </w:r>
            <w:r>
              <w:rPr>
                <w:color w:val="000000"/>
                <w:sz w:val="18"/>
              </w:rPr>
              <w:t>：</w:t>
            </w:r>
            <w:r>
              <w:rPr>
                <w:color w:val="000000"/>
                <w:sz w:val="18"/>
              </w:rPr>
              <w:t>0:</w:t>
            </w:r>
            <w:r>
              <w:rPr>
                <w:color w:val="000000"/>
                <w:sz w:val="18"/>
              </w:rPr>
              <w:t>失败</w:t>
            </w:r>
            <w:r>
              <w:rPr>
                <w:color w:val="000000"/>
                <w:sz w:val="18"/>
              </w:rPr>
              <w:t>，</w:t>
            </w:r>
            <w:r>
              <w:rPr>
                <w:color w:val="000000"/>
                <w:sz w:val="18"/>
              </w:rPr>
              <w:t>1</w:t>
            </w:r>
            <w:r>
              <w:rPr>
                <w:color w:val="000000"/>
                <w:sz w:val="18"/>
              </w:rPr>
              <w:t>：成功</w:t>
            </w:r>
          </w:p>
          <w:p>
            <w:pPr>
              <w:jc w:val="left"/>
            </w:pPr>
            <w:r>
              <w:rPr>
                <w:color w:val="000000"/>
                <w:sz w:val="18"/>
              </w:rPr>
              <w:t>msg</w:t>
            </w:r>
            <w:r>
              <w:rPr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>变更单</w:t>
            </w:r>
            <w:r>
              <w:rPr>
                <w:color w:val="000000"/>
                <w:sz w:val="18"/>
              </w:rPr>
              <w:t>附件上传成功或失败的</w:t>
            </w:r>
            <w:r>
              <w:rPr>
                <w:color w:val="000000"/>
                <w:sz w:val="18"/>
              </w:rPr>
              <w:t>原因</w:t>
            </w:r>
            <w:r>
              <w:rPr>
                <w:color w:val="000000"/>
                <w:sz w:val="18"/>
              </w:rPr>
              <w:t>说明</w:t>
            </w:r>
          </w:p>
        </w:tc>
      </w:tr>
    </w:tbl>
    <w:p>
      <w:pPr>
        <w:pStyle w:val="shimo normal"/>
        <w:jc w:val="left"/>
      </w:pPr>
      <w:r>
        <w:rPr>
          <w:b w:val="true"/>
          <w:sz w:val="28"/>
          <w:szCs w:val="28"/>
        </w:rPr>
        <w:t>4.2 示例代码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27"/>
      </w:tblGrid>
      <w:tr>
        <w:trPr>
          <w:trHeight w:val="450"/>
        </w:trPr>
        <w:tc>
          <w:tcPr>
            <w:tcW w:w="8227" w:type="dxa"/>
          </w:tcPr>
          <w:p>
            <w:pPr>
              <w:jc w:val="left"/>
            </w:pPr>
            <w:r>
              <w:t xml:space="preserve">String </w:t>
            </w:r>
            <w:r>
              <w:t>url</w:t>
            </w:r>
            <w:r>
              <w:t xml:space="preserve"> = "</w:t>
            </w:r>
            <w:r>
              <w:t>http://</w:t>
            </w:r>
            <w:r>
              <w:t>22.5.237.91</w:t>
            </w:r>
            <w:r>
              <w:t>:</w:t>
            </w:r>
            <w:r>
              <w:t>9080</w:t>
            </w:r>
            <w:r>
              <w:t>/itsm /</w:t>
            </w:r>
            <w:r>
              <w:t>httpclient</w:t>
            </w:r>
            <w:r>
              <w:t>/</w:t>
            </w:r>
            <w:r>
              <w:t>addChangeAccessories.action</w:t>
            </w:r>
            <w:r>
              <w:t>";</w:t>
            </w:r>
          </w:p>
          <w:p>
            <w:pPr>
              <w:jc w:val="left"/>
            </w:pPr>
            <w:r>
              <w:t xml:space="preserve">Map&lt;String, Object&gt; </w:t>
            </w:r>
            <w:r>
              <w:t>postParam</w:t>
            </w:r>
            <w:r>
              <w:t xml:space="preserve"> = new </w:t>
            </w:r>
            <w:r>
              <w:t>HashMap</w:t>
            </w:r>
            <w:r>
              <w:t>&lt;String, Object</w:t>
            </w:r>
            <w:r>
              <w:t>&gt;(</w:t>
            </w:r>
            <w:r>
              <w:t>);</w:t>
            </w:r>
          </w:p>
          <w:p>
            <w:pPr>
              <w:jc w:val="left"/>
            </w:pPr>
            <w:r>
              <w:t>postParam.put</w:t>
            </w:r>
            <w:r>
              <w:t>("</w:t>
            </w:r>
            <w:r>
              <w:t>serialNumber</w:t>
            </w:r>
            <w:r>
              <w:t>", "CHANGE-ZH-120712-00021");//</w:t>
            </w:r>
            <w:r>
              <w:t>变更单号</w:t>
            </w:r>
          </w:p>
          <w:p>
            <w:pPr>
              <w:jc w:val="left"/>
            </w:pPr>
            <w:r>
              <w:t>File[] accessories = new File[2];//</w:t>
            </w:r>
            <w:r>
              <w:t>附件列表</w:t>
            </w:r>
          </w:p>
          <w:p>
            <w:pPr>
              <w:jc w:val="left"/>
            </w:pPr>
            <w:r>
              <w:t>accessories[</w:t>
            </w:r>
            <w:r>
              <w:t>0] = new File("D:\\temp\\Fengjin\\fengjin.csv");</w:t>
            </w:r>
          </w:p>
          <w:p>
            <w:pPr>
              <w:jc w:val="left"/>
            </w:pPr>
            <w:r>
              <w:t>accessories[1] = new File("D:\\temp\\Fengjin\\</w:t>
            </w:r>
            <w:r>
              <w:t>新建文本文档</w:t>
            </w:r>
            <w:r>
              <w:t>.txt");</w:t>
            </w:r>
          </w:p>
          <w:p>
            <w:pPr>
              <w:jc w:val="left"/>
            </w:pPr>
            <w:r>
              <w:t>FileBody</w:t>
            </w:r>
            <w:r>
              <w:t>[</w:t>
            </w:r>
            <w:r>
              <w:t xml:space="preserve">] </w:t>
            </w:r>
            <w:r>
              <w:t>fileBodys</w:t>
            </w:r>
            <w:r>
              <w:t xml:space="preserve"> = new </w:t>
            </w:r>
            <w:r>
              <w:t>FileBody</w:t>
            </w:r>
            <w:r>
              <w:t>[2];</w:t>
            </w:r>
          </w:p>
          <w:p>
            <w:pPr>
              <w:jc w:val="left"/>
            </w:pPr>
            <w:r>
              <w:t>fileBodys</w:t>
            </w:r>
            <w:r>
              <w:t>[</w:t>
            </w:r>
            <w:r>
              <w:t xml:space="preserve">0] = new </w:t>
            </w:r>
            <w:r>
              <w:t>FileBody</w:t>
            </w:r>
            <w:r>
              <w:t>(accessories[0]);</w:t>
            </w:r>
          </w:p>
          <w:p>
            <w:pPr>
              <w:jc w:val="left"/>
            </w:pPr>
            <w:r>
              <w:t>fileBodys</w:t>
            </w:r>
            <w:r>
              <w:t>[</w:t>
            </w:r>
            <w:r>
              <w:t xml:space="preserve">1] = new </w:t>
            </w:r>
            <w:r>
              <w:t>FileBody</w:t>
            </w:r>
            <w:r>
              <w:t>(accessories[1]);</w:t>
            </w:r>
          </w:p>
          <w:p>
            <w:pPr>
              <w:jc w:val="left"/>
            </w:pPr>
            <w:r>
              <w:t xml:space="preserve">String[] </w:t>
            </w:r>
            <w:r>
              <w:t>accessoriesFileName</w:t>
            </w:r>
            <w:r>
              <w:t xml:space="preserve"> = new String[2];//</w:t>
            </w:r>
            <w:r>
              <w:t>附件名称列表</w:t>
            </w:r>
          </w:p>
          <w:p>
            <w:pPr>
              <w:jc w:val="left"/>
            </w:pPr>
            <w:r>
              <w:t>accessoriesFileName</w:t>
            </w:r>
            <w:r>
              <w:t>[</w:t>
            </w:r>
            <w:r>
              <w:t>0] = "fengjin.csv";</w:t>
            </w:r>
          </w:p>
          <w:p>
            <w:pPr>
              <w:jc w:val="left"/>
            </w:pPr>
            <w:r>
              <w:t>accessoriesFileName</w:t>
            </w:r>
            <w:r>
              <w:t>[1] = "</w:t>
            </w:r>
            <w:r>
              <w:t>新建文本文档</w:t>
            </w:r>
            <w:r>
              <w:t>.txt";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DefaultHttpClient</w:t>
            </w:r>
            <w:r>
              <w:t xml:space="preserve"> </w:t>
            </w:r>
            <w:r>
              <w:t>httpclient</w:t>
            </w:r>
            <w:r>
              <w:t xml:space="preserve"> = new </w:t>
            </w:r>
            <w:r>
              <w:t>DefaultHttpClient</w:t>
            </w:r>
            <w:r>
              <w:t>(</w:t>
            </w:r>
            <w:r>
              <w:t>);</w:t>
            </w:r>
          </w:p>
          <w:p>
            <w:pPr>
              <w:jc w:val="left"/>
            </w:pPr>
            <w:r>
              <w:t>try {</w:t>
            </w:r>
          </w:p>
          <w:p>
            <w:pPr>
              <w:jc w:val="left"/>
            </w:pPr>
            <w:r>
              <w:t xml:space="preserve"> </w:t>
            </w:r>
            <w:r>
              <w:t>HttpPost</w:t>
            </w:r>
            <w:r>
              <w:t xml:space="preserve"> </w:t>
            </w:r>
            <w:r>
              <w:t>httpost</w:t>
            </w:r>
            <w:r>
              <w:t xml:space="preserve"> = new </w:t>
            </w:r>
            <w:r>
              <w:t>HttpPost</w:t>
            </w:r>
            <w:r>
              <w:t>(</w:t>
            </w:r>
            <w:r>
              <w:t>url</w:t>
            </w:r>
            <w:r>
              <w:t>);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 xml:space="preserve"> </w:t>
            </w:r>
            <w:r>
              <w:t xml:space="preserve">// </w:t>
            </w:r>
            <w:r>
              <w:t>FilePart</w:t>
            </w:r>
            <w:r>
              <w:t>：用来上传文件的类</w:t>
            </w:r>
          </w:p>
          <w:p>
            <w:pPr>
              <w:jc w:val="left"/>
            </w:pPr>
            <w:r>
              <w:t xml:space="preserve"> </w:t>
            </w:r>
            <w:r>
              <w:t>MultipartEntity</w:t>
            </w:r>
            <w:r>
              <w:t xml:space="preserve"> entity = new </w:t>
            </w:r>
            <w:r>
              <w:t>MultipartEntity</w:t>
            </w:r>
            <w:r>
              <w:t>(</w:t>
            </w:r>
            <w:r>
              <w:t>HttpMultipartMode.BROWSER_COMPATIBLE</w:t>
            </w:r>
            <w:r>
              <w:t xml:space="preserve">, null, </w:t>
            </w:r>
            <w:r>
              <w:t>Charset.forName</w:t>
            </w:r>
            <w:r>
              <w:t>("UTF-8"));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 xml:space="preserve"> </w:t>
            </w:r>
            <w:r>
              <w:t>if (</w:t>
            </w:r>
            <w:r>
              <w:t>null !</w:t>
            </w:r>
            <w:r>
              <w:t xml:space="preserve">= </w:t>
            </w:r>
            <w:r>
              <w:t>postParam</w:t>
            </w:r>
            <w:r>
              <w:t xml:space="preserve"> &amp;&amp; !</w:t>
            </w:r>
            <w:r>
              <w:t>postParam.isEmpty</w:t>
            </w:r>
            <w:r>
              <w:t>()) 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for (Object </w:t>
            </w:r>
            <w:r>
              <w:t>key :</w:t>
            </w:r>
            <w:r>
              <w:t xml:space="preserve"> </w:t>
            </w:r>
            <w:r>
              <w:t>postParam.keySet</w:t>
            </w:r>
            <w:r>
              <w:t>()) 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>entity.addPart</w:t>
            </w:r>
            <w:r>
              <w:t>(</w:t>
            </w:r>
            <w:r>
              <w:t>key.toString</w:t>
            </w:r>
            <w:r>
              <w:t xml:space="preserve">(), new </w:t>
            </w:r>
            <w:r>
              <w:t>StringBody</w:t>
            </w:r>
            <w:r>
              <w:t xml:space="preserve">((String) </w:t>
            </w:r>
            <w:r>
              <w:t>postParam.get</w:t>
            </w:r>
            <w:r>
              <w:t xml:space="preserve">(key), </w:t>
            </w:r>
            <w:r>
              <w:t>Charset.forName</w:t>
            </w:r>
            <w:r>
              <w:t>("UTF-8")));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>}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>entity.addPart</w:t>
            </w:r>
            <w:r>
              <w:t>("</w:t>
            </w:r>
            <w:r>
              <w:t>accessoriesFileName</w:t>
            </w:r>
            <w:r>
              <w:t xml:space="preserve">", new </w:t>
            </w:r>
            <w:r>
              <w:t>StringBody</w:t>
            </w:r>
            <w:r>
              <w:t>(</w:t>
            </w:r>
            <w:r>
              <w:t>accessoriesFileName</w:t>
            </w:r>
            <w:r>
              <w:t xml:space="preserve">[0], </w:t>
            </w:r>
            <w:r>
              <w:t>Charset.forName</w:t>
            </w:r>
            <w:r>
              <w:t>("UTF-8")));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>entity.addPart</w:t>
            </w:r>
            <w:r>
              <w:t>("</w:t>
            </w:r>
            <w:r>
              <w:t>accessoriesFileName</w:t>
            </w:r>
            <w:r>
              <w:t xml:space="preserve">", new </w:t>
            </w:r>
            <w:r>
              <w:t>StringBody</w:t>
            </w:r>
            <w:r>
              <w:t>(</w:t>
            </w:r>
            <w:r>
              <w:t>accessoriesFileName</w:t>
            </w:r>
            <w:r>
              <w:t xml:space="preserve">[1], </w:t>
            </w:r>
            <w:r>
              <w:t>Charset.forName</w:t>
            </w:r>
            <w:r>
              <w:t>("UTF-8")));</w:t>
            </w:r>
          </w:p>
          <w:p>
            <w:pPr>
              <w:jc w:val="left"/>
            </w:pPr>
            <w:r>
              <w:t xml:space="preserve"> </w:t>
            </w:r>
            <w:r>
              <w:t>}</w:t>
            </w:r>
          </w:p>
          <w:p>
            <w:pPr>
              <w:jc w:val="left"/>
            </w:pPr>
            <w:r>
              <w:t xml:space="preserve"> </w:t>
            </w:r>
            <w:r>
              <w:t>entity.addPart</w:t>
            </w:r>
            <w:r>
              <w:t xml:space="preserve">("accessories", </w:t>
            </w:r>
            <w:r>
              <w:t>fileBodys</w:t>
            </w:r>
            <w:r>
              <w:t>[0]);</w:t>
            </w:r>
          </w:p>
          <w:p>
            <w:pPr>
              <w:jc w:val="left"/>
            </w:pPr>
            <w:r>
              <w:t xml:space="preserve"> </w:t>
            </w:r>
            <w:r>
              <w:t>entity.addPart</w:t>
            </w:r>
            <w:r>
              <w:t xml:space="preserve">("accessories", </w:t>
            </w:r>
            <w:r>
              <w:t>fileBodys</w:t>
            </w:r>
            <w:r>
              <w:t>[1]);</w:t>
            </w:r>
          </w:p>
          <w:p>
            <w:pPr>
              <w:jc w:val="left"/>
            </w:pPr>
            <w:r>
              <w:t xml:space="preserve"> </w:t>
            </w:r>
            <w:r>
              <w:t>// //////////////////////////////////////////////////////////////////////////////////////////////////////////</w:t>
            </w:r>
          </w:p>
          <w:p>
            <w:pPr>
              <w:jc w:val="left"/>
            </w:pPr>
            <w:r>
              <w:t xml:space="preserve"> </w:t>
            </w:r>
            <w:r>
              <w:t>httpost.setEntity</w:t>
            </w:r>
            <w:r>
              <w:t>(entity);</w:t>
            </w:r>
          </w:p>
          <w:p>
            <w:pPr>
              <w:jc w:val="left"/>
            </w:pPr>
            <w:r>
              <w:t xml:space="preserve"> </w:t>
            </w:r>
            <w:r>
              <w:t>HttpResponse</w:t>
            </w:r>
            <w:r>
              <w:t xml:space="preserve"> response = </w:t>
            </w:r>
            <w:r>
              <w:t>httpclient.execute</w:t>
            </w:r>
            <w:r>
              <w:t>(</w:t>
            </w:r>
            <w:r>
              <w:t>httpost</w:t>
            </w:r>
            <w:r>
              <w:t>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String </w:t>
            </w:r>
            <w:r>
              <w:t>returnInfo</w:t>
            </w:r>
            <w:r>
              <w:t xml:space="preserve"> = new </w:t>
            </w:r>
            <w:r>
              <w:t>String(</w:t>
            </w:r>
            <w:r>
              <w:t>EntityUtils.toString</w:t>
            </w:r>
            <w:r>
              <w:t>(</w:t>
            </w:r>
            <w:r>
              <w:t>response.getEntity</w:t>
            </w:r>
            <w:r>
              <w:t>()).trim().</w:t>
            </w:r>
            <w:r>
              <w:t>getBytes</w:t>
            </w:r>
            <w:r>
              <w:t>("UTF-8"), "UTF-8");</w:t>
            </w:r>
          </w:p>
          <w:p>
            <w:pPr>
              <w:jc w:val="left"/>
            </w:pPr>
            <w:r>
              <w:t xml:space="preserve"> </w:t>
            </w:r>
            <w:r>
              <w:t>System.out.println</w:t>
            </w:r>
            <w:r>
              <w:t>("</w:t>
            </w:r>
            <w:r>
              <w:t>returnInfo</w:t>
            </w:r>
            <w:r>
              <w:t xml:space="preserve">=" + </w:t>
            </w:r>
            <w:r>
              <w:t>returnInfo</w:t>
            </w:r>
            <w:r>
              <w:t>);</w:t>
            </w:r>
          </w:p>
          <w:p>
            <w:pPr>
              <w:jc w:val="left"/>
            </w:pPr>
            <w:r>
              <w:t xml:space="preserve"> </w:t>
            </w:r>
            <w:r>
              <w:t>// ////////////////////////////////////////////////////////////////////////////////////////////////////////</w:t>
            </w:r>
          </w:p>
          <w:p>
            <w:pPr>
              <w:jc w:val="left"/>
            </w:pPr>
            <w:r>
              <w:t>} catch (Exception e) {</w:t>
            </w:r>
          </w:p>
          <w:p>
            <w:pPr>
              <w:jc w:val="left"/>
            </w:pPr>
            <w:r>
              <w:t xml:space="preserve"> </w:t>
            </w:r>
            <w:r>
              <w:t>e.printStackTrace</w:t>
            </w:r>
            <w:r>
              <w:t>();</w:t>
            </w:r>
          </w:p>
          <w:p>
            <w:pPr>
              <w:jc w:val="left"/>
            </w:pPr>
            <w:r>
              <w:t>} finally {</w:t>
            </w:r>
          </w:p>
          <w:p>
            <w:pPr>
              <w:jc w:val="left"/>
            </w:pPr>
            <w:r>
              <w:t xml:space="preserve"> </w:t>
            </w:r>
            <w:r>
              <w:t>try 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>httpclient.getConnectionManager</w:t>
            </w:r>
            <w:r>
              <w:t>().shutdown();</w:t>
            </w:r>
          </w:p>
          <w:p>
            <w:pPr>
              <w:jc w:val="left"/>
            </w:pPr>
            <w:r>
              <w:t xml:space="preserve"> </w:t>
            </w:r>
            <w:r>
              <w:t>} catch (Exception ignore) {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 xml:space="preserve"> </w:t>
            </w:r>
            <w:r>
              <w:t>}</w:t>
            </w:r>
          </w:p>
          <w:p>
            <w:pPr>
              <w:jc w:val="left"/>
            </w:pPr>
            <w:r>
              <w:t>}</w:t>
            </w:r>
          </w:p>
          <w:p>
            <w:pPr>
              <w:jc w:val="left"/>
            </w:pPr>
          </w:p>
        </w:tc>
      </w:tr>
    </w:tbl>
    <w:p>
      <w:pPr>
        <w:pStyle w:val="shimo heading 1"/>
        <w:numPr>
          <w:ilvl w:val="0"/>
          <w:numId w:val="1"/>
        </w:numPr>
        <w:spacing w:line="578"/>
        <w:jc w:val="left"/>
      </w:pPr>
      <w:r>
        <w:rPr>
          <w:b w:val="true"/>
          <w:sz w:val="44"/>
          <w:szCs w:val="44"/>
        </w:rPr>
        <w:t>文件样例</w:t>
      </w:r>
    </w:p>
    <w:p>
      <w:pPr>
        <w:pStyle w:val="shimo normal"/>
        <w:spacing w:line="276"/>
        <w:jc w:val="left"/>
      </w:pPr>
      <w:r>
        <w:t>1</w:t>
      </w:r>
      <w:r>
        <w:t>、工单</w:t>
      </w:r>
      <w:r>
        <w:t>系统发送给策略可视化系统工单名称为</w:t>
      </w:r>
      <w:r>
        <w:t xml:space="preserve">: </w:t>
      </w:r>
      <w:r>
        <w:t>访问控制策略开通申请表</w:t>
      </w:r>
      <w:r>
        <w:t>_[</w:t>
      </w:r>
      <w:r>
        <w:t>工单号</w:t>
      </w:r>
      <w:r>
        <w:t>].</w:t>
      </w:r>
      <w:r>
        <w:t>xls</w:t>
      </w:r>
    </w:p>
    <w:p>
      <w:pPr>
        <w:pStyle w:val="shimo normal"/>
        <w:spacing w:line="276"/>
        <w:jc w:val="left"/>
      </w:pPr>
      <w:r>
        <w:t xml:space="preserve"> </w:t>
      </w:r>
      <w:r>
        <w:t>示例：</w:t>
      </w:r>
    </w:p>
    <w:p>
      <w:pPr>
        <w:pStyle w:val="shimo normal"/>
        <w:jc w:val="left"/>
      </w:pPr>
      <w:r>
        <w:t xml:space="preserve"> </w:t>
      </w:r>
      <w:r>
        <w:drawing>
          <wp:inline distT="0" distR="0" distB="0" distL="0">
            <wp:extent cx="3403600" cy="850900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76"/>
        <w:jc w:val="left"/>
      </w:pPr>
      <w:r>
        <w:t>2</w:t>
      </w:r>
      <w:r>
        <w:t>、</w:t>
      </w:r>
      <w:r>
        <w:t>策略可视化系统返回给</w:t>
      </w:r>
      <w:r>
        <w:t>ITSM</w:t>
      </w:r>
      <w:r>
        <w:t>结果工单名称为</w:t>
      </w:r>
      <w:r>
        <w:t xml:space="preserve">: </w:t>
      </w:r>
      <w:r>
        <w:t>访问控制策略开通新增策略命令行</w:t>
      </w:r>
      <w:r>
        <w:t>_[</w:t>
      </w:r>
      <w:r>
        <w:t>工单号</w:t>
      </w:r>
      <w:r>
        <w:t>].</w:t>
      </w:r>
      <w:r>
        <w:t>xls</w:t>
      </w:r>
    </w:p>
    <w:p>
      <w:pPr>
        <w:pStyle w:val="shimo normal"/>
        <w:spacing w:line="276"/>
        <w:jc w:val="left"/>
      </w:pPr>
      <w:r>
        <w:t xml:space="preserve"> </w:t>
      </w:r>
      <w:r>
        <w:t>示例：</w:t>
      </w:r>
    </w:p>
    <w:p>
      <w:pPr>
        <w:pStyle w:val="shimo normal"/>
        <w:spacing w:line="240"/>
        <w:ind w:left="240"/>
        <w:jc w:val="both"/>
      </w:pPr>
      <w:r>
        <w:rPr>
          <w:rFonts w:ascii="宋体" w:hAnsi="宋体" w:cs="宋体" w:eastAsia="宋体"/>
        </w:rPr>
        <w:t xml:space="preserve"> </w:t>
      </w:r>
      <w:r>
        <w:drawing>
          <wp:inline distT="0" distR="0" distB="0" distL="0">
            <wp:extent cx="3403600" cy="850900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decimal"/>
      <w:lvlText w:val="%1.%2."/>
      <w:pPr>
        <w:ind w:left="840" w:hanging="420"/>
      </w:pPr>
    </w:lvl>
    <w:lvl w:ilvl="2">
      <w:start w:val="1"/>
      <w:numFmt w:val="decimal"/>
      <w:lvlText w:val="%1.%2.%3."/>
      <w:pPr>
        <w:ind w:left="1260" w:hanging="420"/>
      </w:pPr>
    </w:lvl>
    <w:lvl w:ilvl="3">
      <w:start w:val="1"/>
      <w:numFmt w:val="decimal"/>
      <w:lvlText w:val="%1.%2.%3.%4."/>
      <w:pPr>
        <w:ind w:left="1680" w:hanging="420"/>
      </w:pPr>
    </w:lvl>
    <w:lvl w:ilvl="4">
      <w:start w:val="1"/>
      <w:numFmt w:val="decimal"/>
      <w:lvlText w:val="%1.%2.%3.%4.%5."/>
      <w:pPr>
        <w:ind w:left="2100" w:hanging="420"/>
      </w:pPr>
    </w:lvl>
    <w:lvl w:ilvl="5">
      <w:start w:val="1"/>
      <w:numFmt w:val="decimal"/>
      <w:lvlText w:val="%1.%2.%3.%4.%5.%6."/>
      <w:pPr>
        <w:ind w:left="2520" w:hanging="420"/>
      </w:pPr>
    </w:lvl>
    <w:lvl w:ilvl="6">
      <w:start w:val="1"/>
      <w:numFmt w:val="decimal"/>
      <w:lvlText w:val="%1.%2.%3.%4.%5.%6.%7."/>
      <w:pPr>
        <w:ind w:left="2940" w:hanging="420"/>
      </w:pPr>
    </w:lvl>
    <w:lvl w:ilvl="7">
      <w:start w:val="1"/>
      <w:numFmt w:val="decimal"/>
      <w:lvlText w:val="%1.%2.%3.%4.%5.%6.%7.%8."/>
      <w:pPr>
        <w:ind w:left="3360" w:hanging="420"/>
      </w:pPr>
    </w:lvl>
    <w:lvl w:ilvl="8">
      <w:start w:val="1"/>
      <w:numFmt w:val="decimal"/>
      <w:lvlText w:val="%1.%2.%3.%4.%5.%6.%7.%8.%9."/>
      <w:pPr>
        <w:ind w:left="3780"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2021-07-14T09:33:44Z</dcterms:created>
  <dc:creator> </dc:creator>
</cp:coreProperties>
</file>