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46E5" w:rsidRDefault="009846E5">
      <w:pPr>
        <w:pStyle w:val="NormalWeb"/>
      </w:pPr>
      <w:r>
        <w:rPr>
          <w:rStyle w:val="Strong"/>
        </w:rPr>
        <w:t>Business Requirements Document (BRD)</w:t>
      </w:r>
      <w:r>
        <w:br/>
      </w:r>
      <w:r>
        <w:rPr>
          <w:rStyle w:val="Strong"/>
        </w:rPr>
        <w:t>Project Name:</w:t>
      </w:r>
      <w:r>
        <w:t xml:space="preserve"> </w:t>
      </w:r>
      <w:proofErr w:type="spellStart"/>
      <w:r>
        <w:t>E</w:t>
      </w:r>
      <w:r w:rsidR="005E4CB6">
        <w:t>nhasing</w:t>
      </w:r>
      <w:proofErr w:type="spellEnd"/>
      <w:r w:rsidR="005E4CB6">
        <w:t xml:space="preserve"> learning and c</w:t>
      </w:r>
      <w:r w:rsidR="00F80904">
        <w:t xml:space="preserve">ollaboration </w:t>
      </w:r>
      <w:r w:rsidR="00367FD3">
        <w:t>at ERU</w:t>
      </w:r>
    </w:p>
    <w:p w:rsidR="009846E5" w:rsidRDefault="009846E5">
      <w:pPr>
        <w:rPr>
          <w:rFonts w:eastAsia="Times New Roman"/>
        </w:rPr>
      </w:pPr>
      <w:r>
        <w:rPr>
          <w:rFonts w:eastAsia="Times New Roman"/>
          <w:noProof/>
        </w:rPr>
        <mc:AlternateContent>
          <mc:Choice Requires="wps">
            <w:drawing>
              <wp:inline distT="0" distB="0" distL="0" distR="0" wp14:anchorId="0AF731EF" wp14:editId="213F0473">
                <wp:extent cx="5731510" cy="1270"/>
                <wp:effectExtent l="0" t="31750" r="0" b="36830"/>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DA044E6" id="Rectangle 1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9846E5" w:rsidRDefault="009846E5">
      <w:pPr>
        <w:pStyle w:val="Heading3"/>
        <w:rPr>
          <w:rFonts w:eastAsia="Times New Roman"/>
        </w:rPr>
      </w:pPr>
      <w:r>
        <w:rPr>
          <w:rStyle w:val="Strong"/>
          <w:rFonts w:eastAsia="Times New Roman"/>
          <w:b w:val="0"/>
          <w:bCs w:val="0"/>
        </w:rPr>
        <w:t>1. Executive Summary</w:t>
      </w:r>
    </w:p>
    <w:p w:rsidR="009846E5" w:rsidRDefault="009846E5">
      <w:pPr>
        <w:pStyle w:val="NormalWeb"/>
      </w:pPr>
      <w:r>
        <w:t xml:space="preserve">The Egyptian Russian University Library seeks to develop an online platform that extends the functionalities of the physical library, providing students, faculty, and staff with easy access to library resources, events, and study opportunities. The platform will include a robust </w:t>
      </w:r>
      <w:proofErr w:type="spellStart"/>
      <w:r>
        <w:t>catalog</w:t>
      </w:r>
      <w:proofErr w:type="spellEnd"/>
      <w:r>
        <w:t xml:space="preserve"> for physical and digital materials, an online book reservation system, student activity support, and personalized accounts for users. This document outlines the business requirements for developing, implementing, and maintaining the platform.</w:t>
      </w:r>
    </w:p>
    <w:p w:rsidR="009846E5" w:rsidRDefault="009846E5">
      <w:pPr>
        <w:rPr>
          <w:rFonts w:eastAsia="Times New Roman"/>
        </w:rPr>
      </w:pPr>
      <w:r>
        <w:rPr>
          <w:rFonts w:eastAsia="Times New Roman"/>
          <w:noProof/>
        </w:rPr>
        <mc:AlternateContent>
          <mc:Choice Requires="wps">
            <w:drawing>
              <wp:inline distT="0" distB="0" distL="0" distR="0" wp14:anchorId="484345FC" wp14:editId="5CC876A0">
                <wp:extent cx="5731510" cy="1270"/>
                <wp:effectExtent l="0" t="31750" r="0" b="36830"/>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CEA01B7" id="Rectangle 1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9846E5" w:rsidRDefault="009846E5">
      <w:pPr>
        <w:pStyle w:val="Heading3"/>
        <w:rPr>
          <w:rFonts w:eastAsia="Times New Roman"/>
        </w:rPr>
      </w:pPr>
      <w:r>
        <w:rPr>
          <w:rStyle w:val="Strong"/>
          <w:rFonts w:eastAsia="Times New Roman"/>
          <w:b w:val="0"/>
          <w:bCs w:val="0"/>
        </w:rPr>
        <w:t>2. Business Objectives</w:t>
      </w:r>
    </w:p>
    <w:p w:rsidR="009846E5" w:rsidRDefault="009846E5">
      <w:pPr>
        <w:pStyle w:val="NormalWeb"/>
        <w:numPr>
          <w:ilvl w:val="0"/>
          <w:numId w:val="1"/>
        </w:numPr>
      </w:pPr>
      <w:r>
        <w:rPr>
          <w:rStyle w:val="Strong"/>
        </w:rPr>
        <w:t>Enhance Accessibility to Library Resources:</w:t>
      </w:r>
      <w:r>
        <w:br/>
        <w:t>Improve students' and faculty members' access to physical and digital library resources, enabling remote access to materials such as e-books, journals, and academic papers.</w:t>
      </w:r>
    </w:p>
    <w:p w:rsidR="009846E5" w:rsidRDefault="009846E5">
      <w:pPr>
        <w:pStyle w:val="NormalWeb"/>
        <w:numPr>
          <w:ilvl w:val="0"/>
          <w:numId w:val="1"/>
        </w:numPr>
      </w:pPr>
      <w:r>
        <w:rPr>
          <w:rStyle w:val="Strong"/>
        </w:rPr>
        <w:t>Improve Library Management and Efficiency:</w:t>
      </w:r>
      <w:r>
        <w:br/>
        <w:t>Streamline library operations through an integrated system that allows staff to manage book inventories, events, and student requests more efficiently.</w:t>
      </w:r>
    </w:p>
    <w:p w:rsidR="009846E5" w:rsidRDefault="009846E5">
      <w:pPr>
        <w:pStyle w:val="NormalWeb"/>
        <w:numPr>
          <w:ilvl w:val="0"/>
          <w:numId w:val="1"/>
        </w:numPr>
      </w:pPr>
      <w:r>
        <w:rPr>
          <w:rStyle w:val="Strong"/>
        </w:rPr>
        <w:t>Increase Student Engagement:</w:t>
      </w:r>
      <w:r>
        <w:br/>
        <w:t>Foster student participation by incorporating features like study groups, event announcements, and project showcases to support both academic and extracurricular activities.</w:t>
      </w:r>
    </w:p>
    <w:p w:rsidR="009846E5" w:rsidRDefault="009846E5">
      <w:pPr>
        <w:pStyle w:val="NormalWeb"/>
        <w:numPr>
          <w:ilvl w:val="0"/>
          <w:numId w:val="1"/>
        </w:numPr>
      </w:pPr>
      <w:r>
        <w:rPr>
          <w:rStyle w:val="Strong"/>
        </w:rPr>
        <w:t>Provide Personalization for Students:</w:t>
      </w:r>
      <w:r>
        <w:br/>
        <w:t>Offer personalized accounts where students can track borrowed books, set reservation preferences, and participate in events.</w:t>
      </w:r>
    </w:p>
    <w:p w:rsidR="009846E5" w:rsidRDefault="009846E5">
      <w:pPr>
        <w:pStyle w:val="NormalWeb"/>
        <w:numPr>
          <w:ilvl w:val="0"/>
          <w:numId w:val="1"/>
        </w:numPr>
      </w:pPr>
      <w:r>
        <w:rPr>
          <w:rStyle w:val="Strong"/>
        </w:rPr>
        <w:t>Continuous Improvement and Feedback:</w:t>
      </w:r>
      <w:r>
        <w:br/>
        <w:t>Implement mechanisms for ongoing user feedback to ensure the platform evolves in line with student and faculty needs.</w:t>
      </w:r>
    </w:p>
    <w:p w:rsidR="009846E5" w:rsidRDefault="009846E5">
      <w:pPr>
        <w:rPr>
          <w:rFonts w:eastAsia="Times New Roman"/>
        </w:rPr>
      </w:pPr>
      <w:r>
        <w:rPr>
          <w:rFonts w:eastAsia="Times New Roman"/>
          <w:noProof/>
        </w:rPr>
        <mc:AlternateContent>
          <mc:Choice Requires="wps">
            <w:drawing>
              <wp:inline distT="0" distB="0" distL="0" distR="0" wp14:anchorId="57E0BC2C" wp14:editId="554B790B">
                <wp:extent cx="5731510" cy="1270"/>
                <wp:effectExtent l="0" t="31750" r="0" b="36830"/>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16801EC" id="Rectangle 1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9846E5" w:rsidRDefault="009846E5">
      <w:pPr>
        <w:pStyle w:val="Heading3"/>
        <w:rPr>
          <w:rFonts w:eastAsia="Times New Roman"/>
        </w:rPr>
      </w:pPr>
      <w:r>
        <w:rPr>
          <w:rStyle w:val="Strong"/>
          <w:rFonts w:eastAsia="Times New Roman"/>
          <w:b w:val="0"/>
          <w:bCs w:val="0"/>
        </w:rPr>
        <w:t>3. Stakeholders</w:t>
      </w:r>
    </w:p>
    <w:p w:rsidR="009846E5" w:rsidRDefault="009846E5">
      <w:pPr>
        <w:pStyle w:val="NormalWeb"/>
        <w:numPr>
          <w:ilvl w:val="0"/>
          <w:numId w:val="2"/>
        </w:numPr>
      </w:pPr>
      <w:r>
        <w:rPr>
          <w:rStyle w:val="Strong"/>
        </w:rPr>
        <w:t>Primary Stakeholders:</w:t>
      </w:r>
    </w:p>
    <w:p w:rsidR="009846E5" w:rsidRDefault="009846E5" w:rsidP="009846E5">
      <w:pPr>
        <w:numPr>
          <w:ilvl w:val="1"/>
          <w:numId w:val="2"/>
        </w:numPr>
        <w:spacing w:before="100" w:beforeAutospacing="1" w:after="100" w:afterAutospacing="1" w:line="240" w:lineRule="auto"/>
        <w:rPr>
          <w:rFonts w:eastAsia="Times New Roman"/>
        </w:rPr>
      </w:pPr>
      <w:r>
        <w:rPr>
          <w:rStyle w:val="Strong"/>
          <w:rFonts w:eastAsia="Times New Roman"/>
        </w:rPr>
        <w:t>Students:</w:t>
      </w:r>
      <w:r>
        <w:rPr>
          <w:rFonts w:eastAsia="Times New Roman"/>
        </w:rPr>
        <w:t xml:space="preserve"> The main users of the platform, accessing books, digital resources, and engaging in activities.</w:t>
      </w:r>
    </w:p>
    <w:p w:rsidR="009846E5" w:rsidRDefault="009846E5" w:rsidP="009846E5">
      <w:pPr>
        <w:numPr>
          <w:ilvl w:val="1"/>
          <w:numId w:val="2"/>
        </w:numPr>
        <w:spacing w:before="100" w:beforeAutospacing="1" w:after="100" w:afterAutospacing="1" w:line="240" w:lineRule="auto"/>
        <w:rPr>
          <w:rFonts w:eastAsia="Times New Roman"/>
        </w:rPr>
      </w:pPr>
      <w:r>
        <w:rPr>
          <w:rStyle w:val="Strong"/>
          <w:rFonts w:eastAsia="Times New Roman"/>
        </w:rPr>
        <w:t>Faculty Members:</w:t>
      </w:r>
      <w:r>
        <w:rPr>
          <w:rFonts w:eastAsia="Times New Roman"/>
        </w:rPr>
        <w:t xml:space="preserve"> Users who will access resources for research and teaching purposes.</w:t>
      </w:r>
    </w:p>
    <w:p w:rsidR="009846E5" w:rsidRDefault="009846E5" w:rsidP="009846E5">
      <w:pPr>
        <w:numPr>
          <w:ilvl w:val="1"/>
          <w:numId w:val="2"/>
        </w:numPr>
        <w:spacing w:before="100" w:beforeAutospacing="1" w:after="100" w:afterAutospacing="1" w:line="240" w:lineRule="auto"/>
        <w:rPr>
          <w:rFonts w:eastAsia="Times New Roman"/>
        </w:rPr>
      </w:pPr>
      <w:r>
        <w:rPr>
          <w:rStyle w:val="Strong"/>
          <w:rFonts w:eastAsia="Times New Roman"/>
        </w:rPr>
        <w:t>Library Staff:</w:t>
      </w:r>
      <w:r>
        <w:rPr>
          <w:rFonts w:eastAsia="Times New Roman"/>
        </w:rPr>
        <w:t xml:space="preserve"> Responsible for managing the book </w:t>
      </w:r>
      <w:proofErr w:type="spellStart"/>
      <w:r>
        <w:rPr>
          <w:rFonts w:eastAsia="Times New Roman"/>
        </w:rPr>
        <w:t>catalog</w:t>
      </w:r>
      <w:proofErr w:type="spellEnd"/>
      <w:r>
        <w:rPr>
          <w:rFonts w:eastAsia="Times New Roman"/>
        </w:rPr>
        <w:t>, reservations, and events through an admin dashboard.</w:t>
      </w:r>
    </w:p>
    <w:p w:rsidR="009846E5" w:rsidRDefault="009846E5" w:rsidP="009846E5">
      <w:pPr>
        <w:numPr>
          <w:ilvl w:val="1"/>
          <w:numId w:val="2"/>
        </w:numPr>
        <w:spacing w:before="100" w:beforeAutospacing="1" w:after="100" w:afterAutospacing="1" w:line="240" w:lineRule="auto"/>
        <w:rPr>
          <w:rFonts w:eastAsia="Times New Roman"/>
        </w:rPr>
      </w:pPr>
      <w:r>
        <w:rPr>
          <w:rStyle w:val="Strong"/>
          <w:rFonts w:eastAsia="Times New Roman"/>
        </w:rPr>
        <w:t>IT Development Team:</w:t>
      </w:r>
      <w:r>
        <w:rPr>
          <w:rFonts w:eastAsia="Times New Roman"/>
        </w:rPr>
        <w:t xml:space="preserve"> Responsible for building, testing, and maintaining the platform.</w:t>
      </w:r>
    </w:p>
    <w:p w:rsidR="009846E5" w:rsidRDefault="009846E5">
      <w:pPr>
        <w:pStyle w:val="NormalWeb"/>
        <w:numPr>
          <w:ilvl w:val="0"/>
          <w:numId w:val="2"/>
        </w:numPr>
      </w:pPr>
      <w:r>
        <w:rPr>
          <w:rStyle w:val="Strong"/>
        </w:rPr>
        <w:t>Secondary Stakeholders:</w:t>
      </w:r>
    </w:p>
    <w:p w:rsidR="00283DA5" w:rsidRPr="00283DA5" w:rsidRDefault="009846E5" w:rsidP="00283DA5">
      <w:pPr>
        <w:numPr>
          <w:ilvl w:val="1"/>
          <w:numId w:val="2"/>
        </w:numPr>
        <w:spacing w:before="100" w:beforeAutospacing="1" w:after="100" w:afterAutospacing="1" w:line="240" w:lineRule="auto"/>
        <w:rPr>
          <w:rFonts w:eastAsia="Times New Roman"/>
        </w:rPr>
      </w:pPr>
      <w:r>
        <w:rPr>
          <w:rStyle w:val="Strong"/>
          <w:rFonts w:eastAsia="Times New Roman"/>
        </w:rPr>
        <w:t>University Administration:</w:t>
      </w:r>
      <w:r>
        <w:rPr>
          <w:rFonts w:eastAsia="Times New Roman"/>
        </w:rPr>
        <w:t xml:space="preserve"> Oversees the project’s alignment with the university’s strategic goals</w:t>
      </w:r>
    </w:p>
    <w:p w:rsidR="009846E5" w:rsidRDefault="009846E5" w:rsidP="009846E5">
      <w:pPr>
        <w:numPr>
          <w:ilvl w:val="1"/>
          <w:numId w:val="2"/>
        </w:numPr>
        <w:spacing w:before="100" w:beforeAutospacing="1" w:after="100" w:afterAutospacing="1" w:line="240" w:lineRule="auto"/>
        <w:rPr>
          <w:rFonts w:eastAsia="Times New Roman"/>
        </w:rPr>
      </w:pPr>
      <w:r>
        <w:rPr>
          <w:rStyle w:val="Strong"/>
          <w:rFonts w:eastAsia="Times New Roman"/>
        </w:rPr>
        <w:t>External Partners (e.g., Publishers, Software Vendors):</w:t>
      </w:r>
      <w:r>
        <w:rPr>
          <w:rFonts w:eastAsia="Times New Roman"/>
        </w:rPr>
        <w:t xml:space="preserve"> Provide additional resources, technical support, or content for the platform.</w:t>
      </w:r>
    </w:p>
    <w:p w:rsidR="009846E5" w:rsidRDefault="009846E5">
      <w:pPr>
        <w:spacing w:after="0"/>
        <w:rPr>
          <w:rFonts w:eastAsia="Times New Roman"/>
        </w:rPr>
      </w:pPr>
      <w:r>
        <w:rPr>
          <w:rFonts w:eastAsia="Times New Roman"/>
          <w:noProof/>
        </w:rPr>
        <mc:AlternateContent>
          <mc:Choice Requires="wps">
            <w:drawing>
              <wp:inline distT="0" distB="0" distL="0" distR="0" wp14:anchorId="639FC5D7" wp14:editId="17B7C7BC">
                <wp:extent cx="5731510" cy="1270"/>
                <wp:effectExtent l="0" t="31750" r="0" b="36830"/>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BDAE8AA" id="Rectangle 1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BnnNoc/AgAAeQQA&#13;&#10;AA4AAAAAAAAAAAAAAAAAMQIAAGRycy9lMm9Eb2MueG1sUEsBAi0AFAAGAAgAAAAhAHVIUmXeAAAA&#13;&#10;CAEAAA8AAAAAAAAAAAAAAAAAnAQAAGRycy9kb3ducmV2LnhtbFBLBQYAAAAABAAEAPMAAACnBQAA&#13;&#10;AAA=&#13;&#10;" filled="f">
                <w10:anchorlock/>
              </v:rect>
            </w:pict>
          </mc:Fallback>
        </mc:AlternateContent>
      </w:r>
    </w:p>
    <w:p w:rsidR="009846E5" w:rsidRDefault="009846E5">
      <w:pPr>
        <w:pStyle w:val="Heading3"/>
        <w:rPr>
          <w:rFonts w:eastAsia="Times New Roman"/>
        </w:rPr>
      </w:pPr>
      <w:r>
        <w:rPr>
          <w:rStyle w:val="Strong"/>
          <w:rFonts w:eastAsia="Times New Roman"/>
          <w:b w:val="0"/>
          <w:bCs w:val="0"/>
        </w:rPr>
        <w:t>4. Scope</w:t>
      </w:r>
    </w:p>
    <w:p w:rsidR="009846E5" w:rsidRDefault="009846E5">
      <w:pPr>
        <w:pStyle w:val="Heading4"/>
        <w:rPr>
          <w:rFonts w:eastAsia="Times New Roman"/>
        </w:rPr>
      </w:pPr>
      <w:r>
        <w:rPr>
          <w:rStyle w:val="Strong"/>
          <w:rFonts w:eastAsia="Times New Roman"/>
          <w:b w:val="0"/>
          <w:bCs w:val="0"/>
        </w:rPr>
        <w:t>In-Scope:</w:t>
      </w:r>
    </w:p>
    <w:p w:rsidR="009846E5" w:rsidRDefault="009846E5" w:rsidP="009846E5">
      <w:pPr>
        <w:numPr>
          <w:ilvl w:val="0"/>
          <w:numId w:val="3"/>
        </w:numPr>
        <w:spacing w:before="100" w:beforeAutospacing="1" w:after="100" w:afterAutospacing="1" w:line="240" w:lineRule="auto"/>
        <w:rPr>
          <w:rFonts w:eastAsia="Times New Roman"/>
        </w:rPr>
      </w:pPr>
      <w:r>
        <w:rPr>
          <w:rFonts w:eastAsia="Times New Roman"/>
        </w:rPr>
        <w:t>Development of a user-friendly online platform (website) for the Egyptian Russian University Library.</w:t>
      </w:r>
    </w:p>
    <w:p w:rsidR="009846E5" w:rsidRDefault="009846E5" w:rsidP="009846E5">
      <w:pPr>
        <w:numPr>
          <w:ilvl w:val="0"/>
          <w:numId w:val="3"/>
        </w:numPr>
        <w:spacing w:before="100" w:beforeAutospacing="1" w:after="100" w:afterAutospacing="1" w:line="240" w:lineRule="auto"/>
        <w:rPr>
          <w:rFonts w:eastAsia="Times New Roman"/>
        </w:rPr>
      </w:pPr>
      <w:r>
        <w:rPr>
          <w:rFonts w:eastAsia="Times New Roman"/>
        </w:rPr>
        <w:t>Key features to be implemented include:</w:t>
      </w:r>
    </w:p>
    <w:p w:rsidR="009846E5" w:rsidRDefault="009846E5" w:rsidP="009846E5">
      <w:pPr>
        <w:numPr>
          <w:ilvl w:val="1"/>
          <w:numId w:val="3"/>
        </w:numPr>
        <w:spacing w:before="100" w:beforeAutospacing="1" w:after="100" w:afterAutospacing="1" w:line="240" w:lineRule="auto"/>
        <w:rPr>
          <w:rFonts w:eastAsia="Times New Roman"/>
        </w:rPr>
      </w:pPr>
      <w:r>
        <w:rPr>
          <w:rStyle w:val="Strong"/>
          <w:rFonts w:eastAsia="Times New Roman"/>
        </w:rPr>
        <w:t xml:space="preserve">Online Book Search &amp; </w:t>
      </w:r>
      <w:proofErr w:type="spellStart"/>
      <w:r>
        <w:rPr>
          <w:rStyle w:val="Strong"/>
          <w:rFonts w:eastAsia="Times New Roman"/>
        </w:rPr>
        <w:t>Catalog</w:t>
      </w:r>
      <w:proofErr w:type="spellEnd"/>
    </w:p>
    <w:p w:rsidR="009846E5" w:rsidRDefault="009846E5" w:rsidP="009846E5">
      <w:pPr>
        <w:numPr>
          <w:ilvl w:val="1"/>
          <w:numId w:val="3"/>
        </w:numPr>
        <w:spacing w:before="100" w:beforeAutospacing="1" w:after="100" w:afterAutospacing="1" w:line="240" w:lineRule="auto"/>
        <w:rPr>
          <w:rFonts w:eastAsia="Times New Roman"/>
        </w:rPr>
      </w:pPr>
      <w:r>
        <w:rPr>
          <w:rStyle w:val="Strong"/>
          <w:rFonts w:eastAsia="Times New Roman"/>
        </w:rPr>
        <w:t>Online Book Reservation System</w:t>
      </w:r>
    </w:p>
    <w:p w:rsidR="009846E5" w:rsidRDefault="009846E5" w:rsidP="009846E5">
      <w:pPr>
        <w:numPr>
          <w:ilvl w:val="1"/>
          <w:numId w:val="3"/>
        </w:numPr>
        <w:spacing w:before="100" w:beforeAutospacing="1" w:after="100" w:afterAutospacing="1" w:line="240" w:lineRule="auto"/>
        <w:rPr>
          <w:rFonts w:eastAsia="Times New Roman"/>
        </w:rPr>
      </w:pPr>
      <w:r>
        <w:rPr>
          <w:rStyle w:val="Strong"/>
          <w:rFonts w:eastAsia="Times New Roman"/>
        </w:rPr>
        <w:t>Digital Library Access (e-books, journals)</w:t>
      </w:r>
    </w:p>
    <w:p w:rsidR="009846E5" w:rsidRDefault="009846E5" w:rsidP="009846E5">
      <w:pPr>
        <w:numPr>
          <w:ilvl w:val="1"/>
          <w:numId w:val="3"/>
        </w:numPr>
        <w:spacing w:before="100" w:beforeAutospacing="1" w:after="100" w:afterAutospacing="1" w:line="240" w:lineRule="auto"/>
        <w:rPr>
          <w:rFonts w:eastAsia="Times New Roman"/>
        </w:rPr>
      </w:pPr>
      <w:r>
        <w:rPr>
          <w:rStyle w:val="Strong"/>
          <w:rFonts w:eastAsia="Times New Roman"/>
        </w:rPr>
        <w:t>Student Activity Hub (study groups, clubs, etc.)</w:t>
      </w:r>
    </w:p>
    <w:p w:rsidR="009846E5" w:rsidRDefault="009846E5" w:rsidP="009846E5">
      <w:pPr>
        <w:numPr>
          <w:ilvl w:val="1"/>
          <w:numId w:val="3"/>
        </w:numPr>
        <w:spacing w:before="100" w:beforeAutospacing="1" w:after="100" w:afterAutospacing="1" w:line="240" w:lineRule="auto"/>
        <w:rPr>
          <w:rFonts w:eastAsia="Times New Roman"/>
        </w:rPr>
      </w:pPr>
      <w:r>
        <w:rPr>
          <w:rStyle w:val="Strong"/>
          <w:rFonts w:eastAsia="Times New Roman"/>
        </w:rPr>
        <w:t>Event Announcements &amp; Registration</w:t>
      </w:r>
    </w:p>
    <w:p w:rsidR="009846E5" w:rsidRDefault="009846E5" w:rsidP="009846E5">
      <w:pPr>
        <w:numPr>
          <w:ilvl w:val="1"/>
          <w:numId w:val="3"/>
        </w:numPr>
        <w:spacing w:before="100" w:beforeAutospacing="1" w:after="100" w:afterAutospacing="1" w:line="240" w:lineRule="auto"/>
        <w:rPr>
          <w:rFonts w:eastAsia="Times New Roman"/>
        </w:rPr>
      </w:pPr>
      <w:r>
        <w:rPr>
          <w:rStyle w:val="Strong"/>
          <w:rFonts w:eastAsia="Times New Roman"/>
        </w:rPr>
        <w:t>Student Project Showcase</w:t>
      </w:r>
    </w:p>
    <w:p w:rsidR="009846E5" w:rsidRDefault="009846E5" w:rsidP="009846E5">
      <w:pPr>
        <w:numPr>
          <w:ilvl w:val="1"/>
          <w:numId w:val="3"/>
        </w:numPr>
        <w:spacing w:before="100" w:beforeAutospacing="1" w:after="100" w:afterAutospacing="1" w:line="240" w:lineRule="auto"/>
        <w:rPr>
          <w:rFonts w:eastAsia="Times New Roman"/>
        </w:rPr>
      </w:pPr>
      <w:r>
        <w:rPr>
          <w:rStyle w:val="Strong"/>
          <w:rFonts w:eastAsia="Times New Roman"/>
        </w:rPr>
        <w:t>Personalized User Accounts</w:t>
      </w:r>
    </w:p>
    <w:p w:rsidR="009846E5" w:rsidRDefault="009846E5" w:rsidP="009846E5">
      <w:pPr>
        <w:numPr>
          <w:ilvl w:val="0"/>
          <w:numId w:val="3"/>
        </w:numPr>
        <w:spacing w:before="100" w:beforeAutospacing="1" w:after="100" w:afterAutospacing="1" w:line="240" w:lineRule="auto"/>
        <w:rPr>
          <w:rFonts w:eastAsia="Times New Roman"/>
        </w:rPr>
      </w:pPr>
      <w:r>
        <w:rPr>
          <w:rFonts w:eastAsia="Times New Roman"/>
        </w:rPr>
        <w:t xml:space="preserve">Integration with existing library resources (e.g., physical </w:t>
      </w:r>
      <w:proofErr w:type="spellStart"/>
      <w:r>
        <w:rPr>
          <w:rFonts w:eastAsia="Times New Roman"/>
        </w:rPr>
        <w:t>catalogs</w:t>
      </w:r>
      <w:proofErr w:type="spellEnd"/>
      <w:r>
        <w:rPr>
          <w:rFonts w:eastAsia="Times New Roman"/>
        </w:rPr>
        <w:t>, existing digital content).</w:t>
      </w:r>
    </w:p>
    <w:p w:rsidR="009846E5" w:rsidRDefault="009846E5" w:rsidP="009846E5">
      <w:pPr>
        <w:numPr>
          <w:ilvl w:val="0"/>
          <w:numId w:val="3"/>
        </w:numPr>
        <w:spacing w:before="100" w:beforeAutospacing="1" w:after="100" w:afterAutospacing="1" w:line="240" w:lineRule="auto"/>
        <w:rPr>
          <w:rFonts w:eastAsia="Times New Roman"/>
        </w:rPr>
      </w:pPr>
      <w:r>
        <w:rPr>
          <w:rFonts w:eastAsia="Times New Roman"/>
        </w:rPr>
        <w:t>A feedback and suggestion system to gather user input.</w:t>
      </w:r>
    </w:p>
    <w:p w:rsidR="009846E5" w:rsidRDefault="009846E5" w:rsidP="009846E5">
      <w:pPr>
        <w:numPr>
          <w:ilvl w:val="0"/>
          <w:numId w:val="3"/>
        </w:numPr>
        <w:spacing w:before="100" w:beforeAutospacing="1" w:after="100" w:afterAutospacing="1" w:line="240" w:lineRule="auto"/>
        <w:rPr>
          <w:rFonts w:eastAsia="Times New Roman"/>
        </w:rPr>
      </w:pPr>
      <w:r>
        <w:rPr>
          <w:rFonts w:eastAsia="Times New Roman"/>
        </w:rPr>
        <w:t>Analytics dashboard for library staff to manage content and track user activity.</w:t>
      </w:r>
    </w:p>
    <w:p w:rsidR="009846E5" w:rsidRDefault="009846E5">
      <w:pPr>
        <w:pStyle w:val="Heading4"/>
        <w:rPr>
          <w:rFonts w:eastAsia="Times New Roman"/>
        </w:rPr>
      </w:pPr>
      <w:r>
        <w:rPr>
          <w:rStyle w:val="Strong"/>
          <w:rFonts w:eastAsia="Times New Roman"/>
          <w:b w:val="0"/>
          <w:bCs w:val="0"/>
        </w:rPr>
        <w:t>Out-of-Scope:</w:t>
      </w:r>
    </w:p>
    <w:p w:rsidR="009846E5" w:rsidRDefault="009846E5" w:rsidP="009846E5">
      <w:pPr>
        <w:numPr>
          <w:ilvl w:val="0"/>
          <w:numId w:val="4"/>
        </w:numPr>
        <w:spacing w:before="100" w:beforeAutospacing="1" w:after="100" w:afterAutospacing="1" w:line="240" w:lineRule="auto"/>
        <w:rPr>
          <w:rFonts w:eastAsia="Times New Roman"/>
        </w:rPr>
      </w:pPr>
      <w:r>
        <w:rPr>
          <w:rFonts w:eastAsia="Times New Roman"/>
        </w:rPr>
        <w:t>Physical infrastructure or hardware for the library.</w:t>
      </w:r>
    </w:p>
    <w:p w:rsidR="009846E5" w:rsidRDefault="009846E5" w:rsidP="009846E5">
      <w:pPr>
        <w:numPr>
          <w:ilvl w:val="0"/>
          <w:numId w:val="4"/>
        </w:numPr>
        <w:spacing w:before="100" w:beforeAutospacing="1" w:after="100" w:afterAutospacing="1" w:line="240" w:lineRule="auto"/>
        <w:rPr>
          <w:rFonts w:eastAsia="Times New Roman"/>
        </w:rPr>
      </w:pPr>
      <w:r>
        <w:rPr>
          <w:rFonts w:eastAsia="Times New Roman"/>
        </w:rPr>
        <w:t>Handling payments for book purchases or late fees (if applicable).</w:t>
      </w:r>
    </w:p>
    <w:p w:rsidR="009846E5" w:rsidRDefault="009846E5" w:rsidP="009846E5">
      <w:pPr>
        <w:numPr>
          <w:ilvl w:val="0"/>
          <w:numId w:val="4"/>
        </w:numPr>
        <w:spacing w:before="100" w:beforeAutospacing="1" w:after="100" w:afterAutospacing="1" w:line="240" w:lineRule="auto"/>
        <w:rPr>
          <w:rFonts w:eastAsia="Times New Roman"/>
        </w:rPr>
      </w:pPr>
      <w:r>
        <w:rPr>
          <w:rFonts w:eastAsia="Times New Roman"/>
        </w:rPr>
        <w:t>Direct academic content creation or updates.</w:t>
      </w:r>
    </w:p>
    <w:p w:rsidR="009846E5" w:rsidRDefault="009846E5">
      <w:pPr>
        <w:spacing w:after="0"/>
        <w:rPr>
          <w:rFonts w:eastAsia="Times New Roman"/>
        </w:rPr>
      </w:pPr>
      <w:r>
        <w:rPr>
          <w:rFonts w:eastAsia="Times New Roman"/>
          <w:noProof/>
        </w:rPr>
        <mc:AlternateContent>
          <mc:Choice Requires="wps">
            <w:drawing>
              <wp:inline distT="0" distB="0" distL="0" distR="0" wp14:anchorId="0375AB7E" wp14:editId="4A8D8BDC">
                <wp:extent cx="5731510" cy="1270"/>
                <wp:effectExtent l="0" t="31750" r="0" b="36830"/>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7C11B60" id="Rectangle 10"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9846E5" w:rsidRDefault="009846E5">
      <w:pPr>
        <w:pStyle w:val="Heading3"/>
        <w:rPr>
          <w:rFonts w:eastAsia="Times New Roman"/>
        </w:rPr>
      </w:pPr>
      <w:r>
        <w:rPr>
          <w:rStyle w:val="Strong"/>
          <w:rFonts w:eastAsia="Times New Roman"/>
          <w:b w:val="0"/>
          <w:bCs w:val="0"/>
        </w:rPr>
        <w:t>5. Functional Requirements</w:t>
      </w:r>
    </w:p>
    <w:p w:rsidR="009846E5" w:rsidRDefault="009846E5">
      <w:pPr>
        <w:pStyle w:val="NormalWeb"/>
        <w:numPr>
          <w:ilvl w:val="0"/>
          <w:numId w:val="5"/>
        </w:numPr>
      </w:pPr>
      <w:r>
        <w:rPr>
          <w:rStyle w:val="Strong"/>
        </w:rPr>
        <w:t xml:space="preserve">Library Book Search &amp; </w:t>
      </w:r>
      <w:proofErr w:type="spellStart"/>
      <w:r>
        <w:rPr>
          <w:rStyle w:val="Strong"/>
        </w:rPr>
        <w:t>Catalog</w:t>
      </w:r>
      <w:proofErr w:type="spellEnd"/>
      <w:r>
        <w:rPr>
          <w:rStyle w:val="Strong"/>
        </w:rPr>
        <w:t>:</w:t>
      </w:r>
      <w:r>
        <w:br/>
        <w:t>Users should be able to search for both physical and digital library resources. Search filters must include options for language, publication year, genre, and availability (physical or digital).</w:t>
      </w:r>
    </w:p>
    <w:p w:rsidR="009846E5" w:rsidRDefault="009846E5">
      <w:pPr>
        <w:pStyle w:val="NormalWeb"/>
        <w:numPr>
          <w:ilvl w:val="0"/>
          <w:numId w:val="5"/>
        </w:numPr>
      </w:pPr>
      <w:r>
        <w:rPr>
          <w:rStyle w:val="Strong"/>
        </w:rPr>
        <w:t>Online Book Reservation System:</w:t>
      </w:r>
      <w:r>
        <w:br/>
        <w:t>Users should be able to reserve books online. The system will display real-time availability, and users will be notified when a reserved book is ready for pickup.</w:t>
      </w:r>
    </w:p>
    <w:p w:rsidR="009846E5" w:rsidRDefault="009846E5">
      <w:pPr>
        <w:pStyle w:val="NormalWeb"/>
        <w:numPr>
          <w:ilvl w:val="0"/>
          <w:numId w:val="5"/>
        </w:numPr>
      </w:pPr>
      <w:r>
        <w:rPr>
          <w:rStyle w:val="Strong"/>
        </w:rPr>
        <w:t>Digital Library Access:</w:t>
      </w:r>
      <w:r>
        <w:br/>
        <w:t>Students should have remote access to digital resources such as e-books, research papers, and academic journals.</w:t>
      </w:r>
    </w:p>
    <w:p w:rsidR="009846E5" w:rsidRDefault="009846E5">
      <w:pPr>
        <w:pStyle w:val="NormalWeb"/>
        <w:numPr>
          <w:ilvl w:val="0"/>
          <w:numId w:val="5"/>
        </w:numPr>
      </w:pPr>
      <w:r>
        <w:rPr>
          <w:rStyle w:val="Strong"/>
        </w:rPr>
        <w:t>Study Group Section:</w:t>
      </w:r>
      <w:r>
        <w:br/>
        <w:t>Students should be able to create, join, or search for study groups based on subjects or academic interests.</w:t>
      </w:r>
    </w:p>
    <w:p w:rsidR="009846E5" w:rsidRDefault="009846E5">
      <w:pPr>
        <w:pStyle w:val="NormalWeb"/>
        <w:numPr>
          <w:ilvl w:val="0"/>
          <w:numId w:val="5"/>
        </w:numPr>
      </w:pPr>
      <w:r>
        <w:rPr>
          <w:rStyle w:val="Strong"/>
        </w:rPr>
        <w:t>Event Announcements &amp; Registration:</w:t>
      </w:r>
      <w:r>
        <w:br/>
        <w:t>A section to display upcoming library events, workshops, and student activities, with functionality for students to register and receive reminders.</w:t>
      </w:r>
    </w:p>
    <w:p w:rsidR="009846E5" w:rsidRDefault="009846E5">
      <w:pPr>
        <w:pStyle w:val="NormalWeb"/>
        <w:numPr>
          <w:ilvl w:val="0"/>
          <w:numId w:val="5"/>
        </w:numPr>
      </w:pPr>
      <w:r>
        <w:rPr>
          <w:rStyle w:val="Strong"/>
        </w:rPr>
        <w:t>Personalized Accounts for Students:</w:t>
      </w:r>
      <w:r>
        <w:br/>
        <w:t>Students will have personalized profiles to track their library activities, such as borrowed books, reservation history, and event participation.</w:t>
      </w:r>
    </w:p>
    <w:p w:rsidR="009846E5" w:rsidRDefault="009846E5">
      <w:pPr>
        <w:pStyle w:val="NormalWeb"/>
        <w:numPr>
          <w:ilvl w:val="0"/>
          <w:numId w:val="5"/>
        </w:numPr>
      </w:pPr>
      <w:r>
        <w:rPr>
          <w:rStyle w:val="Strong"/>
        </w:rPr>
        <w:t>Student Project Showcase:</w:t>
      </w:r>
      <w:r>
        <w:br/>
        <w:t>Students will be able to upload and showcase their research projects, theses, and graduation projects to the platform.</w:t>
      </w:r>
    </w:p>
    <w:p w:rsidR="009846E5" w:rsidRDefault="009846E5">
      <w:pPr>
        <w:pStyle w:val="NormalWeb"/>
        <w:numPr>
          <w:ilvl w:val="0"/>
          <w:numId w:val="5"/>
        </w:numPr>
      </w:pPr>
      <w:r>
        <w:rPr>
          <w:rStyle w:val="Strong"/>
        </w:rPr>
        <w:t>Feedback &amp; Suggestions System:</w:t>
      </w:r>
      <w:r>
        <w:br/>
        <w:t>A system for students and faculty to provide feedback on library resources and services, as well as suggest new books, features, or improvements.</w:t>
      </w:r>
    </w:p>
    <w:p w:rsidR="009846E5" w:rsidRDefault="009846E5">
      <w:pPr>
        <w:rPr>
          <w:rFonts w:eastAsia="Times New Roman"/>
        </w:rPr>
      </w:pPr>
      <w:r>
        <w:rPr>
          <w:rFonts w:eastAsia="Times New Roman"/>
          <w:noProof/>
        </w:rPr>
        <mc:AlternateContent>
          <mc:Choice Requires="wps">
            <w:drawing>
              <wp:inline distT="0" distB="0" distL="0" distR="0" wp14:anchorId="5440A0D8" wp14:editId="7FD4EADC">
                <wp:extent cx="5731510" cy="1270"/>
                <wp:effectExtent l="0" t="31750" r="0" b="36830"/>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75652A3" id="Rectangle 9"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9846E5" w:rsidRDefault="009846E5">
      <w:pPr>
        <w:pStyle w:val="Heading3"/>
        <w:rPr>
          <w:rFonts w:eastAsia="Times New Roman"/>
        </w:rPr>
      </w:pPr>
      <w:r>
        <w:rPr>
          <w:rStyle w:val="Strong"/>
          <w:rFonts w:eastAsia="Times New Roman"/>
          <w:b w:val="0"/>
          <w:bCs w:val="0"/>
        </w:rPr>
        <w:t>6. Non-Functional Requirements</w:t>
      </w:r>
    </w:p>
    <w:p w:rsidR="009846E5" w:rsidRDefault="009846E5">
      <w:pPr>
        <w:pStyle w:val="NormalWeb"/>
        <w:numPr>
          <w:ilvl w:val="0"/>
          <w:numId w:val="6"/>
        </w:numPr>
      </w:pPr>
      <w:r>
        <w:rPr>
          <w:rStyle w:val="Strong"/>
        </w:rPr>
        <w:t>Usability:</w:t>
      </w:r>
      <w:r>
        <w:br/>
        <w:t>The platform must be easy to use and accessible for all user types (students, faculty, and staff) with minimal training required.</w:t>
      </w:r>
    </w:p>
    <w:p w:rsidR="009846E5" w:rsidRDefault="009846E5">
      <w:pPr>
        <w:pStyle w:val="NormalWeb"/>
        <w:numPr>
          <w:ilvl w:val="0"/>
          <w:numId w:val="6"/>
        </w:numPr>
      </w:pPr>
      <w:r>
        <w:rPr>
          <w:rStyle w:val="Strong"/>
        </w:rPr>
        <w:t>Scalability:</w:t>
      </w:r>
      <w:r>
        <w:br/>
        <w:t>The platform should be scalable to handle increasing numbers of users, books, and digital resources.</w:t>
      </w:r>
    </w:p>
    <w:p w:rsidR="009846E5" w:rsidRDefault="009846E5">
      <w:pPr>
        <w:pStyle w:val="NormalWeb"/>
        <w:numPr>
          <w:ilvl w:val="0"/>
          <w:numId w:val="6"/>
        </w:numPr>
      </w:pPr>
      <w:r>
        <w:rPr>
          <w:rStyle w:val="Strong"/>
        </w:rPr>
        <w:t>Performance:</w:t>
      </w:r>
      <w:r>
        <w:br/>
        <w:t>The system should load quickly, even with heavy traffic, and respond to user requests without significant delays.</w:t>
      </w:r>
    </w:p>
    <w:p w:rsidR="009846E5" w:rsidRDefault="009846E5">
      <w:pPr>
        <w:pStyle w:val="NormalWeb"/>
        <w:numPr>
          <w:ilvl w:val="0"/>
          <w:numId w:val="6"/>
        </w:numPr>
      </w:pPr>
      <w:r>
        <w:rPr>
          <w:rStyle w:val="Strong"/>
        </w:rPr>
        <w:t>Security:</w:t>
      </w:r>
      <w:r>
        <w:br/>
        <w:t>User data, especially personal and academic information, must be securely stored and protected against unauthorized access.</w:t>
      </w:r>
    </w:p>
    <w:p w:rsidR="009846E5" w:rsidRDefault="009846E5">
      <w:pPr>
        <w:pStyle w:val="NormalWeb"/>
        <w:numPr>
          <w:ilvl w:val="0"/>
          <w:numId w:val="6"/>
        </w:numPr>
      </w:pPr>
      <w:r>
        <w:rPr>
          <w:rStyle w:val="Strong"/>
        </w:rPr>
        <w:t>Mobile Compatibility:</w:t>
      </w:r>
      <w:r>
        <w:br/>
        <w:t>The platform should be responsive and work seamlessly across different devices, including mobile phones and tablets.</w:t>
      </w:r>
    </w:p>
    <w:p w:rsidR="009846E5" w:rsidRDefault="009846E5">
      <w:pPr>
        <w:rPr>
          <w:rFonts w:eastAsia="Times New Roman"/>
        </w:rPr>
      </w:pPr>
      <w:r>
        <w:rPr>
          <w:rFonts w:eastAsia="Times New Roman"/>
          <w:noProof/>
        </w:rPr>
        <mc:AlternateContent>
          <mc:Choice Requires="wps">
            <w:drawing>
              <wp:inline distT="0" distB="0" distL="0" distR="0" wp14:anchorId="4E674E6B" wp14:editId="5E38E883">
                <wp:extent cx="5731510" cy="1270"/>
                <wp:effectExtent l="0" t="31750" r="0" b="36830"/>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F069352" id="Rectangle 8"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9846E5" w:rsidRDefault="009846E5">
      <w:pPr>
        <w:pStyle w:val="Heading3"/>
        <w:rPr>
          <w:rFonts w:eastAsia="Times New Roman"/>
        </w:rPr>
      </w:pPr>
      <w:r>
        <w:rPr>
          <w:rStyle w:val="Strong"/>
          <w:rFonts w:eastAsia="Times New Roman"/>
          <w:b w:val="0"/>
          <w:bCs w:val="0"/>
        </w:rPr>
        <w:t>7. Assumptions</w:t>
      </w:r>
    </w:p>
    <w:p w:rsidR="009846E5" w:rsidRDefault="009846E5">
      <w:pPr>
        <w:pStyle w:val="NormalWeb"/>
        <w:numPr>
          <w:ilvl w:val="0"/>
          <w:numId w:val="7"/>
        </w:numPr>
      </w:pPr>
      <w:r>
        <w:rPr>
          <w:rStyle w:val="Strong"/>
        </w:rPr>
        <w:t>University Resource Availability:</w:t>
      </w:r>
      <w:r>
        <w:br/>
        <w:t xml:space="preserve">The library staff will provide access to up-to-date book </w:t>
      </w:r>
      <w:proofErr w:type="spellStart"/>
      <w:r>
        <w:t>catalogs</w:t>
      </w:r>
      <w:proofErr w:type="spellEnd"/>
      <w:r>
        <w:t>, research papers, and other digital resources.</w:t>
      </w:r>
    </w:p>
    <w:p w:rsidR="009846E5" w:rsidRDefault="009846E5">
      <w:pPr>
        <w:pStyle w:val="NormalWeb"/>
        <w:numPr>
          <w:ilvl w:val="0"/>
          <w:numId w:val="7"/>
        </w:numPr>
      </w:pPr>
      <w:r>
        <w:rPr>
          <w:rStyle w:val="Strong"/>
        </w:rPr>
        <w:t>Internet Access:</w:t>
      </w:r>
      <w:r>
        <w:br/>
        <w:t>Students and faculty will have internet access to use the online platform.</w:t>
      </w:r>
    </w:p>
    <w:p w:rsidR="009846E5" w:rsidRDefault="009846E5">
      <w:pPr>
        <w:pStyle w:val="NormalWeb"/>
        <w:numPr>
          <w:ilvl w:val="0"/>
          <w:numId w:val="7"/>
        </w:numPr>
      </w:pPr>
      <w:r>
        <w:rPr>
          <w:rStyle w:val="Strong"/>
        </w:rPr>
        <w:t>User Adoption:</w:t>
      </w:r>
      <w:r>
        <w:br/>
        <w:t>Students and faculty will use the platform regularly for library-related activities.</w:t>
      </w:r>
    </w:p>
    <w:p w:rsidR="009846E5" w:rsidRDefault="009846E5">
      <w:pPr>
        <w:rPr>
          <w:rFonts w:eastAsia="Times New Roman"/>
        </w:rPr>
      </w:pPr>
      <w:r>
        <w:rPr>
          <w:rFonts w:eastAsia="Times New Roman"/>
          <w:noProof/>
        </w:rPr>
        <mc:AlternateContent>
          <mc:Choice Requires="wps">
            <w:drawing>
              <wp:inline distT="0" distB="0" distL="0" distR="0" wp14:anchorId="6C383171" wp14:editId="2DBBDEA9">
                <wp:extent cx="5731510" cy="1270"/>
                <wp:effectExtent l="0" t="31750" r="0" b="36830"/>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D80D394" id="Rectangle 7"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9846E5" w:rsidRDefault="009846E5">
      <w:pPr>
        <w:pStyle w:val="Heading3"/>
        <w:rPr>
          <w:rFonts w:eastAsia="Times New Roman"/>
        </w:rPr>
      </w:pPr>
      <w:r>
        <w:rPr>
          <w:rStyle w:val="Strong"/>
          <w:rFonts w:eastAsia="Times New Roman"/>
          <w:b w:val="0"/>
          <w:bCs w:val="0"/>
        </w:rPr>
        <w:t>8. Constraints</w:t>
      </w:r>
    </w:p>
    <w:p w:rsidR="009846E5" w:rsidRDefault="009846E5">
      <w:pPr>
        <w:pStyle w:val="NormalWeb"/>
        <w:numPr>
          <w:ilvl w:val="0"/>
          <w:numId w:val="8"/>
        </w:numPr>
      </w:pPr>
      <w:r>
        <w:rPr>
          <w:rStyle w:val="Strong"/>
        </w:rPr>
        <w:t>Budget:</w:t>
      </w:r>
      <w:r>
        <w:br/>
        <w:t>The budget for the project may limit some advanced features or third-party integrations.</w:t>
      </w:r>
    </w:p>
    <w:p w:rsidR="009846E5" w:rsidRDefault="009846E5">
      <w:pPr>
        <w:pStyle w:val="NormalWeb"/>
        <w:numPr>
          <w:ilvl w:val="0"/>
          <w:numId w:val="8"/>
        </w:numPr>
      </w:pPr>
      <w:r>
        <w:rPr>
          <w:rStyle w:val="Strong"/>
        </w:rPr>
        <w:t>Timeframe:</w:t>
      </w:r>
      <w:r>
        <w:br/>
        <w:t>The project must be completed by [Insert Date], considering academic calendars and the university’s operational timelines.</w:t>
      </w:r>
    </w:p>
    <w:p w:rsidR="009846E5" w:rsidRDefault="009846E5">
      <w:pPr>
        <w:pStyle w:val="NormalWeb"/>
        <w:numPr>
          <w:ilvl w:val="0"/>
          <w:numId w:val="8"/>
        </w:numPr>
      </w:pPr>
      <w:r>
        <w:rPr>
          <w:rStyle w:val="Strong"/>
        </w:rPr>
        <w:t>Integration Limitations:</w:t>
      </w:r>
      <w:r>
        <w:br/>
        <w:t>Existing library software or databases may pose challenges during integration with the new platform.</w:t>
      </w:r>
    </w:p>
    <w:p w:rsidR="009846E5" w:rsidRDefault="009846E5">
      <w:pPr>
        <w:rPr>
          <w:rFonts w:eastAsia="Times New Roman"/>
        </w:rPr>
      </w:pPr>
      <w:r>
        <w:rPr>
          <w:rFonts w:eastAsia="Times New Roman"/>
          <w:noProof/>
        </w:rPr>
        <mc:AlternateContent>
          <mc:Choice Requires="wps">
            <w:drawing>
              <wp:inline distT="0" distB="0" distL="0" distR="0" wp14:anchorId="42CD9C55" wp14:editId="6E658706">
                <wp:extent cx="5731510" cy="1270"/>
                <wp:effectExtent l="0" t="31750" r="0" b="36830"/>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ACEE6B9" id="Rectangle 6"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9846E5" w:rsidRDefault="009846E5">
      <w:pPr>
        <w:pStyle w:val="Heading3"/>
        <w:rPr>
          <w:rFonts w:eastAsia="Times New Roman"/>
        </w:rPr>
      </w:pPr>
      <w:r>
        <w:rPr>
          <w:rStyle w:val="Strong"/>
          <w:rFonts w:eastAsia="Times New Roman"/>
          <w:b w:val="0"/>
          <w:bCs w:val="0"/>
        </w:rPr>
        <w:t>9. Success Criteria</w:t>
      </w:r>
    </w:p>
    <w:p w:rsidR="009846E5" w:rsidRDefault="009846E5">
      <w:pPr>
        <w:pStyle w:val="NormalWeb"/>
        <w:numPr>
          <w:ilvl w:val="0"/>
          <w:numId w:val="9"/>
        </w:numPr>
      </w:pPr>
      <w:r>
        <w:rPr>
          <w:rStyle w:val="Strong"/>
        </w:rPr>
        <w:t>User Adoption Rate:</w:t>
      </w:r>
      <w:r>
        <w:br/>
        <w:t>High levels of engagement and regular usage of the platform by students, faculty, and staff.</w:t>
      </w:r>
    </w:p>
    <w:p w:rsidR="009846E5" w:rsidRDefault="009846E5">
      <w:pPr>
        <w:pStyle w:val="NormalWeb"/>
        <w:numPr>
          <w:ilvl w:val="0"/>
          <w:numId w:val="9"/>
        </w:numPr>
      </w:pPr>
      <w:r>
        <w:rPr>
          <w:rStyle w:val="Strong"/>
        </w:rPr>
        <w:t>Library Efficiency:</w:t>
      </w:r>
      <w:r>
        <w:br/>
        <w:t xml:space="preserve">The platform streamlines the library’s operations, such as book reservations, event management, and </w:t>
      </w:r>
      <w:proofErr w:type="spellStart"/>
      <w:r>
        <w:t>catalog</w:t>
      </w:r>
      <w:proofErr w:type="spellEnd"/>
      <w:r>
        <w:t xml:space="preserve"> updates.</w:t>
      </w:r>
    </w:p>
    <w:p w:rsidR="009846E5" w:rsidRDefault="009846E5">
      <w:pPr>
        <w:pStyle w:val="NormalWeb"/>
        <w:numPr>
          <w:ilvl w:val="0"/>
          <w:numId w:val="9"/>
        </w:numPr>
      </w:pPr>
      <w:r>
        <w:rPr>
          <w:rStyle w:val="Strong"/>
        </w:rPr>
        <w:t>User Satisfaction:</w:t>
      </w:r>
      <w:r>
        <w:br/>
        <w:t>Positive feedback from students and faculty on the platform's functionality, ease of use, and the value it provides.</w:t>
      </w:r>
    </w:p>
    <w:p w:rsidR="009846E5" w:rsidRDefault="009846E5">
      <w:pPr>
        <w:pStyle w:val="NormalWeb"/>
        <w:numPr>
          <w:ilvl w:val="0"/>
          <w:numId w:val="9"/>
        </w:numPr>
      </w:pPr>
      <w:r>
        <w:rPr>
          <w:rStyle w:val="Strong"/>
        </w:rPr>
        <w:t>Operational Efficiency:</w:t>
      </w:r>
      <w:r>
        <w:br/>
        <w:t>Library staff can manage resources and events more effectively, leading to a better overall experience for students and staff.</w:t>
      </w:r>
    </w:p>
    <w:p w:rsidR="009846E5" w:rsidRDefault="009846E5">
      <w:pPr>
        <w:rPr>
          <w:rFonts w:eastAsia="Times New Roman"/>
        </w:rPr>
      </w:pPr>
      <w:r>
        <w:rPr>
          <w:rFonts w:eastAsia="Times New Roman"/>
          <w:noProof/>
        </w:rPr>
        <mc:AlternateContent>
          <mc:Choice Requires="wps">
            <w:drawing>
              <wp:inline distT="0" distB="0" distL="0" distR="0" wp14:anchorId="64F35273" wp14:editId="6051FD43">
                <wp:extent cx="5731510" cy="1270"/>
                <wp:effectExtent l="0" t="31750" r="0" b="3683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05C4DDD" id="Rectangle 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9846E5" w:rsidRDefault="009846E5">
      <w:pPr>
        <w:pStyle w:val="Heading3"/>
        <w:rPr>
          <w:rFonts w:eastAsia="Times New Roman"/>
        </w:rPr>
      </w:pPr>
      <w:r>
        <w:rPr>
          <w:rStyle w:val="Strong"/>
          <w:rFonts w:eastAsia="Times New Roman"/>
          <w:b w:val="0"/>
          <w:bCs w:val="0"/>
        </w:rPr>
        <w:t>10. Risk Management</w:t>
      </w:r>
    </w:p>
    <w:p w:rsidR="009846E5" w:rsidRDefault="009846E5">
      <w:pPr>
        <w:pStyle w:val="NormalWeb"/>
        <w:numPr>
          <w:ilvl w:val="0"/>
          <w:numId w:val="10"/>
        </w:numPr>
      </w:pPr>
      <w:r>
        <w:rPr>
          <w:rStyle w:val="Strong"/>
        </w:rPr>
        <w:t>Technical Risk:</w:t>
      </w:r>
      <w:r>
        <w:br/>
        <w:t>Delays or issues during development or integration. Mitigation will include regular testing and milestone reviews to ensure smooth progress.</w:t>
      </w:r>
    </w:p>
    <w:p w:rsidR="009846E5" w:rsidRDefault="009846E5">
      <w:pPr>
        <w:pStyle w:val="NormalWeb"/>
        <w:numPr>
          <w:ilvl w:val="0"/>
          <w:numId w:val="10"/>
        </w:numPr>
      </w:pPr>
      <w:r>
        <w:rPr>
          <w:rStyle w:val="Strong"/>
        </w:rPr>
        <w:t>User Resistance:</w:t>
      </w:r>
      <w:r>
        <w:br/>
        <w:t>Students or faculty may be reluctant to use the new system. Training, clear communication, and incentives for early adopters will help mitigate this.</w:t>
      </w:r>
    </w:p>
    <w:p w:rsidR="009846E5" w:rsidRDefault="009846E5">
      <w:pPr>
        <w:pStyle w:val="NormalWeb"/>
        <w:numPr>
          <w:ilvl w:val="0"/>
          <w:numId w:val="10"/>
        </w:numPr>
      </w:pPr>
      <w:r>
        <w:rPr>
          <w:rStyle w:val="Strong"/>
        </w:rPr>
        <w:t>Data Security Concerns:</w:t>
      </w:r>
      <w:r>
        <w:br/>
        <w:t>Protecting user data and ensuring privacy will be a priority, with the implementation of strong encryption protocols and compliance with relevant privacy laws.</w:t>
      </w:r>
    </w:p>
    <w:p w:rsidR="009846E5" w:rsidRDefault="009846E5">
      <w:pPr>
        <w:rPr>
          <w:rFonts w:eastAsia="Times New Roman"/>
        </w:rPr>
      </w:pPr>
      <w:r>
        <w:rPr>
          <w:rFonts w:eastAsia="Times New Roman"/>
          <w:noProof/>
        </w:rPr>
        <mc:AlternateContent>
          <mc:Choice Requires="wps">
            <w:drawing>
              <wp:inline distT="0" distB="0" distL="0" distR="0" wp14:anchorId="65AF035B" wp14:editId="7CC4271C">
                <wp:extent cx="5731510" cy="1270"/>
                <wp:effectExtent l="0" t="31750" r="0" b="3683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F70A049" id="Rectangle 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9846E5" w:rsidRDefault="009846E5">
      <w:pPr>
        <w:pStyle w:val="Heading3"/>
        <w:rPr>
          <w:rFonts w:eastAsia="Times New Roman"/>
        </w:rPr>
      </w:pPr>
      <w:r>
        <w:rPr>
          <w:rStyle w:val="Strong"/>
          <w:rFonts w:eastAsia="Times New Roman"/>
          <w:b w:val="0"/>
          <w:bCs w:val="0"/>
        </w:rPr>
        <w:t>11. Project Timeline</w:t>
      </w:r>
    </w:p>
    <w:p w:rsidR="009846E5" w:rsidRDefault="009846E5" w:rsidP="009846E5">
      <w:pPr>
        <w:numPr>
          <w:ilvl w:val="0"/>
          <w:numId w:val="11"/>
        </w:numPr>
        <w:spacing w:before="100" w:beforeAutospacing="1" w:after="100" w:afterAutospacing="1" w:line="240" w:lineRule="auto"/>
        <w:rPr>
          <w:rFonts w:eastAsia="Times New Roman"/>
        </w:rPr>
      </w:pPr>
      <w:r>
        <w:rPr>
          <w:rStyle w:val="Strong"/>
          <w:rFonts w:eastAsia="Times New Roman"/>
        </w:rPr>
        <w:t>Phase 1: Planning &amp; Design</w:t>
      </w:r>
      <w:r>
        <w:rPr>
          <w:rFonts w:eastAsia="Times New Roman"/>
        </w:rPr>
        <w:t xml:space="preserve"> </w:t>
      </w:r>
    </w:p>
    <w:p w:rsidR="009846E5" w:rsidRDefault="009846E5" w:rsidP="009846E5">
      <w:pPr>
        <w:numPr>
          <w:ilvl w:val="0"/>
          <w:numId w:val="11"/>
        </w:numPr>
        <w:spacing w:before="100" w:beforeAutospacing="1" w:after="100" w:afterAutospacing="1" w:line="240" w:lineRule="auto"/>
        <w:rPr>
          <w:rFonts w:eastAsia="Times New Roman"/>
        </w:rPr>
      </w:pPr>
      <w:r>
        <w:rPr>
          <w:rStyle w:val="Strong"/>
          <w:rFonts w:eastAsia="Times New Roman"/>
        </w:rPr>
        <w:t>Phase 2: Development</w:t>
      </w:r>
      <w:r>
        <w:rPr>
          <w:rFonts w:eastAsia="Times New Roman"/>
        </w:rPr>
        <w:t xml:space="preserve"> </w:t>
      </w:r>
    </w:p>
    <w:p w:rsidR="009846E5" w:rsidRDefault="009846E5" w:rsidP="009846E5">
      <w:pPr>
        <w:numPr>
          <w:ilvl w:val="0"/>
          <w:numId w:val="11"/>
        </w:numPr>
        <w:spacing w:before="100" w:beforeAutospacing="1" w:after="100" w:afterAutospacing="1" w:line="240" w:lineRule="auto"/>
        <w:rPr>
          <w:rFonts w:eastAsia="Times New Roman"/>
        </w:rPr>
      </w:pPr>
      <w:r>
        <w:rPr>
          <w:rStyle w:val="Strong"/>
          <w:rFonts w:eastAsia="Times New Roman"/>
        </w:rPr>
        <w:t>Phase 3: Testing &amp; QA</w:t>
      </w:r>
      <w:r>
        <w:rPr>
          <w:rFonts w:eastAsia="Times New Roman"/>
        </w:rPr>
        <w:t xml:space="preserve"> </w:t>
      </w:r>
    </w:p>
    <w:p w:rsidR="009846E5" w:rsidRDefault="009846E5" w:rsidP="009846E5">
      <w:pPr>
        <w:numPr>
          <w:ilvl w:val="0"/>
          <w:numId w:val="11"/>
        </w:numPr>
        <w:spacing w:before="100" w:beforeAutospacing="1" w:after="100" w:afterAutospacing="1" w:line="240" w:lineRule="auto"/>
        <w:rPr>
          <w:rFonts w:eastAsia="Times New Roman"/>
        </w:rPr>
      </w:pPr>
      <w:r>
        <w:rPr>
          <w:rStyle w:val="Strong"/>
          <w:rFonts w:eastAsia="Times New Roman"/>
        </w:rPr>
        <w:t>Phase 4: Launch &amp; Marketing</w:t>
      </w:r>
      <w:r>
        <w:rPr>
          <w:rFonts w:eastAsia="Times New Roman"/>
        </w:rPr>
        <w:t xml:space="preserve"> </w:t>
      </w:r>
    </w:p>
    <w:p w:rsidR="009846E5" w:rsidRDefault="009846E5" w:rsidP="009846E5">
      <w:pPr>
        <w:numPr>
          <w:ilvl w:val="0"/>
          <w:numId w:val="11"/>
        </w:numPr>
        <w:spacing w:before="100" w:beforeAutospacing="1" w:after="100" w:afterAutospacing="1" w:line="240" w:lineRule="auto"/>
        <w:rPr>
          <w:rFonts w:eastAsia="Times New Roman"/>
        </w:rPr>
      </w:pPr>
      <w:r>
        <w:rPr>
          <w:rStyle w:val="Strong"/>
          <w:rFonts w:eastAsia="Times New Roman"/>
        </w:rPr>
        <w:t>Phase 5: Post-Launch Support &amp; Maintenance</w:t>
      </w:r>
      <w:r>
        <w:rPr>
          <w:rFonts w:eastAsia="Times New Roman"/>
        </w:rPr>
        <w:t xml:space="preserve"> </w:t>
      </w:r>
    </w:p>
    <w:p w:rsidR="009846E5" w:rsidRDefault="009846E5">
      <w:pPr>
        <w:spacing w:after="0"/>
        <w:rPr>
          <w:rFonts w:eastAsia="Times New Roman"/>
        </w:rPr>
      </w:pPr>
      <w:r>
        <w:rPr>
          <w:rFonts w:eastAsia="Times New Roman"/>
          <w:noProof/>
        </w:rPr>
        <mc:AlternateContent>
          <mc:Choice Requires="wps">
            <w:drawing>
              <wp:inline distT="0" distB="0" distL="0" distR="0" wp14:anchorId="0620A463" wp14:editId="4024F986">
                <wp:extent cx="5731510" cy="1270"/>
                <wp:effectExtent l="0" t="31750" r="0" b="3683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D52F7D9"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9846E5" w:rsidRDefault="009846E5">
      <w:pPr>
        <w:pStyle w:val="Heading3"/>
        <w:rPr>
          <w:rFonts w:eastAsia="Times New Roman"/>
        </w:rPr>
      </w:pPr>
      <w:r>
        <w:rPr>
          <w:rStyle w:val="Strong"/>
          <w:rFonts w:eastAsia="Times New Roman"/>
          <w:b w:val="0"/>
          <w:bCs w:val="0"/>
        </w:rPr>
        <w:t>12. Budget Estimate</w:t>
      </w:r>
    </w:p>
    <w:p w:rsidR="009846E5" w:rsidRDefault="009846E5" w:rsidP="009846E5">
      <w:pPr>
        <w:numPr>
          <w:ilvl w:val="0"/>
          <w:numId w:val="12"/>
        </w:numPr>
        <w:spacing w:before="100" w:beforeAutospacing="1" w:after="100" w:afterAutospacing="1" w:line="240" w:lineRule="auto"/>
        <w:rPr>
          <w:rFonts w:eastAsia="Times New Roman"/>
        </w:rPr>
      </w:pPr>
      <w:r>
        <w:rPr>
          <w:rStyle w:val="Strong"/>
          <w:rFonts w:eastAsia="Times New Roman"/>
        </w:rPr>
        <w:t>Development Costs:</w:t>
      </w:r>
      <w:r>
        <w:rPr>
          <w:rFonts w:eastAsia="Times New Roman"/>
        </w:rPr>
        <w:t xml:space="preserve"> $</w:t>
      </w:r>
      <w:r w:rsidR="00C8725B">
        <w:rPr>
          <w:rFonts w:eastAsia="Times New Roman"/>
        </w:rPr>
        <w:t>200</w:t>
      </w:r>
    </w:p>
    <w:p w:rsidR="009846E5" w:rsidRDefault="009846E5" w:rsidP="009846E5">
      <w:pPr>
        <w:numPr>
          <w:ilvl w:val="0"/>
          <w:numId w:val="12"/>
        </w:numPr>
        <w:spacing w:before="100" w:beforeAutospacing="1" w:after="100" w:afterAutospacing="1" w:line="240" w:lineRule="auto"/>
        <w:rPr>
          <w:rFonts w:eastAsia="Times New Roman"/>
        </w:rPr>
      </w:pPr>
      <w:r>
        <w:rPr>
          <w:rStyle w:val="Strong"/>
          <w:rFonts w:eastAsia="Times New Roman"/>
        </w:rPr>
        <w:t>Design &amp; UI Costs:</w:t>
      </w:r>
      <w:r>
        <w:rPr>
          <w:rFonts w:eastAsia="Times New Roman"/>
        </w:rPr>
        <w:t xml:space="preserve"> $[</w:t>
      </w:r>
      <w:r w:rsidR="00C8725B">
        <w:rPr>
          <w:rFonts w:eastAsia="Times New Roman"/>
        </w:rPr>
        <w:t>50</w:t>
      </w:r>
    </w:p>
    <w:p w:rsidR="009846E5" w:rsidRDefault="009846E5" w:rsidP="009846E5">
      <w:pPr>
        <w:numPr>
          <w:ilvl w:val="0"/>
          <w:numId w:val="12"/>
        </w:numPr>
        <w:spacing w:before="100" w:beforeAutospacing="1" w:after="100" w:afterAutospacing="1" w:line="240" w:lineRule="auto"/>
        <w:rPr>
          <w:rFonts w:eastAsia="Times New Roman"/>
        </w:rPr>
      </w:pPr>
      <w:r>
        <w:rPr>
          <w:rStyle w:val="Strong"/>
          <w:rFonts w:eastAsia="Times New Roman"/>
        </w:rPr>
        <w:t>Hosting &amp; Domain:</w:t>
      </w:r>
      <w:r>
        <w:rPr>
          <w:rFonts w:eastAsia="Times New Roman"/>
        </w:rPr>
        <w:t xml:space="preserve"> $</w:t>
      </w:r>
      <w:r w:rsidR="00C8725B">
        <w:rPr>
          <w:rFonts w:eastAsia="Times New Roman"/>
        </w:rPr>
        <w:t>20</w:t>
      </w:r>
    </w:p>
    <w:p w:rsidR="009846E5" w:rsidRDefault="009846E5" w:rsidP="009846E5">
      <w:pPr>
        <w:numPr>
          <w:ilvl w:val="0"/>
          <w:numId w:val="12"/>
        </w:numPr>
        <w:spacing w:before="100" w:beforeAutospacing="1" w:after="100" w:afterAutospacing="1" w:line="240" w:lineRule="auto"/>
        <w:rPr>
          <w:rFonts w:eastAsia="Times New Roman"/>
        </w:rPr>
      </w:pPr>
      <w:r>
        <w:rPr>
          <w:rStyle w:val="Strong"/>
          <w:rFonts w:eastAsia="Times New Roman"/>
        </w:rPr>
        <w:t>Marketing &amp; Outreach:</w:t>
      </w:r>
      <w:r>
        <w:rPr>
          <w:rFonts w:eastAsia="Times New Roman"/>
        </w:rPr>
        <w:t xml:space="preserve"> $</w:t>
      </w:r>
      <w:r w:rsidR="001A2785">
        <w:rPr>
          <w:rFonts w:eastAsia="Times New Roman"/>
        </w:rPr>
        <w:t>100</w:t>
      </w:r>
    </w:p>
    <w:p w:rsidR="009846E5" w:rsidRDefault="009846E5" w:rsidP="009846E5">
      <w:pPr>
        <w:numPr>
          <w:ilvl w:val="0"/>
          <w:numId w:val="12"/>
        </w:numPr>
        <w:spacing w:before="100" w:beforeAutospacing="1" w:after="100" w:afterAutospacing="1" w:line="240" w:lineRule="auto"/>
        <w:rPr>
          <w:rFonts w:eastAsia="Times New Roman"/>
        </w:rPr>
      </w:pPr>
      <w:r>
        <w:rPr>
          <w:rStyle w:val="Strong"/>
          <w:rFonts w:eastAsia="Times New Roman"/>
        </w:rPr>
        <w:t>Maintenance &amp; Updates:</w:t>
      </w:r>
      <w:r>
        <w:rPr>
          <w:rFonts w:eastAsia="Times New Roman"/>
        </w:rPr>
        <w:t xml:space="preserve"> $</w:t>
      </w:r>
      <w:r w:rsidR="001A2785">
        <w:rPr>
          <w:rFonts w:eastAsia="Times New Roman"/>
        </w:rPr>
        <w:t>100</w:t>
      </w:r>
    </w:p>
    <w:p w:rsidR="009846E5" w:rsidRPr="00283DA5" w:rsidRDefault="009846E5" w:rsidP="00283DA5">
      <w:pPr>
        <w:spacing w:after="0"/>
        <w:rPr>
          <w:rFonts w:eastAsia="Times New Roman"/>
        </w:rPr>
      </w:pPr>
      <w:r>
        <w:rPr>
          <w:rFonts w:eastAsia="Times New Roman"/>
          <w:noProof/>
        </w:rPr>
        <mc:AlternateContent>
          <mc:Choice Requires="wps">
            <w:drawing>
              <wp:inline distT="0" distB="0" distL="0" distR="0" wp14:anchorId="2D4F13C7" wp14:editId="65445D0C">
                <wp:extent cx="5731510" cy="1270"/>
                <wp:effectExtent l="0" t="31750" r="0" b="3683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E693F5F"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dUhS&#13;&#10;Zd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kW5BHZEKIHxpub/Ac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HVIUmXeAAAA&#13;&#10;CAEAAA8AAAAAAAAAAAAAAAAAnAQAAGRycy9kb3ducmV2LnhtbFBLBQYAAAAABAAEAPMAAACnBQAA&#13;&#10;AAA=&#13;&#10;" filled="f">
                <w10:anchorlock/>
              </v:rect>
            </w:pict>
          </mc:Fallback>
        </mc:AlternateContent>
      </w:r>
    </w:p>
    <w:p w:rsidR="0031467F" w:rsidRDefault="0031467F"/>
    <w:sectPr w:rsidR="00314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C42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A10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746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90D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576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652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C15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317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805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276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304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247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6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1"/>
  </w:num>
  <w:num w:numId="4">
    <w:abstractNumId w:val="7"/>
  </w:num>
  <w:num w:numId="5">
    <w:abstractNumId w:val="4"/>
  </w:num>
  <w:num w:numId="6">
    <w:abstractNumId w:val="10"/>
  </w:num>
  <w:num w:numId="7">
    <w:abstractNumId w:val="2"/>
  </w:num>
  <w:num w:numId="8">
    <w:abstractNumId w:val="6"/>
  </w:num>
  <w:num w:numId="9">
    <w:abstractNumId w:val="0"/>
  </w:num>
  <w:num w:numId="10">
    <w:abstractNumId w:val="9"/>
  </w:num>
  <w:num w:numId="11">
    <w:abstractNumId w:val="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7F"/>
    <w:rsid w:val="001A2785"/>
    <w:rsid w:val="00283DA5"/>
    <w:rsid w:val="0031467F"/>
    <w:rsid w:val="00367FD3"/>
    <w:rsid w:val="00555D08"/>
    <w:rsid w:val="005E4CB6"/>
    <w:rsid w:val="00934A05"/>
    <w:rsid w:val="009846E5"/>
    <w:rsid w:val="00B64CBA"/>
    <w:rsid w:val="00C8725B"/>
    <w:rsid w:val="00F0196F"/>
    <w:rsid w:val="00F80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34DA4D5-F179-E94E-8913-2B69F655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14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146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146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467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846E5"/>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9846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888933">
      <w:bodyDiv w:val="1"/>
      <w:marLeft w:val="0"/>
      <w:marRight w:val="0"/>
      <w:marTop w:val="0"/>
      <w:marBottom w:val="0"/>
      <w:divBdr>
        <w:top w:val="none" w:sz="0" w:space="0" w:color="auto"/>
        <w:left w:val="none" w:sz="0" w:space="0" w:color="auto"/>
        <w:bottom w:val="none" w:sz="0" w:space="0" w:color="auto"/>
        <w:right w:val="none" w:sz="0" w:space="0" w:color="auto"/>
      </w:divBdr>
    </w:div>
    <w:div w:id="2047485196">
      <w:bodyDiv w:val="1"/>
      <w:marLeft w:val="0"/>
      <w:marRight w:val="0"/>
      <w:marTop w:val="0"/>
      <w:marBottom w:val="0"/>
      <w:divBdr>
        <w:top w:val="none" w:sz="0" w:space="0" w:color="auto"/>
        <w:left w:val="none" w:sz="0" w:space="0" w:color="auto"/>
        <w:bottom w:val="none" w:sz="0" w:space="0" w:color="auto"/>
        <w:right w:val="none" w:sz="0" w:space="0" w:color="auto"/>
      </w:divBdr>
      <w:divsChild>
        <w:div w:id="140587174">
          <w:marLeft w:val="0"/>
          <w:marRight w:val="0"/>
          <w:marTop w:val="0"/>
          <w:marBottom w:val="0"/>
          <w:divBdr>
            <w:top w:val="none" w:sz="0" w:space="0" w:color="auto"/>
            <w:left w:val="none" w:sz="0" w:space="0" w:color="auto"/>
            <w:bottom w:val="none" w:sz="0" w:space="0" w:color="auto"/>
            <w:right w:val="none" w:sz="0" w:space="0" w:color="auto"/>
          </w:divBdr>
          <w:divsChild>
            <w:div w:id="2035038272">
              <w:marLeft w:val="0"/>
              <w:marRight w:val="0"/>
              <w:marTop w:val="0"/>
              <w:marBottom w:val="0"/>
              <w:divBdr>
                <w:top w:val="none" w:sz="0" w:space="0" w:color="auto"/>
                <w:left w:val="none" w:sz="0" w:space="0" w:color="auto"/>
                <w:bottom w:val="none" w:sz="0" w:space="0" w:color="auto"/>
                <w:right w:val="none" w:sz="0" w:space="0" w:color="auto"/>
              </w:divBdr>
              <w:divsChild>
                <w:div w:id="305014603">
                  <w:marLeft w:val="0"/>
                  <w:marRight w:val="0"/>
                  <w:marTop w:val="0"/>
                  <w:marBottom w:val="0"/>
                  <w:divBdr>
                    <w:top w:val="none" w:sz="0" w:space="0" w:color="auto"/>
                    <w:left w:val="none" w:sz="0" w:space="0" w:color="auto"/>
                    <w:bottom w:val="none" w:sz="0" w:space="0" w:color="auto"/>
                    <w:right w:val="none" w:sz="0" w:space="0" w:color="auto"/>
                  </w:divBdr>
                  <w:divsChild>
                    <w:div w:id="17323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22316">
          <w:marLeft w:val="0"/>
          <w:marRight w:val="0"/>
          <w:marTop w:val="0"/>
          <w:marBottom w:val="0"/>
          <w:divBdr>
            <w:top w:val="none" w:sz="0" w:space="0" w:color="auto"/>
            <w:left w:val="none" w:sz="0" w:space="0" w:color="auto"/>
            <w:bottom w:val="none" w:sz="0" w:space="0" w:color="auto"/>
            <w:right w:val="none" w:sz="0" w:space="0" w:color="auto"/>
          </w:divBdr>
          <w:divsChild>
            <w:div w:id="1149635546">
              <w:marLeft w:val="0"/>
              <w:marRight w:val="0"/>
              <w:marTop w:val="0"/>
              <w:marBottom w:val="0"/>
              <w:divBdr>
                <w:top w:val="none" w:sz="0" w:space="0" w:color="auto"/>
                <w:left w:val="none" w:sz="0" w:space="0" w:color="auto"/>
                <w:bottom w:val="none" w:sz="0" w:space="0" w:color="auto"/>
                <w:right w:val="none" w:sz="0" w:space="0" w:color="auto"/>
              </w:divBdr>
              <w:divsChild>
                <w:div w:id="483082747">
                  <w:marLeft w:val="0"/>
                  <w:marRight w:val="0"/>
                  <w:marTop w:val="0"/>
                  <w:marBottom w:val="0"/>
                  <w:divBdr>
                    <w:top w:val="none" w:sz="0" w:space="0" w:color="auto"/>
                    <w:left w:val="none" w:sz="0" w:space="0" w:color="auto"/>
                    <w:bottom w:val="none" w:sz="0" w:space="0" w:color="auto"/>
                    <w:right w:val="none" w:sz="0" w:space="0" w:color="auto"/>
                  </w:divBdr>
                  <w:divsChild>
                    <w:div w:id="15866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1094</Words>
  <Characters>6241</Characters>
  <Application>Microsoft Office Word</Application>
  <DocSecurity>0</DocSecurity>
  <Lines>52</Lines>
  <Paragraphs>14</Paragraphs>
  <ScaleCrop>false</ScaleCrop>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Moutassem khaled</dc:creator>
  <cp:keywords/>
  <dc:description/>
  <cp:lastModifiedBy>Moutassem khaled</cp:lastModifiedBy>
  <cp:revision>2</cp:revision>
  <dcterms:created xsi:type="dcterms:W3CDTF">2024-12-20T20:41:00Z</dcterms:created>
  <dcterms:modified xsi:type="dcterms:W3CDTF">2024-12-20T20:41:00Z</dcterms:modified>
</cp:coreProperties>
</file>