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2"/>
          <w:szCs w:val="32"/>
        </w:rPr>
        <w:t xml:space="preserve">ct_iu_top 模块方案文档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1. 模块概述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1.1 模块简介</w:t>
      </w:r>
    </w:p>
    <w:p>
      <w:r>
        <w:rPr>
          <w:sz w:val="22"/>
          <w:szCs w:val="22"/>
        </w:rPr>
        <w:t xml:space="preserve">ct_iu_top 是 OpenC910 处理器的整数单元（Integer Unit）顶层模块，负责执行整数运算、分支处理、乘除法运算等操作。该模块实现了双ALU流水线、乘法器、除法器和分支处理单元。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1.2 主要特性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支持双ALU并行执行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实现硬件乘法器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实现硬件除法器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支持分支执行和预测验证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支持向量配置指令（VSETVLI）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1.3 模块层次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**层次级别**: Level 2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**父模块**: ct_core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**子模块**: 包含ALU、乘法器、除法器、分支单元等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2. 模块接口说明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2.1 时钟与复位接口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forever_cpuclk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永久CPU时钟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cpurst_b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核心复位信号，低有效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2.2 IDU发射接口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idu_iu_rf_pipe0_sel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Pipe0选择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idu_iu_rf_pipe0_func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Pipe0功能码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idu_iu_rf_pipe0_src0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Pipe0源操作数0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idu_iu_rf_pipe0_src1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Pipe0源操作数1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idu_iu_rf_pipe0_imm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Pipe0立即数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idu_iu_rf_pipe1_sel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Pipe1选择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idu_iu_rf_pipe1_func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Pipe1功能码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2.3 RTU写回接口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iu_rtu_pipe0_cmplt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Pipe0完成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iu_rtu_pipe0_iid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Pipe0指令ID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iu_rtu_ex2_pipe0_wb_preg_vld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Pipe0写回有效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iu_rtu_ex2_pipe0_wb_preg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Pipe0写回物理寄存器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iu_rtu_ex2_pipe0_wb_preg_data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Pipe0写回数据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2.4 分支接口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iu_ifu_chgflw_vld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控制流改变有效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iu_ifu_chgflw_pc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新PC值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iu_ifu_mispred_stall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误预测停顿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iu_rtu_pipe2_bht_mispred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BHT误预测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iu_rtu_pipe2_jmp_mispred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跳转误预测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2.5 IDU转发接口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iu_idu_ex1_pipe0_fwd_preg_vld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Pipe0转发有效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iu_idu_ex1_pipe0_fwd_preg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Pipe0转发物理寄存器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iu_idu_ex1_pipe0_fwd_preg_data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Pipe0转发数据</w:t>
            </w:r>
          </w:p>
        </w:tc>
      </w:tr>
    </w:tbl>
    <w:p/>
    <w:p>
      <w:pPr>
        <w:pStyle w:val="Heading2"/>
      </w:pPr>
      <w:r>
        <w:rPr>
          <w:b/>
          <w:bCs/>
          <w:sz w:val="28"/>
          <w:szCs w:val="28"/>
        </w:rPr>
        <w:t xml:space="preserve">3. 模块框图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 TB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subgraph "ct_iu_top"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PIPE0[Pipe0 ALU&lt;br/&gt;整数运算]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PIPE1[Pipe1 ALU/MULT&lt;br/&gt;整数/乘法]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PIPE2[Pipe2 BJU&lt;br/&gt;分支跳转]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DIV[Divider&lt;br/&gt;除法器]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PCFIFO[PC FIFO&lt;br/&gt;PC跟踪]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IDU[IDU&lt;br/&gt;译码单元]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RTU[RTU&lt;br/&gt;退休单元]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IFU[IFU&lt;br/&gt;取指单元]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VFPU[VFPU&lt;br/&gt;向量浮点]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IDU --&gt; PIPE0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IDU --&gt; PIPE1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IDU --&gt; PIPE2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IDU --&gt; 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PIPE0 --&gt; RTU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PIPE1 --&gt; RTU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PIPE2 --&gt; RTU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DIV --&gt; RTU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PIPE2 --&gt; IFU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PCFIFO --&gt; RTU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PIPE0 --&gt; VFPU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PIPE1 --&gt; VFPU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4. 模块实现方案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4.1 总体架构</w:t>
      </w:r>
    </w:p>
    <w:p>
      <w:r>
        <w:rPr>
          <w:sz w:val="22"/>
          <w:szCs w:val="22"/>
        </w:rPr>
        <w:t xml:space="preserve">ct_iu_top 采用多流水线并行执行架构：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**Pipe0 ALU**: 主整数ALU，执行加减、逻辑、移位等操作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**Pipe1 ALU/MULT**: 辅助ALU和乘法器，执行整数乘法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**Pipe2 BJU**: 分支跳转单元，执行分支和跳转指令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**Divider**: 除法器，执行整数除法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4.2 ALU设计</w:t>
      </w:r>
    </w:p>
    <w:p>
      <w:r>
        <w:rPr>
          <w:sz w:val="22"/>
          <w:szCs w:val="22"/>
        </w:rPr>
        <w:t xml:space="preserve">ALU 支持的操作：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加减法运算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逻辑运算（AND/OR/XOR）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移位操作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比较操作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条件移动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4.3 乘法器设计</w:t>
      </w:r>
    </w:p>
    <w:p>
      <w:r>
        <w:rPr>
          <w:sz w:val="22"/>
          <w:szCs w:val="22"/>
        </w:rPr>
        <w:t xml:space="preserve">乘法器特性：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支持有符号/无符号乘法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支持乘累加（MUL/MULH/MULHSU/MULHU）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多周期流水线实现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4.4 除法器设计</w:t>
      </w:r>
    </w:p>
    <w:p>
      <w:r>
        <w:rPr>
          <w:sz w:val="22"/>
          <w:szCs w:val="22"/>
        </w:rPr>
        <w:t xml:space="preserve">除法器特性：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支持有符号/无符号除法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支持取余运算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迭代除法算法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可中断执行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4.5 分支处理</w:t>
      </w:r>
    </w:p>
    <w:p>
      <w:r>
        <w:rPr>
          <w:sz w:val="22"/>
          <w:szCs w:val="22"/>
        </w:rPr>
        <w:t xml:space="preserve">分支单元功能：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执行分支指令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验证分支预测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计算分支目标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更新分支预测器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5. 内部关键信号列表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pipe0_alu_result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Pipe0 ALU结果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pipe1_mult_result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Pipe1 乘法结果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div_result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除法结果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branch_taken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分支 Taken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mispred_detected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检测到误预测</w:t>
            </w:r>
          </w:p>
        </w:tc>
      </w:tr>
    </w:tbl>
    <w:p/>
    <w:p>
      <w:pPr>
        <w:pStyle w:val="Heading2"/>
      </w:pPr>
      <w:r>
        <w:rPr>
          <w:b/>
          <w:bCs/>
          <w:sz w:val="28"/>
          <w:szCs w:val="28"/>
        </w:rPr>
        <w:t xml:space="preserve">6. 子模块方案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6.1 ALU</w:t>
      </w:r>
    </w:p>
    <w:p>
      <w:r>
        <w:rPr>
          <w:sz w:val="22"/>
          <w:szCs w:val="22"/>
        </w:rPr>
        <w:t xml:space="preserve">**功能描述**: 执行整数算术和逻辑运算。</w:t>
      </w:r>
    </w:p>
    <w:p>
      <w:r>
        <w:rPr>
          <w:sz w:val="22"/>
          <w:szCs w:val="22"/>
        </w:rPr>
        <w:t xml:space="preserve">**设计要点**: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支持所有RISC-V整数操作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单周期执行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支持条件码生成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6.2 乘法器</w:t>
      </w:r>
    </w:p>
    <w:p>
      <w:r>
        <w:rPr>
          <w:sz w:val="22"/>
          <w:szCs w:val="22"/>
        </w:rPr>
        <w:t xml:space="preserve">**功能描述**: 执行整数乘法运算。</w:t>
      </w:r>
    </w:p>
    <w:p>
      <w:r>
        <w:rPr>
          <w:sz w:val="22"/>
          <w:szCs w:val="22"/>
        </w:rPr>
        <w:t xml:space="preserve">**设计要点**: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高性能乘法器设计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支持部分积压缩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多周期流水线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6.3 除法器</w:t>
      </w:r>
    </w:p>
    <w:p>
      <w:r>
        <w:rPr>
          <w:sz w:val="22"/>
          <w:szCs w:val="22"/>
        </w:rPr>
        <w:t xml:space="preserve">**功能描述**: 执行整数除法运算。</w:t>
      </w:r>
    </w:p>
    <w:p>
      <w:r>
        <w:rPr>
          <w:sz w:val="22"/>
          <w:szCs w:val="22"/>
        </w:rPr>
        <w:t xml:space="preserve">**设计要点**: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迭代除法算法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支持提前终止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处理除零异常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6.4 分支单元</w:t>
      </w:r>
    </w:p>
    <w:p>
      <w:r>
        <w:rPr>
          <w:sz w:val="22"/>
          <w:szCs w:val="22"/>
        </w:rPr>
        <w:t xml:space="preserve">**功能描述**: 执行分支和跳转指令。</w:t>
      </w:r>
    </w:p>
    <w:p>
      <w:r>
        <w:rPr>
          <w:sz w:val="22"/>
          <w:szCs w:val="22"/>
        </w:rPr>
        <w:t xml:space="preserve">**设计要点**: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计算分支目标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验证分支预测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更新预测器状态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7. 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版本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日期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作者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2024-01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OpenC910 Team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初始版本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sz w:val="18"/>
        <w:szCs w:val="18"/>
      </w:rPr>
      <w:t xml:space="preserve">OpenC910 ct iu top top 模块文档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80"/>
      <w:outlineLvl w:val="3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2026-03-12T02:41:44.661Z</dcterms:created>
  <dcterms:modified xsi:type="dcterms:W3CDTF">2026-03-12T02:41:44.661Z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