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y95c5a53ot9" w:id="0"/>
      <w:bookmarkEnd w:id="0"/>
      <w:r w:rsidDel="00000000" w:rsidR="00000000" w:rsidRPr="00000000">
        <w:rPr>
          <w:b w:val="1"/>
          <w:bCs w:val="1"/>
          <w:sz w:val="46"/>
          <w:szCs w:val="46"/>
          <w:rtl w:val="0"/>
        </w:rPr>
        <w:t xml:space="preserve">RAG Regulatory / Public &amp; Administrative Law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l2rqwpzczv2"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RAG helps RankPilot evaluate, classify and improve submissions involving regulatory, administrative, public law, government-facing, constitutional, procurement, concessions, public affairs, licensing, enforcement and sector-specific regulatory work.</w:t>
      </w:r>
    </w:p>
    <w:p w:rsidR="00000000" w:rsidDel="00000000" w:rsidP="00000000" w:rsidRDefault="00000000" w:rsidRPr="00000000" w14:paraId="00000004">
      <w:pPr>
        <w:spacing w:after="240" w:before="240" w:lineRule="auto"/>
        <w:rPr/>
      </w:pPr>
      <w:r w:rsidDel="00000000" w:rsidR="00000000" w:rsidRPr="00000000">
        <w:rPr>
          <w:rtl w:val="0"/>
        </w:rPr>
        <w:t xml:space="preserve">Its core purpose is to determine whether a matter belongs in:</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Public Law / Administrative &amp; Public Law</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Public Procurement</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Government / Government Relations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Political / Electoral Law</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Public International Law</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Environmental Regulatory</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Sector-specific regulatory categories</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Or another more precise practice area such as Energy, Life Sciences, TMT, Data Protection, Competition, Labour, Tax, Healthcare, Infrastructure, Planning, Urban Law, etc.</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43414in6neg" w:id="2"/>
      <w:bookmarkEnd w:id="2"/>
      <w:r w:rsidDel="00000000" w:rsidR="00000000" w:rsidRPr="00000000">
        <w:rPr>
          <w:b w:val="1"/>
          <w:bCs w:val="1"/>
          <w:sz w:val="34"/>
          <w:szCs w:val="34"/>
          <w:rtl w:val="0"/>
        </w:rPr>
        <w:t xml:space="preserve">2. Foundational Principle</w:t>
      </w:r>
    </w:p>
    <w:p w:rsidR="00000000" w:rsidDel="00000000" w:rsidP="00000000" w:rsidRDefault="00000000" w:rsidRPr="00000000" w14:paraId="0000000E">
      <w:pPr>
        <w:spacing w:after="240" w:before="240" w:lineRule="auto"/>
        <w:rPr/>
      </w:pPr>
      <w:r w:rsidDel="00000000" w:rsidR="00000000" w:rsidRPr="00000000">
        <w:rPr>
          <w:rtl w:val="0"/>
        </w:rPr>
        <w:t xml:space="preserve">Regulatory work is not a single practice area.</w:t>
      </w:r>
    </w:p>
    <w:p w:rsidR="00000000" w:rsidDel="00000000" w:rsidP="00000000" w:rsidRDefault="00000000" w:rsidRPr="00000000" w14:paraId="0000000F">
      <w:pPr>
        <w:spacing w:after="240" w:before="240" w:lineRule="auto"/>
        <w:rPr/>
      </w:pPr>
      <w:r w:rsidDel="00000000" w:rsidR="00000000" w:rsidRPr="00000000">
        <w:rPr>
          <w:rtl w:val="0"/>
        </w:rPr>
        <w:t xml:space="preserve">It is a cross-practice dimension that appears across many rankings, sectors and jurisdictions.</w:t>
      </w:r>
    </w:p>
    <w:p w:rsidR="00000000" w:rsidDel="00000000" w:rsidP="00000000" w:rsidRDefault="00000000" w:rsidRPr="00000000" w14:paraId="00000010">
      <w:pPr>
        <w:spacing w:after="240" w:before="240" w:lineRule="auto"/>
        <w:rPr/>
      </w:pPr>
      <w:r w:rsidDel="00000000" w:rsidR="00000000" w:rsidRPr="00000000">
        <w:rPr>
          <w:rtl w:val="0"/>
        </w:rPr>
        <w:t xml:space="preserve">RankPilot must never classify a matter as Public Law / Administrative Law merely because a public authority, licence, regulator, sanction, tender, permit or statute is involved.</w:t>
      </w:r>
    </w:p>
    <w:p w:rsidR="00000000" w:rsidDel="00000000" w:rsidP="00000000" w:rsidRDefault="00000000" w:rsidRPr="00000000" w14:paraId="00000011">
      <w:pPr>
        <w:spacing w:after="240" w:before="240" w:lineRule="auto"/>
        <w:rPr/>
      </w:pPr>
      <w:r w:rsidDel="00000000" w:rsidR="00000000" w:rsidRPr="00000000">
        <w:rPr>
          <w:rtl w:val="0"/>
        </w:rPr>
        <w:t xml:space="preserve">The system must first identify the </w:t>
      </w:r>
      <w:r w:rsidDel="00000000" w:rsidR="00000000" w:rsidRPr="00000000">
        <w:rPr>
          <w:b w:val="1"/>
          <w:bCs w:val="1"/>
          <w:rtl w:val="0"/>
        </w:rPr>
        <w:t xml:space="preserve">regulatory centre of gravity</w:t>
      </w:r>
      <w:r w:rsidDel="00000000" w:rsidR="00000000" w:rsidRPr="00000000">
        <w:rPr>
          <w:rtl w:val="0"/>
        </w:rPr>
        <w:t xml:space="preserv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v8wyzgl7d7as" w:id="3"/>
      <w:bookmarkEnd w:id="3"/>
      <w:r w:rsidDel="00000000" w:rsidR="00000000" w:rsidRPr="00000000">
        <w:rPr>
          <w:b w:val="1"/>
          <w:bCs w:val="1"/>
          <w:sz w:val="34"/>
          <w:szCs w:val="34"/>
          <w:rtl w:val="0"/>
        </w:rPr>
        <w:t xml:space="preserve">3. Mandatory Classification Rule</w:t>
      </w:r>
    </w:p>
    <w:p w:rsidR="00000000" w:rsidDel="00000000" w:rsidP="00000000" w:rsidRDefault="00000000" w:rsidRPr="00000000" w14:paraId="00000013">
      <w:pPr>
        <w:spacing w:after="240" w:before="240" w:lineRule="auto"/>
        <w:rPr/>
      </w:pPr>
      <w:r w:rsidDel="00000000" w:rsidR="00000000" w:rsidRPr="00000000">
        <w:rPr>
          <w:rtl w:val="0"/>
        </w:rPr>
        <w:t xml:space="preserve">Before assigning a matter to Public Law / Administrative &amp; Public Law, RankPilot must ask:</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Is there a more specific ranking category that better captures the matter’s sector, regulator, legal issue or commercial context?</w:t>
      </w:r>
    </w:p>
    <w:p w:rsidR="00000000" w:rsidDel="00000000" w:rsidP="00000000" w:rsidRDefault="00000000" w:rsidRPr="00000000" w14:paraId="00000015">
      <w:pPr>
        <w:spacing w:after="240" w:before="240" w:lineRule="auto"/>
        <w:rPr/>
      </w:pPr>
      <w:r w:rsidDel="00000000" w:rsidR="00000000" w:rsidRPr="00000000">
        <w:rPr>
          <w:rtl w:val="0"/>
        </w:rPr>
        <w:t xml:space="preserve">If yes, the matter should be routed to that more specific category.</w:t>
      </w:r>
    </w:p>
    <w:p w:rsidR="00000000" w:rsidDel="00000000" w:rsidP="00000000" w:rsidRDefault="00000000" w:rsidRPr="00000000" w14:paraId="00000016">
      <w:pPr>
        <w:spacing w:after="240" w:before="240" w:lineRule="auto"/>
        <w:rPr/>
      </w:pPr>
      <w:r w:rsidDel="00000000" w:rsidR="00000000" w:rsidRPr="00000000">
        <w:rPr>
          <w:rtl w:val="0"/>
        </w:rPr>
        <w:t xml:space="preserve">Public Law / Administrative Law should function as a </w:t>
      </w:r>
      <w:r w:rsidDel="00000000" w:rsidR="00000000" w:rsidRPr="00000000">
        <w:rPr>
          <w:b w:val="1"/>
          <w:bCs w:val="1"/>
          <w:rtl w:val="0"/>
        </w:rPr>
        <w:t xml:space="preserve">sophisticated residual category</w:t>
      </w:r>
      <w:r w:rsidDel="00000000" w:rsidR="00000000" w:rsidRPr="00000000">
        <w:rPr>
          <w:rtl w:val="0"/>
        </w:rPr>
        <w:t xml:space="preserve">, not as a generic container for anything involving the State.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g49pi1x28pwu" w:id="4"/>
      <w:bookmarkEnd w:id="4"/>
      <w:r w:rsidDel="00000000" w:rsidR="00000000" w:rsidRPr="00000000">
        <w:rPr>
          <w:b w:val="1"/>
          <w:bCs w:val="1"/>
          <w:sz w:val="34"/>
          <w:szCs w:val="34"/>
          <w:rtl w:val="0"/>
        </w:rPr>
        <w:t xml:space="preserve">4. Regulatory Centre of Gravity Test</w:t>
      </w:r>
    </w:p>
    <w:p w:rsidR="00000000" w:rsidDel="00000000" w:rsidP="00000000" w:rsidRDefault="00000000" w:rsidRPr="00000000" w14:paraId="00000018">
      <w:pPr>
        <w:spacing w:after="240" w:before="240" w:lineRule="auto"/>
        <w:rPr/>
      </w:pPr>
      <w:r w:rsidDel="00000000" w:rsidR="00000000" w:rsidRPr="00000000">
        <w:rPr>
          <w:rtl w:val="0"/>
        </w:rPr>
        <w:t xml:space="preserve">For each matter, RankPilot must identify the dominant regulatory axis: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y6he9e4p8r1" w:id="5"/>
      <w:bookmarkEnd w:id="5"/>
      <w:r w:rsidDel="00000000" w:rsidR="00000000" w:rsidRPr="00000000">
        <w:rPr>
          <w:b w:val="1"/>
          <w:bCs w:val="1"/>
          <w:color w:val="000000"/>
          <w:sz w:val="26"/>
          <w:szCs w:val="26"/>
          <w:rtl w:val="0"/>
        </w:rPr>
        <w:t xml:space="preserve">A. Government power / administrative action</w:t>
      </w:r>
    </w:p>
    <w:p w:rsidR="00000000" w:rsidDel="00000000" w:rsidP="00000000" w:rsidRDefault="00000000" w:rsidRPr="00000000" w14:paraId="0000001A">
      <w:pPr>
        <w:spacing w:after="240" w:before="240" w:lineRule="auto"/>
        <w:rPr/>
      </w:pPr>
      <w:r w:rsidDel="00000000" w:rsidR="00000000" w:rsidRPr="00000000">
        <w:rPr>
          <w:rtl w:val="0"/>
        </w:rPr>
        <w:t xml:space="preserve">Use Public Law / Administrative Law when the issue concerns: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powers of central or local government;</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administrative acts;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judicial review;</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statutory appeals;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constitutional challenges;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government decision-making;</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administrative proceedings;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public authority duties;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state liability;</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public policy implementation;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disciplinary proceedings;</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interaction between private parties and the State.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xidh8lmk4an" w:id="6"/>
      <w:bookmarkEnd w:id="6"/>
      <w:r w:rsidDel="00000000" w:rsidR="00000000" w:rsidRPr="00000000">
        <w:rPr>
          <w:b w:val="1"/>
          <w:bCs w:val="1"/>
          <w:color w:val="000000"/>
          <w:sz w:val="26"/>
          <w:szCs w:val="26"/>
          <w:rtl w:val="0"/>
        </w:rPr>
        <w:t xml:space="preserve">B. Public procurement / tenders</w:t>
      </w:r>
    </w:p>
    <w:p w:rsidR="00000000" w:rsidDel="00000000" w:rsidP="00000000" w:rsidRDefault="00000000" w:rsidRPr="00000000" w14:paraId="00000028">
      <w:pPr>
        <w:spacing w:after="240" w:before="240" w:lineRule="auto"/>
        <w:rPr/>
      </w:pPr>
      <w:r w:rsidDel="00000000" w:rsidR="00000000" w:rsidRPr="00000000">
        <w:rPr>
          <w:rtl w:val="0"/>
        </w:rPr>
        <w:t xml:space="preserve">Use Public Procurement when the matter concerns:</w:t>
      </w:r>
    </w:p>
    <w:p w:rsidR="00000000" w:rsidDel="00000000" w:rsidP="00000000" w:rsidRDefault="00000000" w:rsidRPr="00000000" w14:paraId="00000029">
      <w:pPr>
        <w:numPr>
          <w:ilvl w:val="0"/>
          <w:numId w:val="24"/>
        </w:numPr>
        <w:spacing w:after="0" w:afterAutospacing="0" w:before="240" w:lineRule="auto"/>
        <w:ind w:left="720" w:hanging="360"/>
      </w:pPr>
      <w:r w:rsidDel="00000000" w:rsidR="00000000" w:rsidRPr="00000000">
        <w:rPr>
          <w:rtl w:val="0"/>
        </w:rPr>
        <w:t xml:space="preserve">acquisition of goods or services by public entities;</w:t>
      </w:r>
    </w:p>
    <w:p w:rsidR="00000000" w:rsidDel="00000000" w:rsidP="00000000" w:rsidRDefault="00000000" w:rsidRPr="00000000" w14:paraId="0000002A">
      <w:pPr>
        <w:numPr>
          <w:ilvl w:val="0"/>
          <w:numId w:val="24"/>
        </w:numPr>
        <w:spacing w:after="0" w:afterAutospacing="0" w:before="0" w:beforeAutospacing="0" w:lineRule="auto"/>
        <w:ind w:left="720" w:hanging="360"/>
      </w:pPr>
      <w:r w:rsidDel="00000000" w:rsidR="00000000" w:rsidRPr="00000000">
        <w:rPr>
          <w:rtl w:val="0"/>
        </w:rPr>
        <w:t xml:space="preserve">tender design;</w:t>
      </w:r>
    </w:p>
    <w:p w:rsidR="00000000" w:rsidDel="00000000" w:rsidP="00000000" w:rsidRDefault="00000000" w:rsidRPr="00000000" w14:paraId="0000002B">
      <w:pPr>
        <w:numPr>
          <w:ilvl w:val="0"/>
          <w:numId w:val="24"/>
        </w:numPr>
        <w:spacing w:after="0" w:afterAutospacing="0" w:before="0" w:beforeAutospacing="0" w:lineRule="auto"/>
        <w:ind w:left="720" w:hanging="360"/>
      </w:pPr>
      <w:r w:rsidDel="00000000" w:rsidR="00000000" w:rsidRPr="00000000">
        <w:rPr>
          <w:rtl w:val="0"/>
        </w:rPr>
        <w:t xml:space="preserve">tender participation;</w:t>
      </w:r>
    </w:p>
    <w:p w:rsidR="00000000" w:rsidDel="00000000" w:rsidP="00000000" w:rsidRDefault="00000000" w:rsidRPr="00000000" w14:paraId="0000002C">
      <w:pPr>
        <w:numPr>
          <w:ilvl w:val="0"/>
          <w:numId w:val="24"/>
        </w:numPr>
        <w:spacing w:after="0" w:afterAutospacing="0" w:before="0" w:beforeAutospacing="0" w:lineRule="auto"/>
        <w:ind w:left="720" w:hanging="360"/>
      </w:pPr>
      <w:r w:rsidDel="00000000" w:rsidR="00000000" w:rsidRPr="00000000">
        <w:rPr>
          <w:rtl w:val="0"/>
        </w:rPr>
        <w:t xml:space="preserve">procurement challenges;</w:t>
      </w:r>
    </w:p>
    <w:p w:rsidR="00000000" w:rsidDel="00000000" w:rsidP="00000000" w:rsidRDefault="00000000" w:rsidRPr="00000000" w14:paraId="0000002D">
      <w:pPr>
        <w:numPr>
          <w:ilvl w:val="0"/>
          <w:numId w:val="24"/>
        </w:numPr>
        <w:spacing w:after="0" w:afterAutospacing="0" w:before="0" w:beforeAutospacing="0" w:lineRule="auto"/>
        <w:ind w:left="720" w:hanging="360"/>
      </w:pPr>
      <w:r w:rsidDel="00000000" w:rsidR="00000000" w:rsidRPr="00000000">
        <w:rPr>
          <w:rtl w:val="0"/>
        </w:rPr>
        <w:t xml:space="preserve">bid protests;</w:t>
      </w:r>
    </w:p>
    <w:p w:rsidR="00000000" w:rsidDel="00000000" w:rsidP="00000000" w:rsidRDefault="00000000" w:rsidRPr="00000000" w14:paraId="0000002E">
      <w:pPr>
        <w:numPr>
          <w:ilvl w:val="0"/>
          <w:numId w:val="24"/>
        </w:numPr>
        <w:spacing w:after="0" w:afterAutospacing="0" w:before="0" w:beforeAutospacing="0" w:lineRule="auto"/>
        <w:ind w:left="720" w:hanging="360"/>
      </w:pPr>
      <w:r w:rsidDel="00000000" w:rsidR="00000000" w:rsidRPr="00000000">
        <w:rPr>
          <w:rtl w:val="0"/>
        </w:rPr>
        <w:t xml:space="preserve">award disputes;</w:t>
      </w:r>
    </w:p>
    <w:p w:rsidR="00000000" w:rsidDel="00000000" w:rsidP="00000000" w:rsidRDefault="00000000" w:rsidRPr="00000000" w14:paraId="0000002F">
      <w:pPr>
        <w:numPr>
          <w:ilvl w:val="0"/>
          <w:numId w:val="24"/>
        </w:numPr>
        <w:spacing w:after="0" w:afterAutospacing="0" w:before="0" w:beforeAutospacing="0" w:lineRule="auto"/>
        <w:ind w:left="720" w:hanging="360"/>
      </w:pPr>
      <w:r w:rsidDel="00000000" w:rsidR="00000000" w:rsidRPr="00000000">
        <w:rPr>
          <w:rtl w:val="0"/>
        </w:rPr>
        <w:t xml:space="preserve">procurement compliance;</w:t>
      </w:r>
    </w:p>
    <w:p w:rsidR="00000000" w:rsidDel="00000000" w:rsidP="00000000" w:rsidRDefault="00000000" w:rsidRPr="00000000" w14:paraId="00000030">
      <w:pPr>
        <w:numPr>
          <w:ilvl w:val="0"/>
          <w:numId w:val="24"/>
        </w:numPr>
        <w:spacing w:after="240" w:before="0" w:beforeAutospacing="0" w:lineRule="auto"/>
        <w:ind w:left="720" w:hanging="360"/>
      </w:pPr>
      <w:r w:rsidDel="00000000" w:rsidR="00000000" w:rsidRPr="00000000">
        <w:rPr>
          <w:rtl w:val="0"/>
        </w:rPr>
        <w:t xml:space="preserve">public buyer/supplier relationships.</w:t>
      </w:r>
    </w:p>
    <w:p w:rsidR="00000000" w:rsidDel="00000000" w:rsidP="00000000" w:rsidRDefault="00000000" w:rsidRPr="00000000" w14:paraId="00000031">
      <w:pPr>
        <w:spacing w:after="240" w:before="240" w:lineRule="auto"/>
        <w:rPr/>
      </w:pPr>
      <w:r w:rsidDel="00000000" w:rsidR="00000000" w:rsidRPr="00000000">
        <w:rPr>
          <w:rtl w:val="0"/>
        </w:rPr>
        <w:t xml:space="preserve">If the issue is not simply procurement but a broader concession, infrastructure project, PPP or privatization, consider Public Law, Projects, Infrastructure, Energy, Transport or sector-specific categories.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sndd1y3xtxh" w:id="7"/>
      <w:bookmarkEnd w:id="7"/>
      <w:r w:rsidDel="00000000" w:rsidR="00000000" w:rsidRPr="00000000">
        <w:rPr>
          <w:b w:val="1"/>
          <w:bCs w:val="1"/>
          <w:color w:val="000000"/>
          <w:sz w:val="26"/>
          <w:szCs w:val="26"/>
          <w:rtl w:val="0"/>
        </w:rPr>
        <w:t xml:space="preserve">C. Concessions / PPPs / privatizations</w:t>
      </w:r>
    </w:p>
    <w:p w:rsidR="00000000" w:rsidDel="00000000" w:rsidP="00000000" w:rsidRDefault="00000000" w:rsidRPr="00000000" w14:paraId="00000033">
      <w:pPr>
        <w:spacing w:after="240" w:before="240" w:lineRule="auto"/>
        <w:rPr/>
      </w:pPr>
      <w:r w:rsidDel="00000000" w:rsidR="00000000" w:rsidRPr="00000000">
        <w:rPr>
          <w:rtl w:val="0"/>
        </w:rPr>
        <w:t xml:space="preserve">Use Public Law, Projects or Infrastructure depending on the guide and country when the matter concerns:</w:t>
      </w:r>
    </w:p>
    <w:p w:rsidR="00000000" w:rsidDel="00000000" w:rsidP="00000000" w:rsidRDefault="00000000" w:rsidRPr="00000000" w14:paraId="00000034">
      <w:pPr>
        <w:numPr>
          <w:ilvl w:val="0"/>
          <w:numId w:val="18"/>
        </w:numPr>
        <w:spacing w:after="0" w:afterAutospacing="0" w:before="240" w:lineRule="auto"/>
        <w:ind w:left="720" w:hanging="360"/>
      </w:pPr>
      <w:r w:rsidDel="00000000" w:rsidR="00000000" w:rsidRPr="00000000">
        <w:rPr>
          <w:rtl w:val="0"/>
        </w:rPr>
        <w:t xml:space="preserve">public-private partnerships;</w:t>
      </w:r>
    </w:p>
    <w:p w:rsidR="00000000" w:rsidDel="00000000" w:rsidP="00000000" w:rsidRDefault="00000000" w:rsidRPr="00000000" w14:paraId="00000035">
      <w:pPr>
        <w:numPr>
          <w:ilvl w:val="0"/>
          <w:numId w:val="18"/>
        </w:numPr>
        <w:spacing w:after="0" w:afterAutospacing="0" w:before="0" w:beforeAutospacing="0" w:lineRule="auto"/>
        <w:ind w:left="720" w:hanging="360"/>
      </w:pPr>
      <w:r w:rsidDel="00000000" w:rsidR="00000000" w:rsidRPr="00000000">
        <w:rPr>
          <w:rtl w:val="0"/>
        </w:rPr>
        <w:t xml:space="preserve">concessions;</w:t>
      </w:r>
    </w:p>
    <w:p w:rsidR="00000000" w:rsidDel="00000000" w:rsidP="00000000" w:rsidRDefault="00000000" w:rsidRPr="00000000" w14:paraId="00000036">
      <w:pPr>
        <w:numPr>
          <w:ilvl w:val="0"/>
          <w:numId w:val="18"/>
        </w:numPr>
        <w:spacing w:after="0" w:afterAutospacing="0" w:before="0" w:beforeAutospacing="0" w:lineRule="auto"/>
        <w:ind w:left="720" w:hanging="360"/>
      </w:pPr>
      <w:r w:rsidDel="00000000" w:rsidR="00000000" w:rsidRPr="00000000">
        <w:rPr>
          <w:rtl w:val="0"/>
        </w:rPr>
        <w:t xml:space="preserve">privatizations;</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rtl w:val="0"/>
        </w:rPr>
        <w:t xml:space="preserve">regulated public services;</w:t>
      </w:r>
    </w:p>
    <w:p w:rsidR="00000000" w:rsidDel="00000000" w:rsidP="00000000" w:rsidRDefault="00000000" w:rsidRPr="00000000" w14:paraId="00000038">
      <w:pPr>
        <w:numPr>
          <w:ilvl w:val="0"/>
          <w:numId w:val="18"/>
        </w:numPr>
        <w:spacing w:after="0" w:afterAutospacing="0" w:before="0" w:beforeAutospacing="0" w:lineRule="auto"/>
        <w:ind w:left="720" w:hanging="360"/>
      </w:pPr>
      <w:r w:rsidDel="00000000" w:rsidR="00000000" w:rsidRPr="00000000">
        <w:rPr>
          <w:rtl w:val="0"/>
        </w:rPr>
        <w:t xml:space="preserve">long-term operation of public assets;</w:t>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rtl w:val="0"/>
        </w:rPr>
        <w:t xml:space="preserve">concession bidding;</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tl w:val="0"/>
        </w:rPr>
        <w:t xml:space="preserve">concession amendments;</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tl w:val="0"/>
        </w:rPr>
        <w:t xml:space="preserve">disputes with granting authorities;</w:t>
      </w:r>
    </w:p>
    <w:p w:rsidR="00000000" w:rsidDel="00000000" w:rsidP="00000000" w:rsidRDefault="00000000" w:rsidRPr="00000000" w14:paraId="0000003C">
      <w:pPr>
        <w:numPr>
          <w:ilvl w:val="0"/>
          <w:numId w:val="18"/>
        </w:numPr>
        <w:spacing w:after="240" w:before="0" w:beforeAutospacing="0" w:lineRule="auto"/>
        <w:ind w:left="720" w:hanging="360"/>
      </w:pPr>
      <w:r w:rsidDel="00000000" w:rsidR="00000000" w:rsidRPr="00000000">
        <w:rPr>
          <w:rtl w:val="0"/>
        </w:rPr>
        <w:t xml:space="preserve">regulatory economics of public infrastructure.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w5k7ahrtc9d9" w:id="8"/>
      <w:bookmarkEnd w:id="8"/>
      <w:r w:rsidDel="00000000" w:rsidR="00000000" w:rsidRPr="00000000">
        <w:rPr>
          <w:b w:val="1"/>
          <w:bCs w:val="1"/>
          <w:color w:val="000000"/>
          <w:sz w:val="26"/>
          <w:szCs w:val="26"/>
          <w:rtl w:val="0"/>
        </w:rPr>
        <w:t xml:space="preserve">D. Sector-specific regulation</w:t>
      </w:r>
    </w:p>
    <w:p w:rsidR="00000000" w:rsidDel="00000000" w:rsidP="00000000" w:rsidRDefault="00000000" w:rsidRPr="00000000" w14:paraId="0000003E">
      <w:pPr>
        <w:spacing w:after="240" w:before="240" w:lineRule="auto"/>
        <w:rPr/>
      </w:pPr>
      <w:r w:rsidDel="00000000" w:rsidR="00000000" w:rsidRPr="00000000">
        <w:rPr>
          <w:rtl w:val="0"/>
        </w:rPr>
        <w:t xml:space="preserve">Route to the relevant sector-specific practice when the core issue is tied to a specific regulated industry.</w:t>
      </w:r>
    </w:p>
    <w:p w:rsidR="00000000" w:rsidDel="00000000" w:rsidP="00000000" w:rsidRDefault="00000000" w:rsidRPr="00000000" w14:paraId="0000003F">
      <w:pPr>
        <w:spacing w:after="240" w:before="240" w:lineRule="auto"/>
        <w:rPr/>
      </w:pPr>
      <w:r w:rsidDel="00000000" w:rsidR="00000000" w:rsidRPr="00000000">
        <w:rPr>
          <w:rtl w:val="0"/>
        </w:rPr>
        <w:t xml:space="preserve">Examples:</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Energy regulator / power generation / transmission / renewables → Energy &amp; Natural Resources.</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Telecom regulator / spectrum / connectivity / telecom licensing → Telecommunications.</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Healthcare regulator / hospitals / health insurance / medical services → Healthcare Regulatory.</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Life sciences / pharma / medical devices / ANVISA-style issues → Life Sciences.</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Data privacy authority / GDPR / LGPD / data processing → Data Protection.</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Environmental licensing / pollution / waste / water / emissions → Environment.</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Food labelling / additives / pesticides / consumer safety → Regulatory: Agro/Food.</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Gambling licences / betting rules → Gambling &amp; Betting.</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Aviation authority / airport slots / safety rules → Aviation.</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Urban zoning / land use / planning permissions → Planning / Urban Law.</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Financial services regulator → Banking &amp; Finance / Financial Services Regulation.</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Antitrust authority / merger control / cartel / dominance → Competition.</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Tax authority / assessments / tax litigation → Tax.</w:t>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Labour inspectorate / employment enforcement → Labour &amp; Employment.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melrth624dii" w:id="9"/>
      <w:bookmarkEnd w:id="9"/>
      <w:r w:rsidDel="00000000" w:rsidR="00000000" w:rsidRPr="00000000">
        <w:rPr>
          <w:b w:val="1"/>
          <w:bCs w:val="1"/>
          <w:sz w:val="34"/>
          <w:szCs w:val="34"/>
          <w:rtl w:val="0"/>
        </w:rPr>
        <w:t xml:space="preserve">5. Core Negative Rule</w:t>
      </w:r>
    </w:p>
    <w:p w:rsidR="00000000" w:rsidDel="00000000" w:rsidP="00000000" w:rsidRDefault="00000000" w:rsidRPr="00000000" w14:paraId="0000004F">
      <w:pPr>
        <w:spacing w:after="240" w:before="240" w:lineRule="auto"/>
        <w:rPr/>
      </w:pPr>
      <w:r w:rsidDel="00000000" w:rsidR="00000000" w:rsidRPr="00000000">
        <w:rPr>
          <w:rtl w:val="0"/>
        </w:rPr>
        <w:t xml:space="preserve">Do not classify a matter as Public Law merely because:</w:t>
      </w:r>
    </w:p>
    <w:p w:rsidR="00000000" w:rsidDel="00000000" w:rsidP="00000000" w:rsidRDefault="00000000" w:rsidRPr="00000000" w14:paraId="00000050">
      <w:pPr>
        <w:numPr>
          <w:ilvl w:val="0"/>
          <w:numId w:val="19"/>
        </w:numPr>
        <w:spacing w:after="0" w:afterAutospacing="0" w:before="240" w:lineRule="auto"/>
        <w:ind w:left="720" w:hanging="360"/>
      </w:pPr>
      <w:r w:rsidDel="00000000" w:rsidR="00000000" w:rsidRPr="00000000">
        <w:rPr>
          <w:rtl w:val="0"/>
        </w:rPr>
        <w:t xml:space="preserve">a regulator was involved;</w:t>
      </w:r>
    </w:p>
    <w:p w:rsidR="00000000" w:rsidDel="00000000" w:rsidP="00000000" w:rsidRDefault="00000000" w:rsidRPr="00000000" w14:paraId="00000051">
      <w:pPr>
        <w:numPr>
          <w:ilvl w:val="0"/>
          <w:numId w:val="19"/>
        </w:numPr>
        <w:spacing w:after="0" w:afterAutospacing="0" w:before="0" w:beforeAutospacing="0" w:lineRule="auto"/>
        <w:ind w:left="720" w:hanging="360"/>
      </w:pPr>
      <w:r w:rsidDel="00000000" w:rsidR="00000000" w:rsidRPr="00000000">
        <w:rPr>
          <w:rtl w:val="0"/>
        </w:rPr>
        <w:t xml:space="preserve">a licence was required;</w:t>
      </w:r>
    </w:p>
    <w:p w:rsidR="00000000" w:rsidDel="00000000" w:rsidP="00000000" w:rsidRDefault="00000000" w:rsidRPr="00000000" w14:paraId="00000052">
      <w:pPr>
        <w:numPr>
          <w:ilvl w:val="0"/>
          <w:numId w:val="19"/>
        </w:numPr>
        <w:spacing w:after="0" w:afterAutospacing="0" w:before="0" w:beforeAutospacing="0" w:lineRule="auto"/>
        <w:ind w:left="720" w:hanging="360"/>
      </w:pPr>
      <w:r w:rsidDel="00000000" w:rsidR="00000000" w:rsidRPr="00000000">
        <w:rPr>
          <w:rtl w:val="0"/>
        </w:rPr>
        <w:t xml:space="preserve">the client operates in a regulated industry;</w:t>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rtl w:val="0"/>
        </w:rPr>
        <w:t xml:space="preserve">the matter involved compliance;</w:t>
      </w:r>
    </w:p>
    <w:p w:rsidR="00000000" w:rsidDel="00000000" w:rsidP="00000000" w:rsidRDefault="00000000" w:rsidRPr="00000000" w14:paraId="00000054">
      <w:pPr>
        <w:numPr>
          <w:ilvl w:val="0"/>
          <w:numId w:val="19"/>
        </w:numPr>
        <w:spacing w:after="0" w:afterAutospacing="0" w:before="0" w:beforeAutospacing="0" w:lineRule="auto"/>
        <w:ind w:left="720" w:hanging="360"/>
      </w:pPr>
      <w:r w:rsidDel="00000000" w:rsidR="00000000" w:rsidRPr="00000000">
        <w:rPr>
          <w:rtl w:val="0"/>
        </w:rPr>
        <w:t xml:space="preserve">a government agency was consulted;</w:t>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rtl w:val="0"/>
        </w:rPr>
        <w:t xml:space="preserve">public policy was indirectly relevant;</w:t>
      </w:r>
    </w:p>
    <w:p w:rsidR="00000000" w:rsidDel="00000000" w:rsidP="00000000" w:rsidRDefault="00000000" w:rsidRPr="00000000" w14:paraId="00000056">
      <w:pPr>
        <w:numPr>
          <w:ilvl w:val="0"/>
          <w:numId w:val="19"/>
        </w:numPr>
        <w:spacing w:after="240" w:before="0" w:beforeAutospacing="0" w:lineRule="auto"/>
        <w:ind w:left="720" w:hanging="360"/>
      </w:pPr>
      <w:r w:rsidDel="00000000" w:rsidR="00000000" w:rsidRPr="00000000">
        <w:rPr>
          <w:rtl w:val="0"/>
        </w:rPr>
        <w:t xml:space="preserve">the matter required an administrative filing.</w:t>
      </w:r>
    </w:p>
    <w:p w:rsidR="00000000" w:rsidDel="00000000" w:rsidP="00000000" w:rsidRDefault="00000000" w:rsidRPr="00000000" w14:paraId="00000057">
      <w:pPr>
        <w:spacing w:after="240" w:before="240" w:lineRule="auto"/>
        <w:rPr/>
      </w:pPr>
      <w:r w:rsidDel="00000000" w:rsidR="00000000" w:rsidRPr="00000000">
        <w:rPr>
          <w:rtl w:val="0"/>
        </w:rPr>
        <w:t xml:space="preserve">Those facts are indicators, not determinative.</w:t>
      </w:r>
    </w:p>
    <w:p w:rsidR="00000000" w:rsidDel="00000000" w:rsidP="00000000" w:rsidRDefault="00000000" w:rsidRPr="00000000" w14:paraId="00000058">
      <w:pPr>
        <w:spacing w:after="240" w:before="240" w:lineRule="auto"/>
        <w:rPr/>
      </w:pPr>
      <w:r w:rsidDel="00000000" w:rsidR="00000000" w:rsidRPr="00000000">
        <w:rPr>
          <w:rtl w:val="0"/>
        </w:rPr>
        <w:t xml:space="preserve">RankPilot must classify based on the </w:t>
      </w:r>
      <w:r w:rsidDel="00000000" w:rsidR="00000000" w:rsidRPr="00000000">
        <w:rPr>
          <w:b w:val="1"/>
          <w:bCs w:val="1"/>
          <w:rtl w:val="0"/>
        </w:rPr>
        <w:t xml:space="preserve">main legal and strategic issue</w:t>
      </w:r>
      <w:r w:rsidDel="00000000" w:rsidR="00000000" w:rsidRPr="00000000">
        <w:rPr>
          <w:rtl w:val="0"/>
        </w:rPr>
        <w:t xml:space="preserv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cxxo3qslsrnn" w:id="10"/>
      <w:bookmarkEnd w:id="10"/>
      <w:r w:rsidDel="00000000" w:rsidR="00000000" w:rsidRPr="00000000">
        <w:rPr>
          <w:b w:val="1"/>
          <w:bCs w:val="1"/>
          <w:sz w:val="34"/>
          <w:szCs w:val="34"/>
          <w:rtl w:val="0"/>
        </w:rPr>
        <w:t xml:space="preserve">6. Public Law / Administrative Law — Positive Indicators</w:t>
      </w:r>
    </w:p>
    <w:p w:rsidR="00000000" w:rsidDel="00000000" w:rsidP="00000000" w:rsidRDefault="00000000" w:rsidRPr="00000000" w14:paraId="0000005A">
      <w:pPr>
        <w:spacing w:after="240" w:before="240" w:lineRule="auto"/>
        <w:rPr/>
      </w:pPr>
      <w:r w:rsidDel="00000000" w:rsidR="00000000" w:rsidRPr="00000000">
        <w:rPr>
          <w:rtl w:val="0"/>
        </w:rPr>
        <w:t xml:space="preserve">A matter belongs in Public Law / Administrative Law when it substantially involves:</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judicial review;</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constitutional litigation;</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administrative litigation;</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statutory appeals;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public authority powers;</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legality of government action;</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human rights or civil liberties in relation to state action;</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government decision-making;</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public tenders, if no separate Public Procurement category is more appropriate;</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concessions, PPPs or privatizations, if treated within Public Law in that jurisdiction;</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regulatory advice not already captured by a specific practice area;</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representation before constitutional courts or administrative tribunals;</w:t>
      </w:r>
    </w:p>
    <w:p w:rsidR="00000000" w:rsidDel="00000000" w:rsidP="00000000" w:rsidRDefault="00000000" w:rsidRPr="00000000" w14:paraId="00000067">
      <w:pPr>
        <w:numPr>
          <w:ilvl w:val="0"/>
          <w:numId w:val="10"/>
        </w:numPr>
        <w:spacing w:after="240" w:before="0" w:beforeAutospacing="0" w:lineRule="auto"/>
        <w:ind w:left="720" w:hanging="360"/>
      </w:pPr>
      <w:r w:rsidDel="00000000" w:rsidR="00000000" w:rsidRPr="00000000">
        <w:rPr>
          <w:rtl w:val="0"/>
        </w:rPr>
        <w:t xml:space="preserve">relationship between individuals/private entities and government bodies.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690uuzg7ytxe" w:id="11"/>
      <w:bookmarkEnd w:id="11"/>
      <w:r w:rsidDel="00000000" w:rsidR="00000000" w:rsidRPr="00000000">
        <w:rPr>
          <w:b w:val="1"/>
          <w:bCs w:val="1"/>
          <w:sz w:val="34"/>
          <w:szCs w:val="34"/>
          <w:rtl w:val="0"/>
        </w:rPr>
        <w:t xml:space="preserve">7. Public Procurement — Positive Indicators</w:t>
      </w:r>
    </w:p>
    <w:p w:rsidR="00000000" w:rsidDel="00000000" w:rsidP="00000000" w:rsidRDefault="00000000" w:rsidRPr="00000000" w14:paraId="00000069">
      <w:pPr>
        <w:spacing w:after="240" w:before="240" w:lineRule="auto"/>
        <w:rPr/>
      </w:pPr>
      <w:r w:rsidDel="00000000" w:rsidR="00000000" w:rsidRPr="00000000">
        <w:rPr>
          <w:rtl w:val="0"/>
        </w:rPr>
        <w:t xml:space="preserve">A matter belongs in Public Procurement when it substantially involves:</w:t>
      </w:r>
    </w:p>
    <w:p w:rsidR="00000000" w:rsidDel="00000000" w:rsidP="00000000" w:rsidRDefault="00000000" w:rsidRPr="00000000" w14:paraId="0000006A">
      <w:pPr>
        <w:numPr>
          <w:ilvl w:val="0"/>
          <w:numId w:val="4"/>
        </w:numPr>
        <w:spacing w:after="0" w:afterAutospacing="0" w:before="240" w:lineRule="auto"/>
        <w:ind w:left="720" w:hanging="360"/>
      </w:pPr>
      <w:r w:rsidDel="00000000" w:rsidR="00000000" w:rsidRPr="00000000">
        <w:rPr>
          <w:rtl w:val="0"/>
        </w:rPr>
        <w:t xml:space="preserve">government acquisition of goods or services;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public tenders;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procurement structuring;</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procurement disputes;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bid protests;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award challenges;</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tender compliance;</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public buyer/vendor advice;</w:t>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rtl w:val="0"/>
        </w:rPr>
        <w:t xml:space="preserve">procurement in education, healthcare, transport, housing, infrastructure or technology.</w:t>
      </w:r>
    </w:p>
    <w:p w:rsidR="00000000" w:rsidDel="00000000" w:rsidP="00000000" w:rsidRDefault="00000000" w:rsidRPr="00000000" w14:paraId="00000073">
      <w:pPr>
        <w:spacing w:after="240" w:before="240" w:lineRule="auto"/>
        <w:rPr/>
      </w:pPr>
      <w:r w:rsidDel="00000000" w:rsidR="00000000" w:rsidRPr="00000000">
        <w:rPr>
          <w:rtl w:val="0"/>
        </w:rPr>
        <w:t xml:space="preserve">Related areas to check:</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rtl w:val="0"/>
        </w:rPr>
        <w:t xml:space="preserve">Projects;</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tl w:val="0"/>
        </w:rPr>
        <w:t xml:space="preserve">IT;</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Public Law;</w:t>
      </w:r>
    </w:p>
    <w:p w:rsidR="00000000" w:rsidDel="00000000" w:rsidP="00000000" w:rsidRDefault="00000000" w:rsidRPr="00000000" w14:paraId="0000007B">
      <w:pPr>
        <w:numPr>
          <w:ilvl w:val="0"/>
          <w:numId w:val="15"/>
        </w:numPr>
        <w:spacing w:after="24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yuq7cxtjomi7" w:id="12"/>
      <w:bookmarkEnd w:id="12"/>
      <w:r w:rsidDel="00000000" w:rsidR="00000000" w:rsidRPr="00000000">
        <w:rPr>
          <w:b w:val="1"/>
          <w:bCs w:val="1"/>
          <w:sz w:val="34"/>
          <w:szCs w:val="34"/>
          <w:rtl w:val="0"/>
        </w:rPr>
        <w:t xml:space="preserve">8. Government Relations / Public Affairs / Political Law</w:t>
      </w:r>
    </w:p>
    <w:p w:rsidR="00000000" w:rsidDel="00000000" w:rsidP="00000000" w:rsidRDefault="00000000" w:rsidRPr="00000000" w14:paraId="0000007D">
      <w:pPr>
        <w:spacing w:after="240" w:before="240" w:lineRule="auto"/>
        <w:rPr/>
      </w:pPr>
      <w:r w:rsidDel="00000000" w:rsidR="00000000" w:rsidRPr="00000000">
        <w:rPr>
          <w:rtl w:val="0"/>
        </w:rPr>
        <w:t xml:space="preserve">Use this branch when the matter involves:</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lobbying;</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legislative advocacy;</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public affairs strategy;</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appropriations;</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government relations;</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policy influence;</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advice to embassies, governments, NGOs or corporations seeking regulatory change;</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political campaign rules;</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campaign finance;</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election advertising;</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party registration;</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voting rights;</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election disputes;</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candidate eligibility;</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electoral litigation.</w:t>
      </w:r>
    </w:p>
    <w:p w:rsidR="00000000" w:rsidDel="00000000" w:rsidP="00000000" w:rsidRDefault="00000000" w:rsidRPr="00000000" w14:paraId="0000008E">
      <w:pPr>
        <w:spacing w:after="240" w:before="240" w:lineRule="auto"/>
        <w:rPr/>
      </w:pPr>
      <w:r w:rsidDel="00000000" w:rsidR="00000000" w:rsidRPr="00000000">
        <w:rPr>
          <w:rtl w:val="0"/>
        </w:rPr>
        <w:t xml:space="preserve">In Brazil, for example, Electoral Law should be treated separately from generic Public Law when the issue concerns campaign finance, political parties, electoral advertising, voting rights or proceedings before electoral courts.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h8rqsejx52s4" w:id="13"/>
      <w:bookmarkEnd w:id="13"/>
      <w:r w:rsidDel="00000000" w:rsidR="00000000" w:rsidRPr="00000000">
        <w:rPr>
          <w:b w:val="1"/>
          <w:bCs w:val="1"/>
          <w:sz w:val="34"/>
          <w:szCs w:val="34"/>
          <w:rtl w:val="0"/>
        </w:rPr>
        <w:t xml:space="preserve">9. Public International Law</w:t>
      </w:r>
    </w:p>
    <w:p w:rsidR="00000000" w:rsidDel="00000000" w:rsidP="00000000" w:rsidRDefault="00000000" w:rsidRPr="00000000" w14:paraId="00000090">
      <w:pPr>
        <w:spacing w:after="240" w:before="240" w:lineRule="auto"/>
        <w:rPr/>
      </w:pPr>
      <w:r w:rsidDel="00000000" w:rsidR="00000000" w:rsidRPr="00000000">
        <w:rPr>
          <w:rtl w:val="0"/>
        </w:rPr>
        <w:t xml:space="preserve">Use Public International Law when the matter involves:</w:t>
      </w:r>
    </w:p>
    <w:p w:rsidR="00000000" w:rsidDel="00000000" w:rsidP="00000000" w:rsidRDefault="00000000" w:rsidRPr="00000000" w14:paraId="00000091">
      <w:pPr>
        <w:numPr>
          <w:ilvl w:val="0"/>
          <w:numId w:val="14"/>
        </w:numPr>
        <w:spacing w:after="0" w:afterAutospacing="0" w:before="240" w:lineRule="auto"/>
        <w:ind w:left="720" w:hanging="360"/>
      </w:pPr>
      <w:r w:rsidDel="00000000" w:rsidR="00000000" w:rsidRPr="00000000">
        <w:rPr>
          <w:rtl w:val="0"/>
        </w:rPr>
        <w:t xml:space="preserve">state-to-state disputes;</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rtl w:val="0"/>
        </w:rPr>
        <w:t xml:space="preserve">sovereign immunity;</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sanctions;</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rtl w:val="0"/>
        </w:rPr>
        <w:t xml:space="preserve">boundary rights;</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international humanitarian law;</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international courts or tribunals;</w:t>
      </w:r>
    </w:p>
    <w:p w:rsidR="00000000" w:rsidDel="00000000" w:rsidP="00000000" w:rsidRDefault="00000000" w:rsidRPr="00000000" w14:paraId="00000097">
      <w:pPr>
        <w:numPr>
          <w:ilvl w:val="0"/>
          <w:numId w:val="14"/>
        </w:numPr>
        <w:spacing w:after="0" w:afterAutospacing="0" w:before="0" w:beforeAutospacing="0" w:lineRule="auto"/>
        <w:ind w:left="720" w:hanging="360"/>
      </w:pPr>
      <w:r w:rsidDel="00000000" w:rsidR="00000000" w:rsidRPr="00000000">
        <w:rPr>
          <w:rtl w:val="0"/>
        </w:rPr>
        <w:t xml:space="preserve">disputes before the ICJ, ITLOS or ICC;</w:t>
      </w:r>
    </w:p>
    <w:p w:rsidR="00000000" w:rsidDel="00000000" w:rsidP="00000000" w:rsidRDefault="00000000" w:rsidRPr="00000000" w14:paraId="00000098">
      <w:pPr>
        <w:numPr>
          <w:ilvl w:val="0"/>
          <w:numId w:val="14"/>
        </w:numPr>
        <w:spacing w:after="240" w:before="0" w:beforeAutospacing="0" w:lineRule="auto"/>
        <w:ind w:left="720" w:hanging="360"/>
      </w:pPr>
      <w:r w:rsidDel="00000000" w:rsidR="00000000" w:rsidRPr="00000000">
        <w:rPr>
          <w:rtl w:val="0"/>
        </w:rPr>
        <w:t xml:space="preserve">public international obligations of states.</w:t>
      </w:r>
    </w:p>
    <w:p w:rsidR="00000000" w:rsidDel="00000000" w:rsidP="00000000" w:rsidRDefault="00000000" w:rsidRPr="00000000" w14:paraId="00000099">
      <w:pPr>
        <w:spacing w:after="240" w:before="240" w:lineRule="auto"/>
        <w:rPr/>
      </w:pPr>
      <w:r w:rsidDel="00000000" w:rsidR="00000000" w:rsidRPr="00000000">
        <w:rPr>
          <w:rtl w:val="0"/>
        </w:rPr>
        <w:t xml:space="preserve">Do not include investment arbitration here if the guide expressly places it under International Arbitration.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kkt3gwjn8tz1" w:id="14"/>
      <w:bookmarkEnd w:id="14"/>
      <w:r w:rsidDel="00000000" w:rsidR="00000000" w:rsidRPr="00000000">
        <w:rPr>
          <w:b w:val="1"/>
          <w:bCs w:val="1"/>
          <w:sz w:val="34"/>
          <w:szCs w:val="34"/>
          <w:rtl w:val="0"/>
        </w:rPr>
        <w:t xml:space="preserve">10. Environmental Regulatory</w:t>
      </w:r>
    </w:p>
    <w:p w:rsidR="00000000" w:rsidDel="00000000" w:rsidP="00000000" w:rsidRDefault="00000000" w:rsidRPr="00000000" w14:paraId="0000009B">
      <w:pPr>
        <w:spacing w:after="240" w:before="240" w:lineRule="auto"/>
        <w:rPr/>
      </w:pPr>
      <w:r w:rsidDel="00000000" w:rsidR="00000000" w:rsidRPr="00000000">
        <w:rPr>
          <w:rtl w:val="0"/>
        </w:rPr>
        <w:t xml:space="preserve">Use Environment or Regulatory: Environment when the matter involves:</w:t>
      </w:r>
    </w:p>
    <w:p w:rsidR="00000000" w:rsidDel="00000000" w:rsidP="00000000" w:rsidRDefault="00000000" w:rsidRPr="00000000" w14:paraId="0000009C">
      <w:pPr>
        <w:numPr>
          <w:ilvl w:val="0"/>
          <w:numId w:val="22"/>
        </w:numPr>
        <w:spacing w:after="0" w:afterAutospacing="0" w:before="240" w:lineRule="auto"/>
        <w:ind w:left="720" w:hanging="360"/>
      </w:pPr>
      <w:r w:rsidDel="00000000" w:rsidR="00000000" w:rsidRPr="00000000">
        <w:rPr>
          <w:rtl w:val="0"/>
        </w:rPr>
        <w:t xml:space="preserve">environmental compliance;</w:t>
      </w:r>
    </w:p>
    <w:p w:rsidR="00000000" w:rsidDel="00000000" w:rsidP="00000000" w:rsidRDefault="00000000" w:rsidRPr="00000000" w14:paraId="0000009D">
      <w:pPr>
        <w:numPr>
          <w:ilvl w:val="0"/>
          <w:numId w:val="22"/>
        </w:numPr>
        <w:spacing w:after="0" w:afterAutospacing="0" w:before="0" w:beforeAutospacing="0" w:lineRule="auto"/>
        <w:ind w:left="720" w:hanging="360"/>
      </w:pPr>
      <w:r w:rsidDel="00000000" w:rsidR="00000000" w:rsidRPr="00000000">
        <w:rPr>
          <w:rtl w:val="0"/>
        </w:rPr>
        <w:t xml:space="preserve">environmental permitting;</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rtl w:val="0"/>
        </w:rPr>
        <w:t xml:space="preserve">pollution;</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waste;</w:t>
      </w:r>
    </w:p>
    <w:p w:rsidR="00000000" w:rsidDel="00000000" w:rsidP="00000000" w:rsidRDefault="00000000" w:rsidRPr="00000000" w14:paraId="000000A0">
      <w:pPr>
        <w:numPr>
          <w:ilvl w:val="0"/>
          <w:numId w:val="22"/>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0A1">
      <w:pPr>
        <w:numPr>
          <w:ilvl w:val="0"/>
          <w:numId w:val="22"/>
        </w:numPr>
        <w:spacing w:after="0" w:afterAutospacing="0" w:before="0" w:beforeAutospacing="0" w:lineRule="auto"/>
        <w:ind w:left="720" w:hanging="360"/>
      </w:pPr>
      <w:r w:rsidDel="00000000" w:rsidR="00000000" w:rsidRPr="00000000">
        <w:rPr>
          <w:rtl w:val="0"/>
        </w:rPr>
        <w:t xml:space="preserve">wetlands;</w:t>
      </w:r>
    </w:p>
    <w:p w:rsidR="00000000" w:rsidDel="00000000" w:rsidP="00000000" w:rsidRDefault="00000000" w:rsidRPr="00000000" w14:paraId="000000A2">
      <w:pPr>
        <w:numPr>
          <w:ilvl w:val="0"/>
          <w:numId w:val="22"/>
        </w:numPr>
        <w:spacing w:after="0" w:afterAutospacing="0" w:before="0" w:beforeAutospacing="0" w:lineRule="auto"/>
        <w:ind w:left="720" w:hanging="360"/>
      </w:pPr>
      <w:r w:rsidDel="00000000" w:rsidR="00000000" w:rsidRPr="00000000">
        <w:rPr>
          <w:rtl w:val="0"/>
        </w:rPr>
        <w:t xml:space="preserve">endangered species;</w:t>
      </w:r>
    </w:p>
    <w:p w:rsidR="00000000" w:rsidDel="00000000" w:rsidP="00000000" w:rsidRDefault="00000000" w:rsidRPr="00000000" w14:paraId="000000A3">
      <w:pPr>
        <w:numPr>
          <w:ilvl w:val="0"/>
          <w:numId w:val="22"/>
        </w:numPr>
        <w:spacing w:after="0" w:afterAutospacing="0" w:before="0" w:beforeAutospacing="0" w:lineRule="auto"/>
        <w:ind w:left="720" w:hanging="360"/>
      </w:pPr>
      <w:r w:rsidDel="00000000" w:rsidR="00000000" w:rsidRPr="00000000">
        <w:rPr>
          <w:rtl w:val="0"/>
        </w:rPr>
        <w:t xml:space="preserve">emissions;</w:t>
      </w:r>
    </w:p>
    <w:p w:rsidR="00000000" w:rsidDel="00000000" w:rsidP="00000000" w:rsidRDefault="00000000" w:rsidRPr="00000000" w14:paraId="000000A4">
      <w:pPr>
        <w:numPr>
          <w:ilvl w:val="0"/>
          <w:numId w:val="22"/>
        </w:numPr>
        <w:spacing w:after="0" w:afterAutospacing="0" w:before="0" w:beforeAutospacing="0" w:lineRule="auto"/>
        <w:ind w:left="720" w:hanging="360"/>
      </w:pPr>
      <w:r w:rsidDel="00000000" w:rsidR="00000000" w:rsidRPr="00000000">
        <w:rPr>
          <w:rtl w:val="0"/>
        </w:rPr>
        <w:t xml:space="preserve">contaminated land;</w:t>
      </w:r>
    </w:p>
    <w:p w:rsidR="00000000" w:rsidDel="00000000" w:rsidP="00000000" w:rsidRDefault="00000000" w:rsidRPr="00000000" w14:paraId="000000A5">
      <w:pPr>
        <w:numPr>
          <w:ilvl w:val="0"/>
          <w:numId w:val="22"/>
        </w:numPr>
        <w:spacing w:after="0" w:afterAutospacing="0" w:before="0" w:beforeAutospacing="0" w:lineRule="auto"/>
        <w:ind w:left="720" w:hanging="360"/>
      </w:pPr>
      <w:r w:rsidDel="00000000" w:rsidR="00000000" w:rsidRPr="00000000">
        <w:rPr>
          <w:rtl w:val="0"/>
        </w:rPr>
        <w:t xml:space="preserve">environmental enforcement;</w:t>
      </w:r>
    </w:p>
    <w:p w:rsidR="00000000" w:rsidDel="00000000" w:rsidP="00000000" w:rsidRDefault="00000000" w:rsidRPr="00000000" w14:paraId="000000A6">
      <w:pPr>
        <w:numPr>
          <w:ilvl w:val="0"/>
          <w:numId w:val="22"/>
        </w:numPr>
        <w:spacing w:after="0" w:afterAutospacing="0" w:before="0" w:beforeAutospacing="0" w:lineRule="auto"/>
        <w:ind w:left="720" w:hanging="360"/>
      </w:pPr>
      <w:r w:rsidDel="00000000" w:rsidR="00000000" w:rsidRPr="00000000">
        <w:rPr>
          <w:rtl w:val="0"/>
        </w:rPr>
        <w:t xml:space="preserve">REACH/RoHS/WEEE-style regulation;</w:t>
      </w:r>
    </w:p>
    <w:p w:rsidR="00000000" w:rsidDel="00000000" w:rsidP="00000000" w:rsidRDefault="00000000" w:rsidRPr="00000000" w14:paraId="000000A7">
      <w:pPr>
        <w:numPr>
          <w:ilvl w:val="0"/>
          <w:numId w:val="22"/>
        </w:numPr>
        <w:spacing w:after="0" w:afterAutospacing="0" w:before="0" w:beforeAutospacing="0" w:lineRule="auto"/>
        <w:ind w:left="720" w:hanging="360"/>
      </w:pPr>
      <w:r w:rsidDel="00000000" w:rsidR="00000000" w:rsidRPr="00000000">
        <w:rPr>
          <w:rtl w:val="0"/>
        </w:rPr>
        <w:t xml:space="preserve">biocides;</w:t>
      </w:r>
    </w:p>
    <w:p w:rsidR="00000000" w:rsidDel="00000000" w:rsidP="00000000" w:rsidRDefault="00000000" w:rsidRPr="00000000" w14:paraId="000000A8">
      <w:pPr>
        <w:numPr>
          <w:ilvl w:val="0"/>
          <w:numId w:val="22"/>
        </w:numPr>
        <w:spacing w:after="0" w:afterAutospacing="0" w:before="0" w:beforeAutospacing="0" w:lineRule="auto"/>
        <w:ind w:left="720" w:hanging="360"/>
      </w:pPr>
      <w:r w:rsidDel="00000000" w:rsidR="00000000" w:rsidRPr="00000000">
        <w:rPr>
          <w:rtl w:val="0"/>
        </w:rPr>
        <w:t xml:space="preserve">chemicals;</w:t>
      </w:r>
    </w:p>
    <w:p w:rsidR="00000000" w:rsidDel="00000000" w:rsidP="00000000" w:rsidRDefault="00000000" w:rsidRPr="00000000" w14:paraId="000000A9">
      <w:pPr>
        <w:numPr>
          <w:ilvl w:val="0"/>
          <w:numId w:val="22"/>
        </w:numPr>
        <w:spacing w:after="0" w:afterAutospacing="0" w:before="0" w:beforeAutospacing="0" w:lineRule="auto"/>
        <w:ind w:left="720" w:hanging="360"/>
      </w:pPr>
      <w:r w:rsidDel="00000000" w:rsidR="00000000" w:rsidRPr="00000000">
        <w:rPr>
          <w:rtl w:val="0"/>
        </w:rPr>
        <w:t xml:space="preserve">single-use plastics;</w:t>
      </w:r>
    </w:p>
    <w:p w:rsidR="00000000" w:rsidDel="00000000" w:rsidP="00000000" w:rsidRDefault="00000000" w:rsidRPr="00000000" w14:paraId="000000AA">
      <w:pPr>
        <w:numPr>
          <w:ilvl w:val="0"/>
          <w:numId w:val="22"/>
        </w:numPr>
        <w:spacing w:after="240" w:before="0" w:beforeAutospacing="0" w:lineRule="auto"/>
        <w:ind w:left="720" w:hanging="360"/>
      </w:pPr>
      <w:r w:rsidDel="00000000" w:rsidR="00000000" w:rsidRPr="00000000">
        <w:rPr>
          <w:rtl w:val="0"/>
        </w:rPr>
        <w:t xml:space="preserve">environmental aspects of M&amp;A or financing.</w:t>
      </w:r>
    </w:p>
    <w:p w:rsidR="00000000" w:rsidDel="00000000" w:rsidP="00000000" w:rsidRDefault="00000000" w:rsidRPr="00000000" w14:paraId="000000AB">
      <w:pPr>
        <w:spacing w:after="240" w:before="240" w:lineRule="auto"/>
        <w:rPr/>
      </w:pPr>
      <w:r w:rsidDel="00000000" w:rsidR="00000000" w:rsidRPr="00000000">
        <w:rPr>
          <w:rtl w:val="0"/>
        </w:rPr>
        <w:t xml:space="preserve">If the matter is about construction of energy plants, check Energy.</w:t>
        <w:br w:type="textWrapping"/>
        <w:t xml:space="preserve"> If it is about planning permissions or zoning, check Planning / Urban Law.</w:t>
        <w:br w:type="textWrapping"/>
        <w:t xml:space="preserve"> If it is about broader constitutional or administrative legality, check Public Law.</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s3x8j38954q9" w:id="15"/>
      <w:bookmarkEnd w:id="15"/>
      <w:r w:rsidDel="00000000" w:rsidR="00000000" w:rsidRPr="00000000">
        <w:rPr>
          <w:b w:val="1"/>
          <w:bCs w:val="1"/>
          <w:sz w:val="34"/>
          <w:szCs w:val="34"/>
          <w:rtl w:val="0"/>
        </w:rPr>
        <w:t xml:space="preserve">11. Country-Specific Sensitivity</w:t>
      </w:r>
    </w:p>
    <w:p w:rsidR="00000000" w:rsidDel="00000000" w:rsidP="00000000" w:rsidRDefault="00000000" w:rsidRPr="00000000" w14:paraId="000000AD">
      <w:pPr>
        <w:spacing w:after="240" w:before="240" w:lineRule="auto"/>
        <w:rPr/>
      </w:pPr>
      <w:r w:rsidDel="00000000" w:rsidR="00000000" w:rsidRPr="00000000">
        <w:rPr>
          <w:rtl w:val="0"/>
        </w:rPr>
        <w:t xml:space="preserve">RankPilot must not assume that one country’s category map applies globally.</w:t>
      </w:r>
    </w:p>
    <w:p w:rsidR="00000000" w:rsidDel="00000000" w:rsidP="00000000" w:rsidRDefault="00000000" w:rsidRPr="00000000" w14:paraId="000000AE">
      <w:pPr>
        <w:spacing w:after="240" w:before="240" w:lineRule="auto"/>
        <w:rPr/>
      </w:pPr>
      <w:r w:rsidDel="00000000" w:rsidR="00000000" w:rsidRPr="00000000">
        <w:rPr>
          <w:rtl w:val="0"/>
        </w:rPr>
        <w:t xml:space="preserve">For every analysis, it must first identify:</w:t>
      </w:r>
    </w:p>
    <w:p w:rsidR="00000000" w:rsidDel="00000000" w:rsidP="00000000" w:rsidRDefault="00000000" w:rsidRPr="00000000" w14:paraId="000000AF">
      <w:pPr>
        <w:numPr>
          <w:ilvl w:val="0"/>
          <w:numId w:val="20"/>
        </w:numPr>
        <w:spacing w:after="0" w:afterAutospacing="0" w:before="240" w:lineRule="auto"/>
        <w:ind w:left="720" w:hanging="360"/>
      </w:pPr>
      <w:r w:rsidDel="00000000" w:rsidR="00000000" w:rsidRPr="00000000">
        <w:rPr>
          <w:rtl w:val="0"/>
        </w:rPr>
        <w:t xml:space="preserve">guide;</w:t>
      </w:r>
    </w:p>
    <w:p w:rsidR="00000000" w:rsidDel="00000000" w:rsidP="00000000" w:rsidRDefault="00000000" w:rsidRPr="00000000" w14:paraId="000000B0">
      <w:pPr>
        <w:numPr>
          <w:ilvl w:val="0"/>
          <w:numId w:val="20"/>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0B1">
      <w:pPr>
        <w:numPr>
          <w:ilvl w:val="0"/>
          <w:numId w:val="20"/>
        </w:numPr>
        <w:spacing w:after="0" w:afterAutospacing="0" w:before="0" w:beforeAutospacing="0" w:lineRule="auto"/>
        <w:ind w:left="720" w:hanging="360"/>
      </w:pPr>
      <w:r w:rsidDel="00000000" w:rsidR="00000000" w:rsidRPr="00000000">
        <w:rPr>
          <w:rtl w:val="0"/>
        </w:rPr>
        <w:t xml:space="preserve">exact category name;</w:t>
      </w:r>
    </w:p>
    <w:p w:rsidR="00000000" w:rsidDel="00000000" w:rsidP="00000000" w:rsidRDefault="00000000" w:rsidRPr="00000000" w14:paraId="000000B2">
      <w:pPr>
        <w:numPr>
          <w:ilvl w:val="0"/>
          <w:numId w:val="20"/>
        </w:numPr>
        <w:spacing w:after="0" w:afterAutospacing="0" w:before="0" w:beforeAutospacing="0" w:lineRule="auto"/>
        <w:ind w:left="720" w:hanging="360"/>
      </w:pPr>
      <w:r w:rsidDel="00000000" w:rsidR="00000000" w:rsidRPr="00000000">
        <w:rPr>
          <w:rtl w:val="0"/>
        </w:rPr>
        <w:t xml:space="preserve">neighbouring categories;</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exclusions;</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related sections;</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rtl w:val="0"/>
        </w:rPr>
        <w:t xml:space="preserve">regulator(s);</w:t>
      </w:r>
    </w:p>
    <w:p w:rsidR="00000000" w:rsidDel="00000000" w:rsidP="00000000" w:rsidRDefault="00000000" w:rsidRPr="00000000" w14:paraId="000000B6">
      <w:pPr>
        <w:numPr>
          <w:ilvl w:val="0"/>
          <w:numId w:val="20"/>
        </w:numPr>
        <w:spacing w:after="240" w:before="0" w:beforeAutospacing="0" w:lineRule="auto"/>
        <w:ind w:left="720" w:hanging="360"/>
      </w:pPr>
      <w:r w:rsidDel="00000000" w:rsidR="00000000" w:rsidRPr="00000000">
        <w:rPr>
          <w:rtl w:val="0"/>
        </w:rPr>
        <w:t xml:space="preserve">whether the guide treats the work as standalone or sector-specific.</w:t>
      </w:r>
    </w:p>
    <w:p w:rsidR="00000000" w:rsidDel="00000000" w:rsidP="00000000" w:rsidRDefault="00000000" w:rsidRPr="00000000" w14:paraId="000000B7">
      <w:pPr>
        <w:spacing w:after="240" w:before="240" w:lineRule="auto"/>
        <w:rPr/>
      </w:pPr>
      <w:r w:rsidDel="00000000" w:rsidR="00000000" w:rsidRPr="00000000">
        <w:rPr>
          <w:rtl w:val="0"/>
        </w:rPr>
        <w:t xml:space="preserve">Examples: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gr4dtmdogun" w:id="16"/>
      <w:bookmarkEnd w:id="16"/>
      <w:r w:rsidDel="00000000" w:rsidR="00000000" w:rsidRPr="00000000">
        <w:rPr>
          <w:b w:val="1"/>
          <w:bCs w:val="1"/>
          <w:color w:val="000000"/>
          <w:sz w:val="26"/>
          <w:szCs w:val="26"/>
          <w:rtl w:val="0"/>
        </w:rPr>
        <w:t xml:space="preserve">Brazil</w:t>
      </w:r>
    </w:p>
    <w:p w:rsidR="00000000" w:rsidDel="00000000" w:rsidP="00000000" w:rsidRDefault="00000000" w:rsidRPr="00000000" w14:paraId="000000B9">
      <w:pPr>
        <w:spacing w:after="240" w:before="240" w:lineRule="auto"/>
        <w:rPr/>
      </w:pPr>
      <w:r w:rsidDel="00000000" w:rsidR="00000000" w:rsidRPr="00000000">
        <w:rPr>
          <w:rtl w:val="0"/>
        </w:rPr>
        <w:t xml:space="preserve">Brazil requires high sensitivity because regulatory work is heavily fragmented across:</w:t>
      </w:r>
    </w:p>
    <w:p w:rsidR="00000000" w:rsidDel="00000000" w:rsidP="00000000" w:rsidRDefault="00000000" w:rsidRPr="00000000" w14:paraId="000000BA">
      <w:pPr>
        <w:numPr>
          <w:ilvl w:val="0"/>
          <w:numId w:val="9"/>
        </w:numPr>
        <w:spacing w:after="0" w:afterAutospacing="0" w:before="240" w:lineRule="auto"/>
        <w:ind w:left="720" w:hanging="360"/>
      </w:pPr>
      <w:r w:rsidDel="00000000" w:rsidR="00000000" w:rsidRPr="00000000">
        <w:rPr>
          <w:rtl w:val="0"/>
        </w:rPr>
        <w:t xml:space="preserve">Public Law;</w:t>
      </w:r>
    </w:p>
    <w:p w:rsidR="00000000" w:rsidDel="00000000" w:rsidP="00000000" w:rsidRDefault="00000000" w:rsidRPr="00000000" w14:paraId="000000BB">
      <w:pPr>
        <w:numPr>
          <w:ilvl w:val="0"/>
          <w:numId w:val="9"/>
        </w:numPr>
        <w:spacing w:after="0" w:afterAutospacing="0" w:before="0" w:beforeAutospacing="0" w:lineRule="auto"/>
        <w:ind w:left="720" w:hanging="360"/>
      </w:pPr>
      <w:r w:rsidDel="00000000" w:rsidR="00000000" w:rsidRPr="00000000">
        <w:rPr>
          <w:rtl w:val="0"/>
        </w:rPr>
        <w:t xml:space="preserve">Electoral Law;</w:t>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rtl w:val="0"/>
        </w:rPr>
        <w:t xml:space="preserve">Telecommunications;</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rtl w:val="0"/>
        </w:rPr>
        <w:t xml:space="preserve">Data Protection;</w:t>
      </w:r>
    </w:p>
    <w:p w:rsidR="00000000" w:rsidDel="00000000" w:rsidP="00000000" w:rsidRDefault="00000000" w:rsidRPr="00000000" w14:paraId="000000C0">
      <w:pPr>
        <w:numPr>
          <w:ilvl w:val="0"/>
          <w:numId w:val="9"/>
        </w:numPr>
        <w:spacing w:after="0" w:afterAutospacing="0" w:before="0" w:beforeAutospacing="0" w:lineRule="auto"/>
        <w:ind w:left="720" w:hanging="360"/>
      </w:pPr>
      <w:r w:rsidDel="00000000" w:rsidR="00000000" w:rsidRPr="00000000">
        <w:rPr>
          <w:rtl w:val="0"/>
        </w:rPr>
        <w:t xml:space="preserve">Life Sciences;</w:t>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Gambling;</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Urban Law;</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Tax;</w:t>
      </w:r>
    </w:p>
    <w:p w:rsidR="00000000" w:rsidDel="00000000" w:rsidP="00000000" w:rsidRDefault="00000000" w:rsidRPr="00000000" w14:paraId="000000C7">
      <w:pPr>
        <w:numPr>
          <w:ilvl w:val="0"/>
          <w:numId w:val="9"/>
        </w:numPr>
        <w:spacing w:after="240" w:before="0" w:beforeAutospacing="0" w:lineRule="auto"/>
        <w:ind w:left="720" w:hanging="360"/>
      </w:pPr>
      <w:r w:rsidDel="00000000" w:rsidR="00000000" w:rsidRPr="00000000">
        <w:rPr>
          <w:rtl w:val="0"/>
        </w:rPr>
        <w:t xml:space="preserve">Labour.</w:t>
      </w:r>
    </w:p>
    <w:p w:rsidR="00000000" w:rsidDel="00000000" w:rsidP="00000000" w:rsidRDefault="00000000" w:rsidRPr="00000000" w14:paraId="000000C8">
      <w:pPr>
        <w:spacing w:after="240" w:before="240" w:lineRule="auto"/>
        <w:rPr/>
      </w:pPr>
      <w:r w:rsidDel="00000000" w:rsidR="00000000" w:rsidRPr="00000000">
        <w:rPr>
          <w:rtl w:val="0"/>
        </w:rPr>
        <w:t xml:space="preserve">Public Law in Brazil may include procurement, privatizations, concessions and PPPs, but excludes regulatory work already captured by specific practice areas.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jiey7l6uvnn4" w:id="17"/>
      <w:bookmarkEnd w:id="17"/>
      <w:r w:rsidDel="00000000" w:rsidR="00000000" w:rsidRPr="00000000">
        <w:rPr>
          <w:b w:val="1"/>
          <w:bCs w:val="1"/>
          <w:color w:val="000000"/>
          <w:sz w:val="26"/>
          <w:szCs w:val="26"/>
          <w:rtl w:val="0"/>
        </w:rPr>
        <w:t xml:space="preserve">UK</w:t>
      </w:r>
    </w:p>
    <w:p w:rsidR="00000000" w:rsidDel="00000000" w:rsidP="00000000" w:rsidRDefault="00000000" w:rsidRPr="00000000" w14:paraId="000000CA">
      <w:pPr>
        <w:spacing w:after="240" w:before="240" w:lineRule="auto"/>
        <w:rPr/>
      </w:pPr>
      <w:r w:rsidDel="00000000" w:rsidR="00000000" w:rsidRPr="00000000">
        <w:rPr>
          <w:rtl w:val="0"/>
        </w:rPr>
        <w:t xml:space="preserve">UK Administrative &amp; Public Law may include judicial review, statutory appeals, disciplinary proceedings, public authority powers, procurement, environmental issues and discrimination/employment issues.</w:t>
      </w:r>
    </w:p>
    <w:p w:rsidR="00000000" w:rsidDel="00000000" w:rsidP="00000000" w:rsidRDefault="00000000" w:rsidRPr="00000000" w14:paraId="000000CB">
      <w:pPr>
        <w:spacing w:after="240" w:before="240" w:lineRule="auto"/>
        <w:rPr/>
      </w:pPr>
      <w:r w:rsidDel="00000000" w:rsidR="00000000" w:rsidRPr="00000000">
        <w:rPr>
          <w:rtl w:val="0"/>
        </w:rPr>
        <w:t xml:space="preserve">But RankPilot must check related categories:</w:t>
      </w:r>
    </w:p>
    <w:p w:rsidR="00000000" w:rsidDel="00000000" w:rsidP="00000000" w:rsidRDefault="00000000" w:rsidRPr="00000000" w14:paraId="000000CC">
      <w:pPr>
        <w:numPr>
          <w:ilvl w:val="0"/>
          <w:numId w:val="17"/>
        </w:numPr>
        <w:spacing w:after="0" w:afterAutospacing="0" w:before="240" w:lineRule="auto"/>
        <w:ind w:left="720" w:hanging="360"/>
      </w:pPr>
      <w:r w:rsidDel="00000000" w:rsidR="00000000" w:rsidRPr="00000000">
        <w:rPr>
          <w:rtl w:val="0"/>
        </w:rPr>
        <w:t xml:space="preserve">Civil Liberties &amp; Human Rights;</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Local Government;</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Parliamentary &amp; Public Affairs;</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Public Inquiries;</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Public Procurement;</w:t>
      </w:r>
    </w:p>
    <w:p w:rsidR="00000000" w:rsidDel="00000000" w:rsidP="00000000" w:rsidRDefault="00000000" w:rsidRPr="00000000" w14:paraId="000000D1">
      <w:pPr>
        <w:numPr>
          <w:ilvl w:val="0"/>
          <w:numId w:val="17"/>
        </w:numPr>
        <w:spacing w:after="24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i5ju5lo8fcfp" w:id="18"/>
      <w:bookmarkEnd w:id="18"/>
      <w:r w:rsidDel="00000000" w:rsidR="00000000" w:rsidRPr="00000000">
        <w:rPr>
          <w:b w:val="1"/>
          <w:bCs w:val="1"/>
          <w:color w:val="000000"/>
          <w:sz w:val="26"/>
          <w:szCs w:val="26"/>
          <w:rtl w:val="0"/>
        </w:rPr>
        <w:t xml:space="preserve">USA</w:t>
      </w:r>
    </w:p>
    <w:p w:rsidR="00000000" w:rsidDel="00000000" w:rsidP="00000000" w:rsidRDefault="00000000" w:rsidRPr="00000000" w14:paraId="000000D3">
      <w:pPr>
        <w:spacing w:after="240" w:before="240" w:lineRule="auto"/>
        <w:rPr/>
      </w:pPr>
      <w:r w:rsidDel="00000000" w:rsidR="00000000" w:rsidRPr="00000000">
        <w:rPr>
          <w:rtl w:val="0"/>
        </w:rPr>
        <w:t xml:space="preserve">USA Government may split into:</w:t>
      </w:r>
    </w:p>
    <w:p w:rsidR="00000000" w:rsidDel="00000000" w:rsidP="00000000" w:rsidRDefault="00000000" w:rsidRPr="00000000" w14:paraId="000000D4">
      <w:pPr>
        <w:numPr>
          <w:ilvl w:val="0"/>
          <w:numId w:val="16"/>
        </w:numPr>
        <w:spacing w:after="0" w:afterAutospacing="0" w:before="240" w:lineRule="auto"/>
        <w:ind w:left="720" w:hanging="360"/>
      </w:pPr>
      <w:r w:rsidDel="00000000" w:rsidR="00000000" w:rsidRPr="00000000">
        <w:rPr>
          <w:rtl w:val="0"/>
        </w:rPr>
        <w:t xml:space="preserve">Government Contracts;</w:t>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rtl w:val="0"/>
        </w:rPr>
        <w:t xml:space="preserve">Government Relations;</w:t>
      </w:r>
    </w:p>
    <w:p w:rsidR="00000000" w:rsidDel="00000000" w:rsidP="00000000" w:rsidRDefault="00000000" w:rsidRPr="00000000" w14:paraId="000000D6">
      <w:pPr>
        <w:numPr>
          <w:ilvl w:val="0"/>
          <w:numId w:val="16"/>
        </w:numPr>
        <w:spacing w:after="240" w:before="0" w:beforeAutospacing="0" w:lineRule="auto"/>
        <w:ind w:left="720" w:hanging="360"/>
      </w:pPr>
      <w:r w:rsidDel="00000000" w:rsidR="00000000" w:rsidRPr="00000000">
        <w:rPr>
          <w:rtl w:val="0"/>
        </w:rPr>
        <w:t xml:space="preserve">Political Law.</w:t>
      </w:r>
    </w:p>
    <w:p w:rsidR="00000000" w:rsidDel="00000000" w:rsidP="00000000" w:rsidRDefault="00000000" w:rsidRPr="00000000" w14:paraId="000000D7">
      <w:pPr>
        <w:spacing w:after="240" w:before="240" w:lineRule="auto"/>
        <w:rPr/>
      </w:pPr>
      <w:r w:rsidDel="00000000" w:rsidR="00000000" w:rsidRPr="00000000">
        <w:rPr>
          <w:rtl w:val="0"/>
        </w:rPr>
        <w:t xml:space="preserve">The system must distinguish federal contracting/bid protests from lobbying and political law.</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dpqwh7bhwftb" w:id="19"/>
      <w:bookmarkEnd w:id="19"/>
      <w:r w:rsidDel="00000000" w:rsidR="00000000" w:rsidRPr="00000000">
        <w:rPr>
          <w:b w:val="1"/>
          <w:bCs w:val="1"/>
          <w:color w:val="000000"/>
          <w:sz w:val="26"/>
          <w:szCs w:val="26"/>
          <w:rtl w:val="0"/>
        </w:rPr>
        <w:t xml:space="preserve">Europe</w:t>
      </w:r>
    </w:p>
    <w:p w:rsidR="00000000" w:rsidDel="00000000" w:rsidP="00000000" w:rsidRDefault="00000000" w:rsidRPr="00000000" w14:paraId="000000D9">
      <w:pPr>
        <w:spacing w:after="240" w:before="240" w:lineRule="auto"/>
        <w:rPr/>
      </w:pPr>
      <w:r w:rsidDel="00000000" w:rsidR="00000000" w:rsidRPr="00000000">
        <w:rPr>
          <w:rtl w:val="0"/>
        </w:rPr>
        <w:t xml:space="preserve">Europe may separate:</w:t>
      </w:r>
    </w:p>
    <w:p w:rsidR="00000000" w:rsidDel="00000000" w:rsidP="00000000" w:rsidRDefault="00000000" w:rsidRPr="00000000" w14:paraId="000000DA">
      <w:pPr>
        <w:numPr>
          <w:ilvl w:val="0"/>
          <w:numId w:val="23"/>
        </w:numPr>
        <w:spacing w:after="0" w:afterAutospacing="0" w:before="240" w:lineRule="auto"/>
        <w:ind w:left="720" w:hanging="360"/>
      </w:pPr>
      <w:r w:rsidDel="00000000" w:rsidR="00000000" w:rsidRPr="00000000">
        <w:rPr>
          <w:rtl w:val="0"/>
        </w:rPr>
        <w:t xml:space="preserve">Public Law;</w:t>
      </w:r>
    </w:p>
    <w:p w:rsidR="00000000" w:rsidDel="00000000" w:rsidP="00000000" w:rsidRDefault="00000000" w:rsidRPr="00000000" w14:paraId="000000DB">
      <w:pPr>
        <w:numPr>
          <w:ilvl w:val="0"/>
          <w:numId w:val="23"/>
        </w:numPr>
        <w:spacing w:after="0" w:afterAutospacing="0" w:before="0" w:beforeAutospacing="0" w:lineRule="auto"/>
        <w:ind w:left="720" w:hanging="360"/>
      </w:pPr>
      <w:r w:rsidDel="00000000" w:rsidR="00000000" w:rsidRPr="00000000">
        <w:rPr>
          <w:rtl w:val="0"/>
        </w:rPr>
        <w:t xml:space="preserve">Public Procurement;</w:t>
      </w:r>
    </w:p>
    <w:p w:rsidR="00000000" w:rsidDel="00000000" w:rsidP="00000000" w:rsidRDefault="00000000" w:rsidRPr="00000000" w14:paraId="000000DC">
      <w:pPr>
        <w:numPr>
          <w:ilvl w:val="0"/>
          <w:numId w:val="23"/>
        </w:numPr>
        <w:spacing w:after="0" w:afterAutospacing="0" w:before="0" w:beforeAutospacing="0" w:lineRule="auto"/>
        <w:ind w:left="720" w:hanging="360"/>
      </w:pPr>
      <w:r w:rsidDel="00000000" w:rsidR="00000000" w:rsidRPr="00000000">
        <w:rPr>
          <w:rtl w:val="0"/>
        </w:rPr>
        <w:t xml:space="preserve">Public Law: Planning and Environment;</w:t>
      </w:r>
    </w:p>
    <w:p w:rsidR="00000000" w:rsidDel="00000000" w:rsidP="00000000" w:rsidRDefault="00000000" w:rsidRPr="00000000" w14:paraId="000000DD">
      <w:pPr>
        <w:numPr>
          <w:ilvl w:val="0"/>
          <w:numId w:val="23"/>
        </w:numPr>
        <w:spacing w:after="0" w:afterAutospacing="0" w:before="0" w:beforeAutospacing="0" w:lineRule="auto"/>
        <w:ind w:left="720" w:hanging="360"/>
      </w:pPr>
      <w:r w:rsidDel="00000000" w:rsidR="00000000" w:rsidRPr="00000000">
        <w:rPr>
          <w:rtl w:val="0"/>
        </w:rPr>
        <w:t xml:space="preserve">Regulatory: Agro/Food;</w:t>
      </w:r>
    </w:p>
    <w:p w:rsidR="00000000" w:rsidDel="00000000" w:rsidP="00000000" w:rsidRDefault="00000000" w:rsidRPr="00000000" w14:paraId="000000DE">
      <w:pPr>
        <w:numPr>
          <w:ilvl w:val="0"/>
          <w:numId w:val="23"/>
        </w:numPr>
        <w:spacing w:after="0" w:afterAutospacing="0" w:before="0" w:beforeAutospacing="0" w:lineRule="auto"/>
        <w:ind w:left="720" w:hanging="360"/>
      </w:pPr>
      <w:r w:rsidDel="00000000" w:rsidR="00000000" w:rsidRPr="00000000">
        <w:rPr>
          <w:rtl w:val="0"/>
        </w:rPr>
        <w:t xml:space="preserve">Regulatory: Environment;</w:t>
      </w:r>
    </w:p>
    <w:p w:rsidR="00000000" w:rsidDel="00000000" w:rsidP="00000000" w:rsidRDefault="00000000" w:rsidRPr="00000000" w14:paraId="000000DF">
      <w:pPr>
        <w:numPr>
          <w:ilvl w:val="0"/>
          <w:numId w:val="23"/>
        </w:numPr>
        <w:spacing w:after="0" w:afterAutospacing="0" w:before="0" w:beforeAutospacing="0" w:lineRule="auto"/>
        <w:ind w:left="720" w:hanging="360"/>
      </w:pPr>
      <w:r w:rsidDel="00000000" w:rsidR="00000000" w:rsidRPr="00000000">
        <w:rPr>
          <w:rtl w:val="0"/>
        </w:rPr>
        <w:t xml:space="preserve">Regulatory: Government &amp; Public Affairs;</w:t>
      </w:r>
    </w:p>
    <w:p w:rsidR="00000000" w:rsidDel="00000000" w:rsidP="00000000" w:rsidRDefault="00000000" w:rsidRPr="00000000" w14:paraId="000000E0">
      <w:pPr>
        <w:numPr>
          <w:ilvl w:val="0"/>
          <w:numId w:val="23"/>
        </w:numPr>
        <w:spacing w:after="240" w:before="0" w:beforeAutospacing="0" w:lineRule="auto"/>
        <w:ind w:left="720" w:hanging="360"/>
      </w:pPr>
      <w:r w:rsidDel="00000000" w:rsidR="00000000" w:rsidRPr="00000000">
        <w:rPr>
          <w:rtl w:val="0"/>
        </w:rPr>
        <w:t xml:space="preserve">sector-specific regulatory practices.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6rcrz8qsgjp" w:id="20"/>
      <w:bookmarkEnd w:id="20"/>
      <w:r w:rsidDel="00000000" w:rsidR="00000000" w:rsidRPr="00000000">
        <w:rPr>
          <w:b w:val="1"/>
          <w:bCs w:val="1"/>
          <w:color w:val="000000"/>
          <w:sz w:val="26"/>
          <w:szCs w:val="26"/>
          <w:rtl w:val="0"/>
        </w:rPr>
        <w:t xml:space="preserve">Latin America</w:t>
      </w:r>
    </w:p>
    <w:p w:rsidR="00000000" w:rsidDel="00000000" w:rsidP="00000000" w:rsidRDefault="00000000" w:rsidRPr="00000000" w14:paraId="000000E2">
      <w:pPr>
        <w:spacing w:after="240" w:before="240" w:lineRule="auto"/>
        <w:rPr/>
      </w:pPr>
      <w:r w:rsidDel="00000000" w:rsidR="00000000" w:rsidRPr="00000000">
        <w:rPr>
          <w:rtl w:val="0"/>
        </w:rPr>
        <w:t xml:space="preserve">Latin America Public Law generally covers constitutional and administrative matters, public procurement and general regulatory advice, but excludes regulatory work related to specific practice areas such as Competition, Energy, Labour, Life Sciences, Tax, TMT and IP.</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dmh99j1ltbs9" w:id="21"/>
      <w:bookmarkEnd w:id="21"/>
      <w:r w:rsidDel="00000000" w:rsidR="00000000" w:rsidRPr="00000000">
        <w:rPr>
          <w:b w:val="1"/>
          <w:bCs w:val="1"/>
          <w:sz w:val="34"/>
          <w:szCs w:val="34"/>
          <w:rtl w:val="0"/>
        </w:rPr>
        <w:t xml:space="preserve">12. Matter Sophistication Scoring</w:t>
      </w:r>
    </w:p>
    <w:p w:rsidR="00000000" w:rsidDel="00000000" w:rsidP="00000000" w:rsidRDefault="00000000" w:rsidRPr="00000000" w14:paraId="000000E4">
      <w:pPr>
        <w:spacing w:after="240" w:before="240" w:lineRule="auto"/>
        <w:rPr/>
      </w:pPr>
      <w:r w:rsidDel="00000000" w:rsidR="00000000" w:rsidRPr="00000000">
        <w:rPr>
          <w:rtl w:val="0"/>
        </w:rPr>
        <w:t xml:space="preserve">RankPilot should score regulatory/public law matters higher when they include:</w:t>
      </w:r>
    </w:p>
    <w:p w:rsidR="00000000" w:rsidDel="00000000" w:rsidP="00000000" w:rsidRDefault="00000000" w:rsidRPr="00000000" w14:paraId="000000E5">
      <w:pPr>
        <w:numPr>
          <w:ilvl w:val="0"/>
          <w:numId w:val="8"/>
        </w:numPr>
        <w:spacing w:after="0" w:afterAutospacing="0" w:before="240" w:lineRule="auto"/>
        <w:ind w:left="720" w:hanging="360"/>
      </w:pPr>
      <w:r w:rsidDel="00000000" w:rsidR="00000000" w:rsidRPr="00000000">
        <w:rPr>
          <w:rtl w:val="0"/>
        </w:rPr>
        <w:t xml:space="preserve">high economic value;</w:t>
      </w:r>
    </w:p>
    <w:p w:rsidR="00000000" w:rsidDel="00000000" w:rsidP="00000000" w:rsidRDefault="00000000" w:rsidRPr="00000000" w14:paraId="000000E6">
      <w:pPr>
        <w:numPr>
          <w:ilvl w:val="0"/>
          <w:numId w:val="8"/>
        </w:numPr>
        <w:spacing w:after="0" w:afterAutospacing="0" w:before="0" w:beforeAutospacing="0" w:lineRule="auto"/>
        <w:ind w:left="720" w:hanging="360"/>
      </w:pPr>
      <w:r w:rsidDel="00000000" w:rsidR="00000000" w:rsidRPr="00000000">
        <w:rPr>
          <w:rtl w:val="0"/>
        </w:rPr>
        <w:t xml:space="preserve">high public impact;</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politically sensitive context;</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strategic interaction with regulators;</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novel legal issue;</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lack of precedent;</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constitutional dimension;</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market-changing implications;</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emergency or crisis context;</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multi-agency coordination;</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rtl w:val="0"/>
        </w:rPr>
        <w:t xml:space="preserve">cross-border regulatory impact;</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tl w:val="0"/>
        </w:rPr>
        <w:t xml:space="preserve">enforcement risk;</w:t>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rtl w:val="0"/>
        </w:rPr>
        <w:t xml:space="preserve">licence-critical issue;</w:t>
      </w:r>
    </w:p>
    <w:p w:rsidR="00000000" w:rsidDel="00000000" w:rsidP="00000000" w:rsidRDefault="00000000" w:rsidRPr="00000000" w14:paraId="000000F2">
      <w:pPr>
        <w:numPr>
          <w:ilvl w:val="0"/>
          <w:numId w:val="8"/>
        </w:numPr>
        <w:spacing w:after="0" w:afterAutospacing="0" w:before="0" w:beforeAutospacing="0" w:lineRule="auto"/>
        <w:ind w:left="720" w:hanging="360"/>
      </w:pPr>
      <w:r w:rsidDel="00000000" w:rsidR="00000000" w:rsidRPr="00000000">
        <w:rPr>
          <w:rtl w:val="0"/>
        </w:rPr>
        <w:t xml:space="preserve">concession/PPP complexity;</w:t>
      </w:r>
    </w:p>
    <w:p w:rsidR="00000000" w:rsidDel="00000000" w:rsidP="00000000" w:rsidRDefault="00000000" w:rsidRPr="00000000" w14:paraId="000000F3">
      <w:pPr>
        <w:numPr>
          <w:ilvl w:val="0"/>
          <w:numId w:val="8"/>
        </w:numPr>
        <w:spacing w:after="0" w:afterAutospacing="0" w:before="0" w:beforeAutospacing="0" w:lineRule="auto"/>
        <w:ind w:left="720" w:hanging="360"/>
      </w:pPr>
      <w:r w:rsidDel="00000000" w:rsidR="00000000" w:rsidRPr="00000000">
        <w:rPr>
          <w:rtl w:val="0"/>
        </w:rPr>
        <w:t xml:space="preserve">public procurement challenge;</w:t>
      </w:r>
    </w:p>
    <w:p w:rsidR="00000000" w:rsidDel="00000000" w:rsidP="00000000" w:rsidRDefault="00000000" w:rsidRPr="00000000" w14:paraId="000000F4">
      <w:pPr>
        <w:numPr>
          <w:ilvl w:val="0"/>
          <w:numId w:val="8"/>
        </w:numPr>
        <w:spacing w:after="0" w:afterAutospacing="0" w:before="0" w:beforeAutospacing="0" w:lineRule="auto"/>
        <w:ind w:left="720" w:hanging="360"/>
      </w:pPr>
      <w:r w:rsidDel="00000000" w:rsidR="00000000" w:rsidRPr="00000000">
        <w:rPr>
          <w:rtl w:val="0"/>
        </w:rPr>
        <w:t xml:space="preserve">litigation before constitutional or administrative courts;</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reputational exposure;</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involvement of senior lawyers;</w:t>
      </w:r>
    </w:p>
    <w:p w:rsidR="00000000" w:rsidDel="00000000" w:rsidP="00000000" w:rsidRDefault="00000000" w:rsidRPr="00000000" w14:paraId="000000F7">
      <w:pPr>
        <w:numPr>
          <w:ilvl w:val="0"/>
          <w:numId w:val="8"/>
        </w:numPr>
        <w:spacing w:after="240" w:before="0" w:beforeAutospacing="0" w:lineRule="auto"/>
        <w:ind w:left="720" w:hanging="360"/>
      </w:pPr>
      <w:r w:rsidDel="00000000" w:rsidR="00000000" w:rsidRPr="00000000">
        <w:rPr>
          <w:rtl w:val="0"/>
        </w:rPr>
        <w:t xml:space="preserve">successful outcome despite regulatory uncertainty.</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xqto0kqm0mme" w:id="22"/>
      <w:bookmarkEnd w:id="22"/>
      <w:r w:rsidDel="00000000" w:rsidR="00000000" w:rsidRPr="00000000">
        <w:rPr>
          <w:b w:val="1"/>
          <w:bCs w:val="1"/>
          <w:sz w:val="34"/>
          <w:szCs w:val="34"/>
          <w:rtl w:val="0"/>
        </w:rPr>
        <w:t xml:space="preserve">13. Lower-Value Indicators</w:t>
      </w:r>
    </w:p>
    <w:p w:rsidR="00000000" w:rsidDel="00000000" w:rsidP="00000000" w:rsidRDefault="00000000" w:rsidRPr="00000000" w14:paraId="000000F9">
      <w:pPr>
        <w:spacing w:after="240" w:before="240" w:lineRule="auto"/>
        <w:rPr/>
      </w:pPr>
      <w:r w:rsidDel="00000000" w:rsidR="00000000" w:rsidRPr="00000000">
        <w:rPr>
          <w:rtl w:val="0"/>
        </w:rPr>
        <w:t xml:space="preserve">A matter may be less rankable if it is:</w:t>
      </w:r>
    </w:p>
    <w:p w:rsidR="00000000" w:rsidDel="00000000" w:rsidP="00000000" w:rsidRDefault="00000000" w:rsidRPr="00000000" w14:paraId="000000FA">
      <w:pPr>
        <w:numPr>
          <w:ilvl w:val="0"/>
          <w:numId w:val="12"/>
        </w:numPr>
        <w:spacing w:after="0" w:afterAutospacing="0" w:before="240" w:lineRule="auto"/>
        <w:ind w:left="720" w:hanging="360"/>
      </w:pPr>
      <w:r w:rsidDel="00000000" w:rsidR="00000000" w:rsidRPr="00000000">
        <w:rPr>
          <w:rtl w:val="0"/>
        </w:rPr>
        <w:t xml:space="preserve">routine licence renewal;</w:t>
      </w:r>
    </w:p>
    <w:p w:rsidR="00000000" w:rsidDel="00000000" w:rsidP="00000000" w:rsidRDefault="00000000" w:rsidRPr="00000000" w14:paraId="000000FB">
      <w:pPr>
        <w:numPr>
          <w:ilvl w:val="0"/>
          <w:numId w:val="12"/>
        </w:numPr>
        <w:spacing w:after="0" w:afterAutospacing="0" w:before="0" w:beforeAutospacing="0" w:lineRule="auto"/>
        <w:ind w:left="720" w:hanging="360"/>
      </w:pPr>
      <w:r w:rsidDel="00000000" w:rsidR="00000000" w:rsidRPr="00000000">
        <w:rPr>
          <w:rtl w:val="0"/>
        </w:rPr>
        <w:t xml:space="preserve">standard regulatory filing;</w:t>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tl w:val="0"/>
        </w:rPr>
        <w:t xml:space="preserve">generic compliance memo;</w:t>
      </w:r>
    </w:p>
    <w:p w:rsidR="00000000" w:rsidDel="00000000" w:rsidP="00000000" w:rsidRDefault="00000000" w:rsidRPr="00000000" w14:paraId="000000FD">
      <w:pPr>
        <w:numPr>
          <w:ilvl w:val="0"/>
          <w:numId w:val="12"/>
        </w:numPr>
        <w:spacing w:after="0" w:afterAutospacing="0" w:before="0" w:beforeAutospacing="0" w:lineRule="auto"/>
        <w:ind w:left="720" w:hanging="360"/>
      </w:pPr>
      <w:r w:rsidDel="00000000" w:rsidR="00000000" w:rsidRPr="00000000">
        <w:rPr>
          <w:rtl w:val="0"/>
        </w:rPr>
        <w:t xml:space="preserve">low-stakes administrative advice;</w:t>
      </w:r>
    </w:p>
    <w:p w:rsidR="00000000" w:rsidDel="00000000" w:rsidP="00000000" w:rsidRDefault="00000000" w:rsidRPr="00000000" w14:paraId="000000FE">
      <w:pPr>
        <w:numPr>
          <w:ilvl w:val="0"/>
          <w:numId w:val="12"/>
        </w:numPr>
        <w:spacing w:after="0" w:afterAutospacing="0" w:before="0" w:beforeAutospacing="0" w:lineRule="auto"/>
        <w:ind w:left="720" w:hanging="360"/>
      </w:pPr>
      <w:r w:rsidDel="00000000" w:rsidR="00000000" w:rsidRPr="00000000">
        <w:rPr>
          <w:rtl w:val="0"/>
        </w:rPr>
        <w:t xml:space="preserve">ordinary procurement support;</w:t>
      </w:r>
    </w:p>
    <w:p w:rsidR="00000000" w:rsidDel="00000000" w:rsidP="00000000" w:rsidRDefault="00000000" w:rsidRPr="00000000" w14:paraId="000000FF">
      <w:pPr>
        <w:numPr>
          <w:ilvl w:val="0"/>
          <w:numId w:val="12"/>
        </w:numPr>
        <w:spacing w:after="0" w:afterAutospacing="0" w:before="0" w:beforeAutospacing="0" w:lineRule="auto"/>
        <w:ind w:left="720" w:hanging="360"/>
      </w:pPr>
      <w:r w:rsidDel="00000000" w:rsidR="00000000" w:rsidRPr="00000000">
        <w:rPr>
          <w:rtl w:val="0"/>
        </w:rPr>
        <w:t xml:space="preserve">basic due diligence;</w:t>
      </w:r>
    </w:p>
    <w:p w:rsidR="00000000" w:rsidDel="00000000" w:rsidP="00000000" w:rsidRDefault="00000000" w:rsidRPr="00000000" w14:paraId="00000100">
      <w:pPr>
        <w:numPr>
          <w:ilvl w:val="0"/>
          <w:numId w:val="12"/>
        </w:numPr>
        <w:spacing w:after="0" w:afterAutospacing="0" w:before="0" w:beforeAutospacing="0" w:lineRule="auto"/>
        <w:ind w:left="720" w:hanging="360"/>
      </w:pPr>
      <w:r w:rsidDel="00000000" w:rsidR="00000000" w:rsidRPr="00000000">
        <w:rPr>
          <w:rtl w:val="0"/>
        </w:rPr>
        <w:t xml:space="preserve">internal policy review;</w:t>
      </w:r>
    </w:p>
    <w:p w:rsidR="00000000" w:rsidDel="00000000" w:rsidP="00000000" w:rsidRDefault="00000000" w:rsidRPr="00000000" w14:paraId="00000101">
      <w:pPr>
        <w:numPr>
          <w:ilvl w:val="0"/>
          <w:numId w:val="12"/>
        </w:numPr>
        <w:spacing w:after="0" w:afterAutospacing="0" w:before="0" w:beforeAutospacing="0" w:lineRule="auto"/>
        <w:ind w:left="720" w:hanging="360"/>
      </w:pPr>
      <w:r w:rsidDel="00000000" w:rsidR="00000000" w:rsidRPr="00000000">
        <w:rPr>
          <w:rtl w:val="0"/>
        </w:rPr>
        <w:t xml:space="preserve">regulatory monitoring without strategic impact;</w:t>
      </w:r>
    </w:p>
    <w:p w:rsidR="00000000" w:rsidDel="00000000" w:rsidP="00000000" w:rsidRDefault="00000000" w:rsidRPr="00000000" w14:paraId="00000102">
      <w:pPr>
        <w:numPr>
          <w:ilvl w:val="0"/>
          <w:numId w:val="12"/>
        </w:numPr>
        <w:spacing w:after="0" w:afterAutospacing="0" w:before="0" w:beforeAutospacing="0" w:lineRule="auto"/>
        <w:ind w:left="720" w:hanging="360"/>
      </w:pPr>
      <w:r w:rsidDel="00000000" w:rsidR="00000000" w:rsidRPr="00000000">
        <w:rPr>
          <w:rtl w:val="0"/>
        </w:rPr>
        <w:t xml:space="preserve">isolated filing with no complexity;</w:t>
      </w:r>
    </w:p>
    <w:p w:rsidR="00000000" w:rsidDel="00000000" w:rsidP="00000000" w:rsidRDefault="00000000" w:rsidRPr="00000000" w14:paraId="00000103">
      <w:pPr>
        <w:numPr>
          <w:ilvl w:val="0"/>
          <w:numId w:val="12"/>
        </w:numPr>
        <w:spacing w:after="240" w:before="0" w:beforeAutospacing="0" w:lineRule="auto"/>
        <w:ind w:left="720" w:hanging="360"/>
      </w:pPr>
      <w:r w:rsidDel="00000000" w:rsidR="00000000" w:rsidRPr="00000000">
        <w:rPr>
          <w:rtl w:val="0"/>
        </w:rPr>
        <w:t xml:space="preserve">descriptive rather than strategic.</w:t>
      </w:r>
    </w:p>
    <w:p w:rsidR="00000000" w:rsidDel="00000000" w:rsidP="00000000" w:rsidRDefault="00000000" w:rsidRPr="00000000" w14:paraId="00000104">
      <w:pPr>
        <w:spacing w:after="240" w:before="240" w:lineRule="auto"/>
        <w:rPr/>
      </w:pPr>
      <w:r w:rsidDel="00000000" w:rsidR="00000000" w:rsidRPr="00000000">
        <w:rPr>
          <w:rtl w:val="0"/>
        </w:rPr>
        <w:t xml:space="preserve">However, RankPilot must not dismiss a matter only because it appears routine. It should ask whether the submission failed to explain:</w:t>
      </w:r>
    </w:p>
    <w:p w:rsidR="00000000" w:rsidDel="00000000" w:rsidP="00000000" w:rsidRDefault="00000000" w:rsidRPr="00000000" w14:paraId="00000105">
      <w:pPr>
        <w:numPr>
          <w:ilvl w:val="0"/>
          <w:numId w:val="21"/>
        </w:numPr>
        <w:spacing w:after="0" w:afterAutospacing="0" w:before="240" w:lineRule="auto"/>
        <w:ind w:left="720" w:hanging="360"/>
      </w:pPr>
      <w:r w:rsidDel="00000000" w:rsidR="00000000" w:rsidRPr="00000000">
        <w:rPr>
          <w:rtl w:val="0"/>
        </w:rPr>
        <w:t xml:space="preserve">what was at stake;</w:t>
      </w:r>
    </w:p>
    <w:p w:rsidR="00000000" w:rsidDel="00000000" w:rsidP="00000000" w:rsidRDefault="00000000" w:rsidRPr="00000000" w14:paraId="00000106">
      <w:pPr>
        <w:numPr>
          <w:ilvl w:val="0"/>
          <w:numId w:val="21"/>
        </w:numPr>
        <w:spacing w:after="0" w:afterAutospacing="0" w:before="0" w:beforeAutospacing="0" w:lineRule="auto"/>
        <w:ind w:left="720" w:hanging="360"/>
      </w:pPr>
      <w:r w:rsidDel="00000000" w:rsidR="00000000" w:rsidRPr="00000000">
        <w:rPr>
          <w:rtl w:val="0"/>
        </w:rPr>
        <w:t xml:space="preserve">why the authority mattered;</w:t>
      </w:r>
    </w:p>
    <w:p w:rsidR="00000000" w:rsidDel="00000000" w:rsidP="00000000" w:rsidRDefault="00000000" w:rsidRPr="00000000" w14:paraId="00000107">
      <w:pPr>
        <w:numPr>
          <w:ilvl w:val="0"/>
          <w:numId w:val="21"/>
        </w:numPr>
        <w:spacing w:after="0" w:afterAutospacing="0" w:before="0" w:beforeAutospacing="0" w:lineRule="auto"/>
        <w:ind w:left="720" w:hanging="360"/>
      </w:pPr>
      <w:r w:rsidDel="00000000" w:rsidR="00000000" w:rsidRPr="00000000">
        <w:rPr>
          <w:rtl w:val="0"/>
        </w:rPr>
        <w:t xml:space="preserve">what risk existed;</w:t>
      </w:r>
    </w:p>
    <w:p w:rsidR="00000000" w:rsidDel="00000000" w:rsidP="00000000" w:rsidRDefault="00000000" w:rsidRPr="00000000" w14:paraId="00000108">
      <w:pPr>
        <w:numPr>
          <w:ilvl w:val="0"/>
          <w:numId w:val="21"/>
        </w:numPr>
        <w:spacing w:after="0" w:afterAutospacing="0" w:before="0" w:beforeAutospacing="0" w:lineRule="auto"/>
        <w:ind w:left="720" w:hanging="360"/>
      </w:pPr>
      <w:r w:rsidDel="00000000" w:rsidR="00000000" w:rsidRPr="00000000">
        <w:rPr>
          <w:rtl w:val="0"/>
        </w:rPr>
        <w:t xml:space="preserve">what made the strategy sophisticated;</w:t>
      </w:r>
    </w:p>
    <w:p w:rsidR="00000000" w:rsidDel="00000000" w:rsidP="00000000" w:rsidRDefault="00000000" w:rsidRPr="00000000" w14:paraId="00000109">
      <w:pPr>
        <w:numPr>
          <w:ilvl w:val="0"/>
          <w:numId w:val="21"/>
        </w:numPr>
        <w:spacing w:after="240" w:before="0" w:beforeAutospacing="0" w:lineRule="auto"/>
        <w:ind w:left="720" w:hanging="360"/>
      </w:pPr>
      <w:r w:rsidDel="00000000" w:rsidR="00000000" w:rsidRPr="00000000">
        <w:rPr>
          <w:rtl w:val="0"/>
        </w:rPr>
        <w:t xml:space="preserve">what outcome was achieved.</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tuir7bltpam8" w:id="23"/>
      <w:bookmarkEnd w:id="23"/>
      <w:r w:rsidDel="00000000" w:rsidR="00000000" w:rsidRPr="00000000">
        <w:rPr>
          <w:b w:val="1"/>
          <w:bCs w:val="1"/>
          <w:sz w:val="34"/>
          <w:szCs w:val="34"/>
          <w:rtl w:val="0"/>
        </w:rPr>
        <w:t xml:space="preserve">14. Narrative Requirements for Strong Submissions</w:t>
      </w:r>
    </w:p>
    <w:p w:rsidR="00000000" w:rsidDel="00000000" w:rsidP="00000000" w:rsidRDefault="00000000" w:rsidRPr="00000000" w14:paraId="0000010B">
      <w:pPr>
        <w:spacing w:after="240" w:before="240" w:lineRule="auto"/>
        <w:rPr/>
      </w:pPr>
      <w:r w:rsidDel="00000000" w:rsidR="00000000" w:rsidRPr="00000000">
        <w:rPr>
          <w:rtl w:val="0"/>
        </w:rPr>
        <w:t xml:space="preserve">A strong Regulatory/Public Law matter should explain:</w:t>
      </w:r>
    </w:p>
    <w:p w:rsidR="00000000" w:rsidDel="00000000" w:rsidP="00000000" w:rsidRDefault="00000000" w:rsidRPr="00000000" w14:paraId="0000010C">
      <w:pPr>
        <w:numPr>
          <w:ilvl w:val="0"/>
          <w:numId w:val="7"/>
        </w:numPr>
        <w:spacing w:after="0" w:afterAutospacing="0" w:before="240" w:lineRule="auto"/>
        <w:ind w:left="720" w:hanging="360"/>
      </w:pPr>
      <w:r w:rsidDel="00000000" w:rsidR="00000000" w:rsidRPr="00000000">
        <w:rPr>
          <w:rtl w:val="0"/>
        </w:rPr>
        <w:t xml:space="preserve">who the client was;</w:t>
      </w:r>
    </w:p>
    <w:p w:rsidR="00000000" w:rsidDel="00000000" w:rsidP="00000000" w:rsidRDefault="00000000" w:rsidRPr="00000000" w14:paraId="0000010D">
      <w:pPr>
        <w:numPr>
          <w:ilvl w:val="0"/>
          <w:numId w:val="7"/>
        </w:numPr>
        <w:spacing w:after="0" w:afterAutospacing="0" w:before="0" w:beforeAutospacing="0" w:lineRule="auto"/>
        <w:ind w:left="720" w:hanging="360"/>
      </w:pPr>
      <w:r w:rsidDel="00000000" w:rsidR="00000000" w:rsidRPr="00000000">
        <w:rPr>
          <w:rtl w:val="0"/>
        </w:rPr>
        <w:t xml:space="preserve">which authority/regulator was involved;</w:t>
      </w:r>
    </w:p>
    <w:p w:rsidR="00000000" w:rsidDel="00000000" w:rsidP="00000000" w:rsidRDefault="00000000" w:rsidRPr="00000000" w14:paraId="0000010E">
      <w:pPr>
        <w:numPr>
          <w:ilvl w:val="0"/>
          <w:numId w:val="7"/>
        </w:numPr>
        <w:spacing w:after="0" w:afterAutospacing="0" w:before="0" w:beforeAutospacing="0" w:lineRule="auto"/>
        <w:ind w:left="720" w:hanging="360"/>
      </w:pPr>
      <w:r w:rsidDel="00000000" w:rsidR="00000000" w:rsidRPr="00000000">
        <w:rPr>
          <w:rtl w:val="0"/>
        </w:rPr>
        <w:t xml:space="preserve">what decision, licence, sanction, tender, regulation or public act was at issue;</w:t>
      </w:r>
    </w:p>
    <w:p w:rsidR="00000000" w:rsidDel="00000000" w:rsidP="00000000" w:rsidRDefault="00000000" w:rsidRPr="00000000" w14:paraId="0000010F">
      <w:pPr>
        <w:numPr>
          <w:ilvl w:val="0"/>
          <w:numId w:val="7"/>
        </w:numPr>
        <w:spacing w:after="0" w:afterAutospacing="0" w:before="0" w:beforeAutospacing="0" w:lineRule="auto"/>
        <w:ind w:left="720" w:hanging="360"/>
      </w:pPr>
      <w:r w:rsidDel="00000000" w:rsidR="00000000" w:rsidRPr="00000000">
        <w:rPr>
          <w:rtl w:val="0"/>
        </w:rPr>
        <w:t xml:space="preserve">what was commercially or institutionally at stake;</w:t>
      </w:r>
    </w:p>
    <w:p w:rsidR="00000000" w:rsidDel="00000000" w:rsidP="00000000" w:rsidRDefault="00000000" w:rsidRPr="00000000" w14:paraId="00000110">
      <w:pPr>
        <w:numPr>
          <w:ilvl w:val="0"/>
          <w:numId w:val="7"/>
        </w:numPr>
        <w:spacing w:after="0" w:afterAutospacing="0" w:before="0" w:beforeAutospacing="0" w:lineRule="auto"/>
        <w:ind w:left="720" w:hanging="360"/>
      </w:pPr>
      <w:r w:rsidDel="00000000" w:rsidR="00000000" w:rsidRPr="00000000">
        <w:rPr>
          <w:rtl w:val="0"/>
        </w:rPr>
        <w:t xml:space="preserve">why the issue was legally difficult;</w:t>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rtl w:val="0"/>
        </w:rPr>
        <w:t xml:space="preserve">whether there was regulatory uncertainty;</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tl w:val="0"/>
        </w:rPr>
        <w:t xml:space="preserve">whether the matter had political/public sensitivity;</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what strategy the firm designed;</w:t>
      </w:r>
    </w:p>
    <w:p w:rsidR="00000000" w:rsidDel="00000000" w:rsidP="00000000" w:rsidRDefault="00000000" w:rsidRPr="00000000" w14:paraId="00000114">
      <w:pPr>
        <w:numPr>
          <w:ilvl w:val="0"/>
          <w:numId w:val="7"/>
        </w:numPr>
        <w:spacing w:after="0" w:afterAutospacing="0" w:before="0" w:beforeAutospacing="0" w:lineRule="auto"/>
        <w:ind w:left="720" w:hanging="360"/>
      </w:pPr>
      <w:r w:rsidDel="00000000" w:rsidR="00000000" w:rsidRPr="00000000">
        <w:rPr>
          <w:rtl w:val="0"/>
        </w:rPr>
        <w:t xml:space="preserve">what role senior lawyers played;</w:t>
      </w:r>
    </w:p>
    <w:p w:rsidR="00000000" w:rsidDel="00000000" w:rsidP="00000000" w:rsidRDefault="00000000" w:rsidRPr="00000000" w14:paraId="00000115">
      <w:pPr>
        <w:numPr>
          <w:ilvl w:val="0"/>
          <w:numId w:val="7"/>
        </w:numPr>
        <w:spacing w:after="0" w:afterAutospacing="0" w:before="0" w:beforeAutospacing="0" w:lineRule="auto"/>
        <w:ind w:left="720" w:hanging="360"/>
      </w:pPr>
      <w:r w:rsidDel="00000000" w:rsidR="00000000" w:rsidRPr="00000000">
        <w:rPr>
          <w:rtl w:val="0"/>
        </w:rPr>
        <w:t xml:space="preserve">what result was achieved;</w:t>
      </w:r>
    </w:p>
    <w:p w:rsidR="00000000" w:rsidDel="00000000" w:rsidP="00000000" w:rsidRDefault="00000000" w:rsidRPr="00000000" w14:paraId="00000116">
      <w:pPr>
        <w:numPr>
          <w:ilvl w:val="0"/>
          <w:numId w:val="7"/>
        </w:numPr>
        <w:spacing w:after="240" w:before="0" w:beforeAutospacing="0" w:lineRule="auto"/>
        <w:ind w:left="720" w:hanging="360"/>
      </w:pPr>
      <w:r w:rsidDel="00000000" w:rsidR="00000000" w:rsidRPr="00000000">
        <w:rPr>
          <w:rtl w:val="0"/>
        </w:rPr>
        <w:t xml:space="preserve">why this matter shows market-leading capability.</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6jirrob18z8t" w:id="24"/>
      <w:bookmarkEnd w:id="24"/>
      <w:r w:rsidDel="00000000" w:rsidR="00000000" w:rsidRPr="00000000">
        <w:rPr>
          <w:b w:val="1"/>
          <w:bCs w:val="1"/>
          <w:sz w:val="34"/>
          <w:szCs w:val="34"/>
          <w:rtl w:val="0"/>
        </w:rPr>
        <w:t xml:space="preserve">15. Diagnostic Questions</w:t>
      </w:r>
    </w:p>
    <w:p w:rsidR="00000000" w:rsidDel="00000000" w:rsidP="00000000" w:rsidRDefault="00000000" w:rsidRPr="00000000" w14:paraId="00000118">
      <w:pPr>
        <w:spacing w:after="240" w:before="240" w:lineRule="auto"/>
        <w:rPr/>
      </w:pPr>
      <w:r w:rsidDel="00000000" w:rsidR="00000000" w:rsidRPr="00000000">
        <w:rPr>
          <w:rtl w:val="0"/>
        </w:rPr>
        <w:t xml:space="preserve">For each matter, RankPilot should ask:</w:t>
      </w:r>
    </w:p>
    <w:p w:rsidR="00000000" w:rsidDel="00000000" w:rsidP="00000000" w:rsidRDefault="00000000" w:rsidRPr="00000000" w14:paraId="00000119">
      <w:pPr>
        <w:numPr>
          <w:ilvl w:val="0"/>
          <w:numId w:val="13"/>
        </w:numPr>
        <w:spacing w:after="0" w:afterAutospacing="0" w:before="240" w:lineRule="auto"/>
        <w:ind w:left="720" w:hanging="360"/>
      </w:pPr>
      <w:r w:rsidDel="00000000" w:rsidR="00000000" w:rsidRPr="00000000">
        <w:rPr>
          <w:rtl w:val="0"/>
        </w:rPr>
        <w:t xml:space="preserve">What is the relevant jurisdiction?</w:t>
      </w:r>
    </w:p>
    <w:p w:rsidR="00000000" w:rsidDel="00000000" w:rsidP="00000000" w:rsidRDefault="00000000" w:rsidRPr="00000000" w14:paraId="0000011A">
      <w:pPr>
        <w:numPr>
          <w:ilvl w:val="0"/>
          <w:numId w:val="13"/>
        </w:numPr>
        <w:spacing w:after="0" w:afterAutospacing="0" w:before="0" w:beforeAutospacing="0" w:lineRule="auto"/>
        <w:ind w:left="720" w:hanging="360"/>
      </w:pPr>
      <w:r w:rsidDel="00000000" w:rsidR="00000000" w:rsidRPr="00000000">
        <w:rPr>
          <w:rtl w:val="0"/>
        </w:rPr>
        <w:t xml:space="preserve">What is the exact ranking category?</w:t>
      </w:r>
    </w:p>
    <w:p w:rsidR="00000000" w:rsidDel="00000000" w:rsidP="00000000" w:rsidRDefault="00000000" w:rsidRPr="00000000" w14:paraId="0000011B">
      <w:pPr>
        <w:numPr>
          <w:ilvl w:val="0"/>
          <w:numId w:val="13"/>
        </w:numPr>
        <w:spacing w:after="0" w:afterAutospacing="0" w:before="0" w:beforeAutospacing="0" w:lineRule="auto"/>
        <w:ind w:left="720" w:hanging="360"/>
      </w:pPr>
      <w:r w:rsidDel="00000000" w:rsidR="00000000" w:rsidRPr="00000000">
        <w:rPr>
          <w:rtl w:val="0"/>
        </w:rPr>
        <w:t xml:space="preserve">Is this public law general or sector-specific regulation?</w:t>
      </w:r>
    </w:p>
    <w:p w:rsidR="00000000" w:rsidDel="00000000" w:rsidP="00000000" w:rsidRDefault="00000000" w:rsidRPr="00000000" w14:paraId="0000011C">
      <w:pPr>
        <w:numPr>
          <w:ilvl w:val="0"/>
          <w:numId w:val="13"/>
        </w:numPr>
        <w:spacing w:after="0" w:afterAutospacing="0" w:before="0" w:beforeAutospacing="0" w:lineRule="auto"/>
        <w:ind w:left="720" w:hanging="360"/>
      </w:pPr>
      <w:r w:rsidDel="00000000" w:rsidR="00000000" w:rsidRPr="00000000">
        <w:rPr>
          <w:rtl w:val="0"/>
        </w:rPr>
        <w:t xml:space="preserve">Which regulator or public authority is central?</w:t>
      </w:r>
    </w:p>
    <w:p w:rsidR="00000000" w:rsidDel="00000000" w:rsidP="00000000" w:rsidRDefault="00000000" w:rsidRPr="00000000" w14:paraId="0000011D">
      <w:pPr>
        <w:numPr>
          <w:ilvl w:val="0"/>
          <w:numId w:val="13"/>
        </w:numPr>
        <w:spacing w:after="0" w:afterAutospacing="0" w:before="0" w:beforeAutospacing="0" w:lineRule="auto"/>
        <w:ind w:left="720" w:hanging="360"/>
      </w:pPr>
      <w:r w:rsidDel="00000000" w:rsidR="00000000" w:rsidRPr="00000000">
        <w:rPr>
          <w:rtl w:val="0"/>
        </w:rPr>
        <w:t xml:space="preserve">Is the client public, private, claimant, concessionaire, bidder, regulated company, NGO or political actor?</w:t>
      </w:r>
    </w:p>
    <w:p w:rsidR="00000000" w:rsidDel="00000000" w:rsidP="00000000" w:rsidRDefault="00000000" w:rsidRPr="00000000" w14:paraId="0000011E">
      <w:pPr>
        <w:numPr>
          <w:ilvl w:val="0"/>
          <w:numId w:val="13"/>
        </w:numPr>
        <w:spacing w:after="0" w:afterAutospacing="0" w:before="0" w:beforeAutospacing="0" w:lineRule="auto"/>
        <w:ind w:left="720" w:hanging="360"/>
      </w:pPr>
      <w:r w:rsidDel="00000000" w:rsidR="00000000" w:rsidRPr="00000000">
        <w:rPr>
          <w:rtl w:val="0"/>
        </w:rPr>
        <w:t xml:space="preserve">Is the issue contentious, advisory, transactional, licensing, lobbying, procurement or enforcement?</w:t>
      </w:r>
    </w:p>
    <w:p w:rsidR="00000000" w:rsidDel="00000000" w:rsidP="00000000" w:rsidRDefault="00000000" w:rsidRPr="00000000" w14:paraId="0000011F">
      <w:pPr>
        <w:numPr>
          <w:ilvl w:val="0"/>
          <w:numId w:val="13"/>
        </w:numPr>
        <w:spacing w:after="0" w:afterAutospacing="0" w:before="0" w:beforeAutospacing="0" w:lineRule="auto"/>
        <w:ind w:left="720" w:hanging="360"/>
      </w:pPr>
      <w:r w:rsidDel="00000000" w:rsidR="00000000" w:rsidRPr="00000000">
        <w:rPr>
          <w:rtl w:val="0"/>
        </w:rPr>
        <w:t xml:space="preserve">Is there a more specific category than Public Law?</w:t>
      </w:r>
    </w:p>
    <w:p w:rsidR="00000000" w:rsidDel="00000000" w:rsidP="00000000" w:rsidRDefault="00000000" w:rsidRPr="00000000" w14:paraId="00000120">
      <w:pPr>
        <w:numPr>
          <w:ilvl w:val="0"/>
          <w:numId w:val="13"/>
        </w:numPr>
        <w:spacing w:after="0" w:afterAutospacing="0" w:before="0" w:beforeAutospacing="0" w:lineRule="auto"/>
        <w:ind w:left="720" w:hanging="360"/>
      </w:pPr>
      <w:r w:rsidDel="00000000" w:rsidR="00000000" w:rsidRPr="00000000">
        <w:rPr>
          <w:rtl w:val="0"/>
        </w:rPr>
        <w:t xml:space="preserve">Does the matter involve constitutional or administrative legality?</w:t>
      </w:r>
    </w:p>
    <w:p w:rsidR="00000000" w:rsidDel="00000000" w:rsidP="00000000" w:rsidRDefault="00000000" w:rsidRPr="00000000" w14:paraId="00000121">
      <w:pPr>
        <w:numPr>
          <w:ilvl w:val="0"/>
          <w:numId w:val="13"/>
        </w:numPr>
        <w:spacing w:after="0" w:afterAutospacing="0" w:before="0" w:beforeAutospacing="0" w:lineRule="auto"/>
        <w:ind w:left="720" w:hanging="360"/>
      </w:pPr>
      <w:r w:rsidDel="00000000" w:rsidR="00000000" w:rsidRPr="00000000">
        <w:rPr>
          <w:rtl w:val="0"/>
        </w:rPr>
        <w:t xml:space="preserve">Does it involve procurement, concession, PPP or privatization?</w:t>
      </w:r>
    </w:p>
    <w:p w:rsidR="00000000" w:rsidDel="00000000" w:rsidP="00000000" w:rsidRDefault="00000000" w:rsidRPr="00000000" w14:paraId="00000122">
      <w:pPr>
        <w:numPr>
          <w:ilvl w:val="0"/>
          <w:numId w:val="13"/>
        </w:numPr>
        <w:spacing w:after="0" w:afterAutospacing="0" w:before="0" w:beforeAutospacing="0" w:lineRule="auto"/>
        <w:ind w:left="720" w:hanging="360"/>
      </w:pPr>
      <w:r w:rsidDel="00000000" w:rsidR="00000000" w:rsidRPr="00000000">
        <w:rPr>
          <w:rtl w:val="0"/>
        </w:rPr>
        <w:t xml:space="preserve">Does it involve a regulated industry?</w:t>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tl w:val="0"/>
        </w:rPr>
        <w:t xml:space="preserve">What was at stake?</w:t>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What made the work complex?</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rtl w:val="0"/>
        </w:rPr>
        <w:t xml:space="preserve">What outcome was achieved?</w:t>
      </w:r>
    </w:p>
    <w:p w:rsidR="00000000" w:rsidDel="00000000" w:rsidP="00000000" w:rsidRDefault="00000000" w:rsidRPr="00000000" w14:paraId="00000126">
      <w:pPr>
        <w:numPr>
          <w:ilvl w:val="0"/>
          <w:numId w:val="13"/>
        </w:numPr>
        <w:spacing w:after="0" w:afterAutospacing="0" w:before="0" w:beforeAutospacing="0" w:lineRule="auto"/>
        <w:ind w:left="720" w:hanging="360"/>
      </w:pPr>
      <w:r w:rsidDel="00000000" w:rsidR="00000000" w:rsidRPr="00000000">
        <w:rPr>
          <w:rtl w:val="0"/>
        </w:rPr>
        <w:t xml:space="preserve">Which lawyers led the strategy?</w:t>
      </w:r>
    </w:p>
    <w:p w:rsidR="00000000" w:rsidDel="00000000" w:rsidP="00000000" w:rsidRDefault="00000000" w:rsidRPr="00000000" w14:paraId="00000127">
      <w:pPr>
        <w:numPr>
          <w:ilvl w:val="0"/>
          <w:numId w:val="13"/>
        </w:numPr>
        <w:spacing w:after="240" w:before="0" w:beforeAutospacing="0" w:lineRule="auto"/>
        <w:ind w:left="720" w:hanging="360"/>
      </w:pPr>
      <w:r w:rsidDel="00000000" w:rsidR="00000000" w:rsidRPr="00000000">
        <w:rPr>
          <w:rtl w:val="0"/>
        </w:rPr>
        <w:t xml:space="preserve">Why would a ranking researcher care?</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59013clnt9s1" w:id="25"/>
      <w:bookmarkEnd w:id="25"/>
      <w:r w:rsidDel="00000000" w:rsidR="00000000" w:rsidRPr="00000000">
        <w:rPr>
          <w:b w:val="1"/>
          <w:bCs w:val="1"/>
          <w:sz w:val="34"/>
          <w:szCs w:val="34"/>
          <w:rtl w:val="0"/>
        </w:rPr>
        <w:t xml:space="preserve">16. Red Flags in Submissions</w:t>
      </w:r>
    </w:p>
    <w:p w:rsidR="00000000" w:rsidDel="00000000" w:rsidP="00000000" w:rsidRDefault="00000000" w:rsidRPr="00000000" w14:paraId="00000129">
      <w:pPr>
        <w:spacing w:after="240" w:before="240" w:lineRule="auto"/>
        <w:rPr/>
      </w:pPr>
      <w:r w:rsidDel="00000000" w:rsidR="00000000" w:rsidRPr="00000000">
        <w:rPr>
          <w:rtl w:val="0"/>
        </w:rPr>
        <w:t xml:space="preserve">RankPilot should flag when:</w:t>
      </w:r>
    </w:p>
    <w:p w:rsidR="00000000" w:rsidDel="00000000" w:rsidP="00000000" w:rsidRDefault="00000000" w:rsidRPr="00000000" w14:paraId="0000012A">
      <w:pPr>
        <w:numPr>
          <w:ilvl w:val="0"/>
          <w:numId w:val="1"/>
        </w:numPr>
        <w:spacing w:after="0" w:afterAutospacing="0" w:before="240" w:lineRule="auto"/>
        <w:ind w:left="720" w:hanging="360"/>
      </w:pPr>
      <w:r w:rsidDel="00000000" w:rsidR="00000000" w:rsidRPr="00000000">
        <w:rPr>
          <w:rtl w:val="0"/>
        </w:rPr>
        <w:t xml:space="preserve">the country is missing;</w:t>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tl w:val="0"/>
        </w:rPr>
        <w:t xml:space="preserve">the category is unclear;</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tl w:val="0"/>
        </w:rPr>
        <w:t xml:space="preserve">the regulator is not identified;</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tl w:val="0"/>
        </w:rPr>
        <w:t xml:space="preserve">the matter says “regulatory advice” without explaining the regulatory issue;</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tl w:val="0"/>
        </w:rPr>
        <w:t xml:space="preserve">the submission does not clarify whether the work is Public Law or sector-specific;</w:t>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tl w:val="0"/>
        </w:rPr>
        <w:t xml:space="preserve">procurement, concession and PPP work are mixed without distinction;</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there is no outcome;</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there is no explanation of strategic complexity;</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tl w:val="0"/>
        </w:rPr>
        <w:t xml:space="preserve">the matter reads like routine compliance;</w:t>
      </w:r>
    </w:p>
    <w:p w:rsidR="00000000" w:rsidDel="00000000" w:rsidP="00000000" w:rsidRDefault="00000000" w:rsidRPr="00000000" w14:paraId="00000133">
      <w:pPr>
        <w:numPr>
          <w:ilvl w:val="0"/>
          <w:numId w:val="1"/>
        </w:numPr>
        <w:spacing w:after="0" w:afterAutospacing="0" w:before="0" w:beforeAutospacing="0" w:lineRule="auto"/>
        <w:ind w:left="720" w:hanging="360"/>
      </w:pPr>
      <w:r w:rsidDel="00000000" w:rsidR="00000000" w:rsidRPr="00000000">
        <w:rPr>
          <w:rtl w:val="0"/>
        </w:rPr>
        <w:t xml:space="preserve">the public authority’s role is vague;</w:t>
      </w:r>
    </w:p>
    <w:p w:rsidR="00000000" w:rsidDel="00000000" w:rsidP="00000000" w:rsidRDefault="00000000" w:rsidRPr="00000000" w14:paraId="00000134">
      <w:pPr>
        <w:numPr>
          <w:ilvl w:val="0"/>
          <w:numId w:val="1"/>
        </w:numPr>
        <w:spacing w:after="0" w:afterAutospacing="0" w:before="0" w:beforeAutospacing="0" w:lineRule="auto"/>
        <w:ind w:left="720" w:hanging="360"/>
      </w:pPr>
      <w:r w:rsidDel="00000000" w:rsidR="00000000" w:rsidRPr="00000000">
        <w:rPr>
          <w:rtl w:val="0"/>
        </w:rPr>
        <w:t xml:space="preserve">the client’s risk is unclear;</w:t>
      </w:r>
    </w:p>
    <w:p w:rsidR="00000000" w:rsidDel="00000000" w:rsidP="00000000" w:rsidRDefault="00000000" w:rsidRPr="00000000" w14:paraId="00000135">
      <w:pPr>
        <w:numPr>
          <w:ilvl w:val="0"/>
          <w:numId w:val="1"/>
        </w:numPr>
        <w:spacing w:after="0" w:afterAutospacing="0" w:before="0" w:beforeAutospacing="0" w:lineRule="auto"/>
        <w:ind w:left="720" w:hanging="360"/>
      </w:pPr>
      <w:r w:rsidDel="00000000" w:rsidR="00000000" w:rsidRPr="00000000">
        <w:rPr>
          <w:rtl w:val="0"/>
        </w:rPr>
        <w:t xml:space="preserve">the firm’s role is described passively;</w:t>
      </w:r>
    </w:p>
    <w:p w:rsidR="00000000" w:rsidDel="00000000" w:rsidP="00000000" w:rsidRDefault="00000000" w:rsidRPr="00000000" w14:paraId="00000136">
      <w:pPr>
        <w:numPr>
          <w:ilvl w:val="0"/>
          <w:numId w:val="1"/>
        </w:numPr>
        <w:spacing w:after="0" w:afterAutospacing="0" w:before="0" w:beforeAutospacing="0" w:lineRule="auto"/>
        <w:ind w:left="720" w:hanging="360"/>
      </w:pPr>
      <w:r w:rsidDel="00000000" w:rsidR="00000000" w:rsidRPr="00000000">
        <w:rPr>
          <w:rtl w:val="0"/>
        </w:rPr>
        <w:t xml:space="preserve">the matter lacks lawyer leadership;</w:t>
      </w:r>
    </w:p>
    <w:p w:rsidR="00000000" w:rsidDel="00000000" w:rsidP="00000000" w:rsidRDefault="00000000" w:rsidRPr="00000000" w14:paraId="00000137">
      <w:pPr>
        <w:numPr>
          <w:ilvl w:val="0"/>
          <w:numId w:val="1"/>
        </w:numPr>
        <w:spacing w:after="240" w:before="0" w:beforeAutospacing="0" w:lineRule="auto"/>
        <w:ind w:left="720" w:hanging="360"/>
      </w:pPr>
      <w:r w:rsidDel="00000000" w:rsidR="00000000" w:rsidRPr="00000000">
        <w:rPr>
          <w:rtl w:val="0"/>
        </w:rPr>
        <w:t xml:space="preserve">the matter is potentially better suited to another practice area.</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57rqemlwi677" w:id="26"/>
      <w:bookmarkEnd w:id="26"/>
      <w:r w:rsidDel="00000000" w:rsidR="00000000" w:rsidRPr="00000000">
        <w:rPr>
          <w:b w:val="1"/>
          <w:bCs w:val="1"/>
          <w:sz w:val="34"/>
          <w:szCs w:val="34"/>
          <w:rtl w:val="0"/>
        </w:rPr>
        <w:t xml:space="preserve">17. Output Format Required</w:t>
      </w:r>
    </w:p>
    <w:p w:rsidR="00000000" w:rsidDel="00000000" w:rsidP="00000000" w:rsidRDefault="00000000" w:rsidRPr="00000000" w14:paraId="00000139">
      <w:pPr>
        <w:spacing w:after="240" w:before="240" w:lineRule="auto"/>
        <w:rPr/>
      </w:pPr>
      <w:r w:rsidDel="00000000" w:rsidR="00000000" w:rsidRPr="00000000">
        <w:rPr>
          <w:rtl w:val="0"/>
        </w:rPr>
        <w:t xml:space="preserve">For every matter, RankPilot should return:</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yys4slfhzdt8" w:id="27"/>
      <w:bookmarkEnd w:id="27"/>
      <w:r w:rsidDel="00000000" w:rsidR="00000000" w:rsidRPr="00000000">
        <w:rPr>
          <w:b w:val="1"/>
          <w:bCs w:val="1"/>
          <w:color w:val="000000"/>
          <w:sz w:val="26"/>
          <w:szCs w:val="26"/>
          <w:rtl w:val="0"/>
        </w:rPr>
        <w:t xml:space="preserve">A. Suggested classification</w:t>
      </w:r>
    </w:p>
    <w:p w:rsidR="00000000" w:rsidDel="00000000" w:rsidP="00000000" w:rsidRDefault="00000000" w:rsidRPr="00000000" w14:paraId="0000013B">
      <w:pPr>
        <w:spacing w:after="240" w:before="240" w:lineRule="auto"/>
        <w:rPr/>
      </w:pPr>
      <w:r w:rsidDel="00000000" w:rsidR="00000000" w:rsidRPr="00000000">
        <w:rPr>
          <w:rtl w:val="0"/>
        </w:rPr>
        <w:t xml:space="preserve">Primary category:</w:t>
        <w:br w:type="textWrapping"/>
        <w:t xml:space="preserve"> Alternative category:</w:t>
        <w:br w:type="textWrapping"/>
        <w:t xml:space="preserve"> Rejected categories: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3r3s3gps8b7d" w:id="28"/>
      <w:bookmarkEnd w:id="28"/>
      <w:r w:rsidDel="00000000" w:rsidR="00000000" w:rsidRPr="00000000">
        <w:rPr>
          <w:b w:val="1"/>
          <w:bCs w:val="1"/>
          <w:color w:val="000000"/>
          <w:sz w:val="26"/>
          <w:szCs w:val="26"/>
          <w:rtl w:val="0"/>
        </w:rPr>
        <w:t xml:space="preserve">B. Reasoning</w:t>
      </w:r>
    </w:p>
    <w:p w:rsidR="00000000" w:rsidDel="00000000" w:rsidP="00000000" w:rsidRDefault="00000000" w:rsidRPr="00000000" w14:paraId="0000013D">
      <w:pPr>
        <w:spacing w:after="240" w:before="240" w:lineRule="auto"/>
        <w:rPr/>
      </w:pPr>
      <w:r w:rsidDel="00000000" w:rsidR="00000000" w:rsidRPr="00000000">
        <w:rPr>
          <w:rtl w:val="0"/>
        </w:rPr>
        <w:t xml:space="preserve">Why this matter belongs in the suggested category.</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fpf1hfaw24v0" w:id="29"/>
      <w:bookmarkEnd w:id="29"/>
      <w:r w:rsidDel="00000000" w:rsidR="00000000" w:rsidRPr="00000000">
        <w:rPr>
          <w:b w:val="1"/>
          <w:bCs w:val="1"/>
          <w:color w:val="000000"/>
          <w:sz w:val="26"/>
          <w:szCs w:val="26"/>
          <w:rtl w:val="0"/>
        </w:rPr>
        <w:t xml:space="preserve">C. Regulatory centre of gravity</w:t>
      </w:r>
    </w:p>
    <w:p w:rsidR="00000000" w:rsidDel="00000000" w:rsidP="00000000" w:rsidRDefault="00000000" w:rsidRPr="00000000" w14:paraId="0000013F">
      <w:pPr>
        <w:spacing w:after="240" w:before="240" w:lineRule="auto"/>
        <w:rPr/>
      </w:pPr>
      <w:r w:rsidDel="00000000" w:rsidR="00000000" w:rsidRPr="00000000">
        <w:rPr>
          <w:rtl w:val="0"/>
        </w:rPr>
        <w:t xml:space="preserve">Government power / procurement / sector regulation / enforcement / lobbying / constitutional / concessions / environmental / electoral / public international.</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6j9bojmxgc7q" w:id="30"/>
      <w:bookmarkEnd w:id="30"/>
      <w:r w:rsidDel="00000000" w:rsidR="00000000" w:rsidRPr="00000000">
        <w:rPr>
          <w:b w:val="1"/>
          <w:bCs w:val="1"/>
          <w:color w:val="000000"/>
          <w:sz w:val="26"/>
          <w:szCs w:val="26"/>
          <w:rtl w:val="0"/>
        </w:rPr>
        <w:t xml:space="preserve">D. Sophistication level</w:t>
      </w:r>
    </w:p>
    <w:p w:rsidR="00000000" w:rsidDel="00000000" w:rsidP="00000000" w:rsidRDefault="00000000" w:rsidRPr="00000000" w14:paraId="00000141">
      <w:pPr>
        <w:spacing w:after="240" w:before="240" w:lineRule="auto"/>
        <w:rPr/>
      </w:pPr>
      <w:r w:rsidDel="00000000" w:rsidR="00000000" w:rsidRPr="00000000">
        <w:rPr>
          <w:rtl w:val="0"/>
        </w:rPr>
        <w:t xml:space="preserve">Low / Medium / High / Exceptional.</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jfh61faaut69" w:id="31"/>
      <w:bookmarkEnd w:id="31"/>
      <w:r w:rsidDel="00000000" w:rsidR="00000000" w:rsidRPr="00000000">
        <w:rPr>
          <w:b w:val="1"/>
          <w:bCs w:val="1"/>
          <w:color w:val="000000"/>
          <w:sz w:val="26"/>
          <w:szCs w:val="26"/>
          <w:rtl w:val="0"/>
        </w:rPr>
        <w:t xml:space="preserve">E. Ranking strength</w:t>
      </w:r>
    </w:p>
    <w:p w:rsidR="00000000" w:rsidDel="00000000" w:rsidP="00000000" w:rsidRDefault="00000000" w:rsidRPr="00000000" w14:paraId="00000143">
      <w:pPr>
        <w:spacing w:after="240" w:before="240" w:lineRule="auto"/>
        <w:rPr/>
      </w:pPr>
      <w:r w:rsidDel="00000000" w:rsidR="00000000" w:rsidRPr="00000000">
        <w:rPr>
          <w:rtl w:val="0"/>
        </w:rPr>
        <w:t xml:space="preserve">Weak / Usable / Strong / Flagship.</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l23rml1qptje" w:id="32"/>
      <w:bookmarkEnd w:id="32"/>
      <w:r w:rsidDel="00000000" w:rsidR="00000000" w:rsidRPr="00000000">
        <w:rPr>
          <w:b w:val="1"/>
          <w:bCs w:val="1"/>
          <w:color w:val="000000"/>
          <w:sz w:val="26"/>
          <w:szCs w:val="26"/>
          <w:rtl w:val="0"/>
        </w:rPr>
        <w:t xml:space="preserve">F. Narrative gaps</w:t>
      </w:r>
    </w:p>
    <w:p w:rsidR="00000000" w:rsidDel="00000000" w:rsidP="00000000" w:rsidRDefault="00000000" w:rsidRPr="00000000" w14:paraId="00000145">
      <w:pPr>
        <w:spacing w:after="240" w:before="240" w:lineRule="auto"/>
        <w:rPr/>
      </w:pPr>
      <w:r w:rsidDel="00000000" w:rsidR="00000000" w:rsidRPr="00000000">
        <w:rPr>
          <w:rtl w:val="0"/>
        </w:rPr>
        <w:t xml:space="preserve">What is missing from the matter description.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1jgvka6rjjza" w:id="33"/>
      <w:bookmarkEnd w:id="33"/>
      <w:r w:rsidDel="00000000" w:rsidR="00000000" w:rsidRPr="00000000">
        <w:rPr>
          <w:b w:val="1"/>
          <w:bCs w:val="1"/>
          <w:color w:val="000000"/>
          <w:sz w:val="26"/>
          <w:szCs w:val="26"/>
          <w:rtl w:val="0"/>
        </w:rPr>
        <w:t xml:space="preserve">G. Rewrite recommendation</w:t>
      </w:r>
    </w:p>
    <w:p w:rsidR="00000000" w:rsidDel="00000000" w:rsidP="00000000" w:rsidRDefault="00000000" w:rsidRPr="00000000" w14:paraId="00000147">
      <w:pPr>
        <w:spacing w:after="240" w:before="240" w:lineRule="auto"/>
        <w:rPr/>
      </w:pPr>
      <w:r w:rsidDel="00000000" w:rsidR="00000000" w:rsidRPr="00000000">
        <w:rPr>
          <w:rtl w:val="0"/>
        </w:rPr>
        <w:t xml:space="preserve">How the firm should frame the matter for ranking purposes.</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cpbl9couepyd" w:id="34"/>
      <w:bookmarkEnd w:id="34"/>
      <w:r w:rsidDel="00000000" w:rsidR="00000000" w:rsidRPr="00000000">
        <w:rPr>
          <w:b w:val="1"/>
          <w:bCs w:val="1"/>
          <w:sz w:val="34"/>
          <w:szCs w:val="34"/>
          <w:rtl w:val="0"/>
        </w:rPr>
        <w:t xml:space="preserve">18. Example Logic</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292pnjnk472w" w:id="35"/>
      <w:bookmarkEnd w:id="35"/>
      <w:r w:rsidDel="00000000" w:rsidR="00000000" w:rsidRPr="00000000">
        <w:rPr>
          <w:b w:val="1"/>
          <w:bCs w:val="1"/>
          <w:color w:val="000000"/>
          <w:sz w:val="26"/>
          <w:szCs w:val="26"/>
          <w:rtl w:val="0"/>
        </w:rPr>
        <w:t xml:space="preserve">Example 1</w:t>
      </w:r>
    </w:p>
    <w:p w:rsidR="00000000" w:rsidDel="00000000" w:rsidP="00000000" w:rsidRDefault="00000000" w:rsidRPr="00000000" w14:paraId="0000014A">
      <w:pPr>
        <w:spacing w:after="240" w:before="240" w:lineRule="auto"/>
        <w:rPr/>
      </w:pPr>
      <w:r w:rsidDel="00000000" w:rsidR="00000000" w:rsidRPr="00000000">
        <w:rPr>
          <w:rtl w:val="0"/>
        </w:rPr>
        <w:t xml:space="preserve">Matter: Advice to a telecom company on spectrum licence renewal before the national telecom regulator.</w:t>
      </w:r>
    </w:p>
    <w:p w:rsidR="00000000" w:rsidDel="00000000" w:rsidP="00000000" w:rsidRDefault="00000000" w:rsidRPr="00000000" w14:paraId="0000014B">
      <w:pPr>
        <w:spacing w:after="240" w:before="240" w:lineRule="auto"/>
        <w:rPr/>
      </w:pPr>
      <w:r w:rsidDel="00000000" w:rsidR="00000000" w:rsidRPr="00000000">
        <w:rPr>
          <w:rtl w:val="0"/>
        </w:rPr>
        <w:t xml:space="preserve">Classification: Telecommunications.</w:t>
        <w:br w:type="textWrapping"/>
        <w:t xml:space="preserve"> Not Public Law.</w:t>
        <w:br w:type="textWrapping"/>
        <w:t xml:space="preserve"> Reason: sector-specific regulator and licence issue dominate.</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32hxe1rpbeu4" w:id="36"/>
      <w:bookmarkEnd w:id="36"/>
      <w:r w:rsidDel="00000000" w:rsidR="00000000" w:rsidRPr="00000000">
        <w:rPr>
          <w:b w:val="1"/>
          <w:bCs w:val="1"/>
          <w:color w:val="000000"/>
          <w:sz w:val="26"/>
          <w:szCs w:val="26"/>
          <w:rtl w:val="0"/>
        </w:rPr>
        <w:t xml:space="preserve">Example 2</w:t>
      </w:r>
    </w:p>
    <w:p w:rsidR="00000000" w:rsidDel="00000000" w:rsidP="00000000" w:rsidRDefault="00000000" w:rsidRPr="00000000" w14:paraId="0000014D">
      <w:pPr>
        <w:spacing w:after="240" w:before="240" w:lineRule="auto"/>
        <w:rPr/>
      </w:pPr>
      <w:r w:rsidDel="00000000" w:rsidR="00000000" w:rsidRPr="00000000">
        <w:rPr>
          <w:rtl w:val="0"/>
        </w:rPr>
        <w:t xml:space="preserve">Matter: Judicial review of a government decision cancelling a concession.</w:t>
      </w:r>
    </w:p>
    <w:p w:rsidR="00000000" w:rsidDel="00000000" w:rsidP="00000000" w:rsidRDefault="00000000" w:rsidRPr="00000000" w14:paraId="0000014E">
      <w:pPr>
        <w:spacing w:after="240" w:before="240" w:lineRule="auto"/>
        <w:rPr/>
      </w:pPr>
      <w:r w:rsidDel="00000000" w:rsidR="00000000" w:rsidRPr="00000000">
        <w:rPr>
          <w:rtl w:val="0"/>
        </w:rPr>
        <w:t xml:space="preserve">Classification: Public Law / Administrative Law or Projects/Infrastructure, depending on guide.</w:t>
        <w:br w:type="textWrapping"/>
        <w:t xml:space="preserve"> Reason: administrative legality + concession/public asset issue.</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j342k61usoxj" w:id="37"/>
      <w:bookmarkEnd w:id="37"/>
      <w:r w:rsidDel="00000000" w:rsidR="00000000" w:rsidRPr="00000000">
        <w:rPr>
          <w:b w:val="1"/>
          <w:bCs w:val="1"/>
          <w:color w:val="000000"/>
          <w:sz w:val="26"/>
          <w:szCs w:val="26"/>
          <w:rtl w:val="0"/>
        </w:rPr>
        <w:t xml:space="preserve">Example 3</w:t>
      </w:r>
    </w:p>
    <w:p w:rsidR="00000000" w:rsidDel="00000000" w:rsidP="00000000" w:rsidRDefault="00000000" w:rsidRPr="00000000" w14:paraId="00000150">
      <w:pPr>
        <w:spacing w:after="240" w:before="240" w:lineRule="auto"/>
        <w:rPr/>
      </w:pPr>
      <w:r w:rsidDel="00000000" w:rsidR="00000000" w:rsidRPr="00000000">
        <w:rPr>
          <w:rtl w:val="0"/>
        </w:rPr>
        <w:t xml:space="preserve">Matter: Challenge to award of a hospital services tender.</w:t>
      </w:r>
    </w:p>
    <w:p w:rsidR="00000000" w:rsidDel="00000000" w:rsidP="00000000" w:rsidRDefault="00000000" w:rsidRPr="00000000" w14:paraId="00000151">
      <w:pPr>
        <w:spacing w:after="240" w:before="240" w:lineRule="auto"/>
        <w:rPr/>
      </w:pPr>
      <w:r w:rsidDel="00000000" w:rsidR="00000000" w:rsidRPr="00000000">
        <w:rPr>
          <w:rtl w:val="0"/>
        </w:rPr>
        <w:t xml:space="preserve">Classification: Public Procurement.</w:t>
        <w:br w:type="textWrapping"/>
        <w:t xml:space="preserve"> Alternative: Healthcare, if the guide treats healthcare procurement separately.</w:t>
        <w:br w:type="textWrapping"/>
        <w:t xml:space="preserve"> Reason: tender award challenge dominates.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c3pfuwc6gm3x" w:id="38"/>
      <w:bookmarkEnd w:id="38"/>
      <w:r w:rsidDel="00000000" w:rsidR="00000000" w:rsidRPr="00000000">
        <w:rPr>
          <w:b w:val="1"/>
          <w:bCs w:val="1"/>
          <w:color w:val="000000"/>
          <w:sz w:val="26"/>
          <w:szCs w:val="26"/>
          <w:rtl w:val="0"/>
        </w:rPr>
        <w:t xml:space="preserve">Example 4</w:t>
      </w:r>
    </w:p>
    <w:p w:rsidR="00000000" w:rsidDel="00000000" w:rsidP="00000000" w:rsidRDefault="00000000" w:rsidRPr="00000000" w14:paraId="00000153">
      <w:pPr>
        <w:spacing w:after="240" w:before="240" w:lineRule="auto"/>
        <w:rPr/>
      </w:pPr>
      <w:r w:rsidDel="00000000" w:rsidR="00000000" w:rsidRPr="00000000">
        <w:rPr>
          <w:rtl w:val="0"/>
        </w:rPr>
        <w:t xml:space="preserve">Matter: Advice to food company on EU labelling, additives and packaging rules.</w:t>
      </w:r>
    </w:p>
    <w:p w:rsidR="00000000" w:rsidDel="00000000" w:rsidP="00000000" w:rsidRDefault="00000000" w:rsidRPr="00000000" w14:paraId="00000154">
      <w:pPr>
        <w:spacing w:after="240" w:before="240" w:lineRule="auto"/>
        <w:rPr/>
      </w:pPr>
      <w:r w:rsidDel="00000000" w:rsidR="00000000" w:rsidRPr="00000000">
        <w:rPr>
          <w:rtl w:val="0"/>
        </w:rPr>
        <w:t xml:space="preserve">Classification: Regulatory: Agro/Food.</w:t>
        <w:br w:type="textWrapping"/>
        <w:t xml:space="preserve"> Reason: sector-specific food regulation.</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cl4vjhuexs0w" w:id="39"/>
      <w:bookmarkEnd w:id="39"/>
      <w:r w:rsidDel="00000000" w:rsidR="00000000" w:rsidRPr="00000000">
        <w:rPr>
          <w:b w:val="1"/>
          <w:bCs w:val="1"/>
          <w:color w:val="000000"/>
          <w:sz w:val="26"/>
          <w:szCs w:val="26"/>
          <w:rtl w:val="0"/>
        </w:rPr>
        <w:t xml:space="preserve">Example 5</w:t>
      </w:r>
    </w:p>
    <w:p w:rsidR="00000000" w:rsidDel="00000000" w:rsidP="00000000" w:rsidRDefault="00000000" w:rsidRPr="00000000" w14:paraId="00000156">
      <w:pPr>
        <w:spacing w:after="240" w:before="240" w:lineRule="auto"/>
        <w:rPr/>
      </w:pPr>
      <w:r w:rsidDel="00000000" w:rsidR="00000000" w:rsidRPr="00000000">
        <w:rPr>
          <w:rtl w:val="0"/>
        </w:rPr>
        <w:t xml:space="preserve">Matter: Representation of political party in campaign finance dispute before electoral court.</w:t>
      </w:r>
    </w:p>
    <w:p w:rsidR="00000000" w:rsidDel="00000000" w:rsidP="00000000" w:rsidRDefault="00000000" w:rsidRPr="00000000" w14:paraId="00000157">
      <w:pPr>
        <w:spacing w:after="240" w:before="240" w:lineRule="auto"/>
        <w:rPr/>
      </w:pPr>
      <w:r w:rsidDel="00000000" w:rsidR="00000000" w:rsidRPr="00000000">
        <w:rPr>
          <w:rtl w:val="0"/>
        </w:rPr>
        <w:t xml:space="preserve">Classification: Electoral Law / Political Law.</w:t>
        <w:br w:type="textWrapping"/>
        <w:t xml:space="preserve"> Not Public Law general.</w:t>
        <w:br w:type="textWrapping"/>
        <w:t xml:space="preserve"> Reason: electoral system and campaign finance dominate.</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yt98exlktr1u" w:id="40"/>
      <w:bookmarkEnd w:id="40"/>
      <w:r w:rsidDel="00000000" w:rsidR="00000000" w:rsidRPr="00000000">
        <w:rPr>
          <w:b w:val="1"/>
          <w:bCs w:val="1"/>
          <w:color w:val="000000"/>
          <w:sz w:val="26"/>
          <w:szCs w:val="26"/>
          <w:rtl w:val="0"/>
        </w:rPr>
        <w:t xml:space="preserve">Example 6</w:t>
      </w:r>
    </w:p>
    <w:p w:rsidR="00000000" w:rsidDel="00000000" w:rsidP="00000000" w:rsidRDefault="00000000" w:rsidRPr="00000000" w14:paraId="00000159">
      <w:pPr>
        <w:spacing w:after="240" w:before="240" w:lineRule="auto"/>
        <w:rPr/>
      </w:pPr>
      <w:r w:rsidDel="00000000" w:rsidR="00000000" w:rsidRPr="00000000">
        <w:rPr>
          <w:rtl w:val="0"/>
        </w:rPr>
        <w:t xml:space="preserve">Matter: Constitutional challenge to a new tax imposed by government.</w:t>
      </w:r>
    </w:p>
    <w:p w:rsidR="00000000" w:rsidDel="00000000" w:rsidP="00000000" w:rsidRDefault="00000000" w:rsidRPr="00000000" w14:paraId="0000015A">
      <w:pPr>
        <w:spacing w:after="240" w:before="240" w:lineRule="auto"/>
        <w:rPr/>
      </w:pPr>
      <w:r w:rsidDel="00000000" w:rsidR="00000000" w:rsidRPr="00000000">
        <w:rPr>
          <w:rtl w:val="0"/>
        </w:rPr>
        <w:t xml:space="preserve">Classification: Tax Litigation or Constitutional/Public Law depending on guide.</w:t>
        <w:br w:type="textWrapping"/>
        <w:t xml:space="preserve"> Decision rule: if tax liability is the commercial centre, use Tax. If legality of state power is the centre, consider Public Law.</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w550r031yhia" w:id="41"/>
      <w:bookmarkEnd w:id="41"/>
      <w:r w:rsidDel="00000000" w:rsidR="00000000" w:rsidRPr="00000000">
        <w:rPr>
          <w:b w:val="1"/>
          <w:bCs w:val="1"/>
          <w:sz w:val="34"/>
          <w:szCs w:val="34"/>
          <w:rtl w:val="0"/>
        </w:rPr>
        <w:t xml:space="preserve">19. Core Instruction for the Model</w:t>
      </w:r>
    </w:p>
    <w:p w:rsidR="00000000" w:rsidDel="00000000" w:rsidP="00000000" w:rsidRDefault="00000000" w:rsidRPr="00000000" w14:paraId="0000015C">
      <w:pPr>
        <w:spacing w:after="240" w:before="240" w:lineRule="auto"/>
        <w:rPr/>
      </w:pPr>
      <w:r w:rsidDel="00000000" w:rsidR="00000000" w:rsidRPr="00000000">
        <w:rPr>
          <w:rtl w:val="0"/>
        </w:rPr>
        <w:t xml:space="preserve">RankPilot must behave like a senior rankings consultant.</w:t>
      </w:r>
    </w:p>
    <w:p w:rsidR="00000000" w:rsidDel="00000000" w:rsidP="00000000" w:rsidRDefault="00000000" w:rsidRPr="00000000" w14:paraId="0000015D">
      <w:pPr>
        <w:spacing w:after="240" w:before="240" w:lineRule="auto"/>
        <w:rPr/>
      </w:pPr>
      <w:r w:rsidDel="00000000" w:rsidR="00000000" w:rsidRPr="00000000">
        <w:rPr>
          <w:rtl w:val="0"/>
        </w:rPr>
        <w:t xml:space="preserve">It should not merely detect keywords such as “regulator,” “government,” “licence,” “public authority” or “compliance.”</w:t>
      </w:r>
    </w:p>
    <w:p w:rsidR="00000000" w:rsidDel="00000000" w:rsidP="00000000" w:rsidRDefault="00000000" w:rsidRPr="00000000" w14:paraId="0000015E">
      <w:pPr>
        <w:spacing w:after="240" w:before="240" w:lineRule="auto"/>
        <w:rPr/>
      </w:pPr>
      <w:r w:rsidDel="00000000" w:rsidR="00000000" w:rsidRPr="00000000">
        <w:rPr>
          <w:rtl w:val="0"/>
        </w:rPr>
        <w:t xml:space="preserve">It must classify the matter by asking:</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What is the legal, commercial and institutional centre of gravity of this work?</w:t>
      </w:r>
    </w:p>
    <w:p w:rsidR="00000000" w:rsidDel="00000000" w:rsidP="00000000" w:rsidRDefault="00000000" w:rsidRPr="00000000" w14:paraId="00000160">
      <w:pPr>
        <w:spacing w:after="240" w:before="240" w:lineRule="auto"/>
        <w:rPr/>
      </w:pPr>
      <w:r w:rsidDel="00000000" w:rsidR="00000000" w:rsidRPr="00000000">
        <w:rPr>
          <w:rtl w:val="0"/>
        </w:rPr>
        <w:t xml:space="preserve">Then it must determine whether the matter is best positioned as:</w:t>
      </w:r>
    </w:p>
    <w:p w:rsidR="00000000" w:rsidDel="00000000" w:rsidP="00000000" w:rsidRDefault="00000000" w:rsidRPr="00000000" w14:paraId="00000161">
      <w:pPr>
        <w:numPr>
          <w:ilvl w:val="0"/>
          <w:numId w:val="5"/>
        </w:numPr>
        <w:spacing w:after="0" w:afterAutospacing="0" w:before="240" w:lineRule="auto"/>
        <w:ind w:left="720" w:hanging="360"/>
      </w:pPr>
      <w:r w:rsidDel="00000000" w:rsidR="00000000" w:rsidRPr="00000000">
        <w:rPr>
          <w:rtl w:val="0"/>
        </w:rPr>
        <w:t xml:space="preserve">Public Law;</w:t>
      </w:r>
    </w:p>
    <w:p w:rsidR="00000000" w:rsidDel="00000000" w:rsidP="00000000" w:rsidRDefault="00000000" w:rsidRPr="00000000" w14:paraId="00000162">
      <w:pPr>
        <w:numPr>
          <w:ilvl w:val="0"/>
          <w:numId w:val="5"/>
        </w:numPr>
        <w:spacing w:after="0" w:afterAutospacing="0" w:before="0" w:beforeAutospacing="0" w:lineRule="auto"/>
        <w:ind w:left="720" w:hanging="360"/>
      </w:pPr>
      <w:r w:rsidDel="00000000" w:rsidR="00000000" w:rsidRPr="00000000">
        <w:rPr>
          <w:rtl w:val="0"/>
        </w:rPr>
        <w:t xml:space="preserve">Administrative Law;</w:t>
      </w:r>
    </w:p>
    <w:p w:rsidR="00000000" w:rsidDel="00000000" w:rsidP="00000000" w:rsidRDefault="00000000" w:rsidRPr="00000000" w14:paraId="00000163">
      <w:pPr>
        <w:numPr>
          <w:ilvl w:val="0"/>
          <w:numId w:val="5"/>
        </w:numPr>
        <w:spacing w:after="0" w:afterAutospacing="0" w:before="0" w:beforeAutospacing="0" w:lineRule="auto"/>
        <w:ind w:left="720" w:hanging="360"/>
      </w:pPr>
      <w:r w:rsidDel="00000000" w:rsidR="00000000" w:rsidRPr="00000000">
        <w:rPr>
          <w:rtl w:val="0"/>
        </w:rPr>
        <w:t xml:space="preserve">Public Procurement;</w:t>
      </w:r>
    </w:p>
    <w:p w:rsidR="00000000" w:rsidDel="00000000" w:rsidP="00000000" w:rsidRDefault="00000000" w:rsidRPr="00000000" w14:paraId="00000164">
      <w:pPr>
        <w:numPr>
          <w:ilvl w:val="0"/>
          <w:numId w:val="5"/>
        </w:numPr>
        <w:spacing w:after="0" w:afterAutospacing="0" w:before="0" w:beforeAutospacing="0" w:lineRule="auto"/>
        <w:ind w:left="720" w:hanging="360"/>
      </w:pPr>
      <w:r w:rsidDel="00000000" w:rsidR="00000000" w:rsidRPr="00000000">
        <w:rPr>
          <w:rtl w:val="0"/>
        </w:rPr>
        <w:t xml:space="preserve">Government Relations;</w:t>
      </w:r>
    </w:p>
    <w:p w:rsidR="00000000" w:rsidDel="00000000" w:rsidP="00000000" w:rsidRDefault="00000000" w:rsidRPr="00000000" w14:paraId="00000165">
      <w:pPr>
        <w:numPr>
          <w:ilvl w:val="0"/>
          <w:numId w:val="5"/>
        </w:numPr>
        <w:spacing w:after="0" w:afterAutospacing="0" w:before="0" w:beforeAutospacing="0" w:lineRule="auto"/>
        <w:ind w:left="720" w:hanging="360"/>
      </w:pPr>
      <w:r w:rsidDel="00000000" w:rsidR="00000000" w:rsidRPr="00000000">
        <w:rPr>
          <w:rtl w:val="0"/>
        </w:rPr>
        <w:t xml:space="preserve">Political / Electoral Law;</w:t>
      </w:r>
    </w:p>
    <w:p w:rsidR="00000000" w:rsidDel="00000000" w:rsidP="00000000" w:rsidRDefault="00000000" w:rsidRPr="00000000" w14:paraId="00000166">
      <w:pPr>
        <w:numPr>
          <w:ilvl w:val="0"/>
          <w:numId w:val="5"/>
        </w:numPr>
        <w:spacing w:after="0" w:afterAutospacing="0" w:before="0" w:beforeAutospacing="0" w:lineRule="auto"/>
        <w:ind w:left="720" w:hanging="360"/>
      </w:pPr>
      <w:r w:rsidDel="00000000" w:rsidR="00000000" w:rsidRPr="00000000">
        <w:rPr>
          <w:rtl w:val="0"/>
        </w:rPr>
        <w:t xml:space="preserve">Public International Law;</w:t>
      </w:r>
    </w:p>
    <w:p w:rsidR="00000000" w:rsidDel="00000000" w:rsidP="00000000" w:rsidRDefault="00000000" w:rsidRPr="00000000" w14:paraId="00000167">
      <w:pPr>
        <w:numPr>
          <w:ilvl w:val="0"/>
          <w:numId w:val="5"/>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168">
      <w:pPr>
        <w:numPr>
          <w:ilvl w:val="0"/>
          <w:numId w:val="5"/>
        </w:numPr>
        <w:spacing w:after="240" w:before="0" w:beforeAutospacing="0" w:lineRule="auto"/>
        <w:ind w:left="720" w:hanging="360"/>
      </w:pPr>
      <w:r w:rsidDel="00000000" w:rsidR="00000000" w:rsidRPr="00000000">
        <w:rPr>
          <w:rtl w:val="0"/>
        </w:rPr>
        <w:t xml:space="preserve">or a sector-specific regulatory category.</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ueseyoue1u5p" w:id="42"/>
      <w:bookmarkEnd w:id="42"/>
      <w:r w:rsidDel="00000000" w:rsidR="00000000" w:rsidRPr="00000000">
        <w:rPr>
          <w:b w:val="1"/>
          <w:bCs w:val="1"/>
          <w:sz w:val="34"/>
          <w:szCs w:val="34"/>
          <w:rtl w:val="0"/>
        </w:rPr>
        <w:t xml:space="preserve">20. Golden Rule</w:t>
      </w:r>
    </w:p>
    <w:p w:rsidR="00000000" w:rsidDel="00000000" w:rsidP="00000000" w:rsidRDefault="00000000" w:rsidRPr="00000000" w14:paraId="0000016A">
      <w:pPr>
        <w:spacing w:after="240" w:before="240" w:lineRule="auto"/>
        <w:rPr/>
      </w:pPr>
      <w:r w:rsidDel="00000000" w:rsidR="00000000" w:rsidRPr="00000000">
        <w:rPr>
          <w:rtl w:val="0"/>
        </w:rPr>
        <w:t xml:space="preserve">Public Law is not the default home for regulatory work.</w:t>
      </w:r>
    </w:p>
    <w:p w:rsidR="00000000" w:rsidDel="00000000" w:rsidP="00000000" w:rsidRDefault="00000000" w:rsidRPr="00000000" w14:paraId="0000016B">
      <w:pPr>
        <w:spacing w:after="240" w:before="240" w:lineRule="auto"/>
        <w:rPr/>
      </w:pPr>
      <w:r w:rsidDel="00000000" w:rsidR="00000000" w:rsidRPr="00000000">
        <w:rPr>
          <w:rtl w:val="0"/>
        </w:rPr>
        <w:t xml:space="preserve">It is the right category only when the matter’s real value lies in the relationship between the client and the State, the legality of government action, public authority powers, administrative/constitutional proceedings, procurement, concessions, PPPs or non-sector-specific regulatory advice.</w:t>
      </w:r>
    </w:p>
    <w:p w:rsidR="00000000" w:rsidDel="00000000" w:rsidP="00000000" w:rsidRDefault="00000000" w:rsidRPr="00000000" w14:paraId="0000016C">
      <w:pPr>
        <w:spacing w:after="240" w:before="240" w:lineRule="auto"/>
        <w:rPr/>
      </w:pPr>
      <w:r w:rsidDel="00000000" w:rsidR="00000000" w:rsidRPr="00000000">
        <w:rPr>
          <w:rtl w:val="0"/>
        </w:rPr>
        <w:t xml:space="preserve">For everything else, RankPilot must search for the more precise regulatory home.</w:t>
      </w:r>
    </w:p>
    <w:p w:rsidR="00000000" w:rsidDel="00000000" w:rsidP="00000000" w:rsidRDefault="00000000" w:rsidRPr="00000000" w14:paraId="000001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