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035B22">
      <w:pPr>
        <w:pStyle w:val="829"/>
        <w:pBdr>
          <w:top w:val="none" w:color="000000" w:sz="4" w:space="0"/>
          <w:left w:val="none" w:color="000000" w:sz="4" w:space="0"/>
          <w:bottom w:val="none" w:color="000000" w:sz="4" w:space="0"/>
          <w:right w:val="none" w:color="000000" w:sz="4" w:space="0"/>
        </w:pBdr>
        <w:shd w:val="clear" w:color="ffffff" w:fill="ffffff"/>
        <w:spacing w:after="0" w:before="0" w:line="346" w:lineRule="auto"/>
        <w:ind w:right="0" w:firstLine="0" w:left="0"/>
        <w:jc w:val="center"/>
        <w:rPr/>
      </w:pPr>
      <w:r>
        <mc:AlternateContent>
          <mc:Choice Requires="wpg">
            <w:drawing>
              <wp:inline xmlns:wp="http://schemas.openxmlformats.org/drawingml/2006/wordprocessingDrawing" distT="0" distB="0" distL="0" distR="0">
                <wp:extent cx="1304925" cy="1362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26403" name=""/>
                        <pic:cNvPicPr>
                          <a:picLocks noChangeAspect="1"/>
                        </pic:cNvPicPr>
                        <pic:nvPr/>
                      </pic:nvPicPr>
                      <pic:blipFill rotWithShape="1">
                        <a:blip r:embed="rId9"/>
                        <a:stretch/>
                      </pic:blipFill>
                      <pic:spPr bwMode="auto">
                        <a:xfrm>
                          <a:off x="0" y="0"/>
                          <a:ext cx="1304924"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2.75pt;height:107.25pt;mso-wrap-distance-left:0.00pt;mso-wrap-distance-top:0.00pt;mso-wrap-distance-right:0.00pt;mso-wrap-distance-bottom:0.00pt;z-index:1;" stroked="false">
                <v:imagedata r:id="rId9" o:title=""/>
                <o:lock v:ext="edit" rotation="t"/>
              </v:shape>
            </w:pict>
          </mc:Fallback>
        </mc:AlternateContent>
      </w:r>
      <w:r/>
    </w:p>
    <w:p w14:paraId="492ACCC9">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Universidad de Costa Rica</w:t>
      </w:r>
      <w:r/>
    </w:p>
    <w:p w14:paraId="47371F9B">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Sede del Pacífico</w:t>
      </w:r>
      <w:r/>
    </w:p>
    <w:p w14:paraId="0854530C">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Campus Arnoldo Ferreto Segura</w:t>
      </w:r>
      <w:r/>
    </w:p>
    <w:p w14:paraId="470B3410">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Curso:</w:t>
      </w:r>
      <w:r/>
    </w:p>
    <w:p w14:paraId="21C756DD">
      <w:pPr>
        <w:pBdr>
          <w:top w:val="none" w:color="000000" w:sz="4" w:space="0"/>
          <w:left w:val="none" w:color="000000" w:sz="4" w:space="0"/>
          <w:bottom w:val="none" w:color="000000" w:sz="4" w:space="0"/>
          <w:right w:val="none" w:color="000000" w:sz="4" w:space="0"/>
        </w:pBdr>
        <w:shd w:val="clear" w:color="ffffff" w:fill="ffffff"/>
        <w:spacing w:after="0" w:before="0" w:line="576" w:lineRule="auto"/>
        <w:ind w:right="0" w:firstLine="0" w:left="0"/>
        <w:jc w:val="center"/>
        <w:rPr/>
      </w:pPr>
      <w:r>
        <w:rPr>
          <w:rFonts w:ascii="Times New Roman" w:hAnsi="Times New Roman" w:eastAsia="Times New Roman" w:cs="Times New Roman"/>
          <w:color w:val="000000"/>
          <w:sz w:val="22"/>
          <w:u w:val="none"/>
          <w:lang w:val="en-US"/>
        </w:rPr>
        <w:t xml:space="preserve">Desarrollo de software II</w:t>
      </w:r>
      <w:r/>
    </w:p>
    <w:p w14:paraId="085B1ADD">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Estudiante:</w:t>
      </w:r>
      <w:r/>
    </w:p>
    <w:p w14:paraId="5715B76D">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rFonts w:ascii="Times New Roman" w:hAnsi="Times New Roman" w:eastAsia="Times New Roman" w:cs="Times New Roman"/>
          <w:color w:val="000000"/>
          <w:sz w:val="22"/>
          <w:szCs w:val="22"/>
          <w:highlight w:val="none"/>
          <w:u w:val="none"/>
        </w:rPr>
      </w:pPr>
      <w:r>
        <w:rPr>
          <w:rFonts w:ascii="Times New Roman" w:hAnsi="Times New Roman" w:eastAsia="Times New Roman" w:cs="Times New Roman"/>
          <w:color w:val="000000"/>
          <w:sz w:val="22"/>
          <w:u w:val="none"/>
        </w:rPr>
        <w:t xml:space="preserve">Herlin Fabián Chavarría Beita C5E187</w:t>
      </w:r>
      <w:r>
        <w:rPr>
          <w:rFonts w:ascii="Times New Roman" w:hAnsi="Times New Roman" w:eastAsia="Times New Roman" w:cs="Times New Roman"/>
          <w:color w:val="000000"/>
          <w:sz w:val="22"/>
          <w:szCs w:val="22"/>
          <w:highlight w:val="none"/>
          <w:u w:val="none"/>
        </w:rPr>
      </w:r>
      <w:r>
        <w:rPr>
          <w:rFonts w:ascii="Times New Roman" w:hAnsi="Times New Roman" w:eastAsia="Times New Roman" w:cs="Times New Roman"/>
          <w:color w:val="000000"/>
          <w:sz w:val="22"/>
          <w:szCs w:val="22"/>
          <w:highlight w:val="none"/>
          <w:u w:val="none"/>
        </w:rPr>
      </w:r>
    </w:p>
    <w:p w14:paraId="16676813">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rFonts w:ascii="Times New Roman" w:hAnsi="Times New Roman" w:eastAsia="Times New Roman" w:cs="Times New Roman"/>
          <w:color w:val="000000"/>
          <w:sz w:val="22"/>
          <w:szCs w:val="22"/>
          <w:highlight w:val="none"/>
          <w:u w:val="none"/>
          <w:lang w:val="en-US"/>
        </w:rPr>
      </w:pPr>
      <w:r>
        <w:rPr>
          <w:rFonts w:ascii="Times New Roman" w:hAnsi="Times New Roman" w:eastAsia="Times New Roman" w:cs="Times New Roman"/>
          <w:color w:val="000000"/>
          <w:sz w:val="22"/>
          <w:highlight w:val="none"/>
          <w:u w:val="none"/>
          <w:lang w:val="en-US"/>
        </w:rPr>
        <w:t xml:space="preserve">Joseph A. Campos Gonzalez </w:t>
      </w:r>
      <w:r>
        <w:rPr>
          <w:rFonts w:ascii="Times New Roman" w:hAnsi="Times New Roman" w:eastAsia="Times New Roman" w:cs="Times New Roman"/>
          <w:color w:val="000000"/>
          <w:sz w:val="22"/>
          <w:highlight w:val="none"/>
          <w:u w:val="none"/>
          <w:lang w:val="en-US"/>
        </w:rPr>
        <w:t xml:space="preserve">C4D660</w:t>
      </w:r>
      <w:r>
        <w:rPr>
          <w:rFonts w:ascii="Times New Roman" w:hAnsi="Times New Roman" w:eastAsia="Times New Roman" w:cs="Times New Roman"/>
          <w:color w:val="000000"/>
          <w:sz w:val="22"/>
          <w:szCs w:val="22"/>
          <w:highlight w:val="none"/>
          <w:u w:val="none"/>
        </w:rPr>
      </w:r>
      <w:r>
        <w:rPr>
          <w:rFonts w:ascii="Times New Roman" w:hAnsi="Times New Roman" w:eastAsia="Times New Roman" w:cs="Times New Roman"/>
          <w:color w:val="000000"/>
          <w:sz w:val="22"/>
          <w:szCs w:val="22"/>
          <w:highlight w:val="none"/>
          <w:u w:val="none"/>
          <w:lang w:val="en-US"/>
        </w:rPr>
      </w:r>
    </w:p>
    <w:p w14:paraId="55AEFFD1">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rFonts w:ascii="Times New Roman" w:hAnsi="Times New Roman" w:eastAsia="Times New Roman" w:cs="Times New Roman"/>
          <w:color w:val="000000"/>
          <w:sz w:val="22"/>
          <w:szCs w:val="22"/>
          <w:highlight w:val="none"/>
          <w:u w:val="none"/>
        </w:rPr>
      </w:pPr>
      <w:r>
        <w:rPr>
          <w:rFonts w:ascii="Times New Roman" w:hAnsi="Times New Roman" w:eastAsia="Times New Roman" w:cs="Times New Roman"/>
          <w:color w:val="000000"/>
          <w:sz w:val="22"/>
          <w:highlight w:val="none"/>
          <w:u w:val="none"/>
          <w:lang w:val="en-US"/>
        </w:rPr>
        <w:t xml:space="preserve">David Mora Gomez</w:t>
      </w:r>
      <w:r>
        <w:rPr>
          <w:rFonts w:ascii="Times New Roman" w:hAnsi="Times New Roman" w:eastAsia="Times New Roman" w:cs="Times New Roman"/>
          <w:color w:val="000000"/>
          <w:sz w:val="22"/>
          <w:highlight w:val="none"/>
          <w:u w:val="none"/>
          <w:lang w:val="en-US"/>
        </w:rPr>
        <w:t xml:space="preserve"> </w:t>
      </w:r>
      <w:r>
        <w:rPr>
          <w:rFonts w:ascii="Times New Roman" w:hAnsi="Times New Roman" w:eastAsia="Times New Roman" w:cs="Times New Roman"/>
          <w:color w:val="000000"/>
          <w:sz w:val="22"/>
          <w:highlight w:val="none"/>
          <w:u w:val="none"/>
          <w:lang w:val="en-US"/>
        </w:rPr>
        <w:t xml:space="preserve">C5H441</w:t>
      </w:r>
      <w:r>
        <w:rPr>
          <w:rFonts w:ascii="Times New Roman" w:hAnsi="Times New Roman" w:eastAsia="Times New Roman" w:cs="Times New Roman"/>
          <w:color w:val="000000"/>
          <w:sz w:val="22"/>
          <w:highlight w:val="none"/>
          <w:u w:val="none"/>
          <w:lang w:val="en-US"/>
        </w:rPr>
      </w:r>
      <w:r>
        <w:rPr>
          <w:rFonts w:ascii="Times New Roman" w:hAnsi="Times New Roman" w:eastAsia="Times New Roman" w:cs="Times New Roman"/>
          <w:color w:val="000000"/>
          <w:sz w:val="22"/>
          <w:szCs w:val="22"/>
          <w:highlight w:val="none"/>
          <w:u w:val="none"/>
        </w:rPr>
      </w:r>
    </w:p>
    <w:p w14:paraId="565C1D81">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Profesora:</w:t>
      </w:r>
      <w:r/>
    </w:p>
    <w:p w14:paraId="4CCE7A32">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color w:val="000000"/>
          <w:sz w:val="22"/>
          <w:highlight w:val="white"/>
          <w:u w:val="none"/>
        </w:rPr>
      </w:r>
      <w:r>
        <w:t xml:space="preserve">Mario A. Jimenez Espinoza</w:t>
      </w:r>
      <w:r>
        <w:rPr>
          <w:rFonts w:ascii="Times New Roman" w:hAnsi="Times New Roman" w:eastAsia="Times New Roman" w:cs="Times New Roman"/>
          <w:color w:val="000000"/>
          <w:sz w:val="22"/>
          <w:highlight w:val="white"/>
          <w:u w:val="none"/>
        </w:rPr>
      </w:r>
      <w:r/>
    </w:p>
    <w:p w14:paraId="7F3445CB">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Año:</w:t>
      </w:r>
      <w:r/>
    </w:p>
    <w:p w14:paraId="7496FC8E">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color w:val="000000"/>
          <w:sz w:val="22"/>
          <w:u w:val="none"/>
        </w:rPr>
        <w:t xml:space="preserve">202</w:t>
      </w:r>
      <w:r>
        <w:rPr>
          <w:rFonts w:ascii="Times New Roman" w:hAnsi="Times New Roman" w:eastAsia="Times New Roman" w:cs="Times New Roman"/>
          <w:color w:val="000000"/>
          <w:sz w:val="22"/>
          <w:u w:val="none"/>
          <w:lang w:val="en-US"/>
        </w:rPr>
        <w:t xml:space="preserve">6</w:t>
      </w:r>
      <w:r/>
    </w:p>
    <w:p w14:paraId="61EDBCD4">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2"/>
          <w:u w:val="none"/>
        </w:rPr>
        <w:t xml:space="preserve">Grupo 02</w:t>
      </w:r>
      <w:r/>
    </w:p>
    <w:p w14:paraId="005BDED2">
      <w:pPr>
        <w:pBdr/>
        <w:shd w:val="nil"/>
        <w:spacing/>
        <w:ind/>
        <w:rPr>
          <w:b/>
          <w:bCs/>
          <w:sz w:val="28"/>
          <w:szCs w:val="28"/>
        </w:rPr>
      </w:pPr>
      <w:r>
        <w:rPr>
          <w:b/>
          <w:bCs/>
          <w:sz w:val="28"/>
          <w:szCs w:val="28"/>
          <w:highlight w:val="none"/>
        </w:rPr>
      </w:r>
      <w:r>
        <w:rPr>
          <w:b/>
          <w:bCs/>
          <w:sz w:val="28"/>
          <w:szCs w:val="28"/>
          <w:highlight w:val="none"/>
        </w:rPr>
        <w:br w:type="page" w:clear="all"/>
      </w:r>
      <w:r>
        <w:rPr>
          <w:b/>
          <w:bCs/>
          <w:sz w:val="28"/>
          <w:szCs w:val="28"/>
          <w:highlight w:val="none"/>
        </w:rPr>
      </w:r>
      <w:r>
        <w:rPr>
          <w:b/>
          <w:bCs/>
          <w:sz w:val="28"/>
          <w:szCs w:val="28"/>
        </w:rPr>
      </w:r>
      <w:r>
        <w:rPr>
          <w:b/>
          <w:bCs/>
          <w:sz w:val="28"/>
          <w:szCs w:val="28"/>
        </w:rPr>
      </w:r>
    </w:p>
    <w:p w14:paraId="3C726B20">
      <w:pPr>
        <w:pBdr/>
        <w:spacing/>
        <w:ind/>
        <w:rPr>
          <w:b/>
          <w:bCs/>
          <w:sz w:val="28"/>
          <w:szCs w:val="28"/>
          <w:highlight w:val="none"/>
        </w:rPr>
      </w:pPr>
      <w:r>
        <w:rPr>
          <w:b/>
          <w:bCs/>
          <w:sz w:val="28"/>
          <w:szCs w:val="28"/>
        </w:rPr>
        <w:t xml:space="preserve">Sistema de tienda en línea intelek</w:t>
      </w:r>
      <w:r>
        <w:rPr>
          <w:b/>
          <w:bCs/>
          <w:sz w:val="28"/>
          <w:szCs w:val="28"/>
        </w:rPr>
      </w:r>
      <w:r>
        <w:rPr>
          <w:b/>
          <w:bCs/>
          <w:sz w:val="28"/>
          <w:szCs w:val="28"/>
          <w:highlight w:val="none"/>
        </w:rPr>
      </w:r>
    </w:p>
    <w:p w14:paraId="7B69B345">
      <w:pPr>
        <w:pBdr/>
        <w:spacing/>
        <w:ind/>
        <w:rPr/>
      </w:pPr>
      <w:r>
        <w:t xml:space="preserve">Se va implementar un sistema de ventas en línea, el cual se van a ofrecer diversos productos de diferentes categorías al cliente, el cliente podrá registrarse en dicha tienda y poder adquirir los productos que contiene. </w:t>
      </w:r>
      <w:r/>
    </w:p>
    <w:p w14:paraId="1ABDD0BB">
      <w:pPr>
        <w:pBdr/>
        <w:spacing/>
        <w:ind/>
        <w:rPr/>
      </w:pPr>
      <w:r>
        <w:t xml:space="preserve">Por otro lado, habrá otro menú en el cual los administrativos puedan gestionar la tienda en estos campos realizando acciones como modificar, eliminar, agregar productos entre otras funciones.</w:t>
      </w:r>
      <w:r/>
    </w:p>
    <w:p w14:paraId="57D96E6C">
      <w:pPr>
        <w:pBdr/>
        <w:tabs>
          <w:tab w:val="left" w:leader="none" w:pos="1375"/>
        </w:tabs>
        <w:spacing/>
        <w:ind/>
        <w:jc w:val="center"/>
        <w:rPr>
          <w:b/>
          <w:bCs/>
          <w:sz w:val="24"/>
          <w:szCs w:val="24"/>
        </w:rPr>
      </w:pPr>
      <w:r>
        <w:rPr>
          <w:b/>
          <w:bCs/>
          <w:sz w:val="24"/>
          <w:szCs w:val="24"/>
        </w:rPr>
        <w:t xml:space="preserve">módulos</w:t>
      </w:r>
      <w:r>
        <w:rPr>
          <w:b/>
          <w:bCs/>
          <w:sz w:val="24"/>
          <w:szCs w:val="24"/>
        </w:rPr>
      </w:r>
      <w:r>
        <w:rPr>
          <w:b/>
          <w:bCs/>
          <w:sz w:val="24"/>
          <w:szCs w:val="24"/>
        </w:rPr>
      </w:r>
    </w:p>
    <w:p w14:paraId="1397BFBD">
      <w:pPr>
        <w:pBdr/>
        <w:spacing/>
        <w:ind/>
        <w:rPr>
          <w:b/>
          <w:bCs/>
        </w:rPr>
      </w:pPr>
      <w:r>
        <w:rPr>
          <w:b/>
          <w:bCs/>
        </w:rPr>
        <w:t xml:space="preserve">1. Registro</w:t>
      </w:r>
      <w:r>
        <w:rPr>
          <w:b/>
          <w:bCs/>
        </w:rPr>
      </w:r>
      <w:r>
        <w:rPr>
          <w:b/>
          <w:bCs/>
        </w:rPr>
      </w:r>
    </w:p>
    <w:p w14:paraId="4316E20E">
      <w:pPr>
        <w:pBdr/>
        <w:spacing/>
        <w:ind/>
        <w:rPr/>
      </w:pPr>
      <w:r>
        <w:t xml:space="preserve">E</w:t>
      </w:r>
      <w:r>
        <w:t xml:space="preserve">l programa inicia con un login en el cual habrá dos opciones principales: registrarse o acceder (login), además de la opción de recuperar contraseña. Cuando el usuario ya haya accedido a su cuenta, se le habilitarán diversas opciones como poder administrar</w:t>
      </w:r>
      <w:r>
        <w:t xml:space="preserve"> su perfil, ver la canasta de compras y acceder a la tienda en línea completa.</w:t>
      </w:r>
      <w:r/>
    </w:p>
    <w:p>
      <w:pPr>
        <w:pBdr/>
        <w:spacing/>
        <w:ind/>
        <w:rPr>
          <w:highlight w:val="none"/>
        </w:rPr>
      </w:pPr>
      <w:r>
        <w:t xml:space="preserve">Sin embargo, existe la opción administrativa para gestionar la tienda. Si se ingresa con el ID de Administrador y su contraseña, </w:t>
      </w:r>
      <w:r>
        <w:rPr>
          <w:lang w:val="en-US"/>
        </w:rPr>
        <w:t xml:space="preserve">t</w:t>
      </w:r>
      <w:r>
        <w:t xml:space="preserve">tendrá el poder de agregar productos, modificar el stock, o eliminarlos por completo, además de visualizar el total de report</w:t>
      </w:r>
      <w:r>
        <w:t xml:space="preserve">es tanto de ventas como de cuentas.</w:t>
      </w:r>
      <w:r>
        <w:rPr>
          <w:highlight w:val="none"/>
        </w:rPr>
      </w:r>
      <w:r>
        <w:rPr>
          <w:highlight w:val="none"/>
        </w:rPr>
      </w:r>
    </w:p>
    <w:p w14:paraId="26162090">
      <w:pPr>
        <w:pBdr/>
        <w:spacing/>
        <w:ind/>
        <w:rPr>
          <w:b/>
          <w:bCs/>
          <w:highlight w:val="none"/>
          <w:lang w:val="en-US"/>
        </w:rPr>
      </w:pPr>
      <w:r>
        <w:rPr>
          <w:b/>
          <w:bCs/>
          <w:highlight w:val="none"/>
          <w:lang w:val="en-US"/>
        </w:rPr>
        <w:t xml:space="preserve">2. </w:t>
      </w:r>
      <w:r>
        <w:rPr>
          <w:b/>
          <w:bCs/>
          <w:highlight w:val="none"/>
          <w:lang w:val="es-ES"/>
        </w:rPr>
        <w:t xml:space="preserve">Comprar </w:t>
      </w:r>
      <w:r>
        <w:rPr>
          <w:b/>
          <w:bCs/>
          <w:highlight w:val="none"/>
          <w:lang w:val="es-ES"/>
        </w:rPr>
        <w:t xml:space="preserve">un </w:t>
      </w:r>
      <w:r>
        <w:rPr>
          <w:b/>
          <w:bCs/>
          <w:highlight w:val="none"/>
          <w:lang w:val="es-ES"/>
        </w:rPr>
        <w:t xml:space="preserve">producto </w:t>
      </w:r>
      <w:r>
        <w:rPr>
          <w:b/>
          <w:bCs/>
          <w:highlight w:val="none"/>
          <w:lang w:val="en-US"/>
        </w:rPr>
        <w:t xml:space="preserve">(canasta</w:t>
      </w:r>
      <w:r>
        <w:rPr>
          <w:b/>
          <w:bCs/>
          <w:highlight w:val="none"/>
          <w:lang w:val="en-US"/>
        </w:rPr>
        <w:t xml:space="preserve">)</w:t>
      </w:r>
      <w:r>
        <w:rPr>
          <w:b/>
          <w:bCs/>
          <w:highlight w:val="none"/>
          <w:lang w:val="en-US"/>
        </w:rPr>
      </w:r>
      <w:r>
        <w:rPr>
          <w:b/>
          <w:bCs/>
          <w:highlight w:val="none"/>
          <w:lang w:val="en-US"/>
        </w:rPr>
      </w:r>
    </w:p>
    <w:p w14:paraId="7BDED101">
      <w:pPr>
        <w:pBdr/>
        <w:spacing/>
        <w:ind/>
        <w:rPr>
          <w:rFonts w:ascii="Arial" w:hAnsi="Arial" w:eastAsia="Arial" w:cs="Arial"/>
          <w:bCs w:val="0"/>
          <w:i w:val="0"/>
          <w:iCs/>
          <w:sz w:val="22"/>
          <w:szCs w:val="22"/>
          <w:highlight w:val="none"/>
        </w:rPr>
      </w:pPr>
      <w:r>
        <w:rPr>
          <w:rFonts w:ascii="Arial" w:hAnsi="Arial" w:eastAsia="Arial" w:cs="Arial"/>
          <w:i w:val="0"/>
          <w:iCs w:val="0"/>
          <w:sz w:val="22"/>
          <w:szCs w:val="22"/>
          <w:lang w:val="es-MX"/>
        </w:rPr>
        <w:t xml:space="preserve">A la </w:t>
      </w:r>
      <w:r>
        <w:rPr>
          <w:rFonts w:ascii="Arial" w:hAnsi="Arial" w:eastAsia="Arial" w:cs="Arial"/>
          <w:i w:val="0"/>
          <w:iCs w:val="0"/>
          <w:sz w:val="22"/>
          <w:szCs w:val="22"/>
          <w:lang w:val="en-US"/>
        </w:rPr>
        <w:t xml:space="preserve">hora</w:t>
      </w:r>
      <w:r>
        <w:rPr>
          <w:rFonts w:ascii="Arial" w:hAnsi="Arial" w:eastAsia="Arial" w:cs="Arial"/>
          <w:i w:val="0"/>
          <w:iCs w:val="0"/>
          <w:sz w:val="22"/>
          <w:szCs w:val="22"/>
          <w:lang w:val="en-US"/>
        </w:rPr>
        <w:t xml:space="preserve"> </w:t>
      </w:r>
      <w:r>
        <w:rPr>
          <w:rFonts w:ascii="Arial" w:hAnsi="Arial" w:eastAsia="Arial" w:cs="Arial"/>
          <w:i w:val="0"/>
          <w:iCs w:val="0"/>
          <w:sz w:val="22"/>
          <w:szCs w:val="22"/>
          <w:lang w:val="es-MX"/>
        </w:rPr>
        <w:t xml:space="preserve">que el usuario vaya a adquirir un producto, ese producto se filtrara primero por una canasta de compras, el usuario tendrá la comodidad de administrar las compras en esta canasta, va poder listar los productos, agr</w:t>
      </w:r>
      <w:r>
        <w:rPr>
          <w:rFonts w:ascii="Arial" w:hAnsi="Arial" w:eastAsia="Arial" w:cs="Arial"/>
          <w:i w:val="0"/>
          <w:iCs w:val="0"/>
          <w:sz w:val="22"/>
          <w:szCs w:val="22"/>
          <w:lang w:val="es-MX"/>
        </w:rPr>
        <w:t xml:space="preserve">egar un producto, modificar un producto o eliminarlo de forma completa si es que lo desea, además, se le habilitara una sección para descuentos y cupones, se le agregara un fondo el cual digitara en la canasta para asi aplicar un descuento a los productos.</w:t>
      </w:r>
      <w:r>
        <w:rPr>
          <w:rFonts w:ascii="Arial" w:hAnsi="Arial" w:eastAsia="Arial" w:cs="Arial"/>
          <w:bCs w:val="0"/>
          <w:i w:val="0"/>
          <w:iCs/>
          <w:sz w:val="22"/>
          <w:szCs w:val="22"/>
          <w:highlight w:val="none"/>
        </w:rPr>
      </w:r>
      <w:r>
        <w:rPr>
          <w:rFonts w:ascii="Arial" w:hAnsi="Arial" w:eastAsia="Arial" w:cs="Arial"/>
          <w:bCs w:val="0"/>
          <w:i w:val="0"/>
          <w:iCs/>
          <w:sz w:val="22"/>
          <w:szCs w:val="22"/>
          <w:highlight w:val="none"/>
        </w:rPr>
      </w:r>
    </w:p>
    <w:p w14:paraId="1DB7CC8B">
      <w:pPr>
        <w:pBdr/>
        <w:spacing/>
        <w:ind/>
        <w:rPr>
          <w:rFonts w:ascii="Arial" w:hAnsi="Arial" w:eastAsia="Arial" w:cs="Arial"/>
          <w:b/>
          <w:bCs w:val="0"/>
          <w:i w:val="0"/>
          <w:sz w:val="22"/>
          <w:szCs w:val="22"/>
          <w:highlight w:val="none"/>
        </w:rPr>
      </w:pPr>
      <w:r>
        <w:rPr>
          <w:rFonts w:ascii="Arial" w:hAnsi="Arial" w:eastAsia="Arial" w:cs="Arial"/>
          <w:b/>
          <w:bCs/>
          <w:i w:val="0"/>
          <w:iCs w:val="0"/>
          <w:sz w:val="22"/>
          <w:szCs w:val="22"/>
          <w:highlight w:val="none"/>
          <w:lang w:val="en-US"/>
        </w:rPr>
        <w:t xml:space="preserve">3. Compras (</w:t>
      </w:r>
      <w:r>
        <w:rPr>
          <w:b/>
          <w:bCs/>
          <w:i w:val="0"/>
          <w:iCs w:val="0"/>
        </w:rPr>
        <w:t xml:space="preserve">Checkout</w:t>
      </w:r>
      <w:r>
        <w:rPr>
          <w:rFonts w:ascii="Arial" w:hAnsi="Arial" w:eastAsia="Arial" w:cs="Arial"/>
          <w:b/>
          <w:bCs/>
          <w:i w:val="0"/>
          <w:iCs w:val="0"/>
          <w:sz w:val="22"/>
          <w:szCs w:val="22"/>
          <w:highlight w:val="none"/>
          <w:lang w:val="en-US"/>
        </w:rPr>
        <w:t xml:space="preserve">)</w:t>
      </w:r>
      <w:r>
        <w:rPr>
          <w:rFonts w:ascii="Arial" w:hAnsi="Arial" w:eastAsia="Arial" w:cs="Arial"/>
          <w:b/>
          <w:bCs w:val="0"/>
          <w:i w:val="0"/>
          <w:sz w:val="22"/>
          <w:szCs w:val="22"/>
          <w:highlight w:val="none"/>
        </w:rPr>
      </w:r>
      <w:r>
        <w:rPr>
          <w:rFonts w:ascii="Arial" w:hAnsi="Arial" w:eastAsia="Arial" w:cs="Arial"/>
          <w:b/>
          <w:bCs w:val="0"/>
          <w:i w:val="0"/>
          <w:sz w:val="22"/>
          <w:szCs w:val="22"/>
          <w:highlight w:val="none"/>
        </w:rPr>
      </w:r>
    </w:p>
    <w:p w14:paraId="4BEA59C9">
      <w:pPr>
        <w:pBdr/>
        <w:spacing/>
        <w:ind/>
        <w:rPr>
          <w:rFonts w:ascii="Arial" w:hAnsi="Arial" w:eastAsia="Arial" w:cs="Arial"/>
          <w:b w:val="0"/>
          <w:bCs w:val="0"/>
          <w:i w:val="0"/>
          <w:sz w:val="22"/>
          <w:szCs w:val="22"/>
          <w:highlight w:val="none"/>
        </w:rPr>
      </w:pPr>
      <w:r>
        <w:rPr>
          <w:rFonts w:ascii="Arial" w:hAnsi="Arial" w:eastAsia="Arial" w:cs="Arial"/>
          <w:b w:val="0"/>
          <w:bCs w:val="0"/>
          <w:i w:val="0"/>
          <w:iCs w:val="0"/>
          <w:sz w:val="22"/>
          <w:szCs w:val="22"/>
          <w:highlight w:val="none"/>
          <w:lang w:val="es-ES" w:bidi="en-US"/>
        </w:rPr>
        <w:t xml:space="preserve">Después </w:t>
      </w:r>
      <w:r>
        <w:rPr>
          <w:rFonts w:ascii="Arial" w:hAnsi="Arial" w:eastAsia="Arial" w:cs="Arial"/>
          <w:b w:val="0"/>
          <w:bCs w:val="0"/>
          <w:i w:val="0"/>
          <w:iCs w:val="0"/>
          <w:sz w:val="22"/>
          <w:szCs w:val="22"/>
          <w:highlight w:val="none"/>
          <w:lang w:val="en-US" w:bidi="en-US"/>
        </w:rPr>
        <w:t xml:space="preserve">de </w:t>
      </w:r>
      <w:r>
        <w:rPr>
          <w:rFonts w:ascii="Arial" w:hAnsi="Arial" w:eastAsia="Arial" w:cs="Arial"/>
          <w:b w:val="0"/>
          <w:bCs w:val="0"/>
          <w:i w:val="0"/>
          <w:iCs w:val="0"/>
          <w:sz w:val="22"/>
          <w:szCs w:val="22"/>
          <w:highlight w:val="none"/>
          <w:lang w:val="es-ES" w:bidi="en-US"/>
        </w:rPr>
        <w:t xml:space="preserve">haber </w:t>
      </w:r>
      <w:r>
        <w:rPr>
          <w:rFonts w:ascii="Arial" w:hAnsi="Arial" w:eastAsia="Arial" w:cs="Arial"/>
          <w:b w:val="0"/>
          <w:bCs w:val="0"/>
          <w:i w:val="0"/>
          <w:iCs w:val="0"/>
          <w:sz w:val="22"/>
          <w:szCs w:val="22"/>
          <w:highlight w:val="none"/>
          <w:lang w:val="en-US" w:bidi="en-US"/>
        </w:rPr>
        <w:t xml:space="preserve">gestionado los productos en la canasta de compra, dentro del modulo de compras el usuario p</w:t>
      </w:r>
      <w:r>
        <w:rPr>
          <w:rFonts w:ascii="Arial" w:hAnsi="Arial" w:eastAsia="Arial" w:cs="Arial"/>
          <w:b w:val="0"/>
          <w:bCs w:val="0"/>
          <w:i w:val="0"/>
          <w:iCs w:val="0"/>
          <w:sz w:val="22"/>
          <w:szCs w:val="22"/>
          <w:highlight w:val="none"/>
          <w:lang w:val="en-US" w:bidi="en-US"/>
        </w:rPr>
        <w:t xml:space="preserve">rocedera a finalizar la compra en el cual debera de digitar la direccion de envio y nombre completo. Al finalizar se le emitira un numero de factura en el cual sera de gran utilidad si desea hacer un reembolso de la compra con el numero de factura generado</w:t>
      </w: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p>
    <w:p w14:paraId="31D52B0B">
      <w:pPr>
        <w:pBdr/>
        <w:spacing/>
        <w:ind/>
        <w:rPr>
          <w:b/>
          <w:bCs/>
          <w:highlight w:val="none"/>
          <w:lang w:val="en-US"/>
        </w:rPr>
      </w:pPr>
      <w:r>
        <w:rPr>
          <w:b/>
          <w:bCs/>
          <w:highlight w:val="none"/>
          <w:lang w:val="en-US"/>
        </w:rPr>
        <w:t xml:space="preserve">4. Mantenimiento de la tienda</w:t>
      </w:r>
      <w:r>
        <w:rPr>
          <w:b/>
          <w:bCs/>
          <w:highlight w:val="none"/>
          <w:lang w:val="en-US"/>
        </w:rPr>
      </w:r>
      <w:r>
        <w:rPr>
          <w:b/>
          <w:bCs/>
          <w:highlight w:val="none"/>
          <w:lang w:val="en-US"/>
        </w:rPr>
      </w:r>
    </w:p>
    <w:p w14:paraId="0F4E7956">
      <w:pPr>
        <w:pBdr/>
        <w:spacing/>
        <w:ind/>
        <w:rPr>
          <w:b w:val="0"/>
          <w:bCs w:val="0"/>
          <w:highlight w:val="none"/>
          <w:lang w:val="es-ES"/>
        </w:rPr>
      </w:pPr>
      <w:r>
        <w:rPr>
          <w:b w:val="0"/>
          <w:bCs w:val="0"/>
          <w:highlight w:val="none"/>
          <w:lang w:val="en-US"/>
        </w:rPr>
      </w:r>
      <w:r>
        <w:rPr>
          <w:b w:val="0"/>
          <w:bCs w:val="0"/>
          <w:highlight w:val="none"/>
          <w:lang w:val="es-ES"/>
        </w:rPr>
        <w:t xml:space="preserve">Aquí </w:t>
      </w:r>
      <w:r>
        <w:rPr>
          <w:b w:val="0"/>
          <w:bCs w:val="0"/>
          <w:highlight w:val="none"/>
          <w:lang w:val="en-US"/>
        </w:rPr>
        <w:t xml:space="preserve">entrara el usuario administrador</w:t>
      </w:r>
      <w:r>
        <w:rPr>
          <w:b w:val="0"/>
          <w:bCs w:val="0"/>
          <w:highlight w:val="none"/>
          <w:lang w:val="es-ES"/>
        </w:rPr>
        <w:t xml:space="preserve"> el cual tendra el poder de gestionar la tienda con su ID y contraseña,teniendo la libertad de realizar modificaciones en la tienda tales como agregar un producto nuevo como stock, nombre y modelo, asi como modificar o eliminar algun producto existente.</w:t>
      </w:r>
      <w:r>
        <w:rPr>
          <w:b w:val="0"/>
          <w:bCs w:val="0"/>
          <w:highlight w:val="none"/>
          <w:lang w:val="es-ES"/>
        </w:rPr>
      </w:r>
      <w:r>
        <w:rPr>
          <w:b w:val="0"/>
          <w:bCs w:val="0"/>
          <w:highlight w:val="none"/>
          <w:lang w:val="es-ES"/>
        </w:rPr>
      </w:r>
    </w:p>
    <w:p w14:paraId="227821CD">
      <w:pPr>
        <w:pBdr/>
        <w:spacing/>
        <w:ind/>
        <w:rPr>
          <w:b w:val="0"/>
          <w:bCs w:val="0"/>
          <w:highlight w:val="none"/>
          <w:lang w:val="es-ES"/>
        </w:rPr>
      </w:pPr>
      <w:r>
        <w:rPr>
          <w:b w:val="0"/>
          <w:bCs w:val="0"/>
          <w:highlight w:val="none"/>
          <w:lang w:val="es-ES"/>
        </w:rPr>
        <w:t xml:space="preserve">Si el usuario llegase a solicitar un reembolso los administrativos de la tienda tendran el derecho de aceptar o rechazar la peticion desde este modulo.</w:t>
      </w:r>
      <w:r>
        <w:rPr>
          <w:b w:val="0"/>
          <w:bCs w:val="0"/>
          <w:highlight w:val="none"/>
          <w:lang w:val="es-ES"/>
        </w:rPr>
      </w:r>
      <w:r>
        <w:rPr>
          <w:b w:val="0"/>
          <w:bCs w:val="0"/>
          <w:highlight w:val="none"/>
          <w:lang w:val="es-ES"/>
        </w:rPr>
      </w:r>
    </w:p>
    <w:p w14:paraId="66A02CB5">
      <w:pPr>
        <w:pBdr/>
        <w:spacing/>
        <w:ind/>
        <w:rPr>
          <w:b/>
          <w:bCs/>
          <w:highlight w:val="none"/>
          <w:lang w:val="es-ES"/>
        </w:rPr>
      </w:pPr>
      <w:r>
        <w:rPr>
          <w:b/>
          <w:bCs/>
          <w:highlight w:val="none"/>
          <w:lang w:val="es-ES"/>
        </w:rPr>
        <w:t xml:space="preserve">5. Montos y descuentos virtuales</w:t>
      </w:r>
      <w:r>
        <w:rPr>
          <w:b/>
          <w:bCs/>
          <w:highlight w:val="none"/>
          <w:lang w:val="es-ES"/>
        </w:rPr>
      </w:r>
      <w:r>
        <w:rPr>
          <w:b/>
          <w:bCs/>
          <w:highlight w:val="none"/>
          <w:lang w:val="es-ES"/>
        </w:rPr>
      </w:r>
    </w:p>
    <w:p w14:paraId="37B61A60">
      <w:pPr>
        <w:pBdr/>
        <w:spacing/>
        <w:ind/>
        <w:rPr>
          <w:rFonts w:ascii="ARIAL" w:hAnsi="ARIAL" w:cs="ARIAL"/>
          <w:bCs w:val="0"/>
          <w:i w:val="0"/>
          <w:iCs/>
          <w:sz w:val="22"/>
          <w:szCs w:val="22"/>
        </w:rPr>
      </w:pPr>
      <w:r>
        <w:rPr>
          <w:rFonts w:ascii="ARIAL" w:hAnsi="ARIAL" w:eastAsia="ARIAL" w:cs="ARIAL"/>
          <w:i w:val="0"/>
          <w:iCs w:val="0"/>
          <w:sz w:val="22"/>
          <w:szCs w:val="22"/>
          <w:lang w:val="es-MX"/>
        </w:rPr>
        <w:t xml:space="preserve">En este apartado el sistema generara </w:t>
      </w:r>
      <w:r>
        <w:rPr>
          <w:rFonts w:ascii="ARIAL" w:hAnsi="ARIAL" w:eastAsia="ARIAL" w:cs="ARIAL"/>
          <w:i w:val="0"/>
          <w:iCs w:val="0"/>
          <w:sz w:val="22"/>
          <w:szCs w:val="22"/>
          <w:lang w:val="es-MX"/>
        </w:rPr>
        <w:t xml:space="preserve">un numero del 1 al 100, si el numero es mayor a 10 el sistema le dará al usuario una promoción del 25% en el producto</w:t>
      </w:r>
      <w:r>
        <w:rPr>
          <w:rFonts w:ascii="ARIAL" w:hAnsi="ARIAL" w:eastAsia="ARIAL" w:cs="ARIAL"/>
          <w:i w:val="0"/>
          <w:iCs w:val="0"/>
          <w:sz w:val="22"/>
          <w:szCs w:val="22"/>
          <w:lang w:val="es-MX"/>
        </w:rPr>
        <w:t xml:space="preserve">, pero si el numero es menor o igual a 10 el usuario obtendrá una promoción del 80%. Una vez el usuario tiene su número generado la promoción se le aplicara automáticamente a su cuenta y se le aplicara el descuento en cualquier producto que desee adquirir.</w:t>
      </w:r>
      <w:r>
        <w:rPr>
          <w:rFonts w:ascii="ARIAL" w:hAnsi="ARIAL" w:cs="ARIAL"/>
          <w:bCs w:val="0"/>
          <w:i w:val="0"/>
          <w:iCs/>
          <w:sz w:val="22"/>
          <w:szCs w:val="22"/>
        </w:rPr>
      </w:r>
      <w:r>
        <w:rPr>
          <w:rFonts w:ascii="ARIAL" w:hAnsi="ARIAL" w:cs="ARIAL"/>
          <w:bCs w:val="0"/>
          <w:i w:val="0"/>
          <w:iCs/>
          <w:sz w:val="22"/>
          <w:szCs w:val="22"/>
        </w:rPr>
      </w:r>
    </w:p>
    <w:p w14:paraId="7070C223">
      <w:pPr>
        <w:pBdr/>
        <w:spacing/>
        <w:ind/>
        <w:rPr>
          <w:b/>
          <w:bCs/>
          <w:highlight w:val="none"/>
          <w:lang w:val="en-US"/>
        </w:rPr>
      </w:pPr>
      <w:r>
        <w:rPr>
          <w:b/>
          <w:bCs/>
          <w:highlight w:val="none"/>
          <w:lang w:val="es-ES"/>
        </w:rPr>
        <w:t xml:space="preserve">6</w:t>
      </w:r>
      <w:r>
        <w:rPr>
          <w:b/>
          <w:bCs/>
          <w:highlight w:val="none"/>
          <w:lang w:val="en-US"/>
        </w:rPr>
        <w:t xml:space="preserve">. </w:t>
      </w:r>
      <w:r>
        <w:rPr>
          <w:b/>
          <w:bCs/>
          <w:highlight w:val="none"/>
          <w:lang w:val="es-ES"/>
        </w:rPr>
        <w:t xml:space="preserve">Gestion </w:t>
      </w:r>
      <w:r>
        <w:rPr>
          <w:b/>
          <w:bCs/>
          <w:highlight w:val="none"/>
          <w:lang w:val="en-US"/>
        </w:rPr>
        <w:t xml:space="preserve">de reportes</w:t>
      </w:r>
      <w:r>
        <w:rPr>
          <w:b/>
          <w:bCs/>
          <w:highlight w:val="none"/>
          <w:lang w:val="en-US"/>
        </w:rPr>
      </w:r>
      <w:r>
        <w:rPr>
          <w:b/>
          <w:bCs/>
          <w:highlight w:val="none"/>
          <w:lang w:val="en-US"/>
        </w:rPr>
      </w:r>
    </w:p>
    <w:p w14:paraId="657C54C5">
      <w:pPr>
        <w:pBdr/>
        <w:spacing/>
        <w:ind/>
        <w:rPr>
          <w:b w:val="0"/>
          <w:bCs w:val="0"/>
          <w:highlight w:val="none"/>
          <w:lang w:val="en-US"/>
        </w:rPr>
      </w:pPr>
      <w:r>
        <w:rPr>
          <w:b w:val="0"/>
          <w:bCs w:val="0"/>
          <w:highlight w:val="none"/>
          <w:lang w:val="en-US"/>
        </w:rPr>
        <w:t xml:space="preserve">Este modulo es exclusivo para el perfil Administrador. El administrador podra invocar metodos para generar reportes detallados, visualizando historiales como el total de ventas, ingresos brutos y el total de cuentas registradas.</w:t>
      </w:r>
      <w:r>
        <w:rPr>
          <w:b w:val="0"/>
          <w:bCs w:val="0"/>
          <w:highlight w:val="none"/>
          <w:lang w:val="en-US"/>
        </w:rPr>
      </w:r>
      <w:r>
        <w:rPr>
          <w:b w:val="0"/>
          <w:bCs w:val="0"/>
          <w:highlight w:val="none"/>
          <w:lang w:val="en-US"/>
        </w:rPr>
      </w:r>
    </w:p>
    <w:p w14:paraId="7F3CF8DB">
      <w:pPr>
        <w:pBdr/>
        <w:spacing/>
        <w:ind/>
        <w:rPr>
          <w:b w:val="0"/>
          <w:bCs w:val="0"/>
          <w:highlight w:val="none"/>
          <w:lang w:val="en-US"/>
        </w:rPr>
      </w:pPr>
      <w:r>
        <w:rPr>
          <w:b/>
          <w:bCs/>
          <w:highlight w:val="none"/>
          <w:lang w:val="en-US"/>
        </w:rPr>
        <w:t xml:space="preserve">7. Facturacion e historial</w:t>
      </w:r>
      <w:r>
        <w:rPr>
          <w:b w:val="0"/>
          <w:bCs w:val="0"/>
          <w:highlight w:val="none"/>
          <w:lang w:val="en-US"/>
        </w:rPr>
      </w:r>
      <w:r>
        <w:rPr>
          <w:b w:val="0"/>
          <w:bCs w:val="0"/>
          <w:highlight w:val="none"/>
          <w:lang w:val="en-US"/>
        </w:rPr>
      </w:r>
    </w:p>
    <w:p w14:paraId="5617086F">
      <w:pPr>
        <w:pBdr/>
        <w:spacing/>
        <w:ind/>
        <w:rPr>
          <w:b w:val="0"/>
          <w:bCs w:val="0"/>
          <w:highlight w:val="none"/>
          <w:lang w:val="en-US"/>
        </w:rPr>
      </w:pPr>
      <w:r>
        <w:rPr>
          <w:b w:val="0"/>
          <w:bCs w:val="0"/>
          <w:highlight w:val="none"/>
          <w:lang w:val="en-US"/>
        </w:rPr>
        <w:t xml:space="preserve">Una vez que la compra se ha concretado exitosamente, el sistema</w:t>
      </w:r>
      <w:r>
        <w:rPr>
          <w:b w:val="0"/>
          <w:bCs w:val="0"/>
          <w:highlight w:val="none"/>
          <w:lang w:val="en-US"/>
        </w:rPr>
        <w:t xml:space="preserve"> emitira una factura tambien habra una seccion dentro de este modulo donde el usuario podra visualizar las transacciones pasadas con su correspondiente id de factura, fecha y hora exacta de la transaccion.</w:t>
      </w:r>
      <w:r>
        <w:rPr>
          <w:b w:val="0"/>
          <w:bCs w:val="0"/>
          <w:highlight w:val="none"/>
          <w:lang w:val="en-US"/>
        </w:rPr>
      </w:r>
      <w:r>
        <w:rPr>
          <w:b w:val="0"/>
          <w:bCs w:val="0"/>
          <w:highlight w:val="none"/>
          <w:lang w:val="en-US"/>
        </w:rPr>
      </w:r>
    </w:p>
    <w:p w14:paraId="087D2081">
      <w:pPr>
        <w:pBdr/>
        <w:spacing/>
        <w:ind/>
        <w:rPr>
          <w:highlight w:val="none"/>
          <w:lang w:val="en-US"/>
          <w14:ligatures w14:val="none"/>
        </w:rPr>
      </w:pPr>
      <w:r>
        <w:rPr>
          <w:b/>
          <w:bCs/>
          <w:highlight w:val="none"/>
          <w:lang w:val="en-US"/>
        </w:rPr>
        <w:t xml:space="preserve">8. Armador de PC VIRTUAL</w:t>
      </w:r>
      <w:r>
        <w:rPr>
          <w:highlight w:val="none"/>
          <w:lang w:val="en-US"/>
          <w14:ligatures w14:val="none"/>
        </w:rPr>
      </w:r>
      <w:r>
        <w:rPr>
          <w:highlight w:val="none"/>
          <w:lang w:val="en-US"/>
          <w14:ligatures w14:val="none"/>
        </w:rPr>
      </w:r>
    </w:p>
    <w:p w14:paraId="63CDD17B">
      <w:pPr>
        <w:pBdr/>
        <w:spacing/>
        <w:ind/>
        <w:rPr>
          <w:highlight w:val="none"/>
          <w:lang w:val="en-US"/>
          <w14:ligatures w14:val="none"/>
        </w:rPr>
      </w:pPr>
      <w:r>
        <w:rPr>
          <w:highlight w:val="none"/>
          <w:lang w:val="en-US"/>
        </w:rPr>
        <w:t xml:space="preserve">Dado el enfoque de la tienda, se implementara un modulo in</w:t>
      </w:r>
      <w:r>
        <w:rPr>
          <w:highlight w:val="none"/>
          <w:lang w:val="en-US"/>
        </w:rPr>
        <w:t xml:space="preserve">teractivo en el cual el usuario podra pedir una computadora personalizada, el usuario va ingresando que componentes desea, el sistema los va registrando y va estructurando un precio estimado y validara si hay existencias en stock al finalizar simplemente a</w:t>
      </w:r>
      <w:r>
        <w:rPr>
          <w:highlight w:val="none"/>
          <w:lang w:val="es-ES"/>
        </w:rPr>
        <w:t xml:space="preserve">ñade </w:t>
      </w:r>
      <w:r>
        <w:rPr>
          <w:highlight w:val="none"/>
          <w:lang w:val="en-US"/>
        </w:rPr>
        <w:t xml:space="preserve">la configuracion personalizada a la canasta de compra.</w:t>
      </w:r>
      <w:r>
        <w:rPr>
          <w:highlight w:val="none"/>
          <w:lang w:val="en-US"/>
          <w14:ligatures w14:val="none"/>
        </w:rPr>
      </w:r>
      <w:r>
        <w:rPr>
          <w:highlight w:val="none"/>
          <w:lang w:val="en-US"/>
          <w14:ligatures w14:val="none"/>
        </w:rPr>
      </w:r>
    </w:p>
    <w:p w14:paraId="39AA64A4">
      <w:pPr>
        <w:pBdr/>
        <w:spacing/>
        <w:ind/>
        <w:rPr>
          <w:b/>
          <w:bCs/>
          <w:highlight w:val="none"/>
          <w:lang w:val="es-ES"/>
          <w14:ligatures w14:val="none"/>
        </w:rPr>
      </w:pPr>
      <w:r>
        <w:rPr>
          <w:b/>
          <w:bCs/>
          <w:highlight w:val="none"/>
          <w:lang w:val="en-US"/>
        </w:rPr>
        <w:t xml:space="preserve">9. Rese</w:t>
      </w:r>
      <w:r>
        <w:rPr>
          <w:b/>
          <w:bCs/>
          <w:highlight w:val="none"/>
          <w:lang w:val="es-ES"/>
        </w:rPr>
        <w:t xml:space="preserve">ñas y calificaciones</w:t>
      </w:r>
      <w:r>
        <w:rPr>
          <w:b/>
          <w:bCs/>
          <w:highlight w:val="none"/>
          <w:lang w:val="es-ES"/>
          <w14:ligatures w14:val="none"/>
        </w:rPr>
      </w:r>
      <w:r>
        <w:rPr>
          <w:b/>
          <w:bCs/>
          <w:highlight w:val="none"/>
          <w:lang w:val="es-ES"/>
          <w14:ligatures w14:val="none"/>
        </w:rPr>
      </w:r>
    </w:p>
    <w:p w14:paraId="1614181E">
      <w:pPr>
        <w:pBdr/>
        <w:spacing/>
        <w:ind/>
        <w:rPr>
          <w:b w:val="0"/>
          <w:bCs w:val="0"/>
          <w:highlight w:val="none"/>
          <w:lang w:val="en-US"/>
          <w14:ligatures w14:val="none"/>
        </w:rPr>
      </w:pPr>
      <w:r>
        <w:rPr>
          <w:b w:val="0"/>
          <w:bCs w:val="0"/>
          <w:highlight w:val="none"/>
          <w:lang w:val="en-US"/>
        </w:rPr>
        <w:t xml:space="preserve">Este modulo permite la interaccion dentro de la aplicacion. El usuario podra escribir un brave comentario y asignar una puntuacion a los productos que han adquirido. Esta informacion se mostrara en el detalle de cada articulo.</w:t>
      </w:r>
      <w:r>
        <w:rPr>
          <w:b w:val="0"/>
          <w:bCs w:val="0"/>
          <w:highlight w:val="none"/>
          <w:lang w:val="en-US"/>
          <w14:ligatures w14:val="none"/>
        </w:rPr>
      </w:r>
      <w:r>
        <w:rPr>
          <w:b w:val="0"/>
          <w:bCs w:val="0"/>
          <w:highlight w:val="none"/>
          <w:lang w:val="en-US"/>
          <w14:ligatures w14:val="none"/>
        </w:rPr>
      </w:r>
    </w:p>
    <w:p w14:paraId="187A1A5D">
      <w:pPr>
        <w:pBdr/>
        <w:spacing/>
        <w:ind/>
        <w:rPr>
          <w:b/>
          <w:bCs/>
          <w:highlight w:val="none"/>
          <w:lang w:val="en-US"/>
          <w14:ligatures w14:val="none"/>
        </w:rPr>
      </w:pPr>
      <w:r>
        <w:rPr>
          <w:b/>
          <w:bCs/>
          <w:highlight w:val="none"/>
          <w:lang w:val="en-US"/>
        </w:rPr>
        <w:t xml:space="preserve">10. Buscador y filtros</w:t>
      </w:r>
      <w:r>
        <w:rPr>
          <w:b/>
          <w:bCs/>
          <w:highlight w:val="none"/>
          <w:lang w:val="en-US"/>
          <w14:ligatures w14:val="none"/>
        </w:rPr>
      </w:r>
      <w:r>
        <w:rPr>
          <w:b/>
          <w:bCs/>
          <w:highlight w:val="none"/>
          <w:lang w:val="en-US"/>
          <w14:ligatures w14:val="none"/>
        </w:rPr>
      </w:r>
    </w:p>
    <w:p w14:paraId="54973BB5">
      <w:pPr>
        <w:pBdr/>
        <w:spacing/>
        <w:ind/>
        <w:rPr>
          <w:b w:val="0"/>
          <w:bCs w:val="0"/>
          <w:highlight w:val="none"/>
          <w14:ligatures w14:val="none"/>
        </w:rPr>
      </w:pPr>
      <w:r>
        <w:rPr>
          <w:b w:val="0"/>
          <w:bCs w:val="0"/>
          <w:highlight w:val="none"/>
          <w:lang w:val="en-US"/>
        </w:rPr>
        <w:t xml:space="preserve">En este modulo se busca mejorar la experiencioa de navegacion, se implementara una barra de busqueda general en la tienda. El</w:t>
      </w:r>
      <w:r>
        <w:rPr>
          <w:b w:val="0"/>
          <w:bCs w:val="0"/>
          <w:highlight w:val="none"/>
          <w:lang w:val="en-US"/>
        </w:rPr>
        <w:t xml:space="preserve"> usuario podra escribir palabras clave como ‘tecleado’ y el sistema le mostrara unicamente el inventario relacionado con monitores que a su vez se implementara un filtrado por precios ya sea mostrando los resultados de mayor a menor dependiendo del precio.</w:t>
      </w:r>
      <w:r>
        <w:rPr>
          <w:b w:val="0"/>
          <w:bCs w:val="0"/>
          <w:highlight w:val="none"/>
          <w14:ligatures w14:val="none"/>
        </w:rPr>
      </w:r>
      <w:r>
        <w:rPr>
          <w:b w:val="0"/>
          <w:bCs w:val="0"/>
          <w:highlight w:val="none"/>
          <w14:ligatures w14:val="none"/>
        </w:rPr>
      </w:r>
    </w:p>
    <w:p w14:paraId="7B4C6601">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2B02B001">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713BD542">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1D07518E">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6AD11F0D">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61A33E2C">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63BA45D1">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1D3CEA3E">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1305C97B">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14:paraId="17034D9A">
      <w:pPr>
        <w:pBdr/>
        <w:spacing/>
        <w:ind/>
        <w:rPr>
          <w:b w:val="0"/>
          <w:bCs w:val="0"/>
          <w:highlight w:val="none"/>
          <w:lang w:val="en-US"/>
          <w14:ligatures w14:val="none"/>
        </w:rPr>
      </w:pPr>
      <w:r>
        <w:rPr>
          <w:b w:val="0"/>
          <w:bCs w:val="0"/>
          <w:highlight w:val="none"/>
          <w:lang w:val="en-US"/>
        </w:rPr>
        <w:t xml:space="preserve">UML: </w:t>
      </w:r>
      <w:r>
        <w:rPr>
          <w:b w:val="0"/>
          <w:bCs w:val="0"/>
          <w:highlight w:val="none"/>
          <w14:ligatures w14:val="none"/>
        </w:rPr>
      </w:r>
      <w:r>
        <w:rPr>
          <w:b w:val="0"/>
          <w:bCs w:val="0"/>
          <w:highlight w:val="none"/>
          <w:lang w:val="en-US"/>
          <w14:ligatures w14:val="none"/>
        </w:rPr>
      </w:r>
    </w:p>
    <w:p w14:paraId="05A7E597">
      <w:pPr>
        <w:pBdr/>
        <w:spacing/>
        <w:ind/>
        <w:rPr>
          <w:b w:val="0"/>
          <w:bCs w:val="0"/>
          <w:highlight w:val="none"/>
          <w14:ligatures w14:val="none"/>
        </w:rPr>
      </w:pPr>
      <w:r>
        <w:rPr>
          <w:highlight w:val="none"/>
        </w:rPr>
      </w:r>
      <w:r>
        <w:rPr>
          <w:highlight w:val="none"/>
        </w:rPr>
      </w:r>
      <w:r>
        <w:rPr>
          <w:b w:val="0"/>
          <w:bCs w:val="0"/>
          <w:highlight w:val="none"/>
          <w14:ligatures w14:val="none"/>
        </w:rPr>
      </w:r>
    </w:p>
    <w:p w14:paraId="1B42A8DA">
      <w:pPr>
        <w:pBdr/>
        <w:spacing/>
        <w:ind/>
        <w:rPr>
          <w:highlight w:val="none"/>
          <w14:ligatures w14:val="none"/>
        </w:rPr>
      </w:pPr>
      <w:r>
        <w:rPr>
          <w:highlight w:val="none"/>
        </w:rPr>
      </w:r>
      <w:r>
        <w:rPr>
          <w:highlight w:val="none"/>
        </w:rPr>
      </w:r>
      <w:r>
        <w:rPr>
          <w:highlight w:val="none"/>
          <w14:ligatures w14:val="none"/>
        </w:rPr>
      </w:r>
    </w:p>
    <w:p w14:paraId="5829ECB8">
      <w:pPr>
        <w:pBdr/>
        <w:spacing/>
        <w:ind/>
        <w:rPr>
          <w:highlight w:val="none"/>
          <w14:ligatures w14:val="none"/>
        </w:rPr>
      </w:pPr>
      <w:r>
        <mc:AlternateContent>
          <mc:Choice Requires="wpg">
            <w:drawing>
              <wp:inline xmlns:wp="http://schemas.openxmlformats.org/drawingml/2006/wordprocessingDrawing" distT="0" distB="0" distL="0" distR="0">
                <wp:extent cx="5940425" cy="391522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4989" name=""/>
                        <pic:cNvPicPr>
                          <a:picLocks noChangeAspect="1"/>
                        </pic:cNvPicPr>
                        <pic:nvPr/>
                      </pic:nvPicPr>
                      <pic:blipFill rotWithShape="1">
                        <a:blip r:embed="rId10"/>
                        <a:stretch/>
                      </pic:blipFill>
                      <pic:spPr bwMode="auto">
                        <a:xfrm>
                          <a:off x="0" y="0"/>
                          <a:ext cx="5940424" cy="3915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308.29pt;mso-wrap-distance-left:0.00pt;mso-wrap-distance-top:0.00pt;mso-wrap-distance-right:0.00pt;mso-wrap-distance-bottom:0.00pt;z-index:1;" stroked="false">
                <v:imagedata r:id="rId10" o:title=""/>
                <o:lock v:ext="edit" rotation="t"/>
              </v:shape>
            </w:pict>
          </mc:Fallback>
        </mc:AlternateContent>
      </w:r>
      <w:r>
        <w:rPr>
          <w:highlight w:val="none"/>
          <w14:ligatures w14:val="none"/>
        </w:rPr>
      </w:r>
      <w:r>
        <w:rPr>
          <w:highlight w:val="none"/>
          <w14:ligatures w14:val="none"/>
        </w:rPr>
      </w:r>
    </w:p>
    <w:p w14:paraId="250EBE77">
      <w:pPr>
        <w:pBdr/>
        <w:spacing/>
        <w:ind/>
        <w:rPr>
          <w:highlight w:val="none"/>
          <w:lang w:val="en-US"/>
          <w14:ligatures w14:val="none"/>
        </w:rPr>
      </w:pPr>
      <w:r>
        <w:rPr>
          <w:highlight w:val="none"/>
          <w:lang w:val="en-US"/>
        </w:rPr>
        <w:t xml:space="preserve">Compartimos el enlace en drive, en dado caso la anterior imagen no sea totalmente visible:</w:t>
      </w:r>
      <w:r>
        <w:rPr>
          <w:highlight w:val="none"/>
          <w14:ligatures w14:val="none"/>
        </w:rPr>
      </w:r>
      <w:r>
        <w:rPr>
          <w:highlight w:val="none"/>
          <w:lang w:val="en-US"/>
          <w14:ligatures w14:val="none"/>
        </w:rPr>
      </w:r>
    </w:p>
    <w:p w14:paraId="407F5DFC">
      <w:pPr>
        <w:pStyle w:val="892"/>
        <w:numPr>
          <w:ilvl w:val="0"/>
          <w:numId w:val="1"/>
        </w:numPr>
        <w:pBdr/>
        <w:spacing/>
        <w:ind/>
        <w:rPr>
          <w:highlight w:val="none"/>
          <w14:ligatures w14:val="none"/>
        </w:rPr>
      </w:pPr>
      <w:r>
        <w:rPr>
          <w:highlight w:val="none"/>
          <w:lang w:val="en-US"/>
        </w:rPr>
      </w:r>
      <w:hyperlink r:id="rId11" w:tooltip="https://drive.google.com/file/d/1G-KpJ9nUNxE6hVImV5T3iD3j2n4aJgOv/view?usp=drive_link" w:history="1">
        <w:r>
          <w:rPr>
            <w:rStyle w:val="874"/>
            <w:highlight w:val="none"/>
            <w:lang w:val="en-US"/>
          </w:rPr>
        </w:r>
        <w:r>
          <w:rPr>
            <w:rStyle w:val="874"/>
            <w:highlight w:val="none"/>
            <w:lang w:val="en-US"/>
          </w:rPr>
          <w:t xml:space="preserve">https://drive.google.com/file/d/1G-KpJ9nUNxE6hVImV5T3iD3j2n4</w:t>
          <w:tab/>
          <w:t xml:space="preserve">aJgOv/view?usp=drive_link</w:t>
        </w:r>
        <w:r>
          <w:rPr>
            <w:rStyle w:val="874"/>
            <w:highlight w:val="none"/>
            <w:lang w:val="en-US"/>
          </w:rPr>
        </w:r>
        <w:r>
          <w:rPr>
            <w:rStyle w:val="874"/>
            <w:highlight w:val="none"/>
            <w:lang w:val="en-US"/>
          </w:rPr>
        </w:r>
        <w:r>
          <w:rPr>
            <w:rStyle w:val="874"/>
            <w:highlight w:val="none"/>
            <w:lang w:val="en-US"/>
          </w:rPr>
        </w:r>
      </w:hyperlink>
      <w:r>
        <w:rPr>
          <w:highlight w:val="none"/>
          <w:lang w:val="en-US"/>
        </w:rPr>
      </w:r>
      <w:r>
        <w:rPr>
          <w:highlight w:val="none"/>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5040102010807070707"/>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ABC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rive.google.com/file/d/1G-KpJ9nUNxE6hVImV5T3iD3j2n4aJgOv/view?usp=drive_link"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2026-02-06T19:20:09Z</dcterms:modified>
</cp:coreProperties>
</file>