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8"/>
        </w:rPr>
      </w:pPr>
    </w:p>
    <w:p>
      <w:pPr>
        <w:pStyle w:val="8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6"/>
        <w:rPr>
          <w:rFonts w:ascii="Times New Roman"/>
          <w:sz w:val="48"/>
        </w:rPr>
      </w:pPr>
    </w:p>
    <w:p>
      <w:pPr>
        <w:pStyle w:val="6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1"/>
        <w:rPr>
          <w:rFonts w:ascii="Times New Roman"/>
          <w:sz w:val="26"/>
        </w:rPr>
      </w:pPr>
    </w:p>
    <w:p>
      <w:pPr>
        <w:pStyle w:val="6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3" w:type="default"/>
          <w:footerReference r:id="rId4" w:type="default"/>
          <w:type w:val="continuous"/>
          <w:pgSz w:w="11910" w:h="16840"/>
          <w:pgMar w:top="1600" w:right="1540" w:bottom="1480" w:left="1580" w:header="852" w:footer="1293" w:gutter="0"/>
          <w:pgNumType w:start="1"/>
        </w:sectPr>
      </w:pPr>
    </w:p>
    <w:p>
      <w:pPr>
        <w:pStyle w:val="6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6"/>
        <w:rPr>
          <w:b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b/>
          <w:sz w:val="12"/>
        </w:rPr>
      </w:pPr>
    </w:p>
    <w:p>
      <w:pPr>
        <w:pStyle w:val="6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6"/>
        <w:spacing w:before="12"/>
        <w:rPr>
          <w:sz w:val="28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6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6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6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2"/>
        <w:numPr>
          <w:ilvl w:val="1"/>
          <w:numId w:val="2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2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2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2"/>
        <w:numPr>
          <w:ilvl w:val="1"/>
          <w:numId w:val="2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2"/>
        <w:numPr>
          <w:ilvl w:val="1"/>
          <w:numId w:val="2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6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2"/>
        <w:numPr>
          <w:ilvl w:val="0"/>
          <w:numId w:val="3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  <w:highlight w:val="yellow"/>
        </w:rPr>
      </w:pPr>
      <w:r>
        <w:rPr>
          <w:rFonts w:ascii="Times New Roman" w:hAnsi="Times New Roman" w:eastAsia="Times New Roman"/>
          <w:sz w:val="21"/>
          <w:highlight w:val="yellow"/>
        </w:rPr>
        <w:t>Spark</w:t>
      </w:r>
      <w:r>
        <w:rPr>
          <w:rFonts w:ascii="Times New Roman" w:hAnsi="Times New Roman" w:eastAsia="Times New Roman"/>
          <w:spacing w:val="2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只有在 </w:t>
      </w:r>
      <w:r>
        <w:rPr>
          <w:rFonts w:ascii="Times New Roman" w:hAnsi="Times New Roman" w:eastAsia="Times New Roman"/>
          <w:sz w:val="21"/>
          <w:highlight w:val="yellow"/>
        </w:rPr>
        <w:t>shuffle</w:t>
      </w:r>
      <w:r>
        <w:rPr>
          <w:rFonts w:ascii="Times New Roman" w:hAnsi="Times New Roman" w:eastAsia="Times New Roman"/>
          <w:spacing w:val="3"/>
          <w:sz w:val="21"/>
          <w:highlight w:val="yellow"/>
        </w:rPr>
        <w:t xml:space="preserve"> </w:t>
      </w:r>
      <w:r>
        <w:rPr>
          <w:spacing w:val="-8"/>
          <w:sz w:val="21"/>
          <w:highlight w:val="yellow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  <w:highlight w:val="yellow"/>
        </w:rPr>
        <w:t>Hadoop</w:t>
      </w:r>
      <w:r>
        <w:rPr>
          <w:rFonts w:ascii="Times New Roman" w:hAnsi="Times New Roman" w:eastAsia="Times New Roman"/>
          <w:spacing w:val="-1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中多个 </w:t>
      </w:r>
      <w:r>
        <w:rPr>
          <w:rFonts w:ascii="Times New Roman" w:hAnsi="Times New Roman" w:eastAsia="Times New Roman"/>
          <w:sz w:val="21"/>
          <w:highlight w:val="yellow"/>
        </w:rPr>
        <w:t>MR</w:t>
      </w:r>
      <w:r>
        <w:rPr>
          <w:rFonts w:ascii="Times New Roman" w:hAnsi="Times New Roman" w:eastAsia="Times New Roman"/>
          <w:spacing w:val="4"/>
          <w:sz w:val="21"/>
          <w:highlight w:val="yellow"/>
        </w:rPr>
        <w:t xml:space="preserve"> </w:t>
      </w:r>
      <w:r>
        <w:rPr>
          <w:spacing w:val="-3"/>
          <w:sz w:val="21"/>
          <w:highlight w:val="yellow"/>
        </w:rPr>
        <w:t>作业之间的数据</w:t>
      </w:r>
      <w:r>
        <w:rPr>
          <w:spacing w:val="-158"/>
          <w:sz w:val="21"/>
          <w:highlight w:val="yellow"/>
        </w:rPr>
        <w:t>交</w:t>
      </w:r>
      <w:r>
        <w:rPr>
          <w:spacing w:val="-3"/>
          <w:sz w:val="21"/>
          <w:highlight w:val="yellow"/>
        </w:rPr>
        <w:t>互都要依赖于磁盘交互</w:t>
      </w:r>
    </w:p>
    <w:p>
      <w:pPr>
        <w:pStyle w:val="12"/>
        <w:numPr>
          <w:ilvl w:val="0"/>
          <w:numId w:val="3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6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6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6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6"/>
        <w:spacing w:before="8"/>
        <w:rPr>
          <w:sz w:val="16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6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6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6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4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6"/>
        <w:spacing w:before="2"/>
        <w:rPr>
          <w:b/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6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9"/>
        <w:rPr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6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17486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12"/>
        <w:rPr>
          <w:sz w:val="6"/>
        </w:rPr>
      </w:pPr>
    </w:p>
    <w:p>
      <w:pPr>
        <w:pStyle w:val="4"/>
        <w:numPr>
          <w:ilvl w:val="2"/>
          <w:numId w:val="4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17485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3"/>
        </w:rPr>
      </w:pPr>
    </w:p>
    <w:p>
      <w:pPr>
        <w:pStyle w:val="6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6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6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15724544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9"/>
        <w:rPr>
          <w:sz w:val="16"/>
        </w:rPr>
      </w:pPr>
    </w:p>
    <w:p>
      <w:pPr>
        <w:pStyle w:val="6"/>
        <w:spacing w:line="417" w:lineRule="auto"/>
        <w:ind w:left="220" w:right="255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6"/>
        <w:spacing w:before="8"/>
        <w:rPr>
          <w:sz w:val="18"/>
        </w:rPr>
      </w:pPr>
    </w:p>
    <w:p>
      <w:pPr>
        <w:pStyle w:val="6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6"/>
        <w:spacing w:before="2"/>
        <w:rPr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5" w:type="default"/>
          <w:footerReference r:id="rId6" w:type="default"/>
          <w:pgSz w:w="11910" w:h="16840"/>
          <w:pgMar w:top="1600" w:right="1540" w:bottom="1460" w:left="1580" w:header="852" w:footer="1276" w:gutter="0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6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6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17482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2"/>
        <w:numPr>
          <w:ilvl w:val="0"/>
          <w:numId w:val="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2"/>
        <w:numPr>
          <w:ilvl w:val="0"/>
          <w:numId w:val="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15721472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6"/>
        <w:spacing w:before="12"/>
        <w:rPr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6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17479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16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6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15720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2"/>
        <w:numPr>
          <w:ilvl w:val="0"/>
          <w:numId w:val="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7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2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15740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9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3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3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3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3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3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3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3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3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spacing w:before="8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2"/>
        <w:numPr>
          <w:ilvl w:val="0"/>
          <w:numId w:val="8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2"/>
        <w:numPr>
          <w:ilvl w:val="0"/>
          <w:numId w:val="8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6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color w:val="FF0000"/>
        </w:rPr>
        <w:t>配置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2"/>
        <w:numPr>
          <w:ilvl w:val="0"/>
          <w:numId w:val="9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2"/>
        <w:numPr>
          <w:ilvl w:val="0"/>
          <w:numId w:val="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157163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2"/>
        <w:numPr>
          <w:ilvl w:val="0"/>
          <w:numId w:val="9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6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15715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2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0"/>
          <w:numId w:val="1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2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sz w:val="11"/>
        </w:rPr>
      </w:pPr>
    </w:p>
    <w:p>
      <w:pPr>
        <w:pStyle w:val="6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6"/>
        <w:spacing w:before="5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6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6"/>
        <w:spacing w:before="2" w:after="1"/>
        <w:rPr>
          <w:sz w:val="23"/>
        </w:rPr>
      </w:pPr>
    </w:p>
    <w:tbl>
      <w:tblPr>
        <w:tblStyle w:val="9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3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3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3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3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3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3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3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3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3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3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3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3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3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3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3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9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3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3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3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3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3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3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6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6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15713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12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2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2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157102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15709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pStyle w:val="12"/>
        <w:numPr>
          <w:ilvl w:val="0"/>
          <w:numId w:val="1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6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15709184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0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6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6"/>
        <w:spacing w:before="7"/>
        <w:rPr>
          <w:rFonts w:ascii="Times New Roman"/>
          <w:sz w:val="8"/>
        </w:rPr>
      </w:pPr>
    </w:p>
    <w:tbl>
      <w:tblPr>
        <w:tblStyle w:val="9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3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3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3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3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3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3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3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3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3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3"/>
              <w:spacing w:before="1"/>
              <w:ind w:left="0"/>
              <w:rPr>
                <w:sz w:val="23"/>
              </w:rPr>
            </w:pPr>
          </w:p>
          <w:p>
            <w:pPr>
              <w:pStyle w:val="13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15708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15707136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15706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6"/>
        <w:spacing w:before="7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12"/>
        <w:numPr>
          <w:ilvl w:val="0"/>
          <w:numId w:val="13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4858521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4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5"/>
        <w:rPr>
          <w:b/>
          <w:sz w:val="27"/>
        </w:rPr>
      </w:pPr>
    </w:p>
    <w:p>
      <w:pPr>
        <w:pStyle w:val="6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15705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2"/>
        <w:numPr>
          <w:ilvl w:val="0"/>
          <w:numId w:val="14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rFonts w:hint="eastAsia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  <w:r>
                    <w:rPr>
                      <w:rFonts w:hint="eastAsia" w:eastAsia="宋体"/>
                      <w:spacing w:val="-12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</w:sectPr>
      </w:pPr>
    </w:p>
    <w:p>
      <w:pPr>
        <w:pStyle w:val="12"/>
        <w:numPr>
          <w:ilvl w:val="0"/>
          <w:numId w:val="1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6"/>
        <w:spacing w:before="231"/>
        <w:ind w:left="220"/>
      </w:pPr>
      <w:r>
        <w:t>瞅啥呢，自己启动去！</w:t>
      </w:r>
    </w:p>
    <w:p>
      <w:pPr>
        <w:pStyle w:val="6"/>
        <w:spacing w:before="6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3"/>
        <w:rPr>
          <w:b/>
          <w:sz w:val="2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b/>
          <w:sz w:val="8"/>
        </w:rPr>
      </w:pPr>
    </w:p>
    <w:p>
      <w:pPr>
        <w:pStyle w:val="6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6"/>
        <w:spacing w:before="6"/>
        <w:rPr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15700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15698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16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2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2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15697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6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15696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7"/>
        <w:rPr>
          <w:sz w:val="5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13"/>
        </w:rPr>
      </w:pPr>
    </w:p>
    <w:p>
      <w:pPr>
        <w:pStyle w:val="12"/>
        <w:numPr>
          <w:ilvl w:val="0"/>
          <w:numId w:val="15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15696896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15695872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6"/>
        <w:spacing w:before="4"/>
        <w:rPr>
          <w:rFonts w:ascii="Times New Roman"/>
          <w:sz w:val="6"/>
        </w:rPr>
      </w:pPr>
    </w:p>
    <w:p>
      <w:pPr>
        <w:pStyle w:val="6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6"/>
        <w:rPr>
          <w:sz w:val="6"/>
        </w:rPr>
      </w:pPr>
    </w:p>
    <w:p>
      <w:pPr>
        <w:pStyle w:val="6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8"/>
        </w:rPr>
      </w:pPr>
    </w:p>
    <w:p>
      <w:pPr>
        <w:pStyle w:val="6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17455104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157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6"/>
        <w:rPr>
          <w:sz w:val="17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2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6"/>
        <w:spacing w:before="5"/>
        <w:rPr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19"/>
        </w:rPr>
      </w:pPr>
    </w:p>
    <w:p>
      <w:pPr>
        <w:pStyle w:val="12"/>
        <w:numPr>
          <w:ilvl w:val="0"/>
          <w:numId w:val="17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6"/>
        <w:spacing w:before="12"/>
        <w:rPr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6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15690752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6"/>
        <w:spacing w:before="1"/>
        <w:rPr>
          <w:sz w:val="6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6"/>
        <w:spacing w:before="9"/>
        <w:rPr>
          <w:b/>
          <w:sz w:val="19"/>
        </w:rPr>
      </w:pPr>
    </w:p>
    <w:tbl>
      <w:tblPr>
        <w:tblStyle w:val="9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3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3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3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3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3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3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3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3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3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3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3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3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3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3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3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3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3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3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3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3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2"/>
        <w:numPr>
          <w:ilvl w:val="1"/>
          <w:numId w:val="5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6"/>
        <w:spacing w:before="6"/>
        <w:rPr>
          <w:b/>
          <w:sz w:val="27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6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6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6"/>
        <w:spacing w:before="9"/>
        <w:rPr>
          <w:sz w:val="24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6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6"/>
        <w:spacing w:before="2"/>
        <w:rPr>
          <w:sz w:val="20"/>
        </w:rPr>
      </w:pPr>
    </w:p>
    <w:p>
      <w:pPr>
        <w:pStyle w:val="12"/>
        <w:numPr>
          <w:ilvl w:val="0"/>
          <w:numId w:val="2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2"/>
        <w:numPr>
          <w:ilvl w:val="0"/>
          <w:numId w:val="2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18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18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6"/>
        <w:spacing w:before="2"/>
        <w:rPr>
          <w:rFonts w:ascii="Times New Roman"/>
          <w:b/>
        </w:rPr>
      </w:pPr>
    </w:p>
    <w:p>
      <w:pPr>
        <w:pStyle w:val="6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6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18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6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t>应用程序相关启动参数如下：</w:t>
      </w:r>
    </w:p>
    <w:p>
      <w:pPr>
        <w:pStyle w:val="6"/>
        <w:spacing w:before="10"/>
        <w:rPr>
          <w:sz w:val="7"/>
        </w:rPr>
      </w:pPr>
    </w:p>
    <w:tbl>
      <w:tblPr>
        <w:tblStyle w:val="9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3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3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3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3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3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3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3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3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6"/>
        <w:spacing w:before="9"/>
        <w:rPr>
          <w:sz w:val="15"/>
        </w:rPr>
      </w:pPr>
    </w:p>
    <w:p>
      <w:pPr>
        <w:pStyle w:val="12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2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6"/>
        <w:spacing w:before="8"/>
        <w:rPr>
          <w:b/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19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6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6"/>
        <w:spacing w:before="6"/>
      </w:pPr>
    </w:p>
    <w:p>
      <w:pPr>
        <w:pStyle w:val="6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19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6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12"/>
        <w:numPr>
          <w:ilvl w:val="2"/>
          <w:numId w:val="19"/>
        </w:numPr>
        <w:tabs>
          <w:tab w:val="left" w:pos="811"/>
        </w:tabs>
        <w:spacing w:before="101" w:after="0" w:line="240" w:lineRule="auto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6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2"/>
        <w:numPr>
          <w:ilvl w:val="0"/>
          <w:numId w:val="2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t>接下来我们一起看看这三大数据结构是如何在数据处理中使用的。</w:t>
      </w:r>
    </w:p>
    <w:p>
      <w:pPr>
        <w:pStyle w:val="6"/>
        <w:spacing w:before="11"/>
        <w:rPr>
          <w:sz w:val="28"/>
        </w:rPr>
      </w:pPr>
    </w:p>
    <w:p>
      <w:pPr>
        <w:pStyle w:val="3"/>
        <w:numPr>
          <w:ilvl w:val="1"/>
          <w:numId w:val="20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6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spacing w:val="6"/>
          <w:lang w:val="en-US" w:eastAsia="zh-CN"/>
        </w:rPr>
        <w:t xml:space="preserve">   -------------------   from video ----------------------------</w:t>
      </w:r>
    </w:p>
    <w:p>
      <w:pPr>
        <w:pStyle w:val="6"/>
        <w:spacing w:before="229" w:line="417" w:lineRule="auto"/>
        <w:ind w:left="220" w:right="251" w:firstLine="419"/>
        <w:jc w:val="both"/>
        <w:rPr>
          <w:rFonts w:hint="eastAsia" w:eastAsia="宋体"/>
          <w:spacing w:val="-6"/>
          <w:lang w:val="en-US" w:eastAsia="zh-CN"/>
        </w:rPr>
      </w:pPr>
      <w:r>
        <w:rPr>
          <w:rFonts w:hint="eastAsia"/>
          <w:spacing w:val="-6"/>
          <w:lang w:eastAsia="zh-CN"/>
        </w:rPr>
        <w:t>【</w:t>
      </w:r>
      <w:r>
        <w:rPr>
          <w:rFonts w:hint="eastAsia"/>
          <w:spacing w:val="-6"/>
          <w:lang w:val="en-US" w:eastAsia="zh-CN"/>
        </w:rPr>
        <w:t>RDD是最小计算单元，复杂计算可以通过多个RDD关联；这里的分区是指将数据分到不同的数据集中供多个executor并行计算，跟mapreduce的分区还不太一样，mapreduce的分区map端【map端的并行是切片决定的】分区后的数据给reduce端进行并行计算-2022/01/31</w:t>
      </w:r>
      <w:r>
        <w:rPr>
          <w:rFonts w:hint="eastAsia"/>
          <w:spacing w:val="-6"/>
          <w:lang w:eastAsia="zh-CN"/>
        </w:rPr>
        <w:t>】</w:t>
      </w:r>
    </w:p>
    <w:p>
      <w:pPr>
        <w:pStyle w:val="6"/>
        <w:spacing w:before="229" w:line="417" w:lineRule="auto"/>
        <w:ind w:left="220" w:right="251" w:firstLine="419"/>
        <w:jc w:val="both"/>
        <w:rPr>
          <w:spacing w:val="-6"/>
        </w:rPr>
      </w:pPr>
      <w:r>
        <w:drawing>
          <wp:inline distT="0" distB="0" distL="114300" distR="114300">
            <wp:extent cx="5172075" cy="27241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这个Task类【不过名字起了Task，实际上对应上图的RDD】封装了数据和计算逻辑，需要driver来分解进行分布式操作。相当于RDD。并不保存数据，一个rdd的数据计算完了会流向下一个rdd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3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4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_ *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这个SubTask类相当于真正执行的Task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[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] 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计算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compute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() 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.map(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0"/>
          <w:szCs w:val="20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java.io.{ObjectOutputStream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OutputStream}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java.net.Socket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Driver端分解RDD为task到executor执行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object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Driver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main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(args: Array[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]):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Unit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连接服务器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9999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8888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out1: OutputStream = client1.getOutputStream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objOut1.writeObject(subTask)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out2: OutputStream = client2.getOutputStream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ObjectOutputStream(out2)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.takeRight(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objOut2.writeObject(subTask1)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A9B7C6"/>
          <w:sz w:val="20"/>
          <w:szCs w:val="20"/>
          <w:shd w:val="clear" w:fill="2B2B2B"/>
        </w:rPr>
        <w:t>println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0"/>
          <w:szCs w:val="20"/>
          <w:shd w:val="clear" w:fill="2B2B2B"/>
        </w:rPr>
        <w:t>客户端数据发送完毕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JetBrains Mono" w:cs="JetBrains Mono"/>
          <w:color w:val="A9B7C6"/>
          <w:sz w:val="20"/>
          <w:szCs w:val="20"/>
          <w:shd w:val="clear" w:fill="2B2B2B"/>
          <w:lang w:val="en-US" w:eastAsia="zh-CN"/>
        </w:rPr>
      </w:pPr>
    </w:p>
    <w:p>
      <w:pPr>
        <w:pStyle w:val="6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RDD类似于java的io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drawing>
          <wp:inline distT="0" distB="0" distL="114300" distR="114300">
            <wp:extent cx="5575935" cy="2512060"/>
            <wp:effectExtent l="0" t="0" r="571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29" w:line="417" w:lineRule="auto"/>
        <w:ind w:left="220" w:right="251" w:firstLine="419"/>
        <w:jc w:val="both"/>
      </w:pPr>
    </w:p>
    <w:p>
      <w:pPr>
        <w:pStyle w:val="6"/>
        <w:spacing w:before="229" w:line="417" w:lineRule="auto"/>
        <w:ind w:left="220" w:right="251" w:firstLine="419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图是Wordcount的例子，RDD的封装都是功能的拓展（textFile读进来底层用的hadoopRDD，flatMap使用MapPartitionRDD），只有collect才会触发数据的读取调用。RDD是不存储数据的，会不断往下流向下一个rdd。这与java的io不一样有临时缓冲，</w:t>
      </w:r>
    </w:p>
    <w:p>
      <w:pPr>
        <w:pStyle w:val="6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7205" cy="3083560"/>
            <wp:effectExtent l="0" t="0" r="4445" b="25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</w:p>
    <w:p>
      <w:pPr>
        <w:pStyle w:val="6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下图表示spark读取文件rdd会根据</w:t>
      </w:r>
      <w:r>
        <w:rPr>
          <w:spacing w:val="-1"/>
          <w:sz w:val="21"/>
          <w:highlight w:val="yellow"/>
        </w:rPr>
        <w:t>分区器</w:t>
      </w:r>
      <w:r>
        <w:rPr>
          <w:rFonts w:hint="eastAsia"/>
          <w:spacing w:val="-1"/>
          <w:sz w:val="21"/>
          <w:lang w:val="en-US" w:eastAsia="zh-CN"/>
        </w:rPr>
        <w:t>划分图中粉色分区</w:t>
      </w:r>
      <w:r>
        <w:rPr>
          <w:rFonts w:hint="eastAsia"/>
          <w:lang w:val="en-US" w:eastAsia="zh-CN"/>
        </w:rPr>
        <w:t>，用以读取文件时将数据存储到对应的粉色分区内（1,2到一个分区，3，4到第二个分区），这样Driver就可以将粉色分区发送到不同的executor执行</w:t>
      </w:r>
    </w:p>
    <w:p>
      <w:pPr>
        <w:pStyle w:val="6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80380" cy="2774950"/>
            <wp:effectExtent l="0" t="0" r="127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29" w:line="417" w:lineRule="auto"/>
        <w:ind w:left="220" w:right="251" w:firstLine="419"/>
        <w:jc w:val="both"/>
        <w:rPr>
          <w:rFonts w:ascii="Times New Roman" w:eastAsia="Times New Roman"/>
        </w:rPr>
      </w:pPr>
      <w:r>
        <w:rPr>
          <w:rFonts w:hint="eastAsia" w:ascii="Times New Roman" w:eastAsia="宋体"/>
          <w:spacing w:val="6"/>
          <w:lang w:val="en-US" w:eastAsia="zh-CN"/>
        </w:rPr>
        <w:t>-------------------   from video ----------------------------</w:t>
      </w:r>
    </w:p>
    <w:p>
      <w:pPr>
        <w:pStyle w:val="6"/>
        <w:spacing w:before="229" w:line="417" w:lineRule="auto"/>
        <w:ind w:left="220" w:right="251" w:firstLine="419"/>
        <w:jc w:val="both"/>
        <w:rPr>
          <w:spacing w:val="-6"/>
        </w:rPr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2"/>
        <w:numPr>
          <w:ilvl w:val="0"/>
          <w:numId w:val="0"/>
        </w:numPr>
        <w:tabs>
          <w:tab w:val="left" w:pos="641"/>
        </w:tabs>
        <w:spacing w:before="0" w:after="0" w:line="240" w:lineRule="auto"/>
        <w:ind w:left="219" w:leftChars="0" w:right="0" w:rightChars="0"/>
        <w:jc w:val="both"/>
        <w:rPr>
          <w:rFonts w:ascii="Wingdings" w:hAnsi="Wingdings" w:eastAsia="Wingdings"/>
          <w:sz w:val="21"/>
        </w:rPr>
      </w:pPr>
    </w:p>
    <w:p>
      <w:pPr>
        <w:pStyle w:val="12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上图比如第二个分区(3,4)数据丢失，不用担心，因为知道来自第二个分区可以重新来读取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计算出现错误可以重头开始计算，没必要因为一个executor出现错误而导致整个job失败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1"/>
          <w:numId w:val="2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这里的分片就是分区，类似kafka的分区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一个rdd数据计算完会流向下一个rdd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</w:pP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6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15688704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15688704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6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15687680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6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15687680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6"/>
        <w:spacing w:before="10"/>
        <w:rPr>
          <w:sz w:val="19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  <w:lang w:val="en-US" w:eastAsia="zh-CN"/>
        </w:rPr>
        <w:t>对应上图的分区器相关内容</w:t>
      </w:r>
      <w:r>
        <w:rPr>
          <w:rFonts w:hint="eastAsia"/>
          <w:sz w:val="21"/>
          <w:lang w:eastAsia="zh-CN"/>
        </w:rPr>
        <w:t>】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6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15686656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"/>
        <w:rPr>
          <w:sz w:val="17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t>计算数据时，可以根据计算节点的状态选择不同的节点位置进行计算</w:t>
      </w:r>
    </w:p>
    <w:p>
      <w:pPr>
        <w:pStyle w:val="6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15686656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1"/>
        <w:rPr>
          <w:sz w:val="22"/>
        </w:rPr>
      </w:pPr>
    </w:p>
    <w:p>
      <w:pPr>
        <w:pStyle w:val="6"/>
        <w:spacing w:before="11"/>
        <w:rPr>
          <w:rFonts w:hint="default" w:eastAsia="宋体"/>
          <w:sz w:val="22"/>
          <w:lang w:val="en-US" w:eastAsia="zh-CN"/>
        </w:rPr>
      </w:pPr>
      <w:r>
        <w:drawing>
          <wp:inline distT="0" distB="0" distL="114300" distR="114300">
            <wp:extent cx="2880360" cy="1492885"/>
            <wp:effectExtent l="0" t="0" r="15240" b="120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虚线就要把数据移动到别的NM上，增加IO，不合适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6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6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2"/>
        <w:numPr>
          <w:ilvl w:val="0"/>
          <w:numId w:val="2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  <w:r>
        <w:rPr>
          <w:rFonts w:hint="eastAsia"/>
          <w:spacing w:val="-2"/>
          <w:sz w:val="21"/>
          <w:lang w:eastAsia="zh-CN"/>
        </w:rPr>
        <w:t>【</w:t>
      </w:r>
      <w:r>
        <w:rPr>
          <w:rFonts w:hint="eastAsia"/>
          <w:spacing w:val="-2"/>
          <w:sz w:val="21"/>
          <w:lang w:val="en-US" w:eastAsia="zh-CN"/>
        </w:rPr>
        <w:t>启动yarn就有资源了</w:t>
      </w:r>
      <w:r>
        <w:rPr>
          <w:rFonts w:hint="eastAsia"/>
          <w:spacing w:val="-2"/>
          <w:sz w:val="21"/>
          <w:lang w:eastAsia="zh-CN"/>
        </w:rPr>
        <w:t>】</w:t>
      </w: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</w:pPr>
    </w:p>
    <w:p>
      <w:pPr>
        <w:pStyle w:val="12"/>
        <w:numPr>
          <w:ilvl w:val="0"/>
          <w:numId w:val="2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6"/>
        <w:spacing w:before="3"/>
        <w:rPr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17"/>
        </w:rPr>
      </w:pPr>
    </w:p>
    <w:p>
      <w:pPr>
        <w:pStyle w:val="12"/>
        <w:numPr>
          <w:ilvl w:val="0"/>
          <w:numId w:val="2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rFonts w:hint="eastAsia" w:eastAsia="宋体"/>
          <w:sz w:val="21"/>
          <w:lang w:eastAsia="zh-CN"/>
        </w:rPr>
        <w:sectPr>
          <w:pgSz w:w="11910" w:h="16840"/>
          <w:pgMar w:top="1640" w:right="1540" w:bottom="1520" w:left="1580" w:header="852" w:footer="1276" w:gutter="0"/>
        </w:sectPr>
      </w:pPr>
      <w:r>
        <w:rPr>
          <w:rFonts w:hint="eastAsia" w:eastAsia="宋体"/>
          <w:sz w:val="21"/>
          <w:lang w:eastAsia="zh-CN"/>
        </w:rPr>
        <w:t>【</w:t>
      </w:r>
      <w:r>
        <w:rPr>
          <w:rFonts w:hint="eastAsia" w:eastAsia="宋体"/>
          <w:sz w:val="21"/>
          <w:lang w:val="en-US" w:eastAsia="zh-CN"/>
        </w:rPr>
        <w:t>将任务放入任务池中 TaskPool</w:t>
      </w:r>
      <w:r>
        <w:rPr>
          <w:rFonts w:hint="eastAsia" w:eastAsia="宋体"/>
          <w:sz w:val="21"/>
          <w:lang w:eastAsia="zh-CN"/>
        </w:rPr>
        <w:t>】</w:t>
      </w:r>
    </w:p>
    <w:p>
      <w:pPr>
        <w:pStyle w:val="6"/>
        <w:spacing w:before="1"/>
        <w:rPr>
          <w:sz w:val="11"/>
        </w:rPr>
      </w:pPr>
    </w:p>
    <w:p>
      <w:pPr>
        <w:pStyle w:val="6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8"/>
        </w:rPr>
      </w:pPr>
    </w:p>
    <w:p>
      <w:pPr>
        <w:pStyle w:val="12"/>
        <w:numPr>
          <w:ilvl w:val="0"/>
          <w:numId w:val="2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6"/>
        <w:spacing w:before="6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23"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6"/>
        <w:rPr>
          <w:b/>
          <w:sz w:val="26"/>
        </w:rPr>
      </w:pPr>
    </w:p>
    <w:p>
      <w:pPr>
        <w:pStyle w:val="6"/>
        <w:spacing w:before="6"/>
        <w:rPr>
          <w:b/>
          <w:sz w:val="19"/>
        </w:rPr>
      </w:pPr>
    </w:p>
    <w:p>
      <w:pPr>
        <w:pStyle w:val="12"/>
        <w:numPr>
          <w:ilvl w:val="3"/>
          <w:numId w:val="20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6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6"/>
        <w:spacing w:before="7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6"/>
        <w:spacing w:before="3"/>
        <w:rPr>
          <w:rFonts w:ascii="Times New Roman"/>
          <w:b/>
          <w:sz w:val="17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1.2pt;width:418.3pt;mso-position-horizontal-relative:page;mso-wrap-distance-bottom:0pt;mso-wrap-distance-top:0pt;z-index:-156846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6"/>
        <w:spacing w:before="4"/>
        <w:rPr>
          <w:rFonts w:ascii="Times New Roman"/>
          <w:b/>
          <w:sz w:val="17"/>
        </w:rPr>
      </w:pPr>
    </w:p>
    <w:p>
      <w:pPr>
        <w:pStyle w:val="6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17442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6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  <w:r>
        <w:rPr>
          <w:rFonts w:hint="eastAsia" w:ascii="宋体" w:eastAsia="宋体"/>
          <w:lang w:val="en-US" w:eastAsia="zh-CN"/>
        </w:rPr>
        <w:t xml:space="preserve"> 【第三第四中主要是框架中用的多】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6"/>
        <w:spacing w:before="6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6"/>
        <w:spacing w:before="6"/>
        <w:rPr>
          <w:b/>
          <w:sz w:val="15"/>
        </w:rPr>
      </w:pPr>
    </w:p>
    <w:p>
      <w:pPr>
        <w:pStyle w:val="6"/>
        <w:ind w:left="220"/>
        <w:rPr>
          <w:sz w:val="22"/>
        </w:rPr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6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7.5pt;margin-top:98.55pt;height:172.05pt;width:418.3pt;mso-position-horizontal-relative:page;z-index:-1744281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sz w:val="18"/>
                    </w:rPr>
                    <w:t>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  <w:p>
                  <w:pPr>
                    <w:spacing w:before="0" w:line="256" w:lineRule="auto"/>
                    <w:ind w:left="28" w:right="6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【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.saveAsTextFile(path)会产生4个分区文件，跟mapreduce一样，如果不传改参数看电脑有几个cpu就有几个分区】 println(rdd1.partitions.length) 查看分区数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</w:t>
      </w:r>
      <w:r>
        <w:rPr>
          <w:rFonts w:hint="eastAsia"/>
          <w:spacing w:val="-4"/>
          <w:lang w:eastAsia="zh-CN"/>
        </w:rPr>
        <w:t>【</w:t>
      </w:r>
      <w:r>
        <w:rPr>
          <w:rFonts w:hint="eastAsia"/>
          <w:spacing w:val="-4"/>
          <w:lang w:val="en-US" w:eastAsia="zh-CN"/>
        </w:rPr>
        <w:t>比如切分任务为4，那么分区数就是4，但是只有一个executor，这时并行度也只有1</w:t>
      </w:r>
      <w:r>
        <w:rPr>
          <w:rFonts w:hint="eastAsia"/>
          <w:spacing w:val="-4"/>
          <w:lang w:eastAsia="zh-CN"/>
        </w:rPr>
        <w:t>】</w:t>
      </w:r>
      <w:r>
        <w:rPr>
          <w:spacing w:val="-4"/>
        </w:rPr>
        <w:t>，不要混淆了。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12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2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2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left="219" w:leftChars="0" w:right="0" w:rightChars="0"/>
        <w:jc w:val="left"/>
        <w:rPr>
          <w:sz w:val="21"/>
          <w:highlight w:val="yellow"/>
        </w:rPr>
      </w:pPr>
    </w:p>
    <w:p>
      <w:pPr>
        <w:pStyle w:val="12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1"/>
          <w:szCs w:val="20"/>
          <w:highlight w:val="yellow"/>
        </w:rPr>
      </w:pPr>
      <w:r>
        <w:rPr>
          <w:rFonts w:hint="eastAsia"/>
          <w:spacing w:val="-3"/>
          <w:sz w:val="18"/>
          <w:szCs w:val="20"/>
          <w:highlight w:val="cyan"/>
          <w:lang w:val="en-US" w:eastAsia="zh-CN"/>
        </w:rPr>
        <w:t xml:space="preserve">注：电脑cpu=8，sc.makeRDD([1,2],20)=》20个partition文件, sc.textFile(path,20)生成8个partition文件。sc.makeRDD([1,2])=&gt;8个分区文件，sc.textFile(path)=&gt;2个文件 （为什么textFile是这样效果可查看Spark02_RDD_File_Par）  </w:t>
      </w:r>
    </w:p>
    <w:p>
      <w:pPr>
        <w:pStyle w:val="12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5"/>
          <w:highlight w:val="yellow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</w:t>
      </w:r>
      <w:r>
        <w:rPr>
          <w:rFonts w:hint="eastAsia"/>
          <w:spacing w:val="-3"/>
          <w:sz w:val="21"/>
          <w:highlight w:val="yellow"/>
          <w:lang w:eastAsia="zh-CN"/>
        </w:rPr>
        <w:t>【</w:t>
      </w:r>
      <w:r>
        <w:rPr>
          <w:rFonts w:hint="eastAsia"/>
          <w:spacing w:val="-3"/>
          <w:sz w:val="21"/>
          <w:highlight w:val="yellow"/>
          <w:lang w:val="en-US" w:eastAsia="zh-CN"/>
        </w:rPr>
        <w:t>numSlices就是分区数</w:t>
      </w:r>
      <w:r>
        <w:rPr>
          <w:rFonts w:hint="eastAsia"/>
          <w:spacing w:val="-3"/>
          <w:sz w:val="21"/>
          <w:highlight w:val="yellow"/>
          <w:lang w:eastAsia="zh-CN"/>
        </w:rPr>
        <w:t>】</w:t>
      </w:r>
    </w:p>
    <w:p>
      <w:pPr>
        <w:pStyle w:val="6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2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  <w:r>
        <w:rPr>
          <w:rFonts w:hint="eastAsia"/>
          <w:spacing w:val="-3"/>
          <w:sz w:val="21"/>
          <w:lang w:val="en-US" w:eastAsia="zh-CN"/>
        </w:rPr>
        <w:t xml:space="preserve"> </w:t>
      </w:r>
    </w:p>
    <w:p>
      <w:pPr>
        <w:pStyle w:val="6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lang w:val="en-US" w:eastAsia="zh-CN"/>
        </w:rPr>
        <w:t>可查看</w:t>
      </w:r>
      <w:r>
        <w:rPr>
          <w:rFonts w:hint="eastAsia"/>
          <w:sz w:val="20"/>
          <w:highlight w:val="yellow"/>
          <w:lang w:eastAsia="zh-CN"/>
        </w:rPr>
        <w:t>【com.lh.core.rdd.builder.Spark02_RDD_File_Par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|</w:t>
      </w:r>
      <w:r>
        <w:rPr>
          <w:rFonts w:hint="eastAsia"/>
          <w:sz w:val="20"/>
          <w:highlight w:val="yellow"/>
          <w:lang w:eastAsia="zh-CN"/>
        </w:rPr>
        <w:t>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1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6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highlight w:val="yellow"/>
          <w:lang w:eastAsia="zh-CN"/>
        </w:rPr>
        <w:t>【src\main\java\com\lh\core\rdd\builder\Spark03_RDD_File_Par2.scala</w:t>
      </w:r>
      <w:r>
        <w:rPr>
          <w:rFonts w:hint="eastAsia"/>
          <w:sz w:val="20"/>
          <w:highlight w:val="yellow"/>
          <w:lang w:val="en-US" w:eastAsia="zh-CN"/>
        </w:rPr>
        <w:t>-多文件读取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6"/>
        <w:rPr>
          <w:sz w:val="20"/>
        </w:rPr>
      </w:pPr>
      <w:r>
        <w:pict>
          <v:group id="_x0000_s1126" o:spid="_x0000_s1126" o:spt="203" style="position:absolute;left:0pt;margin-left:87.45pt;margin-top:2.65pt;height:351.35pt;width:418.3pt;mso-position-horizontal-relative:page;z-index:-17439744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6"/>
        <w:spacing w:before="7"/>
        <w:rPr>
          <w:b/>
          <w:sz w:val="18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before="1"/>
        <w:ind w:left="220"/>
      </w:pPr>
      <w:r>
        <w:t>类型</w:t>
      </w:r>
    </w:p>
    <w:p>
      <w:pPr>
        <w:pStyle w:val="6"/>
        <w:spacing w:before="6"/>
        <w:rPr>
          <w:sz w:val="15"/>
        </w:rPr>
      </w:pPr>
    </w:p>
    <w:p>
      <w:pPr>
        <w:pStyle w:val="12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6"/>
        <w:spacing w:before="4"/>
        <w:rPr>
          <w:b/>
        </w:rPr>
      </w:pPr>
    </w:p>
    <w:p>
      <w:pPr>
        <w:pStyle w:val="12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15681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6"/>
        <w:spacing w:before="9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174387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6"/>
        <w:spacing w:before="2"/>
        <w:rPr>
          <w:sz w:val="16"/>
        </w:rPr>
      </w:pPr>
    </w:p>
    <w:p>
      <w:pPr>
        <w:pStyle w:val="6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6"/>
        <w:spacing w:line="470" w:lineRule="atLeast"/>
        <w:ind w:left="220" w:right="320"/>
        <w:rPr>
          <w:highlight w:val="yellow"/>
        </w:rPr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</w:t>
      </w:r>
      <w:r>
        <w:rPr>
          <w:spacing w:val="-4"/>
          <w:highlight w:val="yellow"/>
        </w:rPr>
        <w:t xml:space="preserve">所以在内存有限的情况下，不推荐使用。使用 </w:t>
      </w:r>
      <w:r>
        <w:rPr>
          <w:rFonts w:ascii="Times New Roman" w:eastAsia="Times New Roman"/>
          <w:highlight w:val="yellow"/>
        </w:rPr>
        <w:t>map</w:t>
      </w:r>
      <w:r>
        <w:rPr>
          <w:rFonts w:ascii="Times New Roman" w:eastAsia="Times New Roman"/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操作。</w:t>
      </w:r>
    </w:p>
    <w:p>
      <w:pPr>
        <w:spacing w:after="0" w:line="470" w:lineRule="atLeast"/>
        <w:rPr>
          <w:highlight w:val="yellow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17"/>
        </w:rPr>
      </w:pPr>
    </w:p>
    <w:p>
      <w:pPr>
        <w:pStyle w:val="12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17437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36" o:spid="_x0000_s1136" o:spt="202" type="#_x0000_t202" style="position:absolute;left:0pt;margin-left:88.55pt;margin-top:19.25pt;height:65.2pt;width:418.3pt;mso-position-horizontal-relative:page;mso-wrap-distance-bottom:0pt;mso-wrap-distance-top:0pt;z-index:-15677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6"/>
        <w:rPr>
          <w:sz w:val="26"/>
        </w:rPr>
      </w:pPr>
    </w:p>
    <w:p>
      <w:pPr>
        <w:pStyle w:val="6"/>
        <w:spacing w:before="6"/>
        <w:rPr>
          <w:sz w:val="19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  <w:r>
        <w:rPr>
          <w:rFonts w:hint="eastAsia" w:eastAsia="宋体"/>
          <w:spacing w:val="6"/>
          <w:lang w:val="en-US" w:eastAsia="zh-CN"/>
        </w:rPr>
        <w:t xml:space="preserve">    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>def glom(): RDD[Array[T]]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  <w:r>
        <w:rPr>
          <w:rFonts w:hint="eastAsia" w:eastAsia="宋体"/>
          <w:spacing w:val="6"/>
          <w:lang w:val="en-US" w:eastAsia="zh-CN"/>
        </w:rPr>
        <w:t>Spark05_RDD_Operator_Transform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Spark06_RDD_Operator_Transform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6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15676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将数据根据指定的规则进行筛选过滤，符合规则的数据保留，不符合规则的数据丢弃。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17435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Spark08_RDD_Operator_Transform </w:t>
      </w:r>
    </w:p>
    <w:p>
      <w:pPr>
        <w:pStyle w:val="6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6"/>
        <w:rPr>
          <w:sz w:val="13"/>
        </w:rPr>
      </w:pPr>
    </w:p>
    <w:p>
      <w:pPr>
        <w:pStyle w:val="6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</w:t>
      </w:r>
      <w:r>
        <w:rPr>
          <w:rFonts w:hint="eastAsia"/>
          <w:spacing w:val="-1"/>
          <w:sz w:val="21"/>
        </w:rPr>
        <w:t>Spark09_RDD_Operator_Transform</w:t>
      </w:r>
      <w:r>
        <w:rPr>
          <w:rFonts w:hint="eastAsia"/>
          <w:spacing w:val="-1"/>
          <w:sz w:val="21"/>
          <w:lang w:val="en-US" w:eastAsia="zh-CN"/>
        </w:rPr>
        <w:t xml:space="preserve">     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6"/>
        <w:rPr>
          <w:sz w:val="13"/>
        </w:rPr>
      </w:pPr>
    </w:p>
    <w:p>
      <w:pPr>
        <w:pStyle w:val="6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Spark10_RDD_Operator_Transform</w:t>
      </w:r>
    </w:p>
    <w:p>
      <w:pPr>
        <w:pStyle w:val="6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6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6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方法默认情况下不会将分区的数据打乱重新组合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这种情况下的缩减分区可能会导致数据不均衡，出现数据倾斜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如果想要让数据均衡，可以进行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处理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rdd.coalesce(2)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newRDD: RDD[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] = rdd.coalesce(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,true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)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64.8pt;width:418.3pt;mso-position-horizontal-relative:page;z-index:-174325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6"/>
        <w:spacing w:before="4"/>
        <w:rPr>
          <w:sz w:val="1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Spark11_RDD_Operator_Transform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height:64.8pt;width:418.3pt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  <w:rPr>
          <w:spacing w:val="-2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算子可以扩大分区的，但是如果不进行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操作，是没有意义，不起作用。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所以如果想要实现扩大分区的效果，需要使用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spark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提供了一个简化的操作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缩减分区：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，如果想要数据均衡，可以采用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扩大分区：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repartition,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底层代码调用的就是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，而且肯定采用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rdd.coalesce(3, true)</w:t>
      </w:r>
    </w:p>
    <w:p>
      <w:pPr>
        <w:pStyle w:val="6"/>
        <w:spacing w:before="82"/>
        <w:ind w:left="242"/>
        <w:rPr>
          <w:spacing w:val="-2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2"/>
        <w:numPr>
          <w:ilvl w:val="0"/>
          <w:numId w:val="2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72.9pt;width:429pt;mso-position-horizontal-relative:page;z-index:-1743052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>致</w:t>
      </w:r>
      <w:r>
        <w:rPr>
          <w:rFonts w:hint="eastAsia"/>
          <w:spacing w:val="-11"/>
          <w:lang w:eastAsia="zh-CN"/>
        </w:rPr>
        <w:t>【</w:t>
      </w:r>
      <w:r>
        <w:rPr>
          <w:rFonts w:hint="eastAsia"/>
          <w:spacing w:val="-11"/>
          <w:lang w:val="en-US" w:eastAsia="zh-CN"/>
        </w:rPr>
        <w:t>如果不指定第三个参数的话</w:t>
      </w:r>
      <w:r>
        <w:rPr>
          <w:rFonts w:hint="eastAsia"/>
          <w:spacing w:val="-11"/>
          <w:lang w:eastAsia="zh-CN"/>
        </w:rPr>
        <w:t>】</w:t>
      </w:r>
      <w:r>
        <w:rPr>
          <w:spacing w:val="-11"/>
        </w:rPr>
        <w:t xml:space="preserve">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9"/>
        </w:rPr>
      </w:pPr>
    </w:p>
    <w:p>
      <w:pPr>
        <w:pStyle w:val="12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4"/>
        </w:numPr>
        <w:bidi w:val="0"/>
      </w:pPr>
      <w:r>
        <w:t>intersection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6"/>
        <w:ind w:firstLine="720" w:firstLineChars="0"/>
        <w:rPr>
          <w:rFonts w:hint="eastAsia" w:eastAsia="宋体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会报错</w:t>
      </w: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9"/>
        <w:ind w:left="580"/>
      </w:pPr>
      <w:r>
        <w:pict>
          <v:shape id="_x0000_s1147" o:spid="_x0000_s1147" o:spt="202" type="#_x0000_t202" style="position:absolute;left:0pt;margin-left:88.55pt;margin-top:4.15pt;height:36.55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[1,2]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8" w:line="424" w:lineRule="auto"/>
        <w:ind w:left="242" w:right="2809" w:firstLine="338"/>
        <w:rPr>
          <w:rFonts w:hint="eastAsia" w:eastAsia="宋体"/>
          <w:lang w:val="en-US" w:eastAsia="zh-CN"/>
        </w:rPr>
      </w:pPr>
      <w:r>
        <w:drawing>
          <wp:anchor distT="0" distB="0" distL="0" distR="0" simplePos="0" relativeHeight="48588902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rFonts w:hint="eastAsia"/>
          <w:spacing w:val="-3"/>
          <w:lang w:val="en-US" w:eastAsia="zh-CN"/>
        </w:rPr>
        <w:t xml:space="preserve">对  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6"/>
        <w:spacing w:line="363" w:lineRule="exact"/>
        <w:ind w:left="242"/>
        <w:rPr>
          <w:rFonts w:hint="eastAsia" w:eastAsia="宋体"/>
          <w:lang w:val="en-US" w:eastAsia="zh-CN"/>
        </w:rPr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Style w:val="14"/>
          <w:rFonts w:hint="default"/>
          <w:color w:val="FF0000"/>
          <w:highlight w:val="none"/>
          <w:lang w:val="en-US" w:eastAsia="zh-CN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Style w:val="14"/>
        </w:rPr>
        <w:tab/>
      </w:r>
      <w:r>
        <w:rPr>
          <w:rStyle w:val="14"/>
          <w:color w:val="FF0000"/>
          <w:highlight w:val="none"/>
        </w:rPr>
        <w:t xml:space="preserve">Key - Value </w:t>
      </w:r>
      <w:r>
        <w:rPr>
          <w:rStyle w:val="14"/>
          <w:rFonts w:hint="eastAsia"/>
          <w:color w:val="FF0000"/>
          <w:highlight w:val="none"/>
        </w:rPr>
        <w:t>类型</w:t>
      </w:r>
      <w:r>
        <w:rPr>
          <w:rStyle w:val="14"/>
          <w:rFonts w:hint="eastAsia"/>
          <w:color w:val="FF0000"/>
          <w:highlight w:val="none"/>
          <w:lang w:val="en-US" w:eastAsia="zh-CN"/>
        </w:rPr>
        <w:t xml:space="preserve"> 才有分区器使用partitionby</w:t>
      </w:r>
      <w:r>
        <w:rPr>
          <w:rStyle w:val="14"/>
          <w:rFonts w:hint="eastAsia"/>
          <w:color w:val="FF0000"/>
          <w:highlight w:val="none"/>
          <w:lang w:val="en-US" w:eastAsia="zh-CN"/>
        </w:rPr>
        <w:t>(</w:t>
      </w:r>
      <w:r>
        <w:rPr>
          <w:rStyle w:val="14"/>
          <w:rFonts w:hint="eastAsia"/>
          <w:color w:val="00B0F0"/>
          <w:highlight w:val="none"/>
          <w:lang w:val="en-US" w:eastAsia="zh-CN"/>
        </w:rPr>
        <w:t>sc.makeRDD(List(1,2), 这个是框架自己分区的【自己理解】</w:t>
      </w:r>
      <w:r>
        <w:rPr>
          <w:rStyle w:val="14"/>
          <w:rFonts w:hint="eastAsia"/>
          <w:color w:val="FF0000"/>
          <w:highlight w:val="none"/>
          <w:lang w:val="en-US" w:eastAsia="zh-CN"/>
        </w:rPr>
        <w:t>，非k-v类型不能使用分区器)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15668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Times New Roman"/>
          <w:sz w:val="11"/>
        </w:rPr>
      </w:pPr>
    </w:p>
    <w:p>
      <w:pPr>
        <w:pStyle w:val="6"/>
        <w:spacing w:before="78" w:line="427" w:lineRule="auto"/>
        <w:ind w:left="242" w:right="1357" w:firstLine="338"/>
        <w:rPr>
          <w:rFonts w:hint="default" w:eastAsia="宋体"/>
          <w:lang w:val="en-US" w:eastAsia="zh-CN"/>
        </w:rPr>
      </w:pPr>
      <w:r>
        <w:drawing>
          <wp:anchor distT="0" distB="0" distL="0" distR="0" simplePos="0" relativeHeight="485891072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  <w:r>
        <w:rPr>
          <w:rFonts w:hint="eastAsia"/>
          <w:spacing w:val="-3"/>
          <w:lang w:val="en-US" w:eastAsia="zh-CN"/>
        </w:rPr>
        <w:t>Ranger和哈希分区器</w:t>
      </w:r>
    </w:p>
    <w:p>
      <w:pPr>
        <w:pStyle w:val="6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6"/>
        <w:spacing w:before="210"/>
        <w:ind w:left="242"/>
        <w:rPr>
          <w:rFonts w:hint="eastAsia" w:eastAsia="宋体"/>
          <w:lang w:val="en-US" w:eastAsia="zh-CN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  <w:r>
        <w:rPr>
          <w:rFonts w:hint="eastAsia"/>
          <w:spacing w:val="-3"/>
          <w:lang w:val="en-US" w:eastAsia="zh-CN"/>
        </w:rPr>
        <w:tab/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51" o:spid="_x0000_s1151" o:spt="202" type="#_x0000_t202" style="position:absolute;left:0pt;margin-left:88.55pt;margin-top:19.3pt;height:34.2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6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15664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0" w:line="256" w:lineRule="auto"/>
                    <w:ind w:left="386" w:right="417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aggregateByKey</w:t>
                  </w:r>
                  <w:r>
                    <w:rPr>
                      <w:sz w:val="18"/>
                    </w:rPr>
                    <w:t>(0)(_+_,_+_)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9"/>
        <w:rPr>
          <w:sz w:val="9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8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21.15pt;width:418.3pt;mso-position-horizontal-relative:page;mso-wrap-distance-bottom:0pt;mso-wrap-distance-top:0pt;z-index:-15663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dataRDD1.foldByKey(0)(_+_)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6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174223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6"/>
          <w:szCs w:val="16"/>
        </w:rPr>
      </w:pP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combineByKey :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方法需要三个参数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第一个参数表示：将相同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的第一个数据进行结构的转换，实现操作，每个分区都会执行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第二个参数表示：分区内的计算规则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第三个参数表示：分区间的计算规则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newRDD : RDD[(</w:t>
      </w:r>
      <w:r>
        <w:rPr>
          <w:rFonts w:hint="default" w:ascii="JetBrains Mono" w:hAnsi="JetBrains Mono" w:eastAsia="JetBrains Mono" w:cs="JetBrains Mono"/>
          <w:color w:val="4E807D"/>
          <w:sz w:val="16"/>
          <w:szCs w:val="16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))] = rdd.combineByKey(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v =&gt; (v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     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的第一个值为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(1,1)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 t:(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v ) =&gt; {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，此时第一次计算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(1,1) v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(t._1 + 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t._2 +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，（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）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t2:(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)) =&gt; {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 t1:(3,2) t2:(6,1)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(t1._1 + t2._1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t1._2 + t2._2)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6"/>
        <w:spacing w:before="8"/>
        <w:rPr>
          <w:sz w:val="9"/>
        </w:rPr>
      </w:pPr>
    </w:p>
    <w:p>
      <w:pPr>
        <w:pStyle w:val="6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6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6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99"/>
        <w:rPr>
          <w:spacing w:val="-2"/>
        </w:rPr>
      </w:pPr>
      <w:r>
        <w:pict>
          <v:shape id="_x0000_s1157" o:spid="_x0000_s1157" o:spt="202" type="#_x0000_t202" style="position:absolute;left:0pt;margin-left:88.55pt;margin-top:47.35pt;height:37.05pt;width:418.3pt;mso-position-horizontal-relative:page;z-index:-1742028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</w:t>
      </w:r>
    </w:p>
    <w:p>
      <w:pPr>
        <w:pStyle w:val="6"/>
        <w:spacing w:line="417" w:lineRule="auto"/>
        <w:ind w:left="220" w:right="299"/>
        <w:rPr>
          <w:rFonts w:hint="default" w:eastAsia="宋体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的</w:t>
      </w:r>
    </w:p>
    <w:p>
      <w:pPr>
        <w:pStyle w:val="6"/>
        <w:spacing w:line="417" w:lineRule="auto"/>
        <w:ind w:left="220" w:right="299"/>
        <w:rPr>
          <w:rFonts w:hint="default"/>
          <w:spacing w:val="-2"/>
          <w:lang w:val="en-US" w:eastAsia="zh-CN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5"/>
        </w:rPr>
      </w:pPr>
    </w:p>
    <w:p>
      <w:pPr>
        <w:pStyle w:val="12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2.2pt;width:418.3pt;mso-position-horizontal-relative:page;mso-wrap-distance-bottom:0pt;mso-wrap-distance-top:0pt;z-index:-156610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(3,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6"/>
        <w:spacing w:before="7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hint="eastAsia" w:ascii="Times New Roman"/>
          <w:color w:val="FF0000"/>
          <w:lang w:val="en-US" w:eastAsia="zh-CN"/>
        </w:rPr>
        <w:t xml:space="preserve"> </w:t>
      </w:r>
      <w:r>
        <w:rPr>
          <w:rFonts w:ascii="Times New Roman"/>
          <w:color w:val="FF0000"/>
        </w:rPr>
        <w:t>leftOuterJoin[W](other: RDD[(K, W)]): RDD[(K, (V, Option[W]))]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>下·</w:t>
      </w: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9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,(1,1))...    rightOuterJoin : rdd: RDD[(String, (Option[Int], Int))]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bookmarkStart w:id="0" w:name="_GoBack"/>
      <w:bookmarkEnd w:id="0"/>
      <w:r>
        <w:pict>
          <v:shape id="_x0000_s1160" o:spid="_x0000_s1160" o:spt="202" type="#_x0000_t202" style="position:absolute;left:0pt;margin-left:88.55pt;margin-top:19.3pt;height:134pt;width:475.55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line="240" w:lineRule="auto"/>
                    <w:ind w:left="28" w:right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sz w:val="18"/>
                    </w:rPr>
                    <w:t>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value: RDD[(String, (Iterable[Int], Iterable[Int]))] = dataRDD1.cogroup(dataRDD2)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.join(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</w:t>
                  </w:r>
                  <w:r>
                    <w:rPr>
                      <w:rFonts w:hint="eastAsia"/>
                      <w:sz w:val="18"/>
                    </w:rPr>
                    <w:t>dd2).collect().foreach(println)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(a,(CompactBuffer(1),CompactBuffer(1)))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(b,(CompactBuffer(2),</w:t>
                  </w:r>
                  <w:r>
                    <w:rPr>
                      <w:rFonts w:hint="eastAsia"/>
                      <w:sz w:val="18"/>
                      <w:highlight w:val="yellow"/>
                    </w:rPr>
                    <w:t>CompactBuffer()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(c,(CompactBuffer(3),</w:t>
                  </w:r>
                  <w:r>
                    <w:rPr>
                      <w:rFonts w:hint="eastAsia"/>
                      <w:color w:val="000000" w:themeColor="text1"/>
                      <w:sz w:val="18"/>
                      <w:highlight w:val="cyan"/>
                      <w14:textFill>
                        <w14:solidFill>
                          <w14:schemeClr w14:val="tx1"/>
                        </w14:solidFill>
                      </w14:textFill>
                    </w:rPr>
                    <w:t>CompactBuffer(2, 3)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(a,(1,1))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(c,(3,2))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(c,(3,3))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default" w:eastAsia="宋体"/>
                      <w:sz w:val="18"/>
                      <w:highlight w:val="yellow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>join就是把两个集合根据key,进行内容聚合，而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c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ogroup在聚合时会先对RDD中相同的key进行合并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,且</w:t>
                  </w:r>
                  <w:r>
                    <w:rPr>
                      <w:rFonts w:hint="eastAsia" w:eastAsia="宋体"/>
                      <w:sz w:val="18"/>
                      <w:highlight w:val="yellow"/>
                      <w:lang w:val="en-US" w:eastAsia="zh-CN"/>
                    </w:rPr>
                    <w:t>RDD间不存在的值会标空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0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6"/>
        <w:spacing w:before="8"/>
        <w:rPr>
          <w:b/>
          <w:sz w:val="18"/>
        </w:rPr>
      </w:pPr>
    </w:p>
    <w:p>
      <w:pPr>
        <w:pStyle w:val="12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6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2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6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4), 8)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result: Int = rdd.aggregate(0)(_ + _, _ + _) val result: Int = rdd.aggregate(10)(_ + _, _ + _)</w:t>
                  </w: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foldResult: Int = rdd.fold(0)(_+_)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6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6"/>
        <w:spacing w:before="3"/>
        <w:rPr>
          <w:b/>
          <w:sz w:val="20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6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6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6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2"/>
        <w:numPr>
          <w:ilvl w:val="0"/>
          <w:numId w:val="28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2"/>
        <w:numPr>
          <w:ilvl w:val="0"/>
          <w:numId w:val="28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15650816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12"/>
        <w:numPr>
          <w:ilvl w:val="0"/>
          <w:numId w:val="28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15807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6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15650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6"/>
        <w:spacing w:before="5"/>
        <w:rPr>
          <w:b/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6"/>
        <w:spacing w:before="6"/>
        <w:rPr>
          <w:b/>
        </w:rPr>
      </w:pPr>
    </w:p>
    <w:p>
      <w:pPr>
        <w:pStyle w:val="6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174080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8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15648768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6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174059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15645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2"/>
        <w:numPr>
          <w:ilvl w:val="0"/>
          <w:numId w:val="29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51"/>
          <w:sz w:val="21"/>
        </w:rPr>
        <w:t xml:space="preserve"> </w:t>
      </w:r>
      <w:r>
        <w:rPr>
          <w:b/>
          <w:sz w:val="21"/>
        </w:rPr>
        <w:t>任务划分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2"/>
        <w:numPr>
          <w:ilvl w:val="1"/>
          <w:numId w:val="29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2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2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2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13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17404928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174039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5"/>
        </w:rPr>
      </w:pPr>
    </w:p>
    <w:p>
      <w:pPr>
        <w:pStyle w:val="6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15643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6"/>
        <w:spacing w:before="7"/>
        <w:rPr>
          <w:sz w:val="5"/>
        </w:rPr>
      </w:pPr>
    </w:p>
    <w:p>
      <w:pPr>
        <w:pStyle w:val="6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8"/>
        </w:rPr>
      </w:pPr>
    </w:p>
    <w:p>
      <w:pPr>
        <w:pStyle w:val="6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6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6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6"/>
        <w:spacing w:before="7"/>
        <w:rPr>
          <w:b/>
          <w:sz w:val="15"/>
        </w:rPr>
      </w:pPr>
    </w:p>
    <w:p>
      <w:pPr>
        <w:pStyle w:val="12"/>
        <w:numPr>
          <w:ilvl w:val="0"/>
          <w:numId w:val="31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2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17396736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6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2"/>
        <w:numPr>
          <w:ilvl w:val="0"/>
          <w:numId w:val="3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2"/>
        <w:numPr>
          <w:ilvl w:val="0"/>
          <w:numId w:val="32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6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6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156344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6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6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  <w:lang w:val="en-US" w:eastAsia="zh-CN"/>
        </w:rPr>
        <w:t>v</w:t>
      </w:r>
      <w:r>
        <w:rPr>
          <w:rFonts w:hint="eastAsia" w:ascii="宋体" w:eastAsia="宋体"/>
        </w:rPr>
        <w:t>累加器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6"/>
        <w:spacing w:before="4"/>
        <w:rPr>
          <w:b/>
          <w:sz w:val="23"/>
        </w:rPr>
      </w:pPr>
    </w:p>
    <w:p>
      <w:pPr>
        <w:pStyle w:val="6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6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2"/>
        <w:numPr>
          <w:ilvl w:val="3"/>
          <w:numId w:val="20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156323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2"/>
        <w:numPr>
          <w:ilvl w:val="3"/>
          <w:numId w:val="20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7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15826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6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6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6"/>
        <w:spacing w:before="231" w:line="417" w:lineRule="auto"/>
        <w:ind w:left="220" w:right="191" w:firstLine="419"/>
        <w:rPr>
          <w:spacing w:val="-3"/>
        </w:rPr>
      </w:pPr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6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156313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6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17390592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72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3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6"/>
        <w:spacing w:before="7"/>
        <w:rPr>
          <w:sz w:val="15"/>
        </w:rPr>
      </w:pP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2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15827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9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3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3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3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3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3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3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3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3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3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3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3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3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3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3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3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3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3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9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3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3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3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3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3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3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3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3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3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3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3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3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3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6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156293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6"/>
        <w:spacing w:before="9"/>
        <w:rPr>
          <w:sz w:val="12"/>
        </w:rPr>
      </w:pPr>
    </w:p>
    <w:p>
      <w:pPr>
        <w:pStyle w:val="4"/>
        <w:numPr>
          <w:ilvl w:val="1"/>
          <w:numId w:val="33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2"/>
          <w:numId w:val="33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6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6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6"/>
        <w:spacing w:before="7"/>
        <w:rPr>
          <w:sz w:val="15"/>
        </w:rPr>
      </w:pPr>
    </w:p>
    <w:p>
      <w:pPr>
        <w:pStyle w:val="6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3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1"/>
        <w:ind w:left="220"/>
      </w:pPr>
      <w:r>
        <w:t>分别统计每个品类点击的次数，下单的次数和支付的次数：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>（品类，点击总数）（品类，下单总数）（品类，支付总数）</w:t>
      </w:r>
    </w:p>
    <w:p>
      <w:pPr>
        <w:pStyle w:val="6"/>
        <w:spacing w:before="2"/>
      </w:pPr>
    </w:p>
    <w:p>
      <w:pPr>
        <w:pStyle w:val="12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rPr>
          <w:b/>
          <w:sz w:val="22"/>
        </w:rPr>
      </w:pPr>
    </w:p>
    <w:p>
      <w:pPr>
        <w:pStyle w:val="6"/>
        <w:spacing w:before="4"/>
        <w:rPr>
          <w:b/>
          <w:sz w:val="24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t>一次性统计每个品类点击的次数，下单的次数和支付的次数：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（品类，（点击总数，下单总数，支付总数））</w:t>
      </w:r>
    </w:p>
    <w:p>
      <w:pPr>
        <w:pStyle w:val="6"/>
        <w:spacing w:before="1"/>
      </w:pPr>
    </w:p>
    <w:p>
      <w:pPr>
        <w:pStyle w:val="12"/>
        <w:numPr>
          <w:ilvl w:val="3"/>
          <w:numId w:val="33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3"/>
        <w:rPr>
          <w:b/>
          <w:sz w:val="17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t>使用累加器的方式聚合数据</w:t>
      </w:r>
    </w:p>
    <w:p>
      <w:pPr>
        <w:pStyle w:val="6"/>
        <w:spacing w:before="1"/>
      </w:pPr>
    </w:p>
    <w:p>
      <w:pPr>
        <w:pStyle w:val="12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6"/>
        <w:rPr>
          <w:b/>
          <w:sz w:val="22"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2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6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34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2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6"/>
        <w:spacing w:before="9"/>
        <w:rPr>
          <w:b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2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2"/>
        <w:numPr>
          <w:ilvl w:val="0"/>
          <w:numId w:val="35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6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5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6"/>
        <w:spacing w:line="269" w:lineRule="exact"/>
        <w:ind w:left="640"/>
      </w:pPr>
      <w:r>
        <w:t>数据分析师，可以此数据做更深一步的计算和分析。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4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2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48582758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17488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48582963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17486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5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6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19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4D2503"/>
    <w:rsid w:val="04B6595F"/>
    <w:rsid w:val="06790C4B"/>
    <w:rsid w:val="07906389"/>
    <w:rsid w:val="07C7180B"/>
    <w:rsid w:val="09372F16"/>
    <w:rsid w:val="0AA5512E"/>
    <w:rsid w:val="0B520BA0"/>
    <w:rsid w:val="0E336ACF"/>
    <w:rsid w:val="0FA3033A"/>
    <w:rsid w:val="11373286"/>
    <w:rsid w:val="118F33CE"/>
    <w:rsid w:val="15D00158"/>
    <w:rsid w:val="187F5284"/>
    <w:rsid w:val="18CA7D6C"/>
    <w:rsid w:val="1A0D7A38"/>
    <w:rsid w:val="1A841C7E"/>
    <w:rsid w:val="1AAB004C"/>
    <w:rsid w:val="1AFB7C44"/>
    <w:rsid w:val="1C5F5960"/>
    <w:rsid w:val="1EC66E57"/>
    <w:rsid w:val="1F255526"/>
    <w:rsid w:val="205F1662"/>
    <w:rsid w:val="22826A81"/>
    <w:rsid w:val="22E10A3E"/>
    <w:rsid w:val="27790477"/>
    <w:rsid w:val="28615ACE"/>
    <w:rsid w:val="2889042B"/>
    <w:rsid w:val="2A66064E"/>
    <w:rsid w:val="2A763EEA"/>
    <w:rsid w:val="2CFF5A7E"/>
    <w:rsid w:val="2E3217D0"/>
    <w:rsid w:val="2F8E42BF"/>
    <w:rsid w:val="2FA627A3"/>
    <w:rsid w:val="311D60A3"/>
    <w:rsid w:val="347E2E20"/>
    <w:rsid w:val="34A45D88"/>
    <w:rsid w:val="34F16899"/>
    <w:rsid w:val="383C0C4A"/>
    <w:rsid w:val="3B284865"/>
    <w:rsid w:val="3C912D0C"/>
    <w:rsid w:val="3DB26AEF"/>
    <w:rsid w:val="3DD73E77"/>
    <w:rsid w:val="430419A3"/>
    <w:rsid w:val="43531EA5"/>
    <w:rsid w:val="44A054A7"/>
    <w:rsid w:val="46FD29CA"/>
    <w:rsid w:val="471E33DB"/>
    <w:rsid w:val="483C51C3"/>
    <w:rsid w:val="49C31810"/>
    <w:rsid w:val="4A445FA1"/>
    <w:rsid w:val="4AD7107A"/>
    <w:rsid w:val="4C4F14FE"/>
    <w:rsid w:val="4CF66B39"/>
    <w:rsid w:val="4EC5497A"/>
    <w:rsid w:val="51EB031F"/>
    <w:rsid w:val="52161E41"/>
    <w:rsid w:val="521B49DC"/>
    <w:rsid w:val="541B239E"/>
    <w:rsid w:val="544165B5"/>
    <w:rsid w:val="55535684"/>
    <w:rsid w:val="561A11AA"/>
    <w:rsid w:val="56D81C11"/>
    <w:rsid w:val="575148F3"/>
    <w:rsid w:val="57711FBB"/>
    <w:rsid w:val="584856A3"/>
    <w:rsid w:val="5B676030"/>
    <w:rsid w:val="5C33106E"/>
    <w:rsid w:val="61A158BC"/>
    <w:rsid w:val="62577ACC"/>
    <w:rsid w:val="649B4709"/>
    <w:rsid w:val="66097679"/>
    <w:rsid w:val="68E43E6E"/>
    <w:rsid w:val="6A0E0B6D"/>
    <w:rsid w:val="6C5E0F5A"/>
    <w:rsid w:val="6C6D7C7A"/>
    <w:rsid w:val="6ED509FC"/>
    <w:rsid w:val="704C0C9E"/>
    <w:rsid w:val="7139114E"/>
    <w:rsid w:val="73EC785C"/>
    <w:rsid w:val="750409CB"/>
    <w:rsid w:val="76724251"/>
    <w:rsid w:val="769557E4"/>
    <w:rsid w:val="76D777CB"/>
    <w:rsid w:val="774B4708"/>
    <w:rsid w:val="775E42C6"/>
    <w:rsid w:val="77B87C12"/>
    <w:rsid w:val="78976AF2"/>
    <w:rsid w:val="7945708D"/>
    <w:rsid w:val="7A316731"/>
    <w:rsid w:val="7ED559A0"/>
    <w:rsid w:val="7F56515D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link w:val="14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1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4">
    <w:name w:val="标题 4 Char"/>
    <w:link w:val="5"/>
    <w:uiPriority w:val="1"/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8.jpeg"/><Relationship Id="rId73" Type="http://schemas.openxmlformats.org/officeDocument/2006/relationships/image" Target="media/image67.jpeg"/><Relationship Id="rId72" Type="http://schemas.openxmlformats.org/officeDocument/2006/relationships/image" Target="media/image66.jpe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theme" Target="theme/theme1.xml"/><Relationship Id="rId69" Type="http://schemas.openxmlformats.org/officeDocument/2006/relationships/image" Target="media/image63.png"/><Relationship Id="rId68" Type="http://schemas.openxmlformats.org/officeDocument/2006/relationships/image" Target="media/image62.jpeg"/><Relationship Id="rId67" Type="http://schemas.openxmlformats.org/officeDocument/2006/relationships/image" Target="media/image61.jpe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jpe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2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jpe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jpe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footer" Target="footer1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pn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ScaleCrop>false</ScaleCrop>
  <LinksUpToDate>false</LinksUpToDate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2022-02-04T13:33:52Z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2052-11.8.2.8621</vt:lpwstr>
  </property>
</Properties>
</file>