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Spark基础解析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：V1.1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Spark概述</w:t>
      </w:r>
      <w:bookmarkEnd w:id="0"/>
      <w:bookmarkEnd w:id="1"/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520195533"/>
      <w:bookmarkStart w:id="5" w:name="_Toc499291293"/>
      <w:bookmarkStart w:id="6" w:name="_Toc1917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>
      <w:pPr>
        <w:pStyle w:val="37"/>
        <w:ind w:firstLine="0" w:firstLineChars="0"/>
        <w:rPr>
          <w:szCs w:val="21"/>
        </w:rPr>
      </w:pPr>
      <w:r>
        <w:rPr>
          <w:szCs w:val="21"/>
        </w:rPr>
        <w:object>
          <v:shape id="_x0000_i1025" o:spt="75" type="#_x0000_t75" style="height:231pt;width:410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>
          <v:shape id="_x0000_i1026" o:spt="75" type="#_x0000_t75" style="height:225.2pt;width:402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Core：</w:t>
      </w:r>
      <w:r>
        <w:rPr>
          <w:sz w:val="21"/>
          <w:szCs w:val="21"/>
        </w:rPr>
        <w:t xml:space="preserve">实现了Spark的基本功能，包含任务调度、内存管理、错误恢复、与存储系统交互等模块。Spark Core中还包含了对弹性分布式数据集(Resilient Distributed DataSet，简称RDD)的API定义。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SQL：</w:t>
      </w:r>
      <w:r>
        <w:rPr>
          <w:sz w:val="21"/>
          <w:szCs w:val="21"/>
        </w:rPr>
        <w:t xml:space="preserve">是Spark用来操作结构化数据的程序包。通过Spark SQL，我们可以使用 SQL或者Apache Hive版本的SQL方言(HQL)来查询数据。Spark SQL支持多种数据源，比如Hive表、Parquet以及JSON等。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Streaming：</w:t>
      </w:r>
      <w:r>
        <w:rPr>
          <w:sz w:val="21"/>
          <w:szCs w:val="21"/>
        </w:rPr>
        <w:t xml:space="preserve">是Spark提供的对实时数据进行流式计算的组件。提供了用来操作数据流的API，并且与Spark Core中的 RDD API高度对应。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MLlib：</w:t>
      </w:r>
      <w:r>
        <w:rPr>
          <w:sz w:val="21"/>
          <w:szCs w:val="21"/>
        </w:rPr>
        <w:t xml:space="preserve">提供常见的机器学习(ML)功能的程序库。包括分类、回归、聚类、协同过滤等，还提供了模型评估、数据 导入等额外的支持功能。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设计为可以高效地在一个计算节点到数千个计算节点之间伸缩计 算。为了实现这样的要求，同时获得最大灵活性，Spark支持在各种集群管理器(Cluster Manager)上运行，包括Hadoop YARN、Apache Mesos，以及Spark自带的一个简易调度 器，叫作独立调度器。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1566"/>
      <w:bookmarkStart w:id="8" w:name="_Toc499291294"/>
      <w:bookmarkStart w:id="9" w:name="_Toc520195534"/>
      <w:r>
        <w:t xml:space="preserve">1.3 </w:t>
      </w:r>
      <w:r>
        <w:rPr>
          <w:rFonts w:hint="eastAsia"/>
        </w:rPr>
        <w:t>Spark特点</w:t>
      </w:r>
      <w:bookmarkEnd w:id="7"/>
      <w:bookmarkEnd w:id="8"/>
      <w:bookmarkEnd w:id="9"/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object>
          <v:shape id="_x0000_i1027" o:spt="75" type="#_x0000_t75" style="height:229.8pt;width:407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10" w:name="_Toc52019553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Spark运行模式</w:t>
      </w:r>
      <w:bookmarkEnd w:id="10"/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Spark安装地址</w:t>
      </w:r>
    </w:p>
    <w:p>
      <w:pPr>
        <w:pStyle w:val="38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0"/>
        </w:rPr>
        <w:t>http://</w:t>
      </w:r>
      <w:r>
        <w:rPr>
          <w:rStyle w:val="20"/>
          <w:rFonts w:hint="eastAsia"/>
        </w:rPr>
        <w:t>spark</w:t>
      </w:r>
      <w:r>
        <w:rPr>
          <w:rStyle w:val="20"/>
        </w:rPr>
        <w:t>.apache.org/</w:t>
      </w:r>
      <w:r>
        <w:rPr>
          <w:rStyle w:val="20"/>
        </w:rPr>
        <w:fldChar w:fldCharType="end"/>
      </w:r>
    </w:p>
    <w:p>
      <w:pPr>
        <w:pStyle w:val="38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"https://spark.apache.org/docs/2.1.1/" </w:instrText>
      </w:r>
      <w:r>
        <w:fldChar w:fldCharType="separate"/>
      </w:r>
      <w:r>
        <w:rPr>
          <w:rStyle w:val="20"/>
        </w:rPr>
        <w:t>https://spark.apache.org/docs/2.1.1/</w:t>
      </w:r>
      <w:r>
        <w:rPr>
          <w:rStyle w:val="20"/>
        </w:rPr>
        <w:fldChar w:fldCharType="end"/>
      </w:r>
    </w:p>
    <w:p>
      <w:pPr>
        <w:pStyle w:val="38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>
      <w:pPr>
        <w:spacing w:line="360" w:lineRule="auto"/>
        <w:ind w:firstLine="420"/>
        <w:rPr>
          <w:rStyle w:val="20"/>
        </w:rPr>
      </w:pP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0"/>
        </w:rPr>
        <w:t>https://spark.apache.org/downloads.html</w:t>
      </w:r>
      <w:r>
        <w:rPr>
          <w:rStyle w:val="20"/>
        </w:rPr>
        <w:fldChar w:fldCharType="end"/>
      </w:r>
    </w:p>
    <w:p>
      <w:pPr>
        <w:pStyle w:val="3"/>
      </w:pPr>
      <w:r>
        <w:t xml:space="preserve">2.2 </w:t>
      </w:r>
      <w:r>
        <w:rPr>
          <w:rFonts w:hint="eastAsia"/>
        </w:rPr>
        <w:t>重要角色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Driver（</w:t>
      </w:r>
      <w:r>
        <w:rPr>
          <w:rFonts w:ascii="Times New Roman" w:hAnsi="Times New Roman" w:eastAsia="宋体"/>
          <w:spacing w:val="0"/>
          <w:szCs w:val="28"/>
        </w:rPr>
        <w:t>驱动器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Spark的驱动器是执行开发程序中的main方法的进程。它负责开发人员编写的用来创建SparkContext、创建RDD，以及进行RDD的转化操作和行动操作代码的执行。如果你是用spark shell，那么当你启动Spark shell的时候，系统后台自启了一个Spark驱动器程序，就是在Spark shell中预加载的一个叫作 sc的SparkContext对象。如果驱动器程序终止，那么Spark应用也就结束了。主要负责：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1）把用户程序转为作业（JOB）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2）跟踪Executor的运行状况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3）为执行器节点调度任务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4）UI展示应用运行状况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Executor（</w:t>
      </w:r>
      <w:r>
        <w:rPr>
          <w:rFonts w:ascii="Times New Roman" w:hAnsi="Times New Roman" w:eastAsia="宋体"/>
          <w:spacing w:val="0"/>
          <w:szCs w:val="28"/>
        </w:rPr>
        <w:t>执行器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Executor是一个工作进程，负责在 Spark 作业中运行任务，任务间相互独立。Spark 应用启动时，Executor节点被同时启动，并且始终伴随着整个 Spark 应用的生命周期而存在。如果有Executor节点发生了故障或崩溃，Spark 应用也可以继续执行，会将出错节点上的任务调度到其他Executor节点上继续运行。主要负责：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1）负责运行组成 Spark 应用的任务，并将结果返回给驱动器进程；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</w:p>
    <w:p>
      <w:pPr>
        <w:pStyle w:val="3"/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Local模式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8" o:spt="75" type="#_x0000_t75" style="height:229.25pt;width:407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sorfware]$ tar -zxvf spark-2.1.1-bin-hadoop2.7.tgz -C /opt/module/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（1）基本</w:t>
      </w:r>
      <w:r>
        <w:rPr>
          <w:sz w:val="21"/>
          <w:szCs w:val="21"/>
        </w:rPr>
        <w:t>语法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（2）参数说明：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--master 指定Master的地址，默认为Local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--class: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org.apache.spark.examples.SparkPi)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--deploy-mode: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 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application-jar: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 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 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 那么所有的节点的</w:t>
      </w:r>
      <w:r>
        <w:rPr>
          <w:kern w:val="2"/>
          <w:sz w:val="21"/>
          <w:szCs w:val="21"/>
        </w:rPr>
        <w:t>path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application-arguments: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--executor-memory 1G 指定每个executor可用内存为1G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--total-executor-cores 2 指定每个executor使用的cup核数为2个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3）结果展示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该算法是利用蒙特·卡罗算法求PI</w:t>
      </w:r>
    </w:p>
    <w:p>
      <w:pPr>
        <w:spacing w:line="360" w:lineRule="auto"/>
      </w:pPr>
      <w: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）准备文件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在input下创建3个文件1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SparkR, use setLogLevel(newLevel).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returning NoSuchObjectException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___ _____/ /__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information.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开启另一个CRD窗口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可登录hadoop</w:t>
      </w:r>
      <w:r>
        <w:rPr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）WordCount程序分析</w:t>
      </w:r>
    </w:p>
    <w:p>
      <w:pPr>
        <w:pStyle w:val="4"/>
        <w:spacing w:before="0" w:after="0" w:line="413" w:lineRule="auto"/>
        <w:rPr>
          <w:rFonts w:hint="eastAsia" w:ascii="Times New Roman" w:hAnsi="Times New Roman" w:eastAsia="宋体"/>
          <w:spacing w:val="0"/>
          <w:szCs w:val="28"/>
        </w:rPr>
      </w:pPr>
      <w:r>
        <w:rPr>
          <w:rFonts w:hint="default" w:ascii="Times New Roman" w:hAnsi="Times New Roman" w:eastAsia="宋体"/>
          <w:spacing w:val="0"/>
          <w:szCs w:val="28"/>
        </w:rPr>
        <w:t>2.3.3</w:t>
      </w:r>
      <w:r>
        <w:rPr>
          <w:rFonts w:hint="eastAsia" w:ascii="Times New Roman" w:hAnsi="Times New Roman" w:eastAsia="宋体"/>
          <w:spacing w:val="0"/>
          <w:szCs w:val="28"/>
        </w:rPr>
        <w:t>提交任务分析：</w:t>
      </w:r>
    </w:p>
    <w:p>
      <w:pPr>
        <w:spacing w:line="360" w:lineRule="auto"/>
      </w:pPr>
      <w:r>
        <w:object>
          <v:shape id="_x0000_i1029" o:spt="75" alt="" type="#_x0000_t75" style="height:231.55pt;width:411.85pt;" o:ole="t" filled="f" o:preferrelative="t" stroked="f" coordsize="21600,21600">
            <v:path/>
            <v:fill on="f" focussize="0,0"/>
            <v:stroke on="f"/>
            <v:imagedata r:id="rId18" o:title="oleimage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</w:pPr>
      <w:r>
        <w:t>上图是一个通用的简易流程，适用standlone和yarn模式，这里的资源管理者可以是standlone的Master或yarn的RM</w:t>
      </w:r>
    </w:p>
    <w:p>
      <w:pPr>
        <w:spacing w:line="360" w:lineRule="auto"/>
      </w:pPr>
    </w:p>
    <w:p>
      <w:pPr>
        <w:numPr>
          <w:ilvl w:val="0"/>
          <w:numId w:val="3"/>
        </w:numPr>
        <w:spacing w:line="360" w:lineRule="auto"/>
      </w:pPr>
      <w:r>
        <w:t>客户端提交任务到Driver</w:t>
      </w:r>
    </w:p>
    <w:p>
      <w:pPr>
        <w:numPr>
          <w:ilvl w:val="0"/>
          <w:numId w:val="3"/>
        </w:numPr>
        <w:spacing w:line="360" w:lineRule="auto"/>
      </w:pPr>
      <w:r>
        <w:t>Driver向资源管理者注册应用程序</w:t>
      </w:r>
    </w:p>
    <w:p>
      <w:pPr>
        <w:numPr>
          <w:ilvl w:val="0"/>
          <w:numId w:val="3"/>
        </w:numPr>
        <w:spacing w:line="360" w:lineRule="auto"/>
      </w:pPr>
      <w:r>
        <w:t>资源管理者启动executor</w:t>
      </w:r>
    </w:p>
    <w:p>
      <w:pPr>
        <w:numPr>
          <w:ilvl w:val="0"/>
          <w:numId w:val="3"/>
        </w:numPr>
        <w:spacing w:line="360" w:lineRule="auto"/>
      </w:pPr>
      <w:r>
        <w:t>executor反向注册Driver（告诉已经启动完成executor）</w:t>
      </w:r>
    </w:p>
    <w:p>
      <w:pPr>
        <w:numPr>
          <w:ilvl w:val="0"/>
          <w:numId w:val="3"/>
        </w:numPr>
        <w:spacing w:line="360" w:lineRule="auto"/>
      </w:pPr>
      <w:r>
        <w:t>Driver端（初始化sc，任务划分，任务调度）</w:t>
      </w:r>
    </w:p>
    <w:p>
      <w:pPr>
        <w:numPr>
          <w:ilvl w:val="0"/>
          <w:numId w:val="3"/>
        </w:numPr>
        <w:spacing w:line="360" w:lineRule="auto"/>
      </w:pPr>
      <w:r>
        <w:t>Executor（执行任务如Map，reduce等任务）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textFile("input")</w:t>
      </w:r>
      <w:r>
        <w:rPr>
          <w:rFonts w:hint="eastAsia"/>
          <w:sz w:val="21"/>
          <w:szCs w:val="21"/>
        </w:rPr>
        <w:t>：读取本地文件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flatMap(_.split("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：对每一个元素操作，将单词映射为元组；</w:t>
      </w:r>
    </w:p>
    <w:p>
      <w:pPr>
        <w:spacing w:line="360" w:lineRule="auto"/>
        <w:ind w:left="480" w:leftChars="200"/>
        <w:rPr>
          <w:sz w:val="21"/>
          <w:szCs w:val="21"/>
        </w:rPr>
      </w:pPr>
      <w:r>
        <w:rPr>
          <w:sz w:val="21"/>
          <w:szCs w:val="21"/>
        </w:rPr>
        <w:t>reduceByKey(_+_)</w:t>
      </w:r>
      <w:r>
        <w:rPr>
          <w:rFonts w:hint="eastAsia"/>
          <w:sz w:val="21"/>
          <w:szCs w:val="21"/>
        </w:rPr>
        <w:t>：按照key将值进行聚合，相加；</w:t>
      </w:r>
    </w:p>
    <w:p>
      <w:pPr>
        <w:spacing w:line="360" w:lineRule="auto"/>
        <w:ind w:left="480" w:leftChars="200"/>
      </w:pPr>
      <w:r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：将数据收集到Driver端展示。</w:t>
      </w:r>
    </w:p>
    <w:p>
      <w:pPr>
        <w:spacing w:line="360" w:lineRule="auto"/>
      </w:pPr>
      <w:r>
        <w:object>
          <v:shape id="_x0000_i1030" o:spt="75" type="#_x0000_t75" style="height:232.7pt;width:413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pStyle w:val="3"/>
      </w:pPr>
      <w:r>
        <w:t>2.4 Standalone</w:t>
      </w:r>
      <w:r>
        <w:rPr>
          <w:rFonts w:hint="eastAsia"/>
        </w:rPr>
        <w:t>模式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构建一个由Master+Slave构成的Spark集群，Spark运行在集群中。</w:t>
      </w:r>
      <w:r>
        <w:rPr>
          <w:color w:val="FF0000"/>
          <w:kern w:val="2"/>
          <w:sz w:val="21"/>
          <w:szCs w:val="21"/>
        </w:rPr>
        <w:t>有Cluster和Client模式两种，主要区别在于Driver程序的运行节点。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Standalone_client模式</w:t>
      </w:r>
    </w:p>
    <w:p>
      <w:p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有102(Master,Worker), 103(Worker), 104(Worker)的集群，</w:t>
      </w:r>
    </w:p>
    <w:p>
      <w:pPr>
        <w:spacing w:line="360" w:lineRule="auto"/>
        <w:rPr>
          <w:color w:val="4472C4" w:themeColor="accent1"/>
          <w:kern w:val="2"/>
          <w:sz w:val="21"/>
          <w:szCs w:val="21"/>
          <w:highlight w:val="none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kern w:val="2"/>
          <w:sz w:val="21"/>
          <w:szCs w:val="21"/>
          <w:highlight w:val="none"/>
          <w14:textFill>
            <w14:solidFill>
              <w14:schemeClr w14:val="accent1"/>
            </w14:solidFill>
          </w14:textFill>
        </w:rPr>
        <w:t>client模式</w:t>
      </w:r>
      <w:r>
        <w:rPr>
          <w:color w:val="4472C4" w:themeColor="accent1"/>
          <w:kern w:val="2"/>
          <w:sz w:val="21"/>
          <w:szCs w:val="21"/>
          <w:highlight w:val="none"/>
          <w14:textFill>
            <w14:solidFill>
              <w14:schemeClr w14:val="accent1"/>
            </w14:solidFill>
          </w14:textFill>
        </w:rPr>
        <w:t>：如果在102上提交一个spark-submit任务，则会在102上启动一个spark-submit的进程（top命名就能看到的那个进程），然后在进程里启动Driver线程，</w:t>
      </w:r>
    </w:p>
    <w:p>
      <w:pPr>
        <w:spacing w:line="360" w:lineRule="auto"/>
        <w:rPr>
          <w:color w:val="4472C4" w:themeColor="accent1"/>
          <w:kern w:val="2"/>
          <w:sz w:val="21"/>
          <w:szCs w:val="21"/>
          <w:highlight w:val="none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kern w:val="2"/>
          <w:sz w:val="21"/>
          <w:szCs w:val="21"/>
          <w:highlight w:val="none"/>
          <w14:textFill>
            <w14:solidFill>
              <w14:schemeClr w14:val="accent1"/>
            </w14:solidFill>
          </w14:textFill>
        </w:rPr>
        <w:t>Cluster模式：当客户端提交一个spark-submit给Master后，由Master选择一个Worker节点，然后启动Driver的线程。</w:t>
      </w:r>
    </w:p>
    <w:p>
      <w:p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Driver线程就是我们写的sc，再接下来如下</w:t>
      </w:r>
    </w:p>
    <w:p>
      <w:p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1、向Master注册</w:t>
      </w:r>
    </w:p>
    <w:p>
      <w:pPr>
        <w:numPr>
          <w:ilvl w:val="0"/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2、跟Master申请资源，</w:t>
      </w:r>
      <w:r>
        <w:rPr>
          <w:color w:val="auto"/>
          <w:kern w:val="2"/>
          <w:sz w:val="21"/>
          <w:szCs w:val="21"/>
        </w:rPr>
        <w:t>向Worker启动Executor，</w:t>
      </w:r>
    </w:p>
    <w:p>
      <w:pPr>
        <w:numPr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3、Worker向Master报告Excutor状态</w:t>
      </w:r>
    </w:p>
    <w:p>
      <w:pPr>
        <w:numPr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4、Executor反向注册到Driver</w:t>
      </w:r>
    </w:p>
    <w:p>
      <w:pPr>
        <w:numPr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5、Driver分配任务给Excutor</w:t>
      </w:r>
    </w:p>
    <w:p>
      <w:pPr>
        <w:numPr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6、Extutor向Driver报告Task状态直到结束</w:t>
      </w:r>
    </w:p>
    <w:p>
      <w:pPr>
        <w:numPr>
          <w:numId w:val="0"/>
        </w:numPr>
        <w:spacing w:line="360" w:lineRule="auto"/>
        <w:rPr>
          <w:color w:val="auto"/>
          <w:kern w:val="2"/>
          <w:sz w:val="21"/>
          <w:szCs w:val="21"/>
        </w:rPr>
      </w:pPr>
      <w:r>
        <w:rPr>
          <w:color w:val="auto"/>
          <w:kern w:val="2"/>
          <w:sz w:val="21"/>
          <w:szCs w:val="21"/>
        </w:rPr>
        <w:t>7、Driver向Master申请注销</w:t>
      </w:r>
    </w:p>
    <w:p>
      <w:pPr>
        <w:spacing w:line="360" w:lineRule="auto"/>
      </w:pPr>
      <w:r>
        <w:drawing>
          <wp:inline distT="0" distB="0" distL="114300" distR="114300">
            <wp:extent cx="5269865" cy="2796540"/>
            <wp:effectExtent l="0" t="0" r="13335" b="2286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上图就是下图双击后的显示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34" o:spt="75" alt="oleimage" type="#_x0000_t75" style="height:234.45pt;width:417pt;" o:ole="t" filled="f" o:preferrelative="t" stroked="f" coordsize="21600,21600">
            <v:path/>
            <v:fill on="f" focussize="0,0"/>
            <v:stroke on="f"/>
            <v:imagedata r:id="rId23" o:title="oleimage"/>
            <o:lock v:ext="edit" aspectratio="t"/>
            <w10:wrap type="none"/>
            <w10:anchorlock/>
          </v:shape>
          <o:OLEObject Type="Embed" ProgID="PowerPoint.Show.12" ShapeID="_x0000_i1034" DrawAspect="Content" ObjectID="_1468075731" r:id="rId2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park安装目录下的conf文件夹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）修改slave文件，添加work节点：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SPARK_MASTER_PORT=7077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）分发spark包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 Master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网页查看：hadoop</w:t>
      </w:r>
      <w:r>
        <w:rPr>
          <w:color w:val="FF0000"/>
          <w:kern w:val="2"/>
          <w:sz w:val="21"/>
          <w:szCs w:val="21"/>
        </w:rPr>
        <w:t>102:8080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“JAVA_HOME not set” 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可以在sbin目录下的spark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>.sh 文件中加入如下配置：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JAVA_HOME=XXXX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spacing w:val="10"/>
        </w:rPr>
      </w:pPr>
      <w:r>
        <w:rPr>
          <w:spacing w:val="10"/>
        </w:rPr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:7077指定要连接的集群的master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2" w:name="_Toc520195544"/>
      <w:r>
        <w:rPr>
          <w:rFonts w:ascii="Times New Roman" w:hAnsi="Times New Roman" w:eastAsia="宋体"/>
          <w:spacing w:val="0"/>
          <w:szCs w:val="28"/>
        </w:rPr>
        <w:t xml:space="preserve">2.4.3 </w:t>
      </w:r>
      <w:r>
        <w:rPr>
          <w:rFonts w:hint="eastAsia" w:ascii="Times New Roman" w:hAnsi="Times New Roman" w:eastAsia="宋体"/>
          <w:spacing w:val="0"/>
          <w:szCs w:val="28"/>
        </w:rPr>
        <w:t>Job</w:t>
      </w:r>
      <w:r>
        <w:rPr>
          <w:rFonts w:ascii="Times New Roman" w:hAnsi="Times New Roman" w:eastAsia="宋体"/>
          <w:spacing w:val="0"/>
          <w:szCs w:val="28"/>
        </w:rPr>
        <w:t>HistoryServer</w:t>
      </w:r>
      <w:r>
        <w:rPr>
          <w:rFonts w:hint="eastAsia" w:ascii="Times New Roman" w:hAnsi="Times New Roman" w:eastAsia="宋体"/>
          <w:spacing w:val="0"/>
          <w:szCs w:val="28"/>
        </w:rPr>
        <w:t>配置</w:t>
      </w:r>
      <w:bookmarkEnd w:id="12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1）修改spark-default.conf.template名称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2）修改spark-default.conf文件，开启Log：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注意：HDFS上的目录需要提前存在。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 xml:space="preserve">hadoop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export SPARK_HISTORY_OPTS="-Dspark.history.ui.port=18080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spark.eventLog.dir：Application在运行过程中所有的信息均记录在该属性指定的路径下；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spark.history.ui.port=18080  WEBUI访问的端口号为18080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spark.history.fs.logDirectory=hdfs://hadoop102:9000/directory  配置了该属性后，在start-history-server.sh时就无需再显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Server页面只展示该指定路径下的信息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spark.history.retainedApplications=30指定保存Application历史记录的个数，如果超过这个值，旧的应用程序信息将被删除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5）启动历史服务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sbin/start-history-server.sh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6）再次执行任务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>
      <w:pPr>
        <w:spacing w:line="360" w:lineRule="auto"/>
      </w:pPr>
      <w: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3" w:name="_Toc520195542"/>
      <w:r>
        <w:rPr>
          <w:rFonts w:ascii="Times New Roman" w:hAnsi="Times New Roman" w:eastAsia="宋体"/>
          <w:spacing w:val="0"/>
          <w:szCs w:val="28"/>
        </w:rPr>
        <w:t xml:space="preserve">2.4.4 </w:t>
      </w:r>
      <w:r>
        <w:rPr>
          <w:rFonts w:hint="eastAsia" w:ascii="Times New Roman" w:hAnsi="Times New Roman" w:eastAsia="宋体"/>
          <w:spacing w:val="0"/>
          <w:szCs w:val="28"/>
        </w:rPr>
        <w:t>HA配置</w:t>
      </w:r>
      <w:bookmarkEnd w:id="13"/>
    </w:p>
    <w:p>
      <w:r>
        <w:rPr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1）zookeeper正常安装并启动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2）修改spark-env.sh文件添加如下配置：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-Dspark.deploy.recoveryMode=ZOOKEEPER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4）在hadoop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5）在hadoop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上单独启动master节点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HA集群访问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pStyle w:val="3"/>
      </w:pPr>
      <w:r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模式（重点）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有yarn</w:t>
      </w:r>
      <w:r>
        <w:rPr>
          <w:kern w:val="2"/>
          <w:sz w:val="21"/>
          <w:szCs w:val="21"/>
        </w:rPr>
        <w:t>-client</w:t>
      </w:r>
      <w:r>
        <w:rPr>
          <w:rFonts w:hint="eastAsia"/>
          <w:kern w:val="2"/>
          <w:sz w:val="21"/>
          <w:szCs w:val="21"/>
        </w:rPr>
        <w:t>和yarn</w:t>
      </w:r>
      <w:r>
        <w:rPr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yarn-client：</w:t>
      </w:r>
      <w:r>
        <w:rPr>
          <w:rFonts w:hint="eastAsia"/>
          <w:kern w:val="2"/>
          <w:sz w:val="21"/>
          <w:szCs w:val="21"/>
        </w:rPr>
        <w:t>Driver程序运行在客户端，</w:t>
      </w:r>
      <w:r>
        <w:rPr>
          <w:kern w:val="2"/>
          <w:sz w:val="21"/>
          <w:szCs w:val="21"/>
        </w:rPr>
        <w:t>适用于交互、调试，希望立即看到app的输出</w:t>
      </w:r>
    </w:p>
    <w:p>
      <w:pPr>
        <w:spacing w:line="360" w:lineRule="auto"/>
        <w:ind w:firstLine="420"/>
        <w:rPr>
          <w:rFonts w:hint="eastAsia"/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yarn-cluster：</w:t>
      </w:r>
      <w:r>
        <w:rPr>
          <w:rFonts w:hint="eastAsia"/>
          <w:kern w:val="2"/>
          <w:sz w:val="21"/>
          <w:szCs w:val="21"/>
        </w:rPr>
        <w:t>Driver程序运行在由RM（ResourceManager）启动的AP（APPMaster）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rFonts w:hint="eastAsia"/>
          <w:kern w:val="2"/>
          <w:sz w:val="21"/>
          <w:szCs w:val="21"/>
        </w:rPr>
      </w:pPr>
      <w:r>
        <w:rPr>
          <w:rFonts w:hint="default"/>
          <w:kern w:val="2"/>
          <w:sz w:val="21"/>
          <w:szCs w:val="21"/>
        </w:rPr>
        <w:t>下图为cluster模式图</w:t>
      </w:r>
    </w:p>
    <w:p>
      <w:pPr>
        <w:spacing w:line="360" w:lineRule="auto"/>
        <w:rPr>
          <w:kern w:val="2"/>
          <w:sz w:val="21"/>
          <w:szCs w:val="21"/>
        </w:rPr>
      </w:pPr>
      <w:r>
        <w:t xml:space="preserve"> </w:t>
      </w:r>
      <w:r>
        <w:drawing>
          <wp:inline distT="0" distB="0" distL="114300" distR="114300">
            <wp:extent cx="5271770" cy="2637790"/>
            <wp:effectExtent l="0" t="0" r="11430" b="381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1）修改hadoop配置文件yarn</w:t>
      </w:r>
      <w:r>
        <w:rPr>
          <w:kern w:val="2"/>
          <w:sz w:val="21"/>
          <w:szCs w:val="21"/>
        </w:rPr>
        <w:t>-site.xml,</w:t>
      </w: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&lt;!--是否启动一个线程检查每个任务正使用的物理内存量，如果任务超出分配值，则直接将其杀掉，默认是true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</w:t>
      </w:r>
      <w:r>
        <w:rPr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YARN_CONF_DIR=/opt/module/hadoop-2.7.2/etc/hadoop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注意：在提交任务之前需启动HDFS以及YARN集群。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.5.3 </w:t>
      </w:r>
      <w:r>
        <w:rPr>
          <w:rFonts w:hint="eastAsia" w:ascii="Times New Roman" w:hAnsi="Times New Roman" w:eastAsia="宋体"/>
          <w:spacing w:val="0"/>
          <w:szCs w:val="28"/>
        </w:rPr>
        <w:t>日志查看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1）修改配置文件</w:t>
      </w:r>
      <w:r>
        <w:rPr>
          <w:kern w:val="2"/>
          <w:sz w:val="21"/>
          <w:szCs w:val="21"/>
        </w:rPr>
        <w:t>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spark.yarn.historyServer.address=hadoop102:18080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spark.history.ui.port=18080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2）重启spark历史服务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sbin/stop-history-server.sh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sbin/start-history-server.sh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3）提交任务到Yarn执行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）Web页面查看日志</w:t>
      </w:r>
    </w:p>
    <w:p>
      <w:pPr>
        <w:spacing w:line="360" w:lineRule="auto"/>
      </w:pPr>
      <w:r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模式(了解)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国内应用比较少，更多的是运用yarn调度。</w:t>
      </w:r>
      <w:bookmarkStart w:id="14" w:name="_Toc520195539"/>
    </w:p>
    <w:p>
      <w:pPr>
        <w:pStyle w:val="3"/>
      </w:pPr>
      <w:r>
        <w:t xml:space="preserve">2.7 </w:t>
      </w:r>
      <w:r>
        <w:rPr>
          <w:rFonts w:hint="eastAsia"/>
        </w:rPr>
        <w:t>几种模式对比</w:t>
      </w:r>
      <w:bookmarkEnd w:id="14"/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bookmarkStart w:id="15" w:name="_Toc52019554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Yarn及H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3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章 </w:t>
      </w:r>
      <w:bookmarkEnd w:id="15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案例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实操</w:t>
      </w:r>
    </w:p>
    <w:p>
      <w:pPr>
        <w:pStyle w:val="25"/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 xml:space="preserve">park 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hell仅在测试和验证我们的程序时使用的较多，在生产环境中，通常会在IDE中编制程序，然后打成jar包，然后提交到集群，最常用的是创建一个Maven项目，利用Maven来管理jar包的依赖。</w:t>
      </w:r>
    </w:p>
    <w:p>
      <w:pPr>
        <w:pStyle w:val="3"/>
      </w:pPr>
      <w:bookmarkStart w:id="16" w:name="_Toc520195546"/>
      <w:r>
        <w:t>3.1</w:t>
      </w:r>
      <w:bookmarkStart w:id="17" w:name="_Toc2290"/>
      <w:bookmarkStart w:id="18" w:name="_Toc499291311"/>
      <w:r>
        <w:rPr>
          <w:rFonts w:hint="eastAsia"/>
        </w:rPr>
        <w:t xml:space="preserve"> 编写WordCount程序</w:t>
      </w:r>
      <w:bookmarkEnd w:id="16"/>
      <w:bookmarkEnd w:id="17"/>
      <w:bookmarkEnd w:id="18"/>
    </w:p>
    <w:p>
      <w:pPr>
        <w:spacing w:line="360" w:lineRule="auto"/>
      </w:pPr>
      <w:r>
        <w:t>1</w:t>
      </w:r>
      <w:r>
        <w:rPr>
          <w:rFonts w:hint="eastAsia"/>
        </w:rPr>
        <w:t>）创建一个Maven项目WordCount并导入依赖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&lt;artifactId&gt;spark-core_2.11&lt;/artifactId&gt;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&lt;version&gt;2.1.1&lt;/version&gt;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&lt;/dependency&gt;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&lt;/dependencies&gt;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>
      <w:pPr>
        <w:pStyle w:val="39"/>
        <w:topLinePunct/>
        <w:adjustRightInd w:val="0"/>
        <w:ind w:firstLine="1260" w:firstLineChars="6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&lt;groupId&gt;net.alchim31.maven&lt;/groupId&gt;</w:t>
      </w:r>
    </w:p>
    <w:p>
      <w:pPr>
        <w:pStyle w:val="39"/>
        <w:topLinePunct/>
        <w:adjustRightInd w:val="0"/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 w:type="textWrapping"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import org.apache.spark.{SparkConf, SparkContext}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object WordCount{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def main(args: Array[String]): Unit = {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创建SparkConf并设置App名称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conf = new SparkConf().setAppName("WC")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创建SparkContext，该对象是提交Spark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App的入口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sc = new SparkContext(conf)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>//3.使用sc创建RDD并执行相应的transformation和action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sc.stop()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}</w:t>
      </w:r>
    </w:p>
    <w:p>
      <w:pPr>
        <w:spacing w:line="360" w:lineRule="auto"/>
      </w:pPr>
      <w:r>
        <w:rPr>
          <w:rFonts w:hint="eastAsia"/>
        </w:rPr>
        <w:t>3）打包插件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&lt;groupId&gt;org.apache.maven.plugins&lt;/groupId&gt;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&lt;mainClass&gt;WordCount&lt;/mainClass&gt;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>
      <w:pPr>
        <w:spacing w:line="360" w:lineRule="auto"/>
      </w:pPr>
      <w:r>
        <w:t>4</w:t>
      </w:r>
      <w:r>
        <w:rPr>
          <w:rFonts w:hint="eastAsia"/>
        </w:rPr>
        <w:t>）打包到集群测试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</w:p>
    <w:p>
      <w:pPr>
        <w:pStyle w:val="3"/>
      </w:pPr>
      <w:bookmarkStart w:id="19" w:name="_Toc520195547"/>
      <w:r>
        <w:t xml:space="preserve">3.2 </w:t>
      </w:r>
      <w:r>
        <w:rPr>
          <w:rFonts w:hint="eastAsia"/>
        </w:rPr>
        <w:t>本地调试</w:t>
      </w:r>
      <w:bookmarkEnd w:id="19"/>
    </w:p>
    <w:p>
      <w:pPr>
        <w:spacing w:line="360" w:lineRule="auto"/>
        <w:ind w:firstLine="520" w:firstLineChars="200"/>
        <w:rPr>
          <w:spacing w:val="10"/>
        </w:rPr>
      </w:pPr>
      <w:r>
        <w:rPr>
          <w:rFonts w:hint="eastAsia"/>
          <w:spacing w:val="10"/>
        </w:rPr>
        <w:t>本地Spark程序调试需要使用local提交模式，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Master和Worker都为本机</w:t>
      </w:r>
      <w:r>
        <w:rPr>
          <w:rFonts w:hint="eastAsia"/>
          <w:spacing w:val="10"/>
        </w:rPr>
        <w:t>。运行时直接加断点调试即可。如下：</w:t>
      </w:r>
    </w:p>
    <w:p>
      <w:pPr>
        <w:spacing w:line="360" w:lineRule="auto"/>
      </w:pPr>
      <w:r>
        <w:rPr>
          <w:rFonts w:hint="eastAsia"/>
        </w:rPr>
        <w:t>创建S</w:t>
      </w:r>
      <w:r>
        <w:t>parkC</w:t>
      </w:r>
      <w:r>
        <w:rPr>
          <w:rFonts w:hint="eastAsia"/>
        </w:rPr>
        <w:t>onf的时候设置额外属性，表明本地执行：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如果本机操作系统是windows，如果在程序中使用了hadoop相关的东西，比如写入文件到HDFS，则会遇到如下异常：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0" w:firstLineChars="20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，而是用到了hadoop相关的服务，解决办法是将附加里面的hadoop-common-bin-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ip解压到任意目录</w:t>
      </w:r>
      <w:r>
        <w:rPr>
          <w:rFonts w:hint="eastAsia"/>
          <w:spacing w:val="10"/>
        </w:rPr>
        <w:t>。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在IDEA中配置Run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HADOOP_HOME变量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imes">
    <w:panose1 w:val="00000500000000020000"/>
    <w:charset w:val="00"/>
    <w:family w:val="roman"/>
    <w:pitch w:val="default"/>
    <w:sig w:usb0="E00002FF" w:usb1="5000205A" w:usb2="00000000" w:usb3="00000000" w:csb0="2000019F" w:csb1="4F01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13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Spark基础解析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4456DC"/>
    <w:multiLevelType w:val="multilevel"/>
    <w:tmpl w:val="434456DC"/>
    <w:lvl w:ilvl="0" w:tentative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E8C7812"/>
    <w:multiLevelType w:val="singleLevel"/>
    <w:tmpl w:val="5E8C781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2D9DA67C"/>
    <w:rsid w:val="3B5F189E"/>
    <w:rsid w:val="3FF6F595"/>
    <w:rsid w:val="47E7F0F4"/>
    <w:rsid w:val="6AFFA7AF"/>
    <w:rsid w:val="6CF49DE2"/>
    <w:rsid w:val="763EE0FA"/>
    <w:rsid w:val="7FBD5A57"/>
    <w:rsid w:val="BBE710C0"/>
    <w:rsid w:val="BCC997D3"/>
    <w:rsid w:val="DEB7C0CD"/>
    <w:rsid w:val="F6FBE8A4"/>
    <w:rsid w:val="FEDA0A33"/>
    <w:rsid w:val="FF2D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29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0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1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2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3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19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qFormat/>
    <w:uiPriority w:val="99"/>
    <w:pPr>
      <w:ind w:firstLine="420" w:firstLineChars="200"/>
    </w:pPr>
  </w:style>
  <w:style w:type="paragraph" w:styleId="11">
    <w:name w:val="Document Map"/>
    <w:basedOn w:val="1"/>
    <w:link w:val="44"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4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header"/>
    <w:basedOn w:val="1"/>
    <w:link w:val="23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link w:val="4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cs="宋体"/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页眉 Char"/>
    <w:basedOn w:val="19"/>
    <w:link w:val="14"/>
    <w:qFormat/>
    <w:uiPriority w:val="99"/>
    <w:rPr>
      <w:sz w:val="18"/>
      <w:szCs w:val="18"/>
    </w:rPr>
  </w:style>
  <w:style w:type="character" w:customStyle="1" w:styleId="24">
    <w:name w:val="页脚 Char1"/>
    <w:basedOn w:val="19"/>
    <w:link w:val="13"/>
    <w:qFormat/>
    <w:uiPriority w:val="99"/>
    <w:rPr>
      <w:sz w:val="18"/>
      <w:szCs w:val="18"/>
    </w:rPr>
  </w:style>
  <w:style w:type="paragraph" w:customStyle="1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Char1"/>
    <w:basedOn w:val="19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27">
    <w:name w:val="标题 2 Char1"/>
    <w:basedOn w:val="19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28">
    <w:name w:val="标题 3 Char"/>
    <w:basedOn w:val="19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29">
    <w:name w:val="标题 4 Char"/>
    <w:basedOn w:val="19"/>
    <w:link w:val="5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0">
    <w:name w:val="标题 5 Char"/>
    <w:basedOn w:val="19"/>
    <w:link w:val="7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1">
    <w:name w:val="标题 6 Char"/>
    <w:basedOn w:val="19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2">
    <w:name w:val="标题 7 Char"/>
    <w:basedOn w:val="19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3">
    <w:name w:val="标题 8 Char"/>
    <w:basedOn w:val="19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4">
    <w:name w:val="页脚 Char"/>
    <w:qFormat/>
    <w:uiPriority w:val="99"/>
    <w:rPr>
      <w:sz w:val="18"/>
      <w:szCs w:val="18"/>
    </w:rPr>
  </w:style>
  <w:style w:type="character" w:customStyle="1" w:styleId="35">
    <w:name w:val="标题 1 Char"/>
    <w:qFormat/>
    <w:uiPriority w:val="9"/>
    <w:rPr>
      <w:b/>
      <w:kern w:val="44"/>
      <w:sz w:val="30"/>
      <w:szCs w:val="22"/>
    </w:rPr>
  </w:style>
  <w:style w:type="character" w:customStyle="1" w:styleId="36">
    <w:name w:val="标题 2 Char"/>
    <w:qFormat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37">
    <w:name w:val="_Style 28"/>
    <w:basedOn w:val="1"/>
    <w:next w:val="25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38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39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0">
    <w:name w:val="HTML 预设格式 Char"/>
    <w:basedOn w:val="19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42">
    <w:name w:val="未处理的提及1"/>
    <w:basedOn w:val="19"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19"/>
    <w:link w:val="12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4">
    <w:name w:val="文档结构图 Char"/>
    <w:basedOn w:val="19"/>
    <w:link w:val="11"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oleObject" Target="embeddings/oleObject7.bin"/><Relationship Id="rId21" Type="http://schemas.openxmlformats.org/officeDocument/2006/relationships/image" Target="media/image11.png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9.png"/><Relationship Id="rId17" Type="http://schemas.openxmlformats.org/officeDocument/2006/relationships/oleObject" Target="embeddings/oleObject5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1994</Words>
  <Characters>11367</Characters>
  <Lines>94</Lines>
  <Paragraphs>26</Paragraphs>
  <ScaleCrop>false</ScaleCrop>
  <LinksUpToDate>false</LinksUpToDate>
  <CharactersWithSpaces>13335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2018-07-19T00:23:00Z</dcterms:created>
  <dc:creator>MSoffice</dc:creator>
  <cp:lastModifiedBy>yixue</cp:lastModifiedBy>
  <dcterms:modified xsi:type="dcterms:W3CDTF">2020-04-07T23:05:05Z</dcterms:modified>
  <cp:revision>709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