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C80C21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 xml:space="preserve">Обзор технологий и инструментов создания </w:t>
            </w:r>
            <w:r w:rsidR="00C80C21">
              <w:rPr>
                <w:b/>
                <w:sz w:val="24"/>
                <w:szCs w:val="16"/>
              </w:rPr>
              <w:t xml:space="preserve">ролевых </w:t>
            </w:r>
            <w:r w:rsidRPr="00064698">
              <w:rPr>
                <w:b/>
                <w:sz w:val="24"/>
                <w:szCs w:val="16"/>
              </w:rPr>
              <w:t xml:space="preserve">игр </w:t>
            </w:r>
            <w:r w:rsidR="00C80C21">
              <w:rPr>
                <w:b/>
                <w:sz w:val="24"/>
                <w:szCs w:val="16"/>
              </w:rPr>
              <w:t>для ПК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C80C21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 xml:space="preserve">Сравнительный анализ технологий и инструментов создания игр </w:t>
            </w:r>
            <w:r w:rsidR="00C80C21">
              <w:rPr>
                <w:b/>
                <w:sz w:val="24"/>
                <w:szCs w:val="16"/>
              </w:rPr>
              <w:t xml:space="preserve">с использованием </w:t>
            </w:r>
            <w:proofErr w:type="spellStart"/>
            <w:r w:rsidR="00C80C21">
              <w:rPr>
                <w:b/>
                <w:sz w:val="24"/>
                <w:szCs w:val="16"/>
              </w:rPr>
              <w:t>нейросетевых</w:t>
            </w:r>
            <w:proofErr w:type="spellEnd"/>
            <w:r w:rsidR="00C80C21">
              <w:rPr>
                <w:b/>
                <w:sz w:val="24"/>
                <w:szCs w:val="16"/>
              </w:rPr>
              <w:t xml:space="preserve"> технологий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Выбор</w:t>
            </w:r>
            <w:r w:rsidR="00C80C21">
              <w:rPr>
                <w:b/>
                <w:sz w:val="24"/>
                <w:szCs w:val="16"/>
              </w:rPr>
              <w:t xml:space="preserve"> платформы разработки </w:t>
            </w:r>
            <w:r w:rsidRPr="00064698">
              <w:rPr>
                <w:b/>
                <w:sz w:val="24"/>
                <w:szCs w:val="16"/>
              </w:rPr>
              <w:t>игры и игрового движка. Обоснование выбора.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Описание выбранной технологии, способы работы с игровым движком, основные инструменты игровой сцены, технология создания игры с выбранным движком.</w:t>
            </w:r>
            <w:r w:rsidR="00C80C21">
              <w:rPr>
                <w:b/>
                <w:sz w:val="24"/>
                <w:szCs w:val="16"/>
              </w:rPr>
              <w:t xml:space="preserve"> Описание </w:t>
            </w:r>
            <w:proofErr w:type="spellStart"/>
            <w:r w:rsidR="00C80C21">
              <w:rPr>
                <w:b/>
                <w:sz w:val="24"/>
                <w:szCs w:val="16"/>
              </w:rPr>
              <w:t>нейросетевых</w:t>
            </w:r>
            <w:proofErr w:type="spellEnd"/>
            <w:r w:rsidR="00C80C21">
              <w:rPr>
                <w:b/>
                <w:sz w:val="24"/>
                <w:szCs w:val="16"/>
              </w:rPr>
              <w:t xml:space="preserve"> технологий, используемых в игре.</w:t>
            </w:r>
            <w:bookmarkStart w:id="0" w:name="_GoBack"/>
            <w:bookmarkEnd w:id="0"/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Составление идеи и сценария игры.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Составление перечня методического обеспечения для студентов, которое может быть создано в процессе работы над ВКР, которое может являться одной из целей выполнения работы.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671239" w:rsidP="00064698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 xml:space="preserve">Составление технического задания на </w:t>
            </w:r>
            <w:r w:rsidR="00064698" w:rsidRPr="00064698">
              <w:rPr>
                <w:b/>
                <w:sz w:val="24"/>
                <w:szCs w:val="16"/>
              </w:rPr>
              <w:t>ВКР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64698"/>
    <w:rsid w:val="00091860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D3065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80C21"/>
    <w:rsid w:val="00CA288E"/>
    <w:rsid w:val="00CB2CBD"/>
    <w:rsid w:val="00D244D1"/>
    <w:rsid w:val="00DD62C2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9DC0C-7A39-49B2-BCBC-CBFF2F17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Мамрыкин Олег Владимирович</cp:lastModifiedBy>
  <cp:revision>33</cp:revision>
  <cp:lastPrinted>2019-01-10T11:12:00Z</cp:lastPrinted>
  <dcterms:created xsi:type="dcterms:W3CDTF">2019-01-14T13:27:00Z</dcterms:created>
  <dcterms:modified xsi:type="dcterms:W3CDTF">2025-05-29T07:48:00Z</dcterms:modified>
</cp:coreProperties>
</file>