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9"/>
        <w:gridCol w:w="6020"/>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15274B">
            <w:pPr>
              <w:rPr>
                <w:lang w:val="es-AR"/>
              </w:rPr>
            </w:pPr>
            <w:r>
              <w:rPr>
                <w:lang w:val="es-AR"/>
              </w:rPr>
              <w:t>Estándares de Desarrollo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B8743F">
            <w:pPr>
              <w:rPr>
                <w:lang w:val="es-AR"/>
              </w:rPr>
            </w:pPr>
            <w:r>
              <w:rPr>
                <w:lang w:val="es-AR"/>
              </w:rPr>
              <w:t>Sebastian Biglia</w:t>
            </w: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B8743F">
            <w:pPr>
              <w:rPr>
                <w:lang w:val="es-AR"/>
              </w:rPr>
            </w:pPr>
            <w:r>
              <w:rPr>
                <w:lang w:val="es-AR"/>
              </w:rPr>
              <w:t>Diego Raspanti</w:t>
            </w: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15274B" w:rsidP="001B5850">
            <w:pPr>
              <w:rPr>
                <w:lang w:val="es-AR"/>
              </w:rPr>
            </w:pPr>
            <w:r>
              <w:rPr>
                <w:lang w:val="es-AR"/>
              </w:rPr>
              <w:t xml:space="preserve">Desarrollo </w:t>
            </w:r>
            <w:r w:rsidR="00C9468B">
              <w:rPr>
                <w:lang w:val="es-AR"/>
              </w:rPr>
              <w:t xml:space="preserve">Action Line </w:t>
            </w: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C35E17">
            <w:pPr>
              <w:rPr>
                <w:lang w:val="es-AR"/>
              </w:rPr>
            </w:pPr>
            <w:r>
              <w:rPr>
                <w:lang w:val="es-AR"/>
              </w:rPr>
              <w:fldChar w:fldCharType="begin"/>
            </w:r>
            <w:r w:rsidR="006D3CF9">
              <w:rPr>
                <w:lang w:val="es-AR"/>
              </w:rPr>
              <w:instrText xml:space="preserve"> TIME \@ "dd/MM/yyyy hh:mm:ss am/pm" </w:instrText>
            </w:r>
            <w:r>
              <w:rPr>
                <w:lang w:val="es-AR"/>
              </w:rPr>
              <w:fldChar w:fldCharType="separate"/>
            </w:r>
            <w:r w:rsidR="003932EC">
              <w:rPr>
                <w:noProof/>
                <w:lang w:val="es-AR"/>
              </w:rPr>
              <w:t>29/04/2010 04:27:44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AA205B">
              <w:rPr>
                <w:lang w:val="es-AR"/>
              </w:rPr>
              <w:t>5</w:t>
            </w:r>
          </w:p>
        </w:tc>
      </w:tr>
    </w:tbl>
    <w:p w:rsidR="00064CD3" w:rsidRDefault="00064CD3" w:rsidP="002B764A">
      <w:pPr>
        <w:rPr>
          <w:lang w:val="es-AR"/>
        </w:rPr>
      </w:pPr>
    </w:p>
    <w:p w:rsidR="00F43E3C" w:rsidRDefault="00F43E3C" w:rsidP="002B764A">
      <w:pPr>
        <w:rPr>
          <w:lang w:val="es-AR"/>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Objetivos</w:t>
      </w:r>
    </w:p>
    <w:p w:rsidR="00474AC1" w:rsidRPr="00474AC1" w:rsidRDefault="00474AC1" w:rsidP="00474AC1">
      <w:pPr>
        <w:jc w:val="both"/>
        <w:rPr>
          <w:rFonts w:ascii="Verdana" w:hAnsi="Verdana" w:cs="Times New Roman"/>
          <w:bCs/>
          <w:szCs w:val="20"/>
          <w:lang w:val="es-ES_tradnl" w:eastAsia="es-ES"/>
        </w:rPr>
      </w:pPr>
      <w:r w:rsidRPr="00474AC1">
        <w:rPr>
          <w:rFonts w:ascii="Verdana" w:hAnsi="Verdana" w:cs="Times New Roman"/>
          <w:szCs w:val="20"/>
          <w:lang w:val="es-ES" w:eastAsia="es-ES"/>
        </w:rPr>
        <w:tab/>
        <w:t>El propósito del presente documento es describir la normativa de codificación a respetar para los desarrollos de aplicativos en .NET</w:t>
      </w:r>
    </w:p>
    <w:p w:rsidR="00474AC1" w:rsidRPr="00474AC1" w:rsidRDefault="00474AC1" w:rsidP="00474AC1">
      <w:pPr>
        <w:jc w:val="both"/>
        <w:rPr>
          <w:rFonts w:ascii="Verdana" w:hAnsi="Verdana" w:cs="Times New Roman"/>
          <w:bCs/>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0" w:name="_Toc472851114"/>
      <w:bookmarkStart w:id="1" w:name="_Toc504448234"/>
      <w:bookmarkStart w:id="2" w:name="_Toc129668042"/>
      <w:r w:rsidRPr="00474AC1">
        <w:rPr>
          <w:rFonts w:ascii="Verdana" w:hAnsi="Verdana" w:cs="Times New Roman"/>
          <w:b/>
          <w:sz w:val="24"/>
          <w:szCs w:val="20"/>
          <w:lang w:val="es-ES_tradnl" w:eastAsia="es-ES"/>
        </w:rPr>
        <w:t>Alcance</w:t>
      </w:r>
      <w:bookmarkEnd w:id="0"/>
      <w:bookmarkEnd w:id="1"/>
      <w:bookmarkEnd w:id="2"/>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Esta normativa es aplicable a todo desarrollo de aplicaciones en .NET, ya sea internas de Grupo </w:t>
      </w:r>
      <w:r w:rsidR="009F53E1">
        <w:rPr>
          <w:rFonts w:ascii="Verdana" w:hAnsi="Verdana" w:cs="Times New Roman"/>
          <w:szCs w:val="20"/>
          <w:lang w:val="es-ES_tradnl" w:eastAsia="es-ES"/>
        </w:rPr>
        <w:t xml:space="preserve">Action Line </w:t>
      </w:r>
      <w:r w:rsidRPr="00474AC1">
        <w:rPr>
          <w:rFonts w:ascii="Verdana" w:hAnsi="Verdana" w:cs="Times New Roman"/>
          <w:szCs w:val="20"/>
          <w:lang w:val="es-ES_tradnl" w:eastAsia="es-ES"/>
        </w:rPr>
        <w:t xml:space="preserve"> o Tercerizadas.</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3" w:name="_Toc472851116"/>
      <w:bookmarkStart w:id="4" w:name="_Toc504448236"/>
      <w:bookmarkStart w:id="5" w:name="_Toc129668044"/>
      <w:r w:rsidRPr="00474AC1">
        <w:rPr>
          <w:rFonts w:ascii="Verdana" w:hAnsi="Verdana" w:cs="Times New Roman"/>
          <w:b/>
          <w:sz w:val="24"/>
          <w:szCs w:val="20"/>
          <w:lang w:val="es-ES_tradnl" w:eastAsia="es-ES"/>
        </w:rPr>
        <w:t>Elaboración / Revisión / Aprobación</w:t>
      </w:r>
      <w:bookmarkEnd w:id="3"/>
      <w:bookmarkEnd w:id="4"/>
      <w:bookmarkEnd w:id="5"/>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El presente documento es elaborado por el </w:t>
      </w:r>
      <w:r w:rsidRPr="00474AC1">
        <w:rPr>
          <w:rFonts w:ascii="Verdana" w:hAnsi="Verdana" w:cs="Times New Roman"/>
          <w:b/>
          <w:szCs w:val="20"/>
          <w:lang w:val="es-ES_tradnl" w:eastAsia="es-ES"/>
        </w:rPr>
        <w:t xml:space="preserve">Arquitecto Líder de </w:t>
      </w:r>
      <w:smartTag w:uri="urn:schemas-microsoft-com:office:smarttags" w:element="PersonName">
        <w:smartTagPr>
          <w:attr w:name="ProductID" w:val="la Divisi￳n QA"/>
        </w:smartTagPr>
        <w:smartTag w:uri="urn:schemas-microsoft-com:office:smarttags" w:element="PersonName">
          <w:smartTagPr>
            <w:attr w:name="ProductID" w:val="la Divisi￳n"/>
          </w:smartTagPr>
          <w:r w:rsidRPr="00474AC1">
            <w:rPr>
              <w:rFonts w:ascii="Verdana" w:hAnsi="Verdana" w:cs="Times New Roman"/>
              <w:b/>
              <w:szCs w:val="20"/>
              <w:lang w:val="es-ES_tradnl" w:eastAsia="es-ES"/>
            </w:rPr>
            <w:t>la División</w:t>
          </w:r>
        </w:smartTag>
        <w:r w:rsidRPr="00474AC1">
          <w:rPr>
            <w:rFonts w:ascii="Verdana" w:hAnsi="Verdana" w:cs="Times New Roman"/>
            <w:b/>
            <w:szCs w:val="20"/>
            <w:lang w:val="es-ES_tradnl" w:eastAsia="es-ES"/>
          </w:rPr>
          <w:t xml:space="preserve"> QA</w:t>
        </w:r>
      </w:smartTag>
      <w:r w:rsidRPr="00474AC1">
        <w:rPr>
          <w:rFonts w:ascii="Verdana" w:hAnsi="Verdana" w:cs="Times New Roman"/>
          <w:szCs w:val="20"/>
          <w:lang w:val="es-ES_tradnl" w:eastAsia="es-ES"/>
        </w:rPr>
        <w:t xml:space="preserve">, Revisado por el </w:t>
      </w:r>
      <w:r w:rsidRPr="00474AC1">
        <w:rPr>
          <w:rFonts w:ascii="Verdana" w:hAnsi="Verdana" w:cs="Times New Roman"/>
          <w:b/>
          <w:szCs w:val="20"/>
          <w:lang w:val="es-ES_tradnl" w:eastAsia="es-ES"/>
        </w:rPr>
        <w:t xml:space="preserve">Responsable de División QA </w:t>
      </w:r>
      <w:r w:rsidRPr="00474AC1">
        <w:rPr>
          <w:rFonts w:ascii="Verdana" w:hAnsi="Verdana" w:cs="Times New Roman"/>
          <w:szCs w:val="20"/>
          <w:lang w:val="es-ES_tradnl" w:eastAsia="es-ES"/>
        </w:rPr>
        <w:t xml:space="preserve">y aprobado por </w:t>
      </w:r>
      <w:smartTag w:uri="urn:schemas-microsoft-com:office:smarttags" w:element="PersonName">
        <w:smartTagPr>
          <w:attr w:name="ProductID" w:val="la Gerencia"/>
        </w:smartTagPr>
        <w:r w:rsidRPr="00474AC1">
          <w:rPr>
            <w:rFonts w:ascii="Verdana" w:hAnsi="Verdana" w:cs="Times New Roman"/>
            <w:szCs w:val="20"/>
            <w:lang w:val="es-ES_tradnl" w:eastAsia="es-ES"/>
          </w:rPr>
          <w:t xml:space="preserve">la </w:t>
        </w:r>
        <w:r w:rsidRPr="00474AC1">
          <w:rPr>
            <w:rFonts w:ascii="Verdana" w:hAnsi="Verdana" w:cs="Times New Roman"/>
            <w:b/>
            <w:szCs w:val="20"/>
            <w:lang w:val="es-ES_tradnl" w:eastAsia="es-ES"/>
          </w:rPr>
          <w:t>Gerencia</w:t>
        </w:r>
      </w:smartTag>
      <w:r w:rsidRPr="00474AC1">
        <w:rPr>
          <w:rFonts w:ascii="Verdana" w:hAnsi="Verdana" w:cs="Times New Roman"/>
          <w:b/>
          <w:szCs w:val="20"/>
          <w:lang w:val="es-ES_tradnl" w:eastAsia="es-ES"/>
        </w:rPr>
        <w:t xml:space="preserve"> de Desarrollo.</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6" w:name="_Toc129668045"/>
      <w:r w:rsidRPr="00474AC1">
        <w:rPr>
          <w:rFonts w:ascii="Verdana" w:hAnsi="Verdana" w:cs="Times New Roman"/>
          <w:b/>
          <w:sz w:val="24"/>
          <w:szCs w:val="20"/>
          <w:lang w:val="es-ES_tradnl" w:eastAsia="es-ES"/>
        </w:rPr>
        <w:t>Roles y Responsabilidades</w:t>
      </w:r>
      <w:bookmarkEnd w:id="6"/>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5503"/>
      </w:tblGrid>
      <w:tr w:rsidR="00474AC1" w:rsidRPr="00474AC1" w:rsidTr="00660206">
        <w:tc>
          <w:tcPr>
            <w:tcW w:w="174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Rol</w:t>
            </w:r>
          </w:p>
        </w:tc>
        <w:tc>
          <w:tcPr>
            <w:tcW w:w="325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Responsabilidad</w:t>
            </w:r>
          </w:p>
        </w:tc>
      </w:tr>
      <w:tr w:rsidR="00474AC1" w:rsidRPr="003932EC"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Gerencia de desarrollo</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Aprobar el estándar de Desarrollo.</w:t>
            </w:r>
          </w:p>
        </w:tc>
      </w:tr>
      <w:tr w:rsidR="00474AC1" w:rsidRPr="003932EC"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Arquitecto Líder</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Definir Estándares y auditar el estándar.</w:t>
            </w:r>
          </w:p>
        </w:tc>
      </w:tr>
      <w:tr w:rsidR="00474AC1" w:rsidRPr="00474AC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Responsable División QA</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Revisión general del estándar.</w:t>
            </w:r>
          </w:p>
        </w:tc>
      </w:tr>
    </w:tbl>
    <w:p w:rsidR="00474AC1" w:rsidRPr="00474AC1" w:rsidRDefault="00474AC1" w:rsidP="00474AC1">
      <w:pPr>
        <w:jc w:val="both"/>
        <w:rPr>
          <w:rFonts w:ascii="Verdana" w:hAnsi="Verdana" w:cs="Times New Roman"/>
          <w:sz w:val="24"/>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Descripción del Estándar</w:t>
      </w: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Introducción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Uno de los instrumentos que facilitan el desarrollo de software y  que influye en la mejora de calidad del mismo es la adopción de estándares de estilo y codificación.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Es por esto que la codificación de los módulos del Sistema a desarrollar debe cumplir ciertos requisitos, detallados en el presente documento. </w:t>
      </w:r>
    </w:p>
    <w:p w:rsidR="00474AC1" w:rsidRPr="00474AC1" w:rsidRDefault="00474AC1" w:rsidP="00474AC1">
      <w:pPr>
        <w:autoSpaceDE w:val="0"/>
        <w:autoSpaceDN w:val="0"/>
        <w:adjustRightInd w:val="0"/>
        <w:ind w:firstLine="242"/>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El uso de estos estándares tiene innumerables ventajas, entre ellas: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Asegurar la legibilidad del código entre distintos programadores, facilitando el debugging del mismo.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Proveer una guía para el encargado de mantenimiento / actualización del sistema, con código claro y bien documentado.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 w:val="18"/>
          <w:szCs w:val="18"/>
          <w:lang w:val="es-ES" w:eastAsia="es-ES"/>
        </w:rPr>
      </w:pPr>
      <w:r w:rsidRPr="00474AC1">
        <w:rPr>
          <w:rFonts w:ascii="Verdana" w:hAnsi="Verdana" w:cs="Times New Roman"/>
          <w:color w:val="000000"/>
          <w:sz w:val="18"/>
          <w:szCs w:val="18"/>
          <w:lang w:val="es-ES" w:eastAsia="es-ES"/>
        </w:rPr>
        <w:t>Facilitar la portabilidad entre plataformas y aplicaciones.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Toda aplicación .NET debe cumplir los estándares que se presentan en las siguientes secciones.</w:t>
      </w:r>
    </w:p>
    <w:p w:rsidR="00474AC1" w:rsidRDefault="00474AC1" w:rsidP="00474AC1">
      <w:pPr>
        <w:autoSpaceDE w:val="0"/>
        <w:autoSpaceDN w:val="0"/>
        <w:adjustRightInd w:val="0"/>
        <w:jc w:val="both"/>
        <w:rPr>
          <w:rFonts w:ascii="Verdana" w:hAnsi="Verdana" w:cs="Times New Roman"/>
          <w:color w:val="000000"/>
          <w:szCs w:val="20"/>
          <w:lang w:val="es-ES" w:eastAsia="es-ES"/>
        </w:rPr>
      </w:pPr>
    </w:p>
    <w:p w:rsidR="00DD64B3" w:rsidRPr="00474AC1" w:rsidRDefault="00DD64B3"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Boxing y unboxing</w:t>
      </w:r>
    </w:p>
    <w:p w:rsidR="00474AC1" w:rsidRPr="00474AC1" w:rsidRDefault="00474AC1" w:rsidP="00474AC1">
      <w:pPr>
        <w:ind w:left="180"/>
        <w:jc w:val="both"/>
        <w:rPr>
          <w:rFonts w:ascii="Verdana" w:hAnsi="Verdana" w:cs="Arial"/>
          <w:b/>
          <w:color w:val="000000"/>
          <w:szCs w:val="20"/>
          <w:lang w:val="es-ES_tradnl" w:eastAsia="es-E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jc w:val="both"/>
              <w:rPr>
                <w:rFonts w:ascii="Verdana" w:hAnsi="Verdana" w:cs="Arial"/>
                <w:b/>
                <w:color w:val="000000"/>
                <w:szCs w:val="20"/>
                <w:lang w:val="es-ES_tradnl" w:eastAsia="es-ES"/>
              </w:rPr>
            </w:pP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Conversión de un tipo determinado a un </w:t>
            </w:r>
            <w:r w:rsidRPr="00E57A47">
              <w:rPr>
                <w:rFonts w:ascii="Verdana" w:hAnsi="Verdana" w:cs="Courier New"/>
                <w:color w:val="0000FF"/>
                <w:szCs w:val="20"/>
                <w:lang w:val="es-ES_tradnl" w:eastAsia="es-ES"/>
              </w:rPr>
              <w:t>Object</w:t>
            </w:r>
          </w:p>
          <w:p w:rsidR="00474AC1" w:rsidRPr="00E57A47" w:rsidRDefault="00474AC1" w:rsidP="00E57A47">
            <w:pPr>
              <w:tabs>
                <w:tab w:val="num" w:pos="540"/>
              </w:tabs>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Conversión del tipo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 xml:space="preserve"> a un tipo determinado</w:t>
            </w:r>
          </w:p>
          <w:p w:rsidR="00474AC1" w:rsidRPr="00E57A47" w:rsidRDefault="00474AC1" w:rsidP="00E57A47">
            <w:pPr>
              <w:tabs>
                <w:tab w:val="num" w:pos="720"/>
              </w:tabs>
              <w:jc w:val="both"/>
              <w:rPr>
                <w:rFonts w:ascii="Verdana" w:eastAsia="Arial Unicode MS" w:hAnsi="Verdana" w:cs="Arial Unicode MS"/>
                <w:vanish/>
                <w:color w:val="FFFFFF"/>
                <w:sz w:val="22"/>
                <w:szCs w:val="20"/>
                <w:lang w:val="es-ES_tradnl" w:eastAsia="es-ES"/>
              </w:rPr>
            </w:pPr>
          </w:p>
          <w:p w:rsidR="00474AC1" w:rsidRPr="00E57A47" w:rsidRDefault="00474AC1" w:rsidP="00E57A47">
            <w:pPr>
              <w:autoSpaceDE w:val="0"/>
              <w:autoSpaceDN w:val="0"/>
              <w:adjustRightInd w:val="0"/>
              <w:rPr>
                <w:rFonts w:ascii="Verdana" w:hAnsi="Verdana" w:cs="Times New Roman"/>
                <w:color w:val="000000"/>
                <w:szCs w:val="20"/>
                <w:lang w:val="es-ES" w:eastAsia="es-ES"/>
              </w:rPr>
            </w:pP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deriva de </w:t>
            </w:r>
            <w:r w:rsidRPr="00E57A47">
              <w:rPr>
                <w:rFonts w:ascii="Verdana" w:hAnsi="Verdana" w:cs="Courier New"/>
                <w:color w:val="0000FF"/>
                <w:szCs w:val="20"/>
                <w:lang w:val="es-ES_tradnl" w:eastAsia="es-ES"/>
              </w:rPr>
              <w:t>System.Object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puede declararse como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La conversión a su tipo original no es directa ya que existen diferencias semánticas y de almacenamiento.</w:t>
            </w: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El </w:t>
            </w: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y el </w:t>
            </w: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son procesos lentos e implican la creación y destrucción de objetos envoltorios.</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Boxing y Unboxing</w:t>
      </w: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Esta técnica se podrá utilizar sólo en casos consensuados con el responsable del producto y/o Jefe de Desarrollo, según corresponda.</w:t>
      </w:r>
    </w:p>
    <w:p w:rsidR="00474AC1" w:rsidRPr="00474AC1" w:rsidRDefault="00474AC1" w:rsidP="00474AC1">
      <w:pPr>
        <w:shd w:val="clear" w:color="auto" w:fill="D9D9D9"/>
        <w:tabs>
          <w:tab w:val="num" w:pos="540"/>
        </w:tabs>
        <w:jc w:val="both"/>
        <w:rPr>
          <w:rFonts w:ascii="Verdana" w:hAnsi="Verdana" w:cs="Times New Roman"/>
          <w:shadow/>
          <w:vanish/>
          <w:color w:val="FFFFFF"/>
          <w:sz w:val="18"/>
          <w:szCs w:val="18"/>
          <w:lang w:val="es-ES_tradnl" w:eastAsia="es-ES"/>
        </w:rPr>
      </w:pPr>
    </w:p>
    <w:p w:rsidR="00474AC1" w:rsidRPr="00474AC1" w:rsidRDefault="00474AC1" w:rsidP="00474AC1">
      <w:pPr>
        <w:shd w:val="clear" w:color="auto" w:fill="D9D9D9"/>
        <w:jc w:val="both"/>
        <w:rPr>
          <w:rFonts w:ascii="Verdana" w:hAnsi="Verdana" w:cs="Times New Roman"/>
          <w:vanish/>
          <w:color w:val="FFFFFF"/>
          <w:sz w:val="22"/>
          <w:szCs w:val="20"/>
          <w:lang w:val="es-ES_tradnl" w:eastAsia="es-ES"/>
        </w:rPr>
      </w:pPr>
    </w:p>
    <w:p w:rsidR="00474AC1" w:rsidRPr="00474AC1" w:rsidRDefault="00474AC1" w:rsidP="00474AC1">
      <w:pPr>
        <w:shd w:val="clear" w:color="auto" w:fill="D9D9D9"/>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Requerimientos Generales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spacing w:after="120"/>
              <w:jc w:val="both"/>
              <w:rPr>
                <w:rFonts w:ascii="Verdana" w:hAnsi="Verdana" w:cs="Arial"/>
                <w:color w:val="000000"/>
                <w:szCs w:val="20"/>
                <w:lang w:val="es-ES_tradnl" w:eastAsia="es-ES"/>
              </w:rPr>
            </w:pPr>
          </w:p>
          <w:p w:rsidR="00D5510A" w:rsidRPr="00E57A47" w:rsidRDefault="00D5510A" w:rsidP="00E57A47">
            <w:pPr>
              <w:numPr>
                <w:ilvl w:val="0"/>
                <w:numId w:val="6"/>
              </w:numPr>
              <w:spacing w:after="120"/>
              <w:jc w:val="both"/>
              <w:rPr>
                <w:rFonts w:cs="Arial"/>
                <w:color w:val="000000"/>
                <w:lang w:val="es-ES"/>
              </w:rPr>
            </w:pPr>
            <w:r w:rsidRPr="00E57A47">
              <w:rPr>
                <w:rFonts w:cs="Arial"/>
                <w:color w:val="000000"/>
                <w:lang w:val="es-ES"/>
              </w:rPr>
              <w:t>El lenguaje de Programación C# (C Sharp) o Visual Basic .Net  Se aconseja la utilización de C# para todo lo que es el BackEnd y VB Net para las aplicaciones FrontEnd.</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Deben evitarse nombres imprecisos que permitan interpretaciones subjetivas, como por ejemplo </w:t>
            </w:r>
            <w:r w:rsidRPr="00E57A47">
              <w:rPr>
                <w:rFonts w:ascii="Verdana" w:hAnsi="Verdana" w:cs="Courier New"/>
                <w:color w:val="0000FF"/>
                <w:szCs w:val="20"/>
                <w:lang w:val="es-ES_tradnl" w:eastAsia="es-ES"/>
              </w:rPr>
              <w:t>DefinirEsto()</w:t>
            </w:r>
            <w:r w:rsidRPr="00E57A47">
              <w:rPr>
                <w:rFonts w:ascii="Verdana" w:hAnsi="Verdana" w:cs="Arial"/>
                <w:color w:val="000000"/>
                <w:szCs w:val="20"/>
                <w:lang w:val="es-ES_tradnl" w:eastAsia="es-ES"/>
              </w:rPr>
              <w:t xml:space="preserve">, o bien </w:t>
            </w:r>
            <w:r w:rsidRPr="00E57A47">
              <w:rPr>
                <w:rFonts w:ascii="Verdana" w:hAnsi="Verdana" w:cs="Courier New"/>
                <w:color w:val="0000FF"/>
                <w:szCs w:val="20"/>
                <w:lang w:val="es-ES_tradnl" w:eastAsia="es-ES"/>
              </w:rPr>
              <w:t>ytG8</w:t>
            </w:r>
            <w:r w:rsidRPr="00E57A47">
              <w:rPr>
                <w:rFonts w:ascii="Verdana" w:hAnsi="Verdana" w:cs="Arial"/>
                <w:color w:val="000000"/>
                <w:szCs w:val="20"/>
                <w:lang w:val="es-ES_tradnl" w:eastAsia="es-ES"/>
              </w:rPr>
              <w:t xml:space="preserve"> para una variable. Tales nombres contribuyen más a la ambigüedad que a la abstracción.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En POO es redundante incluir nombres de clases en el nombre de las propiedades de clases, como por ejemplo </w:t>
            </w:r>
            <w:r w:rsidRPr="00E57A47">
              <w:rPr>
                <w:rFonts w:ascii="Verdana" w:hAnsi="Verdana" w:cs="Courier New"/>
                <w:color w:val="0000FF"/>
                <w:szCs w:val="20"/>
                <w:lang w:val="es-ES_tradnl" w:eastAsia="es-ES"/>
              </w:rPr>
              <w:t>Rectangulo.RectanguloArea</w:t>
            </w:r>
            <w:r w:rsidRPr="00E57A47">
              <w:rPr>
                <w:rFonts w:ascii="Verdana" w:hAnsi="Verdana" w:cs="Arial"/>
                <w:color w:val="000000"/>
                <w:szCs w:val="20"/>
                <w:lang w:val="es-ES_tradnl" w:eastAsia="es-ES"/>
              </w:rPr>
              <w:t xml:space="preserve">, en su lugar, utilice </w:t>
            </w:r>
            <w:r w:rsidRPr="00E57A47">
              <w:rPr>
                <w:rFonts w:ascii="Verdana" w:hAnsi="Verdana" w:cs="Courier New"/>
                <w:color w:val="0000FF"/>
                <w:szCs w:val="20"/>
                <w:lang w:val="es-ES_tradnl" w:eastAsia="es-ES"/>
              </w:rPr>
              <w:t>Rectangulo.Area</w:t>
            </w:r>
            <w:r w:rsidRPr="00E57A47">
              <w:rPr>
                <w:rFonts w:ascii="Verdana" w:hAnsi="Verdana" w:cs="Arial"/>
                <w:color w:val="000000"/>
                <w:szCs w:val="20"/>
                <w:lang w:val="es-ES_tradnl" w:eastAsia="es-ES"/>
              </w:rPr>
              <w:t>, pues el nombre de la clase ya denota dicha información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lastRenderedPageBreak/>
              <w:t xml:space="preserve">Utilice la técnica verbo-sustantivo para nombrar procedimientos que ejecuten alguna operación en un determinado objeto, como por ejemplo </w:t>
            </w:r>
            <w:r w:rsidRPr="00E57A47">
              <w:rPr>
                <w:rFonts w:ascii="Verdana" w:hAnsi="Verdana" w:cs="Courier New"/>
                <w:color w:val="0000FF"/>
                <w:szCs w:val="20"/>
                <w:lang w:val="es-ES_tradnl" w:eastAsia="es-ES"/>
              </w:rPr>
              <w:t>CalcularSaldo()</w:t>
            </w:r>
            <w:r w:rsidRPr="00E57A47">
              <w:rPr>
                <w:rFonts w:ascii="Verdana" w:hAnsi="Verdana" w:cs="Arial"/>
                <w:color w:val="0000FF"/>
                <w:szCs w:val="20"/>
                <w:lang w:val="es-ES_tradnl" w:eastAsia="es-ES"/>
              </w:rPr>
              <w:t>.</w:t>
            </w: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Es recomendado que las variable boleanas contengan una palabra que describa su estado: </w:t>
            </w:r>
            <w:r w:rsidRPr="00E57A47">
              <w:rPr>
                <w:rFonts w:ascii="Verdana" w:hAnsi="Verdana" w:cs="Courier New"/>
                <w:color w:val="0000FF"/>
                <w:szCs w:val="20"/>
                <w:lang w:val="es-ES_tradnl" w:eastAsia="es-ES"/>
              </w:rPr>
              <w:t>puedeEliminarse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esGrande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tieneHijos</w:t>
            </w:r>
            <w:r w:rsidRPr="00E57A47">
              <w:rPr>
                <w:rFonts w:ascii="Verdana" w:hAnsi="Verdana" w:cs="Arial"/>
                <w:color w:val="000000"/>
                <w:szCs w:val="20"/>
                <w:lang w:val="es-ES_tradnl" w:eastAsia="es-ES"/>
              </w:rPr>
              <w:t xml:space="preserve">, etc. Y siempre se debe referir al estado verdadero: </w:t>
            </w:r>
            <w:r w:rsidRPr="00E57A47">
              <w:rPr>
                <w:rFonts w:ascii="Verdana" w:hAnsi="Verdana" w:cs="Courier New"/>
                <w:color w:val="0000FF"/>
                <w:szCs w:val="20"/>
                <w:lang w:val="es-ES_tradnl" w:eastAsia="es-ES"/>
              </w:rPr>
              <w:t>tieneCredito</w:t>
            </w:r>
            <w:r w:rsidRPr="00E57A47">
              <w:rPr>
                <w:rFonts w:ascii="Verdana" w:hAnsi="Verdana" w:cs="Arial"/>
                <w:color w:val="000000"/>
                <w:szCs w:val="20"/>
                <w:lang w:val="es-ES_tradnl" w:eastAsia="es-ES"/>
              </w:rPr>
              <w:t xml:space="preserve"> en cambio de </w:t>
            </w:r>
            <w:r w:rsidRPr="00E57A47">
              <w:rPr>
                <w:rFonts w:ascii="Verdana" w:hAnsi="Verdana" w:cs="Courier New"/>
                <w:color w:val="0000FF"/>
                <w:szCs w:val="20"/>
                <w:lang w:val="es-ES_tradnl" w:eastAsia="es-ES"/>
              </w:rPr>
              <w:t>noTieneCredito</w:t>
            </w:r>
            <w:r w:rsidRPr="00E57A47">
              <w:rPr>
                <w:rFonts w:ascii="Verdana" w:hAnsi="Verdana" w:cs="Arial"/>
                <w:color w:val="000000"/>
                <w:szCs w:val="20"/>
                <w:lang w:val="es-ES_tradnl" w:eastAsia="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Se aconseja el uso de comentarios en línea para facilitar la comprensión del código, sobre todo en procedimientos complejos. Los comentarios pueden ser con fin documental o bien como 'ayuda-memoria'.</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Times New Roman"/>
          <w:b/>
          <w:bCs/>
          <w:shadow/>
          <w:color w:val="0000FF"/>
          <w:sz w:val="25"/>
          <w:szCs w:val="25"/>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Requerimientos Generales:</w:t>
      </w:r>
    </w:p>
    <w:p w:rsidR="00474AC1" w:rsidRPr="00474AC1" w:rsidRDefault="00474AC1" w:rsidP="00474AC1">
      <w:pPr>
        <w:shd w:val="clear" w:color="auto" w:fill="D9D9D9"/>
        <w:tabs>
          <w:tab w:val="num" w:pos="284"/>
        </w:tabs>
        <w:jc w:val="both"/>
        <w:rPr>
          <w:rFonts w:ascii="Verdana" w:hAnsi="Verdana" w:cs="Arial"/>
          <w:b/>
          <w:i/>
          <w:color w:val="000000"/>
          <w:szCs w:val="20"/>
          <w:u w:val="single"/>
          <w:lang w:val="es-ES_tradnl" w:eastAsia="es-ES"/>
        </w:rPr>
      </w:pPr>
    </w:p>
    <w:p w:rsidR="00CC3DEF" w:rsidRPr="00FA39B4" w:rsidRDefault="00CC3DEF" w:rsidP="00CC3DEF">
      <w:pPr>
        <w:numPr>
          <w:ilvl w:val="0"/>
          <w:numId w:val="7"/>
        </w:numPr>
        <w:shd w:val="clear" w:color="auto" w:fill="D9D9D9"/>
        <w:tabs>
          <w:tab w:val="clear" w:pos="720"/>
          <w:tab w:val="left" w:pos="284"/>
        </w:tabs>
        <w:ind w:left="0" w:firstLine="0"/>
        <w:jc w:val="both"/>
        <w:rPr>
          <w:rFonts w:cs="Arial"/>
          <w:color w:val="000000"/>
          <w:lang w:val="es-ES"/>
        </w:rPr>
      </w:pPr>
      <w:r w:rsidRPr="00FA39B4">
        <w:rPr>
          <w:rFonts w:cs="Arial"/>
          <w:color w:val="000000"/>
          <w:lang w:val="es-ES"/>
        </w:rPr>
        <w:t>Se puede utilizar siempre C# (C Sharp) o VB (Visual Basic)</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No incluir nombres de clases en el nombre de las propiedades de las clases.</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Todo procedimiento debe ser nombrado utilizando la técnica verbo-sustantivo. </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Toda variable booleana debe nombrarse describiendo su estado. </w:t>
      </w: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jc w:val="both"/>
        <w:rPr>
          <w:rFonts w:ascii="Verdana" w:hAnsi="Verdana" w:cs="Arial"/>
          <w:color w:val="000000"/>
          <w:szCs w:val="20"/>
          <w:lang w:val="es-ES_tradnl" w:eastAsia="es-ES"/>
        </w:rPr>
      </w:pPr>
    </w:p>
    <w:p w:rsidR="00474AC1" w:rsidRPr="00474AC1" w:rsidRDefault="00474AC1" w:rsidP="00474AC1">
      <w:pPr>
        <w:tabs>
          <w:tab w:val="num" w:pos="720"/>
        </w:tabs>
        <w:jc w:val="both"/>
        <w:rPr>
          <w:rFonts w:ascii="Verdana" w:hAnsi="Verdana" w:cs="Times New Roman"/>
          <w:shadow/>
          <w:color w:val="0000FF"/>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y Constantes</w:t>
      </w:r>
    </w:p>
    <w:p w:rsidR="00474AC1" w:rsidRPr="00474AC1" w:rsidRDefault="00474AC1" w:rsidP="00474AC1">
      <w:pPr>
        <w:ind w:left="792"/>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3E48E8" w:rsidRPr="00E57A47" w:rsidRDefault="003E48E8" w:rsidP="00E57A47">
            <w:pPr>
              <w:spacing w:after="120"/>
              <w:rPr>
                <w:rFonts w:cs="Arial"/>
                <w:color w:val="000000"/>
              </w:rPr>
            </w:pPr>
          </w:p>
          <w:p w:rsidR="003E48E8" w:rsidRPr="00E57A47" w:rsidRDefault="003E48E8" w:rsidP="00E57A47">
            <w:pPr>
              <w:pStyle w:val="Default"/>
              <w:tabs>
                <w:tab w:val="num" w:pos="360"/>
              </w:tabs>
              <w:ind w:left="180" w:hanging="180"/>
              <w:jc w:val="both"/>
              <w:rPr>
                <w:rFonts w:cs="Courier New"/>
                <w:b/>
                <w:color w:val="auto"/>
                <w:sz w:val="20"/>
                <w:szCs w:val="20"/>
              </w:rPr>
            </w:pPr>
            <w:r w:rsidRPr="00E57A47">
              <w:rPr>
                <w:rFonts w:cs="Arial"/>
                <w:b/>
                <w:sz w:val="20"/>
              </w:rPr>
              <w:t>Notación prefijos de ámbito + Húngara</w:t>
            </w:r>
            <w:r w:rsidRPr="00E57A47">
              <w:rPr>
                <w:rFonts w:cs="Arial"/>
                <w:sz w:val="20"/>
              </w:rPr>
              <w:t xml:space="preserve">: </w:t>
            </w:r>
          </w:p>
          <w:p w:rsidR="003E48E8" w:rsidRPr="00E57A47" w:rsidRDefault="003E48E8" w:rsidP="00E57A47">
            <w:pPr>
              <w:pStyle w:val="Default"/>
              <w:tabs>
                <w:tab w:val="num" w:pos="360"/>
              </w:tabs>
              <w:ind w:left="180" w:hanging="180"/>
              <w:jc w:val="center"/>
              <w:rPr>
                <w:rFonts w:cs="Courier New"/>
                <w:b/>
                <w:color w:val="auto"/>
                <w:sz w:val="20"/>
                <w:szCs w:val="20"/>
              </w:rPr>
            </w:pPr>
          </w:p>
          <w:p w:rsidR="003E48E8" w:rsidRPr="00E57A47" w:rsidRDefault="003E48E8" w:rsidP="00E57A47">
            <w:pPr>
              <w:numPr>
                <w:ilvl w:val="0"/>
                <w:numId w:val="6"/>
              </w:numPr>
              <w:spacing w:after="120"/>
              <w:jc w:val="both"/>
              <w:rPr>
                <w:rFonts w:cs="Arial"/>
                <w:color w:val="000000"/>
                <w:lang w:val="es-ES"/>
              </w:rPr>
            </w:pPr>
            <w:r w:rsidRPr="00E57A47">
              <w:rPr>
                <w:rFonts w:cs="Arial"/>
                <w:color w:val="000000"/>
                <w:lang w:val="es-ES"/>
              </w:rPr>
              <w:t>Esta forma, permite la rápida y correcta legibilidad del código.</w:t>
            </w:r>
          </w:p>
          <w:p w:rsidR="003E48E8" w:rsidRPr="00E57A47" w:rsidRDefault="003E48E8" w:rsidP="00E57A47">
            <w:pPr>
              <w:numPr>
                <w:ilvl w:val="0"/>
                <w:numId w:val="6"/>
              </w:numPr>
              <w:spacing w:after="120"/>
              <w:jc w:val="both"/>
              <w:rPr>
                <w:rFonts w:cs="Arial"/>
                <w:color w:val="000000"/>
                <w:lang w:val="es-ES"/>
              </w:rPr>
            </w:pPr>
            <w:r w:rsidRPr="00E57A47">
              <w:rPr>
                <w:lang w:val="es-ES"/>
              </w:rPr>
              <w:t>Consiste en prefijos en minúsculas que se añaden a los nombres de las variables, y que indican su tipo. El resto del nombre indica, lo más claramente posible, la función que realiza la variable.</w:t>
            </w:r>
          </w:p>
          <w:p w:rsidR="003E48E8" w:rsidRPr="00E57A47" w:rsidRDefault="003E48E8" w:rsidP="00E57A47">
            <w:pPr>
              <w:numPr>
                <w:ilvl w:val="0"/>
                <w:numId w:val="6"/>
              </w:numPr>
              <w:spacing w:after="120"/>
              <w:jc w:val="both"/>
              <w:rPr>
                <w:rFonts w:cs="Arial"/>
                <w:color w:val="000000"/>
                <w:lang w:val="es-ES"/>
              </w:rPr>
            </w:pPr>
            <w:r w:rsidRPr="00E57A47">
              <w:rPr>
                <w:lang w:val="es-ES"/>
              </w:rPr>
              <w:t>El prefijo se compone de 1 o 2 partes, el tipo de variable (opcional) y el tipo de dato de variable, más el nombre de la variable.</w:t>
            </w:r>
          </w:p>
          <w:p w:rsidR="003E48E8" w:rsidRPr="00E57A47" w:rsidRDefault="003E48E8" w:rsidP="003E48E8">
            <w:pPr>
              <w:rPr>
                <w:lang w:val="es-ES"/>
              </w:rPr>
            </w:pPr>
            <w:r w:rsidRPr="00E57A47">
              <w:rPr>
                <w:lang w:val="es-ES"/>
              </w:rPr>
              <w:t>Por ejemplo:</w:t>
            </w:r>
          </w:p>
          <w:p w:rsidR="003E48E8" w:rsidRPr="00E57A47" w:rsidRDefault="003E48E8" w:rsidP="003E48E8">
            <w:pPr>
              <w:rPr>
                <w:lang w:val="es-ES"/>
              </w:rPr>
            </w:pPr>
            <w:r w:rsidRPr="00E57A47">
              <w:rPr>
                <w:lang w:val="es-ES"/>
              </w:rPr>
              <w:tab/>
              <w:t>[ambito]</w:t>
            </w:r>
            <w:r w:rsidRPr="00EE1290">
              <w:rPr>
                <w:strike/>
                <w:lang w:val="es-ES"/>
              </w:rPr>
              <w:t>[tipoDato]</w:t>
            </w:r>
            <w:r w:rsidRPr="00E57A47">
              <w:rPr>
                <w:lang w:val="es-ES"/>
              </w:rPr>
              <w:t>+[NombreVariable]</w:t>
            </w:r>
          </w:p>
          <w:p w:rsidR="003E48E8" w:rsidRPr="00E57A47" w:rsidRDefault="003E48E8" w:rsidP="003E48E8">
            <w:pPr>
              <w:rPr>
                <w:lang w:val="es-ES"/>
              </w:rPr>
            </w:pPr>
            <w:r w:rsidRPr="00E57A47">
              <w:rPr>
                <w:lang w:val="es-ES"/>
              </w:rPr>
              <w:tab/>
              <w:t>[w]</w:t>
            </w:r>
            <w:r w:rsidRPr="00EE1290">
              <w:rPr>
                <w:strike/>
                <w:lang w:val="es-ES"/>
              </w:rPr>
              <w:t>[sz]</w:t>
            </w:r>
            <w:r w:rsidRPr="00E57A47">
              <w:rPr>
                <w:lang w:val="es-ES"/>
              </w:rPr>
              <w:t>+[ApellidoNombre] = w</w:t>
            </w:r>
            <w:r w:rsidRPr="00537104">
              <w:rPr>
                <w:strike/>
                <w:lang w:val="es-ES"/>
              </w:rPr>
              <w:t>sz</w:t>
            </w:r>
            <w:r w:rsidRPr="00E57A47">
              <w:rPr>
                <w:lang w:val="es-ES"/>
              </w:rPr>
              <w:t>ApellidoNombre;</w:t>
            </w:r>
          </w:p>
          <w:p w:rsidR="003E48E8" w:rsidRPr="00E57A47" w:rsidRDefault="003E48E8" w:rsidP="003E48E8">
            <w:pPr>
              <w:rPr>
                <w:lang w:val="es-ES"/>
              </w:rPr>
            </w:pPr>
          </w:p>
          <w:p w:rsidR="003E48E8" w:rsidRPr="00E57A47" w:rsidRDefault="003E48E8" w:rsidP="003E48E8">
            <w:pPr>
              <w:rPr>
                <w:lang w:val="es-ES"/>
              </w:rPr>
            </w:pPr>
            <w:r w:rsidRPr="00E57A47">
              <w:rPr>
                <w:lang w:val="es-ES"/>
              </w:rPr>
              <w:t>Otro ejemplo, usando el tipo de variable:</w:t>
            </w:r>
          </w:p>
          <w:p w:rsidR="003E48E8" w:rsidRPr="00E57A47" w:rsidRDefault="003E48E8" w:rsidP="003E48E8">
            <w:pPr>
              <w:rPr>
                <w:lang w:val="es-ES"/>
              </w:rPr>
            </w:pPr>
            <w:r w:rsidRPr="00E57A47">
              <w:rPr>
                <w:lang w:val="es-ES"/>
              </w:rPr>
              <w:tab/>
              <w:t>[ambito][tipoVariable]+[tipoDato]+[NombreVariable]</w:t>
            </w:r>
          </w:p>
          <w:p w:rsidR="003E48E8" w:rsidRPr="00E57A47" w:rsidRDefault="005363D6" w:rsidP="003E48E8">
            <w:pPr>
              <w:rPr>
                <w:lang w:val="es-ES"/>
              </w:rPr>
            </w:pPr>
            <w:r w:rsidRPr="00E57A47">
              <w:rPr>
                <w:lang w:val="es-ES"/>
              </w:rPr>
              <w:tab/>
              <w:t>[m</w:t>
            </w:r>
            <w:r w:rsidR="003E48E8" w:rsidRPr="00E57A47">
              <w:rPr>
                <w:lang w:val="es-ES"/>
              </w:rPr>
              <w:t>_]</w:t>
            </w:r>
            <w:r w:rsidR="003E48E8" w:rsidRPr="00537104">
              <w:rPr>
                <w:strike/>
                <w:lang w:val="es-ES"/>
              </w:rPr>
              <w:t>+[sz]+</w:t>
            </w:r>
            <w:r w:rsidR="003E48E8" w:rsidRPr="00E57A47">
              <w:rPr>
                <w:lang w:val="es-ES"/>
              </w:rPr>
              <w:t>[ApellidoNombre] = m</w:t>
            </w:r>
            <w:r w:rsidR="003E48E8" w:rsidRPr="00537104">
              <w:rPr>
                <w:strike/>
                <w:lang w:val="es-ES"/>
              </w:rPr>
              <w:t>sz</w:t>
            </w:r>
            <w:r w:rsidR="003E48E8" w:rsidRPr="00E57A47">
              <w:rPr>
                <w:lang w:val="es-ES"/>
              </w:rPr>
              <w:t>_ApellidoNombre;</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una tabla con los prefijos tipos de dato y variables más utilizados:</w:t>
            </w: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i/>
                <w:szCs w:val="20"/>
                <w:lang w:val="es-ES_tradnl" w:eastAsia="es-ES"/>
              </w:rPr>
              <w:t>Tipos de Variables</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3932EC"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a memoria.</w:t>
                  </w:r>
                </w:p>
              </w:tc>
            </w:tr>
            <w:tr w:rsidR="00474AC1" w:rsidRPr="003932EC"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lastRenderedPageBreak/>
                    <w:t>m_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miembro. (atributos)</w:t>
                  </w:r>
                </w:p>
              </w:tc>
            </w:tr>
            <w:tr w:rsidR="00474AC1" w:rsidRPr="003932EC"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de 32bit o puntero largo.</w:t>
                  </w:r>
                </w:p>
              </w:tc>
            </w:tr>
          </w:tbl>
          <w:p w:rsidR="00474AC1" w:rsidRPr="00E57A47" w:rsidRDefault="00474AC1" w:rsidP="00E57A47">
            <w:pPr>
              <w:jc w:val="both"/>
              <w:rPr>
                <w:rFonts w:ascii="Verdana" w:hAnsi="Verdana" w:cs="Times New Roman"/>
                <w:szCs w:val="20"/>
                <w:lang w:val="es-ES_tradnl" w:eastAsia="es-ES"/>
              </w:rPr>
            </w:pPr>
          </w:p>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i/>
                <w:strike/>
                <w:szCs w:val="20"/>
                <w:lang w:val="es-ES_tradnl" w:eastAsia="es-ES"/>
              </w:rPr>
              <w:t>Tipos de datos</w:t>
            </w:r>
            <w:r w:rsidRPr="006D4AD3">
              <w:rPr>
                <w:rFonts w:ascii="Verdana" w:hAnsi="Verdana" w:cs="Times New Roman"/>
                <w:strike/>
                <w:szCs w:val="20"/>
                <w:lang w:val="es-ES_tradnl" w:eastAsia="es-ES"/>
              </w:rPr>
              <w:t>:</w:t>
            </w:r>
          </w:p>
          <w:p w:rsidR="00474AC1" w:rsidRPr="006D4AD3" w:rsidRDefault="00474AC1" w:rsidP="00E57A47">
            <w:pPr>
              <w:jc w:val="both"/>
              <w:rPr>
                <w:rFonts w:ascii="Verdana" w:hAnsi="Verdana" w:cs="Times New Roman"/>
                <w:strike/>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i</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(int, Int32)</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n</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Enumerador (enum).</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t</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Estructura o tipo (struct).</w:t>
                  </w:r>
                </w:p>
              </w:tc>
            </w:tr>
            <w:tr w:rsidR="00474AC1" w:rsidRPr="006D4AD3" w:rsidTr="00E57A47">
              <w:trPr>
                <w:jc w:val="center"/>
              </w:trPr>
              <w:tc>
                <w:tcPr>
                  <w:tcW w:w="567" w:type="dxa"/>
                </w:tcPr>
                <w:p w:rsidR="00474AC1" w:rsidRPr="006D4AD3" w:rsidRDefault="004124FE"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Evento (event). (para CallBacks)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Objeto (object).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Doble o decimal (double).</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Carácter (char)</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Boleano (bool)</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l</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largo (long, Int64).</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Flotante (float).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w:t>
                  </w:r>
                </w:p>
              </w:tc>
              <w:tc>
                <w:tcPr>
                  <w:tcW w:w="5670" w:type="dxa"/>
                </w:tcPr>
                <w:p w:rsidR="00474AC1" w:rsidRPr="006D4AD3" w:rsidRDefault="00474AC1" w:rsidP="00E57A47">
                  <w:pPr>
                    <w:jc w:val="both"/>
                    <w:rPr>
                      <w:rFonts w:ascii="Verdana" w:hAnsi="Verdana" w:cs="Times New Roman"/>
                      <w:strike/>
                      <w:szCs w:val="20"/>
                      <w:lang w:eastAsia="es-ES"/>
                    </w:rPr>
                  </w:pPr>
                  <w:r w:rsidRPr="006D4AD3">
                    <w:rPr>
                      <w:rFonts w:ascii="Verdana" w:hAnsi="Verdana" w:cs="Times New Roman"/>
                      <w:strike/>
                      <w:szCs w:val="20"/>
                      <w:lang w:eastAsia="es-ES"/>
                    </w:rPr>
                    <w:t>Simple o single (short, Int16).</w:t>
                  </w:r>
                </w:p>
              </w:tc>
            </w:tr>
            <w:tr w:rsidR="00474AC1" w:rsidRPr="003932EC"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p</w:t>
                  </w:r>
                </w:p>
              </w:tc>
              <w:tc>
                <w:tcPr>
                  <w:tcW w:w="5670" w:type="dxa"/>
                </w:tcPr>
                <w:p w:rsidR="00474AC1" w:rsidRPr="006D4AD3" w:rsidRDefault="00474AC1" w:rsidP="00E57A47">
                  <w:pPr>
                    <w:jc w:val="both"/>
                    <w:rPr>
                      <w:rFonts w:ascii="Verdana" w:hAnsi="Verdana" w:cs="Times New Roman"/>
                      <w:strike/>
                      <w:szCs w:val="20"/>
                      <w:u w:val="single"/>
                      <w:lang w:val="es-ES_tradnl" w:eastAsia="es-ES"/>
                    </w:rPr>
                  </w:pPr>
                  <w:r w:rsidRPr="006D4AD3">
                    <w:rPr>
                      <w:rFonts w:ascii="Verdana" w:hAnsi="Verdana" w:cs="Times New Roman"/>
                      <w:strike/>
                      <w:szCs w:val="20"/>
                      <w:lang w:val="es-ES_tradnl" w:eastAsia="es-ES"/>
                    </w:rPr>
                    <w:t>Parámetro (utilizado en métodos y/o funciones).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sz</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Cadena (string).</w:t>
                  </w:r>
                </w:p>
              </w:tc>
            </w:tr>
          </w:tbl>
          <w:p w:rsidR="00474AC1" w:rsidRPr="00E57A47" w:rsidRDefault="00474AC1" w:rsidP="00E57A47">
            <w:p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8"/>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Dentro de la lista de </w:t>
            </w:r>
            <w:r w:rsidRPr="00E57A47">
              <w:rPr>
                <w:rFonts w:ascii="Verdana" w:hAnsi="Verdana" w:cs="Arial"/>
                <w:b/>
                <w:color w:val="000000"/>
                <w:szCs w:val="20"/>
                <w:lang w:val="es-ES" w:eastAsia="es-ES"/>
              </w:rPr>
              <w:t>IntelliSence</w:t>
            </w:r>
            <w:r w:rsidRPr="00E57A47">
              <w:rPr>
                <w:rFonts w:ascii="Verdana" w:hAnsi="Verdana" w:cs="Arial"/>
                <w:color w:val="000000"/>
                <w:szCs w:val="20"/>
                <w:lang w:val="es-ES" w:eastAsia="es-ES"/>
              </w:rPr>
              <w:t xml:space="preserve"> </w:t>
            </w:r>
            <w:r w:rsidRPr="00E57A47">
              <w:rPr>
                <w:rFonts w:ascii="Verdana" w:hAnsi="Verdana" w:cs="Arial"/>
                <w:color w:val="000000"/>
                <w:szCs w:val="20"/>
                <w:lang w:val="es-ES_tradnl" w:eastAsia="es-ES"/>
              </w:rPr>
              <w:t xml:space="preserve">variables y propiedades de </w:t>
            </w:r>
            <w:r w:rsidRPr="00E57A47">
              <w:rPr>
                <w:rFonts w:ascii="Verdana" w:hAnsi="Verdana" w:cs="Arial"/>
                <w:b/>
                <w:color w:val="000000"/>
                <w:szCs w:val="20"/>
                <w:lang w:val="es-ES_tradnl" w:eastAsia="es-ES"/>
              </w:rPr>
              <w:t>VisualStudio</w:t>
            </w:r>
            <w:r w:rsidRPr="00E57A47">
              <w:rPr>
                <w:rFonts w:ascii="Verdana" w:hAnsi="Verdana" w:cs="Arial"/>
                <w:color w:val="000000"/>
                <w:szCs w:val="20"/>
                <w:lang w:val="es-ES_tradnl" w:eastAsia="es-ES"/>
              </w:rPr>
              <w:t>.</w:t>
            </w:r>
            <w:r w:rsidRPr="00E57A47">
              <w:rPr>
                <w:rFonts w:ascii="Verdana" w:hAnsi="Verdana" w:cs="Arial"/>
                <w:b/>
                <w:color w:val="000000"/>
                <w:szCs w:val="20"/>
                <w:lang w:val="es-ES_tradnl" w:eastAsia="es-ES"/>
              </w:rPr>
              <w:t>NET,</w:t>
            </w:r>
            <w:r w:rsidRPr="00E57A47">
              <w:rPr>
                <w:rFonts w:ascii="Verdana" w:hAnsi="Verdana" w:cs="Arial"/>
                <w:color w:val="000000"/>
                <w:szCs w:val="20"/>
                <w:lang w:val="es-ES_tradnl" w:eastAsia="es-ES"/>
              </w:rPr>
              <w:t xml:space="preserve"> las variables declaradas de esta forma se encontraran ordenadas por su tipo y son más fáciles de localizar de esta forma.</w:t>
            </w:r>
          </w:p>
        </w:tc>
      </w:tr>
    </w:tbl>
    <w:p w:rsidR="00474AC1" w:rsidRPr="00474AC1" w:rsidRDefault="00474AC1" w:rsidP="00474AC1">
      <w:pPr>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Variables: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la notación húngara para la declaración de variables.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rPr>
          <w:rFonts w:ascii="Verdana" w:hAnsi="Verdana" w:cs="Arial"/>
          <w:color w:val="000000"/>
          <w:szCs w:val="20"/>
          <w:lang w:val="es-ES_tradnl" w:eastAsia="es-ES"/>
        </w:rPr>
      </w:pPr>
    </w:p>
    <w:p w:rsidR="00FA39B4" w:rsidRPr="00474AC1" w:rsidRDefault="00474AC1" w:rsidP="00DD64B3">
      <w:pPr>
        <w:keepNext/>
        <w:numPr>
          <w:ilvl w:val="1"/>
          <w:numId w:val="18"/>
        </w:numPr>
        <w:tabs>
          <w:tab w:val="left" w:pos="851"/>
          <w:tab w:val="num" w:pos="1224"/>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locales</w:t>
      </w:r>
    </w:p>
    <w:p w:rsidR="00474AC1" w:rsidRPr="00474AC1" w:rsidRDefault="00474AC1" w:rsidP="00474AC1">
      <w:pPr>
        <w:tabs>
          <w:tab w:val="num" w:pos="540"/>
        </w:tabs>
        <w:jc w:val="both"/>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jc w:val="both"/>
              <w:rPr>
                <w:rFonts w:ascii="Verdana" w:hAnsi="Verdana" w:cs="Arial"/>
                <w:color w:val="000000"/>
                <w:szCs w:val="20"/>
                <w:lang w:val="es-ES_tradnl" w:eastAsia="es-ES"/>
              </w:rPr>
            </w:pPr>
          </w:p>
          <w:p w:rsidR="00985A57" w:rsidRPr="00E57A47" w:rsidRDefault="00985A57" w:rsidP="00E57A47">
            <w:pPr>
              <w:numPr>
                <w:ilvl w:val="0"/>
                <w:numId w:val="8"/>
              </w:numPr>
              <w:jc w:val="both"/>
              <w:rPr>
                <w:rFonts w:cs="Arial"/>
                <w:lang w:val="es-ES"/>
              </w:rPr>
            </w:pPr>
            <w:r w:rsidRPr="00E57A47">
              <w:rPr>
                <w:rFonts w:cs="Arial"/>
                <w:color w:val="000000"/>
                <w:lang w:val="es-ES"/>
              </w:rPr>
              <w:t>Los nombres de algunas variables locales, como los iteradores o los contadores, pueden especificarse de forma abreviada, siempre que su contexto sea específicamente local y su lectura sea intuitiva.</w:t>
            </w:r>
          </w:p>
          <w:p w:rsidR="00DD64B3" w:rsidRPr="00E57A47" w:rsidRDefault="00DD64B3" w:rsidP="00E57A47">
            <w:pPr>
              <w:ind w:left="360"/>
              <w:jc w:val="both"/>
              <w:rPr>
                <w:rFonts w:cs="Arial"/>
                <w:lang w:val="es-ES"/>
              </w:rPr>
            </w:pPr>
          </w:p>
          <w:p w:rsidR="00985A57" w:rsidRPr="00E57A47" w:rsidRDefault="00985A57" w:rsidP="00E57A47">
            <w:pPr>
              <w:numPr>
                <w:ilvl w:val="0"/>
                <w:numId w:val="8"/>
              </w:numPr>
              <w:jc w:val="both"/>
              <w:rPr>
                <w:rFonts w:cs="Arial"/>
                <w:lang w:val="es-ES"/>
              </w:rPr>
            </w:pPr>
            <w:r w:rsidRPr="00E57A47">
              <w:rPr>
                <w:rFonts w:cs="Arial"/>
                <w:color w:val="000000"/>
                <w:lang w:val="es-ES"/>
              </w:rPr>
              <w:t>A las variables locales se les antepondrán un indicador de ámbito local “w”.</w:t>
            </w:r>
          </w:p>
          <w:p w:rsidR="00DD64B3" w:rsidRPr="00E57A47" w:rsidRDefault="00DD64B3" w:rsidP="00E57A47">
            <w:pPr>
              <w:jc w:val="both"/>
              <w:rPr>
                <w:rFonts w:cs="Arial"/>
                <w:lang w:val="es-ES"/>
              </w:rPr>
            </w:pPr>
          </w:p>
          <w:p w:rsidR="00985A57" w:rsidRPr="00E57A47" w:rsidRDefault="00985A57" w:rsidP="00E57A47">
            <w:pPr>
              <w:numPr>
                <w:ilvl w:val="0"/>
                <w:numId w:val="8"/>
              </w:numPr>
              <w:jc w:val="both"/>
              <w:rPr>
                <w:rFonts w:cs="Arial"/>
              </w:rPr>
            </w:pPr>
            <w:r w:rsidRPr="00E57A47">
              <w:rPr>
                <w:rFonts w:cs="Arial"/>
                <w:color w:val="000000"/>
              </w:rPr>
              <w:t>Patron:</w:t>
            </w:r>
          </w:p>
          <w:p w:rsidR="00985A57" w:rsidRPr="00E57A47" w:rsidRDefault="00985A57" w:rsidP="00E57A47">
            <w:pPr>
              <w:ind w:left="360"/>
              <w:rPr>
                <w:rFonts w:cs="Arial"/>
              </w:rPr>
            </w:pPr>
          </w:p>
          <w:p w:rsidR="00985A57" w:rsidRPr="00E57A47" w:rsidRDefault="00985A57" w:rsidP="00985A57">
            <w:pPr>
              <w:rPr>
                <w:b/>
              </w:rPr>
            </w:pPr>
            <w:r w:rsidRPr="00E57A47">
              <w:rPr>
                <w:rFonts w:cs="Arial"/>
              </w:rPr>
              <w:t xml:space="preserve">                    </w:t>
            </w:r>
            <w:r w:rsidRPr="00E57A47">
              <w:rPr>
                <w:b/>
              </w:rPr>
              <w:t>[w]</w:t>
            </w:r>
            <w:r w:rsidR="007A5997" w:rsidRPr="00E57A47">
              <w:rPr>
                <w:b/>
              </w:rPr>
              <w:t xml:space="preserve"> </w:t>
            </w:r>
            <w:r w:rsidR="007A5997">
              <w:rPr>
                <w:b/>
              </w:rPr>
              <w:t>[</w:t>
            </w:r>
            <w:r w:rsidRPr="00E57A47">
              <w:rPr>
                <w:b/>
              </w:rPr>
              <w:t>NombreVariable]</w:t>
            </w:r>
          </w:p>
          <w:p w:rsidR="00985A57" w:rsidRPr="00E57A47" w:rsidRDefault="00985A57" w:rsidP="00E57A47">
            <w:pPr>
              <w:ind w:left="360"/>
              <w:rPr>
                <w:rFonts w:cs="Arial"/>
              </w:rPr>
            </w:pPr>
          </w:p>
          <w:p w:rsidR="00985A57" w:rsidRPr="00E57A47" w:rsidRDefault="00985A57" w:rsidP="00E57A47">
            <w:pPr>
              <w:pStyle w:val="Default"/>
              <w:ind w:left="567"/>
              <w:jc w:val="both"/>
              <w:rPr>
                <w:rFonts w:cs="Courier New"/>
                <w:sz w:val="20"/>
                <w:szCs w:val="20"/>
              </w:rPr>
            </w:pPr>
            <w:r w:rsidRPr="00E57A47">
              <w:rPr>
                <w:rFonts w:cs="Courier New"/>
                <w:sz w:val="20"/>
                <w:szCs w:val="20"/>
              </w:rPr>
              <w:t xml:space="preserve">Ejemplo: </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808080"/>
                <w:sz w:val="18"/>
                <w:szCs w:val="20"/>
              </w:rPr>
              <w:t xml:space="preserve">/// </w:t>
            </w:r>
            <w:r w:rsidRPr="00E57A47">
              <w:rPr>
                <w:rFonts w:cs="Courier New"/>
                <w:iCs/>
                <w:color w:val="008000"/>
                <w:sz w:val="18"/>
                <w:szCs w:val="20"/>
              </w:rPr>
              <w:t>Obtiene la cantidad de clientes.</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b/>
                <w:bCs/>
                <w:iCs/>
                <w:sz w:val="18"/>
                <w:szCs w:val="20"/>
              </w:rPr>
            </w:pPr>
            <w:r w:rsidRPr="00E57A47">
              <w:rPr>
                <w:rFonts w:cs="Courier New"/>
                <w:iCs/>
                <w:color w:val="0000FF"/>
                <w:sz w:val="18"/>
                <w:szCs w:val="20"/>
              </w:rPr>
              <w:t>private</w:t>
            </w:r>
            <w:r w:rsidRPr="00E57A47">
              <w:rPr>
                <w:rFonts w:cs="Courier New"/>
                <w:iCs/>
                <w:sz w:val="18"/>
                <w:szCs w:val="20"/>
              </w:rPr>
              <w:t xml:space="preserve"> </w:t>
            </w:r>
            <w:r w:rsidRPr="00E57A47">
              <w:rPr>
                <w:rFonts w:cs="Courier New"/>
                <w:iCs/>
                <w:color w:val="0000FF"/>
                <w:sz w:val="18"/>
                <w:szCs w:val="20"/>
              </w:rPr>
              <w:t>int</w:t>
            </w:r>
            <w:r w:rsidRPr="00E57A47">
              <w:rPr>
                <w:rFonts w:cs="Courier New"/>
                <w:iCs/>
                <w:sz w:val="18"/>
                <w:szCs w:val="20"/>
              </w:rPr>
              <w:t xml:space="preserve"> ContarClientes() </w:t>
            </w:r>
            <w:r w:rsidRPr="00E57A47">
              <w:rPr>
                <w:rFonts w:cs="Courier New"/>
                <w:b/>
                <w:bCs/>
                <w:iCs/>
                <w:sz w:val="18"/>
                <w:szCs w:val="20"/>
              </w:rPr>
              <w: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entero</w:t>
            </w:r>
          </w:p>
          <w:p w:rsidR="00985A57" w:rsidRPr="00E57A47" w:rsidRDefault="00985A57" w:rsidP="00E57A47">
            <w:pPr>
              <w:pStyle w:val="Default"/>
              <w:ind w:left="567"/>
              <w:jc w:val="both"/>
              <w:rPr>
                <w:rFonts w:cs="Courier New"/>
                <w:iCs/>
                <w:sz w:val="18"/>
                <w:szCs w:val="20"/>
              </w:rPr>
            </w:pPr>
            <w:r w:rsidRPr="00E57A47">
              <w:rPr>
                <w:rFonts w:cs="Courier New"/>
                <w:iCs/>
                <w:color w:val="0000FF"/>
                <w:sz w:val="18"/>
                <w:szCs w:val="20"/>
              </w:rPr>
              <w:t xml:space="preserve">  int </w:t>
            </w:r>
            <w:r w:rsidRPr="00E57A47">
              <w:rPr>
                <w:rFonts w:cs="Courier New"/>
                <w:iCs/>
                <w:color w:val="003300"/>
                <w:sz w:val="18"/>
                <w:szCs w:val="20"/>
              </w:rPr>
              <w:t>w</w:t>
            </w:r>
            <w:r w:rsidRPr="00E57A47">
              <w:rPr>
                <w:rFonts w:cs="Courier New"/>
                <w:iCs/>
                <w:color w:val="auto"/>
                <w:sz w:val="18"/>
                <w:szCs w:val="20"/>
              </w:rPr>
              <w:t>C</w:t>
            </w:r>
            <w:r w:rsidRPr="00E57A47">
              <w:rPr>
                <w:rFonts w:cs="Courier New"/>
                <w:iCs/>
                <w:sz w:val="18"/>
                <w:szCs w:val="20"/>
              </w:rPr>
              <w:t>ontador = 0;</w:t>
            </w:r>
          </w:p>
          <w:p w:rsidR="00985A57" w:rsidRPr="00E57A47" w:rsidRDefault="00985A57" w:rsidP="00E57A47">
            <w:pPr>
              <w:pStyle w:val="Default"/>
              <w:ind w:left="567"/>
              <w:jc w:val="both"/>
              <w:rPr>
                <w:rFonts w:cs="Courier New"/>
                <w:iCs/>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objeto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8080"/>
                <w:sz w:val="18"/>
                <w:szCs w:val="20"/>
              </w:rPr>
              <w:t xml:space="preserve">  ClaseCliente</w:t>
            </w:r>
            <w:r w:rsidR="007A5997">
              <w:rPr>
                <w:rFonts w:cs="Courier New"/>
                <w:b/>
                <w:bCs/>
                <w:iCs/>
                <w:color w:val="auto"/>
                <w:sz w:val="18"/>
                <w:szCs w:val="20"/>
              </w:rPr>
              <w:t xml:space="preserve"> w</w:t>
            </w:r>
            <w:r w:rsidRPr="00E57A47">
              <w:rPr>
                <w:rFonts w:cs="Courier New"/>
                <w:b/>
                <w:bCs/>
                <w:iCs/>
                <w:color w:val="auto"/>
                <w:sz w:val="18"/>
                <w:szCs w:val="20"/>
              </w:rPr>
              <w:t>ClaseCliente</w:t>
            </w:r>
            <w:r w:rsidRPr="00E57A47">
              <w:rPr>
                <w:rFonts w:cs="Courier New"/>
                <w:iCs/>
                <w:color w:val="auto"/>
                <w:sz w:val="18"/>
                <w:szCs w:val="20"/>
              </w:rPr>
              <w:t xml:space="preserve"> =</w:t>
            </w:r>
            <w:r w:rsidRPr="00E57A47">
              <w:rPr>
                <w:rFonts w:cs="Courier New"/>
                <w:iCs/>
                <w:color w:val="0000FF"/>
                <w:sz w:val="18"/>
                <w:szCs w:val="20"/>
              </w:rPr>
              <w:t xml:space="preserve"> new </w:t>
            </w:r>
            <w:r w:rsidRPr="00E57A47">
              <w:rPr>
                <w:rFonts w:cs="Courier New"/>
                <w:iCs/>
                <w:color w:val="008080"/>
                <w:sz w:val="18"/>
                <w:szCs w:val="20"/>
              </w:rPr>
              <w:t>ClaseCliente</w:t>
            </w:r>
            <w:r w:rsidRPr="00E57A47">
              <w:rPr>
                <w:rFonts w:cs="Courier New"/>
                <w:iCs/>
                <w:color w:val="auto"/>
                <w:sz w:val="18"/>
                <w:szCs w:val="20"/>
              </w:rPr>
              <w:t>();</w:t>
            </w:r>
          </w:p>
          <w:p w:rsidR="00985A57" w:rsidRPr="00E57A47" w:rsidRDefault="00985A57" w:rsidP="00E57A47">
            <w:pPr>
              <w:pStyle w:val="Default"/>
              <w:ind w:left="567"/>
              <w:jc w:val="both"/>
              <w:rPr>
                <w:rFonts w:cs="Courier New"/>
                <w:iCs/>
                <w:color w:val="0000FF"/>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Comportamiento del método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00FF"/>
                <w:sz w:val="18"/>
                <w:szCs w:val="20"/>
              </w:rPr>
              <w:t xml:space="preserve">  return</w:t>
            </w:r>
            <w:r w:rsidRPr="00E57A47">
              <w:rPr>
                <w:rFonts w:cs="Courier New"/>
                <w:iCs/>
                <w:color w:val="008080"/>
                <w:sz w:val="18"/>
                <w:szCs w:val="20"/>
              </w:rPr>
              <w:t xml:space="preserve"> </w:t>
            </w:r>
            <w:r w:rsidR="007A5997">
              <w:rPr>
                <w:rFonts w:cs="Courier New"/>
                <w:iCs/>
                <w:color w:val="003300"/>
                <w:sz w:val="18"/>
                <w:szCs w:val="20"/>
              </w:rPr>
              <w:t>w</w:t>
            </w:r>
            <w:r w:rsidRPr="00E57A47">
              <w:rPr>
                <w:rFonts w:cs="Courier New"/>
                <w:iCs/>
                <w:color w:val="003300"/>
                <w:sz w:val="18"/>
                <w:szCs w:val="20"/>
              </w:rPr>
              <w:t>Contador</w:t>
            </w:r>
            <w:r w:rsidRPr="00E57A47">
              <w:rPr>
                <w:rFonts w:cs="Courier New"/>
                <w:iCs/>
                <w:sz w:val="18"/>
                <w:szCs w:val="20"/>
              </w:rPr>
              <w:t>;</w:t>
            </w:r>
          </w:p>
          <w:p w:rsidR="00985A57" w:rsidRPr="00E57A47" w:rsidRDefault="00985A57" w:rsidP="00E57A47">
            <w:pPr>
              <w:pStyle w:val="Default"/>
              <w:ind w:left="567"/>
              <w:jc w:val="both"/>
              <w:rPr>
                <w:rFonts w:cs="Courier New"/>
                <w:b/>
                <w:bCs/>
                <w:color w:val="auto"/>
                <w:sz w:val="20"/>
                <w:szCs w:val="20"/>
              </w:rPr>
            </w:pPr>
            <w:r w:rsidRPr="00E57A47">
              <w:rPr>
                <w:rFonts w:cs="Courier New"/>
                <w:b/>
                <w:bCs/>
                <w:iCs/>
                <w:color w:val="auto"/>
                <w:sz w:val="18"/>
                <w:szCs w:val="20"/>
              </w:rPr>
              <w:t>}</w:t>
            </w:r>
          </w:p>
          <w:p w:rsidR="00474AC1" w:rsidRPr="00E57A47" w:rsidRDefault="00474AC1" w:rsidP="00E57A47">
            <w:pPr>
              <w:autoSpaceDE w:val="0"/>
              <w:autoSpaceDN w:val="0"/>
              <w:adjustRightInd w:val="0"/>
              <w:ind w:left="567"/>
              <w:jc w:val="both"/>
              <w:rPr>
                <w:rFonts w:ascii="Verdana" w:hAnsi="Verdana" w:cs="Courier New"/>
                <w:b/>
                <w:bCs/>
                <w:szCs w:val="20"/>
                <w:lang w:val="es-ES" w:eastAsia="es-ES"/>
              </w:rPr>
            </w:pPr>
          </w:p>
        </w:tc>
      </w:tr>
    </w:tbl>
    <w:p w:rsidR="00474AC1" w:rsidRPr="00474AC1" w:rsidRDefault="00474AC1" w:rsidP="00474AC1">
      <w:pPr>
        <w:tabs>
          <w:tab w:val="num" w:pos="540"/>
        </w:tabs>
        <w:jc w:val="both"/>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Variables Locales: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1C4A7E" w:rsidRPr="00DD64B3" w:rsidRDefault="001C4A7E" w:rsidP="001C4A7E">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w:t>
      </w:r>
      <w:r>
        <w:rPr>
          <w:rFonts w:cs="Arial"/>
          <w:color w:val="000000"/>
          <w:lang w:val="es-ES"/>
        </w:rPr>
        <w:t>locales</w:t>
      </w:r>
      <w:r w:rsidRPr="00CC5D95">
        <w:rPr>
          <w:rFonts w:cs="Arial"/>
          <w:color w:val="000000"/>
          <w:lang w:val="es-ES"/>
        </w:rPr>
        <w:t xml:space="preserve"> se deben nombrar bajo el siguiente patrón               </w:t>
      </w:r>
      <w:r w:rsidR="007A5997">
        <w:rPr>
          <w:b/>
          <w:lang w:val="es-ES"/>
        </w:rPr>
        <w:t>[w]</w:t>
      </w:r>
      <w:r w:rsidRPr="001C4A7E">
        <w:rPr>
          <w:b/>
          <w:lang w:val="es-ES"/>
        </w:rPr>
        <w:t>+[NombreVariable]</w:t>
      </w:r>
    </w:p>
    <w:p w:rsidR="00DD64B3" w:rsidRPr="00CC5D95" w:rsidRDefault="00DD64B3" w:rsidP="00DD64B3">
      <w:pPr>
        <w:shd w:val="clear" w:color="auto" w:fill="D9D9D9"/>
        <w:tabs>
          <w:tab w:val="left" w:pos="284"/>
        </w:tabs>
        <w:jc w:val="both"/>
        <w:rPr>
          <w:rFonts w:cs="Arial"/>
          <w:color w:val="000000"/>
          <w:lang w:val="es-ES"/>
        </w:rPr>
      </w:pPr>
    </w:p>
    <w:p w:rsidR="00D27322" w:rsidRPr="00FA39B4" w:rsidRDefault="00D27322" w:rsidP="00D27322">
      <w:pPr>
        <w:numPr>
          <w:ilvl w:val="0"/>
          <w:numId w:val="7"/>
        </w:numPr>
        <w:shd w:val="clear" w:color="auto" w:fill="D9D9D9"/>
        <w:tabs>
          <w:tab w:val="clear" w:pos="720"/>
          <w:tab w:val="left" w:pos="284"/>
          <w:tab w:val="num" w:pos="1134"/>
        </w:tabs>
        <w:ind w:left="0" w:firstLine="0"/>
        <w:jc w:val="both"/>
        <w:rPr>
          <w:rFonts w:ascii="Verdana" w:hAnsi="Verdana" w:cs="Arial"/>
          <w:color w:val="000000"/>
          <w:lang w:val="es-ES"/>
        </w:rPr>
      </w:pPr>
      <w:r w:rsidRPr="00FA39B4">
        <w:rPr>
          <w:rFonts w:ascii="Verdana" w:hAnsi="Verdana" w:cs="Arial"/>
          <w:color w:val="000000"/>
          <w:lang w:val="es-ES"/>
        </w:rPr>
        <w:t>Para el caso de variables locales iteradoras o contadores, pueden especificarse en forma abreviada siempre y cuando su contexto sea local y su lectura sea intuitiva.</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globales privadas (miembros de clase o datos miembros)</w:t>
      </w:r>
    </w:p>
    <w:p w:rsidR="00474AC1" w:rsidRPr="00474AC1" w:rsidRDefault="00474AC1" w:rsidP="00474AC1">
      <w:pPr>
        <w:autoSpaceDE w:val="0"/>
        <w:autoSpaceDN w:val="0"/>
        <w:adjustRightInd w:val="0"/>
        <w:ind w:left="260"/>
        <w:jc w:val="both"/>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7B7432" w:rsidRPr="00E57A47" w:rsidRDefault="007B7432" w:rsidP="00E57A47">
            <w:pPr>
              <w:numPr>
                <w:ilvl w:val="0"/>
                <w:numId w:val="9"/>
              </w:numPr>
              <w:spacing w:after="120"/>
              <w:jc w:val="both"/>
              <w:rPr>
                <w:rFonts w:cs="Arial"/>
                <w:i/>
                <w:color w:val="000000"/>
                <w:sz w:val="18"/>
                <w:szCs w:val="18"/>
                <w:lang w:val="es-ES"/>
              </w:rPr>
            </w:pPr>
            <w:r w:rsidRPr="00E57A47">
              <w:rPr>
                <w:rFonts w:cs="Arial"/>
                <w:color w:val="000000"/>
                <w:lang w:val="es-ES"/>
              </w:rPr>
              <w:t xml:space="preserve">Las variables globales se nombrarán de igual forma que las locales solo que usando  el  prefijo “m”, ejemplo: </w:t>
            </w:r>
            <w:r w:rsidRPr="00E57A47">
              <w:rPr>
                <w:rFonts w:cs="Arial"/>
                <w:i/>
                <w:color w:val="000000"/>
                <w:sz w:val="18"/>
                <w:szCs w:val="18"/>
                <w:lang w:val="es-ES"/>
              </w:rPr>
              <w:t>m_CantidadLineas = 0.</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Patron:</w:t>
            </w:r>
          </w:p>
          <w:p w:rsidR="007B7432" w:rsidRPr="00E57A47" w:rsidRDefault="007B7432" w:rsidP="00E57A47">
            <w:pPr>
              <w:spacing w:after="120"/>
              <w:rPr>
                <w:rFonts w:cs="Arial"/>
                <w:color w:val="000000"/>
              </w:rPr>
            </w:pPr>
            <w:r w:rsidRPr="00E57A47">
              <w:rPr>
                <w:rFonts w:cs="Arial"/>
              </w:rPr>
              <w:t xml:space="preserve">           </w:t>
            </w:r>
            <w:r w:rsidR="00782A08">
              <w:rPr>
                <w:rFonts w:cs="Arial"/>
                <w:color w:val="000000"/>
              </w:rPr>
              <w:t>[m]</w:t>
            </w:r>
            <w:r w:rsidRPr="00E57A47">
              <w:rPr>
                <w:rFonts w:cs="Arial"/>
                <w:color w:val="000000"/>
              </w:rPr>
              <w:t>[_]+[NombreVariable]</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Se deberá agregar una breve descripción de el objetivo o funcionalidad de dicha variable utilizando el documentador xml provisto por el IDE de Visual Studio.-</w:t>
            </w:r>
          </w:p>
          <w:p w:rsidR="00DD64B3" w:rsidRPr="00E57A47" w:rsidRDefault="00DD64B3" w:rsidP="00E57A47">
            <w:pPr>
              <w:pStyle w:val="Default"/>
              <w:ind w:left="360"/>
              <w:rPr>
                <w:rFonts w:cs="Arial"/>
                <w:iCs/>
                <w:sz w:val="20"/>
                <w:szCs w:val="20"/>
              </w:rPr>
            </w:pPr>
          </w:p>
          <w:p w:rsidR="007B7432" w:rsidRPr="00E57A47" w:rsidRDefault="007B7432" w:rsidP="00E57A47">
            <w:pPr>
              <w:pStyle w:val="Default"/>
              <w:ind w:left="360"/>
              <w:rPr>
                <w:rFonts w:cs="Arial"/>
                <w:iCs/>
                <w:sz w:val="20"/>
                <w:szCs w:val="20"/>
              </w:rPr>
            </w:pPr>
            <w:r w:rsidRPr="00E57A47">
              <w:rPr>
                <w:rFonts w:cs="Arial"/>
                <w:iCs/>
                <w:sz w:val="20"/>
                <w:szCs w:val="20"/>
              </w:rPr>
              <w:t>Ejemplo:</w:t>
            </w:r>
          </w:p>
          <w:p w:rsidR="007B7432" w:rsidRPr="00E57A47" w:rsidRDefault="007B7432" w:rsidP="00E57A47">
            <w:pPr>
              <w:autoSpaceDE w:val="0"/>
              <w:autoSpaceDN w:val="0"/>
              <w:adjustRightInd w:val="0"/>
              <w:ind w:left="360"/>
              <w:rPr>
                <w:rFonts w:cs="Courier New"/>
                <w:iCs/>
                <w:noProof/>
                <w:color w:val="80808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w:t>
            </w:r>
            <w:r w:rsidRPr="00E57A47">
              <w:rPr>
                <w:rFonts w:cs="Courier New"/>
                <w:iCs/>
                <w:noProof/>
                <w:color w:val="808080"/>
                <w:sz w:val="18"/>
                <w:lang w:val="es-ES"/>
              </w:rPr>
              <w:t>&lt;summary&gt;</w:t>
            </w:r>
          </w:p>
          <w:p w:rsidR="007B7432" w:rsidRPr="00E57A47" w:rsidRDefault="007B7432" w:rsidP="00E57A47">
            <w:pPr>
              <w:autoSpaceDE w:val="0"/>
              <w:autoSpaceDN w:val="0"/>
              <w:adjustRightInd w:val="0"/>
              <w:ind w:left="360"/>
              <w:rPr>
                <w:rFonts w:cs="Courier New"/>
                <w:iCs/>
                <w:noProof/>
                <w:color w:val="00800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Descripcion de variable privada.-</w:t>
            </w:r>
          </w:p>
          <w:p w:rsidR="007B7432" w:rsidRPr="00E57A47" w:rsidRDefault="007B7432" w:rsidP="00E57A47">
            <w:pPr>
              <w:autoSpaceDE w:val="0"/>
              <w:autoSpaceDN w:val="0"/>
              <w:adjustRightInd w:val="0"/>
              <w:ind w:left="360"/>
              <w:rPr>
                <w:rFonts w:cs="Courier New"/>
                <w:iCs/>
                <w:noProof/>
                <w:color w:val="808080"/>
                <w:sz w:val="18"/>
              </w:rPr>
            </w:pPr>
            <w:r w:rsidRPr="00E57A47">
              <w:rPr>
                <w:rFonts w:cs="Courier New"/>
                <w:iCs/>
                <w:noProof/>
                <w:color w:val="808080"/>
                <w:sz w:val="18"/>
              </w:rPr>
              <w:t>///</w:t>
            </w:r>
            <w:r w:rsidRPr="00E57A47">
              <w:rPr>
                <w:rFonts w:cs="Courier New"/>
                <w:iCs/>
                <w:noProof/>
                <w:color w:val="008000"/>
                <w:sz w:val="18"/>
              </w:rPr>
              <w:t xml:space="preserve"> </w:t>
            </w:r>
            <w:r w:rsidRPr="00E57A47">
              <w:rPr>
                <w:rFonts w:cs="Courier New"/>
                <w:iCs/>
                <w:noProof/>
                <w:color w:val="808080"/>
                <w:sz w:val="18"/>
              </w:rPr>
              <w:t>&lt;/summary&gt;</w:t>
            </w:r>
          </w:p>
          <w:p w:rsidR="007B7432" w:rsidRPr="00E57A47" w:rsidRDefault="007B7432" w:rsidP="00E57A47">
            <w:pPr>
              <w:pStyle w:val="Default"/>
              <w:ind w:left="360"/>
              <w:rPr>
                <w:rFonts w:cs="Courier New"/>
                <w:iCs/>
                <w:sz w:val="18"/>
                <w:szCs w:val="20"/>
                <w:lang w:val="en-US"/>
              </w:rPr>
            </w:pPr>
            <w:r w:rsidRPr="00E57A47">
              <w:rPr>
                <w:rFonts w:cs="Courier New"/>
                <w:iCs/>
                <w:noProof/>
                <w:color w:val="0000FF"/>
                <w:sz w:val="18"/>
                <w:szCs w:val="20"/>
                <w:lang w:val="en-US"/>
              </w:rPr>
              <w:t>private</w:t>
            </w:r>
            <w:r w:rsidRPr="00E57A47">
              <w:rPr>
                <w:rFonts w:cs="Courier New"/>
                <w:iCs/>
                <w:noProof/>
                <w:sz w:val="18"/>
                <w:szCs w:val="20"/>
                <w:lang w:val="en-US"/>
              </w:rPr>
              <w:t xml:space="preserve"> </w:t>
            </w:r>
            <w:r w:rsidRPr="00E57A47">
              <w:rPr>
                <w:rFonts w:cs="Courier New"/>
                <w:iCs/>
                <w:noProof/>
                <w:color w:val="0000FF"/>
                <w:sz w:val="18"/>
                <w:szCs w:val="20"/>
                <w:lang w:val="en-US"/>
              </w:rPr>
              <w:t>int</w:t>
            </w:r>
            <w:r w:rsidRPr="00E57A47">
              <w:rPr>
                <w:rFonts w:cs="Courier New"/>
                <w:iCs/>
                <w:noProof/>
                <w:sz w:val="18"/>
                <w:szCs w:val="20"/>
                <w:lang w:val="en-US"/>
              </w:rPr>
              <w:t xml:space="preserve"> m_LimiteCredito = 0;</w:t>
            </w:r>
          </w:p>
          <w:p w:rsidR="007B7432" w:rsidRPr="00E57A47" w:rsidRDefault="007B7432" w:rsidP="007B7432">
            <w:pPr>
              <w:pStyle w:val="Default"/>
              <w:rPr>
                <w:rFonts w:cs="Arial"/>
                <w:sz w:val="20"/>
                <w:szCs w:val="20"/>
                <w:lang w:val="en-US"/>
              </w:rPr>
            </w:pPr>
          </w:p>
          <w:p w:rsidR="007B7432" w:rsidRPr="00E57A47" w:rsidRDefault="007B7432" w:rsidP="00E57A47">
            <w:pPr>
              <w:pStyle w:val="Default"/>
              <w:numPr>
                <w:ilvl w:val="0"/>
                <w:numId w:val="10"/>
              </w:numPr>
              <w:jc w:val="both"/>
              <w:rPr>
                <w:rFonts w:cs="Arial"/>
                <w:sz w:val="20"/>
                <w:szCs w:val="20"/>
              </w:rPr>
            </w:pPr>
            <w:r w:rsidRPr="00E57A47">
              <w:rPr>
                <w:rFonts w:cs="Arial"/>
                <w:sz w:val="20"/>
                <w:szCs w:val="20"/>
              </w:rPr>
              <w:t xml:space="preserve">Si la variable global también es una variable que será expuesta como atributo público de una clase se podrá utilizar el refactor del IDE de  Visual Studio para generar tal propiedad con sus respectivos métodos </w:t>
            </w:r>
            <w:r w:rsidRPr="00E57A47">
              <w:rPr>
                <w:rFonts w:cs="Arial"/>
                <w:color w:val="0000FF"/>
                <w:sz w:val="20"/>
                <w:szCs w:val="20"/>
              </w:rPr>
              <w:t>get</w:t>
            </w:r>
            <w:r w:rsidRPr="00E57A47">
              <w:rPr>
                <w:rFonts w:cs="Arial"/>
                <w:sz w:val="20"/>
                <w:szCs w:val="20"/>
              </w:rPr>
              <w:t xml:space="preserve">{} y </w:t>
            </w:r>
            <w:r w:rsidRPr="00E57A47">
              <w:rPr>
                <w:rFonts w:cs="Arial"/>
                <w:color w:val="0000FF"/>
                <w:sz w:val="20"/>
                <w:szCs w:val="20"/>
              </w:rPr>
              <w:t>set</w:t>
            </w:r>
            <w:r w:rsidRPr="00E57A47">
              <w:rPr>
                <w:rFonts w:cs="Arial"/>
                <w:sz w:val="20"/>
                <w:szCs w:val="20"/>
              </w:rPr>
              <w:t>{}.-</w:t>
            </w:r>
          </w:p>
          <w:p w:rsidR="007B7432" w:rsidRPr="00E57A47" w:rsidRDefault="007B7432" w:rsidP="00E57A47">
            <w:pPr>
              <w:pStyle w:val="Default"/>
              <w:jc w:val="both"/>
              <w:rPr>
                <w:rFonts w:cs="Arial"/>
                <w:sz w:val="20"/>
                <w:szCs w:val="20"/>
              </w:rPr>
            </w:pPr>
          </w:p>
          <w:p w:rsidR="007B7432" w:rsidRPr="00E57A47" w:rsidRDefault="007B7432" w:rsidP="00E57A47">
            <w:pPr>
              <w:pStyle w:val="Default"/>
              <w:jc w:val="both"/>
              <w:rPr>
                <w:rFonts w:cs="Arial"/>
                <w:i/>
                <w:iCs/>
                <w:sz w:val="20"/>
                <w:szCs w:val="20"/>
              </w:rPr>
            </w:pPr>
            <w:r w:rsidRPr="00E57A47">
              <w:rPr>
                <w:rFonts w:cs="Arial"/>
                <w:b/>
                <w:bCs/>
                <w:i/>
                <w:iCs/>
                <w:sz w:val="20"/>
                <w:szCs w:val="20"/>
              </w:rPr>
              <w:t>Nota</w:t>
            </w:r>
            <w:r w:rsidRPr="00E57A47">
              <w:rPr>
                <w:rFonts w:cs="Arial"/>
                <w:i/>
                <w:iCs/>
                <w:sz w:val="20"/>
                <w:szCs w:val="20"/>
              </w:rPr>
              <w:t>: el hecho de anteponer un “m_” al nombre de la variable permite al refactor reconocer dicha variable para generar y encapsular una propiedad de dicha variable con el nombre excluyendo “m[tipo]” del nombre de la variable</w:t>
            </w:r>
          </w:p>
          <w:p w:rsidR="00474AC1" w:rsidRPr="00E57A47" w:rsidRDefault="00474AC1" w:rsidP="00E57A47">
            <w:pPr>
              <w:autoSpaceDE w:val="0"/>
              <w:autoSpaceDN w:val="0"/>
              <w:adjustRightInd w:val="0"/>
              <w:jc w:val="both"/>
              <w:rPr>
                <w:rFonts w:ascii="Verdana" w:hAnsi="Verdana" w:cs="Arial"/>
                <w:color w:val="000000"/>
                <w:lang w:val="es-ES" w:eastAsia="es-ES"/>
              </w:rPr>
            </w:pPr>
          </w:p>
        </w:tc>
      </w:tr>
    </w:tbl>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CC5D95" w:rsidRDefault="00CC5D95" w:rsidP="00CC5D95">
      <w:pPr>
        <w:shd w:val="clear" w:color="auto" w:fill="D9D9D9"/>
        <w:tabs>
          <w:tab w:val="num" w:pos="284"/>
        </w:tabs>
        <w:rPr>
          <w:rFonts w:cs="Arial"/>
          <w:b/>
          <w:color w:val="000000"/>
        </w:rPr>
      </w:pPr>
      <w:r w:rsidRPr="005F0088">
        <w:rPr>
          <w:rFonts w:cs="Arial"/>
          <w:b/>
          <w:i/>
          <w:color w:val="000000"/>
          <w:u w:val="single"/>
        </w:rPr>
        <w:t xml:space="preserve">Definición </w:t>
      </w:r>
      <w:r>
        <w:rPr>
          <w:rFonts w:cs="Arial"/>
          <w:b/>
          <w:i/>
          <w:color w:val="000000"/>
          <w:u w:val="single"/>
        </w:rPr>
        <w:t>5</w:t>
      </w:r>
      <w:r>
        <w:rPr>
          <w:rFonts w:cs="Arial"/>
          <w:color w:val="000000"/>
        </w:rPr>
        <w:t xml:space="preserve">: </w:t>
      </w:r>
      <w:r>
        <w:rPr>
          <w:rFonts w:cs="Arial"/>
          <w:b/>
          <w:color w:val="000000"/>
        </w:rPr>
        <w:t>Variables Globales Privadas.</w:t>
      </w:r>
    </w:p>
    <w:p w:rsidR="00CC5D95" w:rsidRDefault="00CC5D95" w:rsidP="00CC5D95">
      <w:pPr>
        <w:shd w:val="clear" w:color="auto" w:fill="D9D9D9"/>
        <w:tabs>
          <w:tab w:val="num" w:pos="284"/>
        </w:tabs>
        <w:rPr>
          <w:rFonts w:cs="Arial"/>
          <w:b/>
          <w:color w:val="000000"/>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globales se deben nombrar bajo el siguiente patrón               </w:t>
      </w:r>
      <w:r w:rsidR="00AC6BAA">
        <w:rPr>
          <w:rFonts w:cs="Arial"/>
          <w:b/>
          <w:color w:val="000000"/>
          <w:lang w:val="es-ES"/>
        </w:rPr>
        <w:t>[m]</w:t>
      </w:r>
      <w:r w:rsidRPr="00CC5D95">
        <w:rPr>
          <w:rFonts w:cs="Arial"/>
          <w:b/>
          <w:color w:val="000000"/>
          <w:lang w:val="es-ES"/>
        </w:rPr>
        <w:t xml:space="preserve">[_]+[NombreVariable]                        </w:t>
      </w:r>
    </w:p>
    <w:p w:rsidR="00CC5D95" w:rsidRPr="00CC5D95" w:rsidRDefault="00CC5D95" w:rsidP="00CC5D95">
      <w:pPr>
        <w:shd w:val="clear" w:color="auto" w:fill="D9D9D9"/>
        <w:tabs>
          <w:tab w:val="left" w:pos="284"/>
        </w:tabs>
        <w:rPr>
          <w:rFonts w:cs="Arial"/>
          <w:color w:val="000000"/>
          <w:lang w:val="es-ES"/>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lastRenderedPageBreak/>
        <w:t>Toda declaración de variable debe tener una breve descripción del objetivo o funcionalidad de dicha variable, utilizando el documentador xml de Visual Studio.</w:t>
      </w:r>
    </w:p>
    <w:p w:rsidR="00474AC1" w:rsidRPr="00CC5D95" w:rsidRDefault="00474AC1" w:rsidP="00474AC1">
      <w:pPr>
        <w:shd w:val="clear" w:color="auto" w:fill="D9D9D9"/>
        <w:tabs>
          <w:tab w:val="left" w:pos="284"/>
        </w:tabs>
        <w:jc w:val="both"/>
        <w:rPr>
          <w:rFonts w:ascii="Verdana" w:hAnsi="Verdana" w:cs="Arial"/>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Variables globales públicas o propiedades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FE4884" w:rsidRPr="00E57A47" w:rsidRDefault="00FE4884" w:rsidP="00E57A47">
            <w:pPr>
              <w:pStyle w:val="Default"/>
              <w:numPr>
                <w:ilvl w:val="0"/>
                <w:numId w:val="11"/>
              </w:numPr>
              <w:rPr>
                <w:b/>
                <w:bCs/>
                <w:sz w:val="20"/>
                <w:szCs w:val="20"/>
              </w:rPr>
            </w:pPr>
            <w:r w:rsidRPr="00E57A47">
              <w:rPr>
                <w:rFonts w:cs="Arial"/>
                <w:sz w:val="20"/>
                <w:szCs w:val="20"/>
              </w:rPr>
              <w:t>Evite el uso de variables públicas para que ciertos estados o propiedades sean accesible desde el exterior de una clase. Siempre que se encuentre con esta necesidad cree una variable privada como se describe arriba y encapsúlela con refactor de Visual Studio  definiendo de esta manera un método que expone como propiedad de la clase dicha variable.</w:t>
            </w:r>
          </w:p>
          <w:p w:rsidR="00FE4884" w:rsidRPr="00E57A47" w:rsidRDefault="00FE4884" w:rsidP="00FE4884">
            <w:pPr>
              <w:pStyle w:val="Default"/>
              <w:rPr>
                <w:b/>
                <w:bCs/>
                <w:sz w:val="20"/>
                <w:szCs w:val="20"/>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Use nomenclatura </w:t>
            </w:r>
            <w:r w:rsidRPr="00E57A47">
              <w:rPr>
                <w:rFonts w:cs="Arial"/>
                <w:sz w:val="20"/>
              </w:rPr>
              <w:t xml:space="preserve">prefijos + </w:t>
            </w:r>
            <w:r w:rsidRPr="00E57A47">
              <w:rPr>
                <w:i/>
                <w:iCs/>
                <w:shadow/>
                <w:color w:val="0000FF"/>
                <w:sz w:val="20"/>
                <w:szCs w:val="20"/>
                <w:lang w:val="es-PE"/>
              </w:rPr>
              <w:t>PascalCase</w:t>
            </w:r>
            <w:r>
              <w:t xml:space="preserve"> </w:t>
            </w:r>
            <w:r w:rsidRPr="00E57A47">
              <w:rPr>
                <w:rFonts w:cs="Arial"/>
                <w:sz w:val="20"/>
                <w:szCs w:val="20"/>
              </w:rPr>
              <w:t>para propiedades</w:t>
            </w:r>
            <w:r w:rsidRPr="00E57A47">
              <w:rPr>
                <w:b/>
                <w:bCs/>
                <w:sz w:val="20"/>
                <w:szCs w:val="20"/>
              </w:rPr>
              <w:t>.</w:t>
            </w:r>
          </w:p>
          <w:p w:rsidR="00FE4884" w:rsidRPr="00E57A47" w:rsidRDefault="00FE4884" w:rsidP="00E57A47">
            <w:pPr>
              <w:pStyle w:val="Default"/>
              <w:ind w:left="360"/>
              <w:rPr>
                <w:b/>
                <w:bCs/>
                <w:sz w:val="20"/>
                <w:szCs w:val="20"/>
              </w:rPr>
            </w:pPr>
          </w:p>
          <w:p w:rsidR="00FE4884" w:rsidRPr="00E57A47" w:rsidRDefault="00FE4884" w:rsidP="00FE4884">
            <w:pPr>
              <w:pStyle w:val="Default"/>
              <w:rPr>
                <w:sz w:val="20"/>
                <w:szCs w:val="20"/>
              </w:rPr>
            </w:pPr>
            <w:r w:rsidRPr="00E57A47">
              <w:rPr>
                <w:sz w:val="20"/>
                <w:szCs w:val="20"/>
              </w:rPr>
              <w:t>Ejemplo:</w:t>
            </w:r>
          </w:p>
          <w:p w:rsidR="00FE4884" w:rsidRPr="00E57A47" w:rsidRDefault="00FE4884" w:rsidP="00FE4884">
            <w:pPr>
              <w:pStyle w:val="Default"/>
              <w:rPr>
                <w:sz w:val="20"/>
                <w:szCs w:val="20"/>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private</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 0;</w:t>
            </w:r>
          </w:p>
          <w:p w:rsidR="00FE4884" w:rsidRPr="00E57A47" w:rsidRDefault="00FE4884" w:rsidP="00E57A47">
            <w:pPr>
              <w:autoSpaceDE w:val="0"/>
              <w:autoSpaceDN w:val="0"/>
              <w:adjustRightInd w:val="0"/>
              <w:rPr>
                <w:rFonts w:ascii="Courier New" w:hAnsi="Courier New" w:cs="Courier New"/>
                <w:iCs/>
                <w:noProof/>
                <w:sz w:val="18"/>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del metodo que manipula los valores de la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public</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Pr="00E57A47">
              <w:rPr>
                <w:rFonts w:ascii="Courier New" w:hAnsi="Courier New" w:cs="Courier New"/>
                <w:iCs/>
                <w:noProof/>
                <w:sz w:val="18"/>
              </w:rPr>
              <w:t xml:space="preserve"> LimiteCredito {</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 xml:space="preserve">  get</w:t>
            </w:r>
            <w:r w:rsidRPr="00E57A47">
              <w:rPr>
                <w:rFonts w:ascii="Courier New" w:hAnsi="Courier New" w:cs="Courier New"/>
                <w:iCs/>
                <w:noProof/>
                <w:sz w:val="18"/>
              </w:rPr>
              <w:t xml:space="preserve"> { </w:t>
            </w:r>
            <w:r w:rsidRPr="00E57A47">
              <w:rPr>
                <w:rFonts w:ascii="Courier New" w:hAnsi="Courier New" w:cs="Courier New"/>
                <w:iCs/>
                <w:noProof/>
                <w:color w:val="0000FF"/>
                <w:sz w:val="18"/>
              </w:rPr>
              <w:t>return</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w:t>
            </w:r>
          </w:p>
          <w:p w:rsidR="00FE4884" w:rsidRPr="00E57A47" w:rsidRDefault="00FE4884" w:rsidP="00E57A47">
            <w:pPr>
              <w:autoSpaceDE w:val="0"/>
              <w:autoSpaceDN w:val="0"/>
              <w:adjustRightInd w:val="0"/>
              <w:rPr>
                <w:rFonts w:ascii="Courier New" w:hAnsi="Courier New" w:cs="Courier New"/>
                <w:noProof/>
              </w:rPr>
            </w:pPr>
            <w:r w:rsidRPr="00E57A47">
              <w:rPr>
                <w:rFonts w:ascii="Courier New" w:hAnsi="Courier New" w:cs="Courier New"/>
                <w:iCs/>
                <w:noProof/>
                <w:color w:val="0000FF"/>
                <w:sz w:val="18"/>
              </w:rPr>
              <w:t xml:space="preserve">  set</w:t>
            </w:r>
            <w:r w:rsidR="00FB7B6F">
              <w:rPr>
                <w:rFonts w:ascii="Courier New" w:hAnsi="Courier New" w:cs="Courier New"/>
                <w:iCs/>
                <w:noProof/>
                <w:sz w:val="18"/>
              </w:rPr>
              <w:t xml:space="preserve"> { m</w:t>
            </w:r>
            <w:r w:rsidR="00A8064C" w:rsidRPr="00E57A47">
              <w:rPr>
                <w:rFonts w:ascii="Courier New" w:hAnsi="Courier New" w:cs="Courier New"/>
                <w:iCs/>
                <w:noProof/>
                <w:sz w:val="18"/>
              </w:rPr>
              <w:t>_</w:t>
            </w:r>
            <w:r w:rsidRPr="00E57A47">
              <w:rPr>
                <w:rFonts w:ascii="Courier New" w:hAnsi="Courier New" w:cs="Courier New"/>
                <w:iCs/>
                <w:noProof/>
                <w:sz w:val="18"/>
              </w:rPr>
              <w:t xml:space="preserve">LimiteCredito = </w:t>
            </w:r>
            <w:r w:rsidRPr="00E57A47">
              <w:rPr>
                <w:rFonts w:ascii="Courier New" w:hAnsi="Courier New" w:cs="Courier New"/>
                <w:iCs/>
                <w:noProof/>
                <w:color w:val="0000FF"/>
                <w:sz w:val="18"/>
              </w:rPr>
              <w:t>value</w:t>
            </w:r>
            <w:r w:rsidRPr="00E57A47">
              <w:rPr>
                <w:rFonts w:ascii="Courier New" w:hAnsi="Courier New" w:cs="Courier New"/>
                <w:iCs/>
                <w:noProof/>
                <w:sz w:val="18"/>
              </w:rPr>
              <w:t>; }</w:t>
            </w:r>
          </w:p>
          <w:p w:rsidR="00474AC1" w:rsidRPr="00E57A47" w:rsidRDefault="00474AC1" w:rsidP="00E57A47">
            <w:pPr>
              <w:autoSpaceDE w:val="0"/>
              <w:autoSpaceDN w:val="0"/>
              <w:adjustRightInd w:val="0"/>
              <w:jc w:val="both"/>
              <w:rPr>
                <w:rFonts w:ascii="Verdana" w:hAnsi="Verdana" w:cs="Arial"/>
                <w:color w:val="000000"/>
                <w:lang w:eastAsia="es-ES"/>
              </w:rPr>
            </w:pPr>
          </w:p>
        </w:tc>
      </w:tr>
    </w:tbl>
    <w:p w:rsidR="00474AC1" w:rsidRPr="00FB6FC1" w:rsidRDefault="00474AC1" w:rsidP="00474AC1">
      <w:pPr>
        <w:autoSpaceDE w:val="0"/>
        <w:autoSpaceDN w:val="0"/>
        <w:adjustRightInd w:val="0"/>
        <w:rPr>
          <w:rFonts w:ascii="Verdana" w:hAnsi="Verdana" w:cs="Times New Roman"/>
          <w:b/>
          <w:bCs/>
          <w:color w:val="000000"/>
          <w:szCs w:val="20"/>
          <w:lang w:eastAsia="es-ES"/>
        </w:rPr>
      </w:pPr>
    </w:p>
    <w:p w:rsidR="00474AC1" w:rsidRPr="00FB6FC1" w:rsidRDefault="00474AC1" w:rsidP="00474AC1">
      <w:pPr>
        <w:shd w:val="clear" w:color="auto" w:fill="D9D9D9"/>
        <w:tabs>
          <w:tab w:val="num" w:pos="540"/>
        </w:tabs>
        <w:jc w:val="both"/>
        <w:rPr>
          <w:rFonts w:ascii="Verdana" w:hAnsi="Verdana" w:cs="Arial"/>
          <w:b/>
          <w:i/>
          <w:color w:val="000000"/>
          <w:szCs w:val="20"/>
          <w:u w:val="single"/>
          <w:lang w:eastAsia="es-ES"/>
        </w:rPr>
      </w:pPr>
    </w:p>
    <w:p w:rsidR="004C56B1" w:rsidRPr="004C56B1" w:rsidRDefault="004C56B1" w:rsidP="004C56B1">
      <w:pPr>
        <w:shd w:val="clear" w:color="auto" w:fill="D9D9D9"/>
        <w:tabs>
          <w:tab w:val="num" w:pos="284"/>
        </w:tabs>
        <w:rPr>
          <w:rFonts w:cs="Arial"/>
          <w:b/>
          <w:color w:val="000000"/>
          <w:lang w:val="es-ES"/>
        </w:rPr>
      </w:pPr>
      <w:r w:rsidRPr="004C56B1">
        <w:rPr>
          <w:rFonts w:cs="Arial"/>
          <w:b/>
          <w:i/>
          <w:color w:val="000000"/>
          <w:u w:val="single"/>
          <w:lang w:val="es-ES"/>
        </w:rPr>
        <w:t>Definición 6</w:t>
      </w:r>
      <w:r w:rsidRPr="004C56B1">
        <w:rPr>
          <w:rFonts w:cs="Arial"/>
          <w:color w:val="000000"/>
          <w:lang w:val="es-ES"/>
        </w:rPr>
        <w:t xml:space="preserve">: </w:t>
      </w:r>
      <w:r w:rsidRPr="004C56B1">
        <w:rPr>
          <w:rFonts w:cs="Arial"/>
          <w:b/>
          <w:color w:val="000000"/>
          <w:lang w:val="es-ES"/>
        </w:rPr>
        <w:t>Variables Globales Públicas o Propiedades</w:t>
      </w:r>
    </w:p>
    <w:p w:rsidR="004C56B1" w:rsidRPr="004C56B1" w:rsidRDefault="004C56B1" w:rsidP="004C56B1">
      <w:pPr>
        <w:shd w:val="clear" w:color="auto" w:fill="D9D9D9"/>
        <w:tabs>
          <w:tab w:val="num" w:pos="284"/>
        </w:tabs>
        <w:rPr>
          <w:rFonts w:cs="Arial"/>
          <w:b/>
          <w:color w:val="000000"/>
          <w:lang w:val="es-ES"/>
        </w:rPr>
      </w:pP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Se debe utilizar siempre nomenclatura prefijos + PascalCase.</w:t>
      </w: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No se deben usar variables públicas, usar propiedades en caso de necesitar dicha funcionalidad.</w:t>
      </w:r>
    </w:p>
    <w:p w:rsidR="00474AC1" w:rsidRPr="004C56B1" w:rsidRDefault="00474AC1" w:rsidP="00474AC1">
      <w:pPr>
        <w:shd w:val="clear" w:color="auto" w:fill="D9D9D9"/>
        <w:tabs>
          <w:tab w:val="num" w:pos="284"/>
        </w:tabs>
        <w:jc w:val="both"/>
        <w:rPr>
          <w:rFonts w:ascii="Verdana" w:hAnsi="Verdana" w:cs="Arial"/>
          <w:b/>
          <w:color w:val="000000"/>
          <w:szCs w:val="20"/>
          <w:lang w:val="es-ES" w:eastAsia="es-ES"/>
        </w:rPr>
      </w:pPr>
    </w:p>
    <w:p w:rsidR="00474AC1" w:rsidRPr="00474AC1" w:rsidRDefault="00474AC1" w:rsidP="00474AC1">
      <w:pPr>
        <w:autoSpaceDE w:val="0"/>
        <w:autoSpaceDN w:val="0"/>
        <w:adjustRightInd w:val="0"/>
        <w:rPr>
          <w:rFonts w:ascii="Verdana" w:hAnsi="Verdana" w:cs="Times New Roman"/>
          <w:b/>
          <w:bCs/>
          <w:color w:val="000000"/>
          <w:szCs w:val="20"/>
          <w:lang w:val="es-ES"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DD64B3"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Constantes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474AC1" w:rsidRPr="00E57A47" w:rsidRDefault="00474AC1" w:rsidP="00E57A47">
            <w:pPr>
              <w:numPr>
                <w:ilvl w:val="0"/>
                <w:numId w:val="2"/>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Se recomienda usar todo el nombre en mayúscula para constantes privadas, este estilo es apropiado cuando se invocan API’s. </w:t>
            </w:r>
          </w:p>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   </w:t>
            </w:r>
          </w:p>
          <w:p w:rsidR="00474AC1" w:rsidRPr="007722E4" w:rsidRDefault="00474AC1" w:rsidP="00E57A47">
            <w:pPr>
              <w:autoSpaceDE w:val="0"/>
              <w:autoSpaceDN w:val="0"/>
              <w:adjustRightInd w:val="0"/>
              <w:rPr>
                <w:rFonts w:ascii="Verdana" w:hAnsi="Verdana" w:cs="Arial"/>
                <w:color w:val="000000"/>
                <w:szCs w:val="20"/>
                <w:lang w:eastAsia="es-ES"/>
              </w:rPr>
            </w:pPr>
            <w:r w:rsidRPr="007722E4">
              <w:rPr>
                <w:rFonts w:ascii="Verdana" w:hAnsi="Verdana" w:cs="Arial"/>
                <w:color w:val="000000"/>
                <w:szCs w:val="20"/>
                <w:lang w:eastAsia="es-ES"/>
              </w:rPr>
              <w:t>Ejemplo:</w:t>
            </w:r>
          </w:p>
          <w:p w:rsidR="00474AC1" w:rsidRPr="007722E4" w:rsidRDefault="00474AC1" w:rsidP="00E57A47">
            <w:pPr>
              <w:autoSpaceDE w:val="0"/>
              <w:autoSpaceDN w:val="0"/>
              <w:adjustRightInd w:val="0"/>
              <w:rPr>
                <w:rFonts w:ascii="Verdana" w:hAnsi="Verdana" w:cs="Arial"/>
                <w:color w:val="000000"/>
                <w:szCs w:val="20"/>
                <w:lang w:eastAsia="es-ES"/>
              </w:rPr>
            </w:pP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MONTO_MAX = 10000;</w:t>
            </w: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MONTO_MIN = 500;</w:t>
            </w:r>
          </w:p>
          <w:p w:rsidR="00474AC1" w:rsidRPr="007722E4" w:rsidRDefault="00474AC1" w:rsidP="00E57A47">
            <w:pPr>
              <w:autoSpaceDE w:val="0"/>
              <w:autoSpaceDN w:val="0"/>
              <w:adjustRightInd w:val="0"/>
              <w:jc w:val="both"/>
              <w:rPr>
                <w:rFonts w:ascii="Verdana" w:hAnsi="Verdana" w:cs="Times New Roman"/>
                <w:sz w:val="22"/>
                <w:szCs w:val="20"/>
                <w:lang w:eastAsia="es-ES"/>
              </w:rPr>
            </w:pPr>
            <w:r w:rsidRPr="007722E4">
              <w:rPr>
                <w:rFonts w:ascii="Verdana" w:hAnsi="Verdana" w:cs="Courier New"/>
                <w:iCs/>
                <w:noProof/>
                <w:color w:val="0000FF"/>
                <w:sz w:val="18"/>
                <w:szCs w:val="20"/>
                <w:lang w:eastAsia="es-ES"/>
              </w:rPr>
              <w:t>private</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string</w:t>
            </w:r>
            <w:r w:rsidRPr="007722E4">
              <w:rPr>
                <w:rFonts w:ascii="Verdana" w:hAnsi="Verdana" w:cs="Courier New"/>
                <w:iCs/>
                <w:noProof/>
                <w:sz w:val="18"/>
                <w:szCs w:val="20"/>
                <w:lang w:eastAsia="es-ES"/>
              </w:rPr>
              <w:t xml:space="preserve"> RUTA_ARCHIVO_LOGS = </w:t>
            </w:r>
            <w:r w:rsidRPr="007722E4">
              <w:rPr>
                <w:rFonts w:ascii="Verdana" w:hAnsi="Verdana" w:cs="Courier New"/>
                <w:iCs/>
                <w:noProof/>
                <w:color w:val="A31515"/>
                <w:sz w:val="18"/>
                <w:szCs w:val="20"/>
                <w:lang w:eastAsia="es-ES"/>
              </w:rPr>
              <w:t>@"C:\Archivos\Logs"</w:t>
            </w:r>
            <w:r w:rsidRPr="007722E4">
              <w:rPr>
                <w:rFonts w:ascii="Verdana" w:hAnsi="Verdana" w:cs="Courier New"/>
                <w:iCs/>
                <w:noProof/>
                <w:sz w:val="18"/>
                <w:szCs w:val="20"/>
                <w:lang w:eastAsia="es-ES"/>
              </w:rPr>
              <w:t>;</w:t>
            </w:r>
          </w:p>
          <w:p w:rsidR="00474AC1" w:rsidRPr="007722E4" w:rsidRDefault="00474AC1" w:rsidP="00E57A47">
            <w:pPr>
              <w:autoSpaceDE w:val="0"/>
              <w:autoSpaceDN w:val="0"/>
              <w:adjustRightInd w:val="0"/>
              <w:rPr>
                <w:rFonts w:ascii="Verdana" w:hAnsi="Verdana" w:cs="Arial"/>
                <w:color w:val="000000"/>
                <w:lang w:eastAsia="es-ES"/>
              </w:rPr>
            </w:pPr>
          </w:p>
        </w:tc>
      </w:tr>
    </w:tbl>
    <w:p w:rsidR="00474AC1" w:rsidRPr="007722E4" w:rsidRDefault="00474AC1" w:rsidP="00474AC1">
      <w:pPr>
        <w:autoSpaceDE w:val="0"/>
        <w:autoSpaceDN w:val="0"/>
        <w:adjustRightInd w:val="0"/>
        <w:rPr>
          <w:rFonts w:ascii="Verdana" w:hAnsi="Verdana" w:cs="Arial"/>
          <w:color w:val="000000"/>
          <w:szCs w:val="20"/>
          <w:lang w:eastAsia="es-ES"/>
        </w:rPr>
      </w:pPr>
    </w:p>
    <w:p w:rsidR="00474AC1" w:rsidRPr="007722E4"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7</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Constantes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constantes privadas se debe usar SIEMPRE todo el nombre en mayúsculas.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ind w:left="180"/>
        <w:jc w:val="both"/>
        <w:rPr>
          <w:rFonts w:ascii="Verdana" w:hAnsi="Verdana" w:cs="Times New Roman"/>
          <w:sz w:val="22"/>
          <w:szCs w:val="20"/>
          <w:lang w:val="es-ES" w:eastAsia="es-ES"/>
        </w:rPr>
      </w:pP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Nombres de controles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A continuación se listan los controles mas comunes utilizados en las interfaces de usuario: </w:t>
            </w:r>
          </w:p>
          <w:p w:rsidR="00474AC1" w:rsidRPr="00E57A47" w:rsidRDefault="00474AC1" w:rsidP="00E57A47">
            <w:pPr>
              <w:spacing w:after="120"/>
              <w:ind w:left="360"/>
              <w:jc w:val="both"/>
              <w:rPr>
                <w:rFonts w:ascii="Verdana" w:hAnsi="Verdana" w:cs="Arial"/>
                <w:color w:val="000000"/>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0"/>
              <w:gridCol w:w="1550"/>
              <w:gridCol w:w="2586"/>
            </w:tblGrid>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vanish/>
                      <w:color w:val="000000"/>
                      <w:szCs w:val="20"/>
                      <w:lang w:val="es-PE" w:eastAsia="es-ES"/>
                    </w:rPr>
                  </w:pPr>
                  <w:r w:rsidRPr="00474AC1">
                    <w:rPr>
                      <w:rFonts w:ascii="Verdana" w:hAnsi="Verdana" w:cs="Times New Roman"/>
                      <w:b/>
                      <w:color w:val="000000"/>
                      <w:szCs w:val="20"/>
                      <w:lang w:val="es-PE" w:eastAsia="es-ES"/>
                    </w:rPr>
                    <w:t>Tipo</w:t>
                  </w:r>
                </w:p>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color w:val="000000"/>
                      <w:szCs w:val="20"/>
                      <w:lang w:val="es-PE" w:eastAsia="es-ES"/>
                    </w:rPr>
                  </w:pPr>
                  <w:r w:rsidRPr="00474AC1">
                    <w:rPr>
                      <w:rFonts w:ascii="Verdana" w:hAnsi="Verdana" w:cs="Times New Roman"/>
                      <w:b/>
                      <w:color w:val="000000"/>
                      <w:szCs w:val="20"/>
                      <w:lang w:val="es-PE" w:eastAsia="es-ES"/>
                    </w:rPr>
                    <w:t>Ejemplo</w:t>
                  </w:r>
                </w:p>
              </w:tc>
            </w:tr>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btn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Button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btnAceptar</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chk</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eastAsia="es-ES"/>
                    </w:rPr>
                  </w:pPr>
                  <w:r w:rsidRPr="00474AC1">
                    <w:rPr>
                      <w:rFonts w:ascii="Verdana" w:hAnsi="Verdana" w:cs="Times New Roman"/>
                      <w:color w:val="000000"/>
                      <w:sz w:val="18"/>
                      <w:szCs w:val="18"/>
                      <w:lang w:eastAsia="es-ES"/>
                    </w:rPr>
                    <w:t>CheckBox</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chkEliminar</w:t>
                  </w:r>
                </w:p>
              </w:tc>
            </w:tr>
            <w:tr w:rsidR="00474AC1" w:rsidRPr="00474AC1" w:rsidTr="006D1A49">
              <w:trPr>
                <w:trHeight w:val="270"/>
                <w:jc w:val="center"/>
              </w:trPr>
              <w:tc>
                <w:tcPr>
                  <w:tcW w:w="0" w:type="auto"/>
                </w:tcPr>
                <w:p w:rsidR="00474AC1" w:rsidRPr="00474AC1" w:rsidRDefault="003932EC" w:rsidP="00474AC1">
                  <w:pPr>
                    <w:pBdr>
                      <w:bar w:val="single" w:sz="4" w:color="auto"/>
                    </w:pBdr>
                    <w:tabs>
                      <w:tab w:val="num" w:pos="720"/>
                    </w:tabs>
                    <w:ind w:left="80"/>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UC</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Control</w:t>
                  </w:r>
                </w:p>
              </w:tc>
              <w:tc>
                <w:tcPr>
                  <w:tcW w:w="0" w:type="auto"/>
                </w:tcPr>
                <w:p w:rsidR="00474AC1" w:rsidRPr="00474AC1" w:rsidRDefault="003932EC" w:rsidP="00474AC1">
                  <w:pPr>
                    <w:jc w:val="center"/>
                    <w:rPr>
                      <w:rFonts w:ascii="Verdana" w:hAnsi="Verdana" w:cs="Times New Roman"/>
                      <w:color w:val="000000"/>
                      <w:sz w:val="18"/>
                      <w:szCs w:val="18"/>
                      <w:lang w:val="es-PE" w:eastAsia="es-ES"/>
                    </w:rPr>
                  </w:pPr>
                  <w:r>
                    <w:rPr>
                      <w:rFonts w:ascii="Verdana" w:hAnsi="Verdana" w:cs="Times New Roman"/>
                      <w:color w:val="000000"/>
                      <w:sz w:val="18"/>
                      <w:szCs w:val="18"/>
                      <w:lang w:val="es-PE" w:eastAsia="es-ES"/>
                    </w:rPr>
                    <w:t>UC_</w:t>
                  </w:r>
                  <w:r w:rsidR="00474AC1" w:rsidRPr="00474AC1">
                    <w:rPr>
                      <w:rFonts w:ascii="Verdana" w:hAnsi="Verdana" w:cs="Times New Roman"/>
                      <w:color w:val="000000"/>
                      <w:sz w:val="18"/>
                      <w:szCs w:val="18"/>
                      <w:lang w:val="es-PE" w:eastAsia="es-ES"/>
                    </w:rPr>
                    <w:t>ControlPersonalizado</w:t>
                  </w:r>
                </w:p>
              </w:tc>
            </w:tr>
            <w:tr w:rsidR="003932EC" w:rsidRPr="00474AC1" w:rsidTr="006D1A49">
              <w:trPr>
                <w:trHeight w:val="270"/>
                <w:jc w:val="center"/>
              </w:trPr>
              <w:tc>
                <w:tcPr>
                  <w:tcW w:w="0" w:type="auto"/>
                </w:tcPr>
                <w:p w:rsidR="003932EC" w:rsidRDefault="003932EC" w:rsidP="00474AC1">
                  <w:pPr>
                    <w:pBdr>
                      <w:bar w:val="single" w:sz="4" w:color="auto"/>
                    </w:pBdr>
                    <w:tabs>
                      <w:tab w:val="num" w:pos="720"/>
                    </w:tabs>
                    <w:ind w:left="80"/>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WUC</w:t>
                  </w:r>
                </w:p>
              </w:tc>
              <w:tc>
                <w:tcPr>
                  <w:tcW w:w="0" w:type="auto"/>
                </w:tcPr>
                <w:p w:rsidR="003932EC" w:rsidRPr="00474AC1" w:rsidRDefault="003932EC" w:rsidP="00474AC1">
                  <w:pPr>
                    <w:jc w:val="center"/>
                    <w:rPr>
                      <w:rFonts w:ascii="Verdana" w:hAnsi="Verdana" w:cs="Times New Roman"/>
                      <w:color w:val="000000"/>
                      <w:sz w:val="18"/>
                      <w:szCs w:val="18"/>
                      <w:lang w:val="es-PE" w:eastAsia="es-ES"/>
                    </w:rPr>
                  </w:pPr>
                  <w:r>
                    <w:rPr>
                      <w:rFonts w:ascii="Verdana" w:hAnsi="Verdana" w:cs="Times New Roman"/>
                      <w:color w:val="000000"/>
                      <w:sz w:val="18"/>
                      <w:szCs w:val="18"/>
                      <w:lang w:val="es-PE" w:eastAsia="es-ES"/>
                    </w:rPr>
                    <w:t>Control Web</w:t>
                  </w:r>
                </w:p>
              </w:tc>
              <w:tc>
                <w:tcPr>
                  <w:tcW w:w="0" w:type="auto"/>
                </w:tcPr>
                <w:p w:rsidR="003932EC" w:rsidRDefault="003932EC" w:rsidP="00474AC1">
                  <w:pPr>
                    <w:jc w:val="center"/>
                    <w:rPr>
                      <w:rFonts w:ascii="Verdana" w:hAnsi="Verdana" w:cs="Times New Roman"/>
                      <w:color w:val="000000"/>
                      <w:sz w:val="18"/>
                      <w:szCs w:val="18"/>
                      <w:lang w:val="es-PE" w:eastAsia="es-ES"/>
                    </w:rPr>
                  </w:pPr>
                  <w:r>
                    <w:rPr>
                      <w:rFonts w:ascii="Verdana" w:hAnsi="Verdana" w:cs="Times New Roman"/>
                      <w:color w:val="000000"/>
                      <w:sz w:val="18"/>
                      <w:szCs w:val="18"/>
                      <w:lang w:val="es-PE" w:eastAsia="es-ES"/>
                    </w:rPr>
                    <w:t>WUC_ControlPersonalizado</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dgv</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DataGridView</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dgvListadoCliente</w:t>
                  </w:r>
                </w:p>
              </w:tc>
            </w:tr>
            <w:tr w:rsidR="00474AC1" w:rsidRPr="00474AC1" w:rsidTr="006D1A49">
              <w:trPr>
                <w:trHeight w:val="70"/>
                <w:jc w:val="center"/>
              </w:trPr>
              <w:tc>
                <w:tcPr>
                  <w:tcW w:w="0" w:type="auto"/>
                </w:tcPr>
                <w:p w:rsidR="00474AC1" w:rsidRPr="00474AC1" w:rsidRDefault="003932EC" w:rsidP="00474AC1">
                  <w:pPr>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FRM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Form</w:t>
                  </w:r>
                </w:p>
              </w:tc>
              <w:tc>
                <w:tcPr>
                  <w:tcW w:w="0" w:type="auto"/>
                </w:tcPr>
                <w:p w:rsidR="00474AC1" w:rsidRPr="00474AC1" w:rsidRDefault="003932EC" w:rsidP="00474AC1">
                  <w:pPr>
                    <w:jc w:val="center"/>
                    <w:rPr>
                      <w:rFonts w:ascii="Verdana" w:hAnsi="Verdana" w:cs="Times New Roman"/>
                      <w:color w:val="000000"/>
                      <w:sz w:val="18"/>
                      <w:szCs w:val="18"/>
                      <w:lang w:val="es-PE" w:eastAsia="es-ES"/>
                    </w:rPr>
                  </w:pPr>
                  <w:r>
                    <w:rPr>
                      <w:rFonts w:ascii="Verdana" w:hAnsi="Verdana" w:cs="Times New Roman"/>
                      <w:color w:val="000000"/>
                      <w:sz w:val="18"/>
                      <w:szCs w:val="18"/>
                      <w:lang w:val="es-PE" w:eastAsia="es-ES"/>
                    </w:rPr>
                    <w:t>FRM_</w:t>
                  </w:r>
                  <w:r w:rsidR="00474AC1" w:rsidRPr="00474AC1">
                    <w:rPr>
                      <w:rFonts w:ascii="Verdana" w:hAnsi="Verdana" w:cs="Times New Roman"/>
                      <w:color w:val="000000"/>
                      <w:sz w:val="18"/>
                      <w:szCs w:val="18"/>
                      <w:lang w:val="es-PE" w:eastAsia="es-ES"/>
                    </w:rPr>
                    <w:t>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lbl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Label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lblTitulo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lst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ListBox</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lstRubros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mnu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Menu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mnuActualizarClientes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img</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Image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imgFotoCliente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DataTable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dtPersona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ds</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DataSet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dsFacturacion</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tmr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Timer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tmrFecha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dtr</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DataRow</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dtrCliente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dtp</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DateTimePicker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dtpFecha</w:t>
                  </w:r>
                </w:p>
              </w:tc>
            </w:tr>
            <w:tr w:rsidR="00474AC1" w:rsidRPr="00474AC1" w:rsidTr="006D1A49">
              <w:trPr>
                <w:trHeight w:val="305"/>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w:t>
                  </w:r>
                </w:p>
              </w:tc>
              <w:tc>
                <w:tcPr>
                  <w:tcW w:w="0" w:type="auto"/>
                </w:tcPr>
                <w:p w:rsidR="00474AC1" w:rsidRPr="006D1A49" w:rsidRDefault="00474AC1" w:rsidP="006D1A49">
                  <w:pPr>
                    <w:keepNext/>
                    <w:jc w:val="center"/>
                    <w:outlineLvl w:val="3"/>
                    <w:rPr>
                      <w:rFonts w:ascii="Verdana" w:eastAsia="Arial Unicode MS" w:hAnsi="Verdana" w:cs="Arial Unicode MS"/>
                      <w:color w:val="FFFFFF"/>
                      <w:sz w:val="18"/>
                      <w:szCs w:val="18"/>
                      <w:lang w:val="es-ES_tradnl" w:eastAsia="es-ES"/>
                    </w:rPr>
                  </w:pPr>
                  <w:r w:rsidRPr="00474AC1">
                    <w:rPr>
                      <w:rFonts w:ascii="Verdana" w:hAnsi="Verdana" w:cs="Times New Roman"/>
                      <w:iCs/>
                      <w:sz w:val="18"/>
                      <w:szCs w:val="18"/>
                      <w:lang w:val="es-ES_tradnl" w:eastAsia="es-ES"/>
                    </w:rPr>
                    <w:t>Calendar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calCalendario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cmb</w:t>
                  </w:r>
                </w:p>
              </w:tc>
              <w:tc>
                <w:tcPr>
                  <w:tcW w:w="0" w:type="auto"/>
                </w:tcPr>
                <w:p w:rsidR="00474AC1" w:rsidRPr="00474AC1" w:rsidRDefault="00474AC1" w:rsidP="00474AC1">
                  <w:pPr>
                    <w:keepNext/>
                    <w:jc w:val="center"/>
                    <w:outlineLvl w:val="3"/>
                    <w:rPr>
                      <w:rFonts w:ascii="Verdana" w:hAnsi="Verdana" w:cs="Times New Roman"/>
                      <w:color w:val="FFFFFF"/>
                      <w:sz w:val="18"/>
                      <w:szCs w:val="18"/>
                      <w:lang w:val="es-ES_tradnl" w:eastAsia="es-ES"/>
                    </w:rPr>
                  </w:pPr>
                  <w:r w:rsidRPr="00474AC1">
                    <w:rPr>
                      <w:rFonts w:ascii="Verdana" w:hAnsi="Verdana" w:cs="Times New Roman"/>
                      <w:iCs/>
                      <w:sz w:val="18"/>
                      <w:szCs w:val="18"/>
                      <w:lang w:val="es-ES_tradnl" w:eastAsia="es-ES"/>
                    </w:rPr>
                    <w:t>ComboBox</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 xml:space="preserve">cmbFormasDePago </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opt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RadioButton</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optActivo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TextBox</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txtApellidoNombre</w:t>
                  </w:r>
                </w:p>
              </w:tc>
            </w:tr>
          </w:tbl>
          <w:p w:rsidR="00474AC1" w:rsidRPr="00E57A47" w:rsidRDefault="00474AC1" w:rsidP="00E57A47">
            <w:pPr>
              <w:autoSpaceDE w:val="0"/>
              <w:autoSpaceDN w:val="0"/>
              <w:adjustRightInd w:val="0"/>
              <w:jc w:val="both"/>
              <w:rPr>
                <w:rFonts w:ascii="Verdana" w:hAnsi="Verdana" w:cs="Arial"/>
                <w:szCs w:val="20"/>
                <w:lang w:val="es-ES_tradnl" w:eastAsia="es-ES"/>
              </w:rPr>
            </w:pP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lastRenderedPageBreak/>
              <w:t xml:space="preserve">Para controles  de formularios se utilizara Notación Húngara que Consiste en prefijos en minúsculas que se añaden a los nombres de las variables (controles en este caso), y que indican su tipo. El resto del nombre indica, lo más claramente posible, la función que realiza la variable, formateado en </w:t>
            </w:r>
            <w:r w:rsidRPr="00E57A47">
              <w:rPr>
                <w:rFonts w:ascii="Verdana" w:hAnsi="Verdana" w:cs="Arial"/>
                <w:b/>
                <w:color w:val="000000"/>
                <w:szCs w:val="20"/>
                <w:lang w:val="es-ES" w:eastAsia="es-ES"/>
              </w:rPr>
              <w:t>PascalCase</w:t>
            </w:r>
            <w:r w:rsidRPr="00E57A47">
              <w:rPr>
                <w:rFonts w:ascii="Verdana" w:hAnsi="Verdana" w:cs="Arial"/>
                <w:color w:val="000000"/>
                <w:szCs w:val="20"/>
                <w:lang w:val="es-ES" w:eastAsia="es-ES"/>
              </w:rPr>
              <w:t>.</w:t>
            </w: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Times New Roman"/>
                <w:color w:val="000000"/>
                <w:szCs w:val="20"/>
                <w:lang w:val="es-ES" w:eastAsia="es-ES"/>
              </w:rPr>
              <w:t xml:space="preserve">Evite usar más de 25 caracteres </w:t>
            </w:r>
            <w:r w:rsidRPr="00E467B5">
              <w:rPr>
                <w:rFonts w:ascii="Verdana" w:hAnsi="Verdana" w:cs="Times New Roman"/>
                <w:strike/>
                <w:color w:val="000000"/>
                <w:szCs w:val="20"/>
                <w:lang w:val="es-ES" w:eastAsia="es-ES"/>
              </w:rPr>
              <w:t>y “_” (guiones bajos)</w:t>
            </w:r>
            <w:r w:rsidRPr="00E57A47">
              <w:rPr>
                <w:rFonts w:ascii="Verdana" w:hAnsi="Verdana" w:cs="Times New Roman"/>
                <w:color w:val="000000"/>
                <w:szCs w:val="20"/>
                <w:lang w:val="es-ES" w:eastAsia="es-ES"/>
              </w:rPr>
              <w:t xml:space="preserve"> en los nombres de controles.</w:t>
            </w:r>
          </w:p>
          <w:p w:rsidR="00474AC1" w:rsidRPr="00E57A47" w:rsidRDefault="00474AC1" w:rsidP="00E57A47">
            <w:pPr>
              <w:autoSpaceDE w:val="0"/>
              <w:autoSpaceDN w:val="0"/>
              <w:adjustRightInd w:val="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8</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Nombres de Controles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Notación Húngara y la función de la variable formateado en PascalCase.</w:t>
      </w:r>
    </w:p>
    <w:p w:rsidR="00DD64B3" w:rsidRPr="00474AC1" w:rsidRDefault="00DD64B3" w:rsidP="00DD64B3">
      <w:pPr>
        <w:shd w:val="clear" w:color="auto" w:fill="D9D9D9"/>
        <w:tabs>
          <w:tab w:val="left" w:pos="284"/>
        </w:tabs>
        <w:jc w:val="both"/>
        <w:rPr>
          <w:rFonts w:ascii="Verdana" w:hAnsi="Verdana" w:cs="Arial"/>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control debe nombrarse con más de 25 caracteres ni guiones bajos.</w:t>
      </w:r>
    </w:p>
    <w:p w:rsid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En el uso de métodos se recomienda lo siguiente:</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nomenclatura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tanto para métodos públicos como privados</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Evite usar más de 25 caracteres </w:t>
            </w:r>
            <w:r w:rsidRPr="00E467B5">
              <w:rPr>
                <w:rFonts w:ascii="Verdana" w:hAnsi="Verdana" w:cs="Times New Roman"/>
                <w:strike/>
                <w:szCs w:val="20"/>
                <w:u w:val="single"/>
                <w:lang w:val="es-ES_tradnl" w:eastAsia="es-ES"/>
              </w:rPr>
              <w:t>y “_” en los nombres de métodos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nombres consistentes, ejemplo: </w:t>
            </w:r>
            <w:r w:rsidRPr="00E57A47">
              <w:rPr>
                <w:rFonts w:ascii="Verdana" w:hAnsi="Verdana" w:cs="Times New Roman"/>
                <w:b/>
                <w:szCs w:val="20"/>
                <w:lang w:val="es-ES_tradnl" w:eastAsia="es-ES"/>
              </w:rPr>
              <w:t>CrearCliente</w:t>
            </w:r>
            <w:r w:rsidRPr="00E57A47">
              <w:rPr>
                <w:rFonts w:ascii="Verdana" w:hAnsi="Verdana" w:cs="Times New Roman"/>
                <w:szCs w:val="20"/>
                <w:lang w:val="es-ES_tradnl" w:eastAsia="es-ES"/>
              </w:rPr>
              <w:t xml:space="preserve">(), </w:t>
            </w:r>
            <w:r w:rsidRPr="00E57A47">
              <w:rPr>
                <w:rFonts w:ascii="Verdana" w:hAnsi="Verdana" w:cs="Times New Roman"/>
                <w:b/>
                <w:szCs w:val="20"/>
                <w:lang w:val="es-ES_tradnl" w:eastAsia="es-ES"/>
              </w:rPr>
              <w:t>ActualizarClientes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Mantenga nombres consistentes para métodos con operaciones similares Ejemplo: Defina un método </w:t>
            </w:r>
            <w:r w:rsidRPr="00E57A47">
              <w:rPr>
                <w:rFonts w:ascii="Verdana" w:hAnsi="Verdana" w:cs="Times New Roman"/>
                <w:b/>
                <w:szCs w:val="20"/>
                <w:lang w:val="es-ES_tradnl" w:eastAsia="es-ES"/>
              </w:rPr>
              <w:t>SaveFile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LoadFile</w:t>
            </w:r>
            <w:r w:rsidRPr="00E57A47">
              <w:rPr>
                <w:rFonts w:ascii="Verdana" w:hAnsi="Verdana" w:cs="Times New Roman"/>
                <w:szCs w:val="20"/>
                <w:lang w:val="es-ES_tradnl" w:eastAsia="es-ES"/>
              </w:rPr>
              <w:t xml:space="preserve">, defina un método </w:t>
            </w:r>
            <w:r w:rsidRPr="00E57A47">
              <w:rPr>
                <w:rFonts w:ascii="Verdana" w:hAnsi="Verdana" w:cs="Times New Roman"/>
                <w:b/>
                <w:szCs w:val="20"/>
                <w:lang w:val="es-ES_tradnl" w:eastAsia="es-ES"/>
              </w:rPr>
              <w:t>Close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Open</w:t>
            </w:r>
            <w:r w:rsidRPr="00E57A47">
              <w:rPr>
                <w:rFonts w:ascii="Verdana" w:hAnsi="Verdana" w:cs="Times New Roman"/>
                <w:szCs w:val="20"/>
                <w:lang w:val="es-ES_tradnl" w:eastAsia="es-ES"/>
              </w:rPr>
              <w:t>, etc.</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No exceda la cantidad de 50 sentencias ejecutables en el método, si es necesario divídalo en procedimientos. </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del método debe ser lo más descriptivo posible.</w:t>
            </w:r>
          </w:p>
          <w:p w:rsidR="00474AC1" w:rsidRPr="00E57A47" w:rsidRDefault="00474AC1" w:rsidP="00E57A47">
            <w:pPr>
              <w:ind w:left="360"/>
              <w:jc w:val="both"/>
              <w:rPr>
                <w:rFonts w:ascii="Verdana" w:hAnsi="Verdana" w:cs="Times New Roman"/>
                <w:b/>
                <w:bCs/>
                <w:i/>
                <w:iCs/>
                <w:szCs w:val="20"/>
                <w:lang w:val="es-ES_tradnl" w:eastAsia="es-ES"/>
              </w:rPr>
            </w:pPr>
          </w:p>
          <w:p w:rsidR="00474AC1" w:rsidRPr="00E57A47" w:rsidRDefault="00474AC1" w:rsidP="00E57A47">
            <w:pPr>
              <w:ind w:left="360"/>
              <w:jc w:val="both"/>
              <w:rPr>
                <w:rFonts w:ascii="Verdana" w:hAnsi="Verdana" w:cs="Times New Roman"/>
                <w:i/>
                <w:iCs/>
                <w:szCs w:val="20"/>
                <w:lang w:val="es-ES_tradnl" w:eastAsia="es-ES"/>
              </w:rPr>
            </w:pPr>
            <w:r w:rsidRPr="00E57A47">
              <w:rPr>
                <w:rFonts w:ascii="Verdana" w:hAnsi="Verdana" w:cs="Times New Roman"/>
                <w:b/>
                <w:bCs/>
                <w:i/>
                <w:iCs/>
                <w:szCs w:val="20"/>
                <w:lang w:val="es-ES_tradnl" w:eastAsia="es-ES"/>
              </w:rPr>
              <w:t>Nota</w:t>
            </w:r>
            <w:r w:rsidRPr="00E57A47">
              <w:rPr>
                <w:rFonts w:ascii="Verdana" w:hAnsi="Verdana" w:cs="Times New Roman"/>
                <w:i/>
                <w:iCs/>
                <w:szCs w:val="20"/>
                <w:lang w:val="es-ES_tradnl" w:eastAsia="es-ES"/>
              </w:rPr>
              <w:t xml:space="preserve"> El compilador JIT es más eficiente compilando métodos menores a 32bytes de código en IL.</w:t>
            </w:r>
          </w:p>
          <w:p w:rsidR="00474AC1" w:rsidRPr="00E57A47" w:rsidRDefault="00474AC1" w:rsidP="00474AC1">
            <w:pPr>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9</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En todo método debe usar nomenclatura PascalCase.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nombrarse con más de 25 caracteres ni guiones bajos.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b/>
          <w:color w:val="000000"/>
          <w:szCs w:val="20"/>
          <w:lang w:val="es-ES_tradnl" w:eastAsia="es-ES"/>
        </w:rPr>
      </w:pPr>
      <w:r w:rsidRPr="00474AC1">
        <w:rPr>
          <w:rFonts w:ascii="Verdana" w:hAnsi="Verdana" w:cs="Arial"/>
          <w:color w:val="000000"/>
          <w:szCs w:val="20"/>
          <w:lang w:val="es-ES_tradnl" w:eastAsia="es-ES"/>
        </w:rPr>
        <w:t>Ningún método debe tener mas de 50 sentencias ejecutables.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0"/>
          <w:numId w:val="18"/>
        </w:numPr>
        <w:tabs>
          <w:tab w:val="left" w:pos="851"/>
          <w:tab w:val="num" w:pos="1560"/>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lastRenderedPageBreak/>
        <w:t>Uso de parámetros o argumentos de los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ook w:val="01E0"/>
      </w:tblPr>
      <w:tblGrid>
        <w:gridCol w:w="4264"/>
        <w:gridCol w:w="4265"/>
      </w:tblGrid>
      <w:tr w:rsidR="00474AC1" w:rsidRPr="00E57A47" w:rsidTr="00E57A47">
        <w:tc>
          <w:tcPr>
            <w:tcW w:w="5000" w:type="pct"/>
            <w:gridSpan w:val="2"/>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rPr>
          <w:trHeight w:val="725"/>
        </w:trPr>
        <w:tc>
          <w:tcPr>
            <w:tcW w:w="5000" w:type="pct"/>
            <w:gridSpan w:val="2"/>
            <w:tcBorders>
              <w:bottom w:val="single" w:sz="4" w:space="0" w:color="808080"/>
            </w:tcBorders>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Se recomienda lo siguiente en el uso de parámetros:</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la nomenclatura </w:t>
            </w:r>
            <w:r w:rsidRPr="00E57A47">
              <w:rPr>
                <w:rFonts w:ascii="Verdana" w:hAnsi="Verdana" w:cs="Times New Roman"/>
                <w:b/>
                <w:szCs w:val="20"/>
                <w:lang w:val="es-ES_tradnl" w:eastAsia="es-ES"/>
              </w:rPr>
              <w:t>Húngara</w:t>
            </w:r>
            <w:r w:rsidRPr="00E57A47">
              <w:rPr>
                <w:rFonts w:ascii="Verdana" w:hAnsi="Verdana" w:cs="Times New Roman"/>
                <w:szCs w:val="20"/>
                <w:lang w:val="es-ES_tradnl" w:eastAsia="es-ES"/>
              </w:rPr>
              <w:t xml:space="preserve"> +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para el nombre de los parámetros y se le antepondrá el prefijo “p” para distinguirlo de variables.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No olvide comentar la funcionalidad del método esto facilitará el entendimiento de lo que hace el método cuando sus componentes sean utilizados por terceros al pasar el Mouse por encima del método.</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Es importante que se explique brevemente el significado de los parámetros de ingreso y los valores de retorno. No comente el valor de estos con “Copy &amp; Paste” de el  tipo que retorna o nombre de parámetro,  esto no es de gran ayuda para quien tiene que usar estos métodos.-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Utilice la notación húngara para definir los parámetros de un método o función.</w:t>
            </w:r>
          </w:p>
          <w:p w:rsidR="00474AC1" w:rsidRPr="00E57A47" w:rsidRDefault="00474AC1" w:rsidP="00E57A47">
            <w:pPr>
              <w:autoSpaceDE w:val="0"/>
              <w:autoSpaceDN w:val="0"/>
              <w:adjustRightInd w:val="0"/>
              <w:jc w:val="both"/>
              <w:rPr>
                <w:rFonts w:ascii="Verdana" w:hAnsi="Verdana" w:cs="Arial"/>
                <w:color w:val="000000"/>
                <w:lang w:val="es-ES" w:eastAsia="es-ES"/>
              </w:rPr>
            </w:pPr>
          </w:p>
        </w:tc>
      </w:tr>
      <w:tr w:rsidR="00474AC1" w:rsidRPr="00E57A47" w:rsidTr="00E57A47">
        <w:trPr>
          <w:trHeight w:val="144"/>
        </w:trPr>
        <w:tc>
          <w:tcPr>
            <w:tcW w:w="2500" w:type="pct"/>
            <w:tcBorders>
              <w:right w:val="single" w:sz="4" w:space="0" w:color="808080"/>
            </w:tcBorders>
          </w:tcPr>
          <w:p w:rsidR="00474AC1" w:rsidRPr="00E57A47" w:rsidRDefault="00474AC1" w:rsidP="00E57A47">
            <w:pPr>
              <w:jc w:val="right"/>
              <w:rPr>
                <w:rFonts w:ascii="Verdana" w:hAnsi="Verdana" w:cs="Times New Roman"/>
                <w:b/>
                <w:color w:val="008000"/>
                <w:sz w:val="48"/>
                <w:szCs w:val="48"/>
                <w:lang w:val="es-ES_tradnl" w:eastAsia="es-ES"/>
              </w:rPr>
            </w:pPr>
            <w:r w:rsidRPr="00E57A47">
              <w:rPr>
                <w:rFonts w:ascii="Verdana" w:hAnsi="Verdana" w:cs="Times New Roman"/>
                <w:b/>
                <w:color w:val="008000"/>
                <w:sz w:val="48"/>
                <w:szCs w:val="48"/>
                <w:lang w:val="es-ES_tradnl" w:eastAsia="es-ES"/>
              </w:rPr>
              <w:sym w:font="Wingdings 2" w:char="F052"/>
            </w:r>
          </w:p>
          <w:p w:rsidR="00474AC1" w:rsidRPr="00E57A47" w:rsidRDefault="00474AC1" w:rsidP="00E57A47">
            <w:pPr>
              <w:jc w:val="both"/>
              <w:rPr>
                <w:rFonts w:ascii="Verdana" w:hAnsi="Verdana" w:cs="Times New Roman"/>
                <w:sz w:val="22"/>
                <w:szCs w:val="20"/>
                <w:lang w:val="es-ES_tradnl" w:eastAsia="es-ES"/>
              </w:rPr>
            </w:pPr>
            <w:r w:rsidRPr="00E57A47">
              <w:rPr>
                <w:rFonts w:ascii="Verdana" w:hAnsi="Verdana" w:cs="Times New Roman"/>
                <w:szCs w:val="20"/>
                <w:u w:val="single"/>
                <w:lang w:val="es-ES_tradnl" w:eastAsia="es-ES"/>
              </w:rPr>
              <w:t xml:space="preserve">Ejemplo </w:t>
            </w:r>
            <w:r w:rsidRPr="00E57A47">
              <w:rPr>
                <w:rFonts w:ascii="Verdana" w:hAnsi="Verdana" w:cs="Times New Roman"/>
                <w:b/>
                <w:szCs w:val="20"/>
                <w:u w:val="single"/>
                <w:lang w:val="es-ES_tradnl" w:eastAsia="es-ES"/>
              </w:rPr>
              <w:t>correcto</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Breve descripcion del metodo ConsultarLineaDeCredito </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&lt;param name="pNroCliente"&gt;</w:t>
            </w:r>
            <w:r w:rsidRPr="00E57A47">
              <w:rPr>
                <w:rFonts w:ascii="Courier" w:hAnsi="Courier" w:cs="Courier New"/>
                <w:iCs/>
                <w:noProof/>
                <w:color w:val="008000"/>
                <w:sz w:val="18"/>
                <w:szCs w:val="18"/>
                <w:lang w:val="es-ES_tradnl" w:eastAsia="es-ES"/>
              </w:rPr>
              <w:t>Significado del parametro</w:t>
            </w:r>
            <w:r w:rsidRPr="00E57A47">
              <w:rPr>
                <w:rFonts w:ascii="Courier" w:hAnsi="Courier" w:cs="Courier New"/>
                <w:iCs/>
                <w:noProof/>
                <w:color w:val="808080"/>
                <w:sz w:val="18"/>
                <w:szCs w:val="18"/>
                <w:lang w:val="es-ES_tradnl" w:eastAsia="es-ES"/>
              </w:rPr>
              <w:t>&lt;/param&gt;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&lt;returns&gt;</w:t>
            </w:r>
            <w:r w:rsidRPr="00E57A47">
              <w:rPr>
                <w:rFonts w:ascii="Courier" w:hAnsi="Courier" w:cs="Courier New"/>
                <w:iCs/>
                <w:noProof/>
                <w:color w:val="008000"/>
                <w:sz w:val="18"/>
                <w:szCs w:val="18"/>
                <w:lang w:val="es-ES_tradnl" w:eastAsia="es-ES"/>
              </w:rPr>
              <w:t>Significado del valor retornado</w:t>
            </w:r>
            <w:r w:rsidRPr="00E57A47">
              <w:rPr>
                <w:rFonts w:ascii="Courier" w:hAnsi="Courier" w:cs="Courier New"/>
                <w:iCs/>
                <w:noProof/>
                <w:color w:val="808080"/>
                <w:sz w:val="18"/>
                <w:szCs w:val="18"/>
                <w:lang w:val="es-ES_tradnl" w:eastAsia="es-ES"/>
              </w:rPr>
              <w:t>&lt;/returns&gt;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&lt;Author&gt;</w:t>
            </w:r>
            <w:r w:rsidRPr="00E57A47">
              <w:rPr>
                <w:rFonts w:ascii="Courier" w:hAnsi="Courier" w:cs="Courier New"/>
                <w:iCs/>
                <w:noProof/>
                <w:color w:val="008000"/>
                <w:sz w:val="18"/>
                <w:szCs w:val="18"/>
                <w:lang w:val="es-ES_tradnl" w:eastAsia="es-ES"/>
              </w:rPr>
              <w:t>Creador de la pieza de codigo</w:t>
            </w:r>
            <w:r w:rsidRPr="00E57A47">
              <w:rPr>
                <w:rFonts w:ascii="Courier" w:hAnsi="Courier" w:cs="Courier New"/>
                <w:iCs/>
                <w:noProof/>
                <w:color w:val="808080"/>
                <w:sz w:val="18"/>
                <w:szCs w:val="18"/>
                <w:lang w:val="es-ES_tradnl" w:eastAsia="es-ES"/>
              </w:rPr>
              <w:t>&lt;/ 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&lt;CreationDate&gt;</w:t>
            </w:r>
            <w:r w:rsidRPr="00E57A47">
              <w:rPr>
                <w:rFonts w:ascii="Courier" w:hAnsi="Courier" w:cs="Courier New"/>
                <w:iCs/>
                <w:noProof/>
                <w:color w:val="008000"/>
                <w:sz w:val="18"/>
                <w:szCs w:val="18"/>
                <w:lang w:val="es-ES_tradnl" w:eastAsia="es-ES"/>
              </w:rPr>
              <w:t>Fecha de creacion</w:t>
            </w:r>
            <w:r w:rsidRPr="00E57A47">
              <w:rPr>
                <w:rFonts w:ascii="Courier" w:hAnsi="Courier" w:cs="Courier New"/>
                <w:iCs/>
                <w:noProof/>
                <w:color w:val="808080"/>
                <w:sz w:val="18"/>
                <w:szCs w:val="18"/>
                <w:lang w:val="es-ES_tradnl" w:eastAsia="es-ES"/>
              </w:rPr>
              <w:t>&lt;/ CreationDate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&lt;LastModifAuthor&gt;</w:t>
            </w:r>
            <w:r w:rsidRPr="00E57A47">
              <w:rPr>
                <w:rFonts w:ascii="Courier" w:hAnsi="Courier" w:cs="Courier New"/>
                <w:iCs/>
                <w:noProof/>
                <w:color w:val="008000"/>
                <w:sz w:val="18"/>
                <w:szCs w:val="18"/>
                <w:lang w:val="es-ES_tradnl" w:eastAsia="es-ES"/>
              </w:rPr>
              <w:t>Autor última modificación</w:t>
            </w:r>
            <w:r w:rsidRPr="00E57A47">
              <w:rPr>
                <w:rFonts w:ascii="Courier" w:hAnsi="Courier" w:cs="Courier New"/>
                <w:iCs/>
                <w:noProof/>
                <w:color w:val="808080"/>
                <w:sz w:val="18"/>
                <w:szCs w:val="18"/>
                <w:lang w:val="es-ES_tradnl" w:eastAsia="es-ES"/>
              </w:rPr>
              <w:t>&lt;/ LastModifAuthor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&lt;LastModifDate&gt;</w:t>
            </w:r>
            <w:r w:rsidRPr="00E57A47">
              <w:rPr>
                <w:rFonts w:ascii="Courier" w:hAnsi="Courier" w:cs="Courier New"/>
                <w:iCs/>
                <w:noProof/>
                <w:color w:val="008000"/>
                <w:sz w:val="18"/>
                <w:szCs w:val="18"/>
                <w:lang w:val="es-ES_tradnl" w:eastAsia="es-ES"/>
              </w:rPr>
              <w:t>Fecha última modificación</w:t>
            </w:r>
            <w:r w:rsidRPr="00E57A47">
              <w:rPr>
                <w:rFonts w:ascii="Courier" w:hAnsi="Courier" w:cs="Courier New"/>
                <w:iCs/>
                <w:noProof/>
                <w:color w:val="808080"/>
                <w:sz w:val="18"/>
                <w:szCs w:val="18"/>
                <w:lang w:val="es-ES_tradnl" w:eastAsia="es-ES"/>
              </w:rPr>
              <w:t xml:space="preserve"> LastModifDate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///&lt;LastModifSummary&gt;</w:t>
            </w:r>
            <w:r w:rsidRPr="00E57A47">
              <w:rPr>
                <w:rFonts w:ascii="Courier" w:hAnsi="Courier" w:cs="Courier New"/>
                <w:iCs/>
                <w:noProof/>
                <w:color w:val="008000"/>
                <w:sz w:val="18"/>
                <w:szCs w:val="18"/>
                <w:lang w:val="es-ES_tradnl" w:eastAsia="es-ES"/>
              </w:rPr>
              <w:t>Breve descripción de la última modificación realizada</w:t>
            </w:r>
            <w:r w:rsidRPr="00E57A47">
              <w:rPr>
                <w:rFonts w:ascii="Courier" w:hAnsi="Courier" w:cs="Courier New"/>
                <w:iCs/>
                <w:noProof/>
                <w:color w:val="808080"/>
                <w:sz w:val="18"/>
                <w:szCs w:val="18"/>
                <w:lang w:val="es-ES_tradnl" w:eastAsia="es-ES"/>
              </w:rPr>
              <w:t>&lt;/ LastModifSummary &gt;</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color w:val="0000FF"/>
                <w:sz w:val="18"/>
                <w:szCs w:val="18"/>
                <w:lang w:val="es-ES_tradnl" w:eastAsia="es-ES"/>
              </w:rPr>
              <w:t>private</w:t>
            </w:r>
            <w:r w:rsidRPr="00E57A47">
              <w:rPr>
                <w:rFonts w:ascii="Courier" w:hAnsi="Courier" w:cs="Courier New"/>
                <w:iCs/>
                <w:noProof/>
                <w:sz w:val="18"/>
                <w:szCs w:val="18"/>
                <w:lang w:val="es-ES_tradnl" w:eastAsia="es-ES"/>
              </w:rPr>
              <w:t xml:space="preserve"> </w:t>
            </w:r>
            <w:r w:rsidRPr="00E57A47">
              <w:rPr>
                <w:rFonts w:ascii="Courier" w:hAnsi="Courier" w:cs="Courier New"/>
                <w:iCs/>
                <w:noProof/>
                <w:color w:val="0000FF"/>
                <w:sz w:val="18"/>
                <w:szCs w:val="18"/>
                <w:lang w:val="es-ES_tradnl" w:eastAsia="es-ES"/>
              </w:rPr>
              <w:t>double</w:t>
            </w:r>
            <w:r w:rsidRPr="00E57A47">
              <w:rPr>
                <w:rFonts w:ascii="Courier" w:hAnsi="Courier" w:cs="Courier New"/>
                <w:iCs/>
                <w:noProof/>
                <w:sz w:val="18"/>
                <w:szCs w:val="18"/>
                <w:lang w:val="es-ES_tradnl" w:eastAsia="es-ES"/>
              </w:rPr>
              <w:t xml:space="preserve"> ConsultarLineaDeCredito(</w:t>
            </w:r>
            <w:r w:rsidRPr="00E57A47">
              <w:rPr>
                <w:rFonts w:ascii="Courier" w:hAnsi="Courier" w:cs="Courier New"/>
                <w:iCs/>
                <w:noProof/>
                <w:color w:val="0000FF"/>
                <w:sz w:val="18"/>
                <w:szCs w:val="18"/>
                <w:lang w:val="es-ES_tradnl" w:eastAsia="es-ES"/>
              </w:rPr>
              <w:t>int</w:t>
            </w:r>
            <w:r w:rsidRPr="00E57A47">
              <w:rPr>
                <w:rFonts w:ascii="Courier" w:hAnsi="Courier" w:cs="Courier New"/>
                <w:iCs/>
                <w:noProof/>
                <w:sz w:val="18"/>
                <w:szCs w:val="18"/>
                <w:lang w:val="es-ES_tradnl" w:eastAsia="es-ES"/>
              </w:rPr>
              <w:t xml:space="preserve"> piNroCliente)</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Verdana" w:hAnsi="Verdana" w:cs="Arial"/>
                <w:szCs w:val="20"/>
                <w:lang w:val="es-ES_tradnl" w:eastAsia="es-ES"/>
              </w:rPr>
            </w:pPr>
            <w:r w:rsidRPr="00E57A47">
              <w:rPr>
                <w:rFonts w:ascii="Courier" w:hAnsi="Courier" w:cs="Courier New"/>
                <w:iCs/>
                <w:noProof/>
                <w:sz w:val="18"/>
                <w:szCs w:val="18"/>
                <w:lang w:val="es-ES_tradnl" w:eastAsia="es-ES"/>
              </w:rPr>
              <w:t>}</w:t>
            </w:r>
            <w:r w:rsidRPr="00E57A47">
              <w:rPr>
                <w:rFonts w:ascii="Verdana" w:hAnsi="Verdana" w:cs="Times New Roman"/>
                <w:iCs/>
                <w:sz w:val="16"/>
                <w:szCs w:val="16"/>
                <w:lang w:val="es-ES_tradnl" w:eastAsia="es-ES"/>
              </w:rPr>
              <w:tab/>
            </w:r>
            <w:r w:rsidRPr="00E57A47">
              <w:rPr>
                <w:rFonts w:ascii="Verdana" w:hAnsi="Verdana" w:cs="Times New Roman"/>
                <w:iCs/>
                <w:sz w:val="18"/>
                <w:szCs w:val="20"/>
                <w:lang w:val="es-ES_tradnl" w:eastAsia="es-ES"/>
              </w:rPr>
              <w:tab/>
            </w:r>
          </w:p>
        </w:tc>
        <w:tc>
          <w:tcPr>
            <w:tcW w:w="2500" w:type="pct"/>
            <w:tcBorders>
              <w:left w:val="single" w:sz="4" w:space="0" w:color="808080"/>
            </w:tcBorders>
          </w:tcPr>
          <w:p w:rsidR="00474AC1" w:rsidRPr="00E57A47" w:rsidRDefault="00474AC1" w:rsidP="00E57A47">
            <w:pPr>
              <w:jc w:val="right"/>
              <w:rPr>
                <w:rFonts w:ascii="Verdana" w:hAnsi="Verdana" w:cs="Times New Roman"/>
                <w:b/>
                <w:color w:val="FF0000"/>
                <w:sz w:val="48"/>
                <w:szCs w:val="48"/>
                <w:lang w:val="es-ES_tradnl" w:eastAsia="es-ES"/>
              </w:rPr>
            </w:pPr>
            <w:r w:rsidRPr="00E57A47">
              <w:rPr>
                <w:rFonts w:ascii="Verdana" w:hAnsi="Verdana" w:cs="Times New Roman"/>
                <w:b/>
                <w:color w:val="FF0000"/>
                <w:sz w:val="48"/>
                <w:szCs w:val="48"/>
                <w:lang w:val="es-ES_tradnl" w:eastAsia="es-ES"/>
              </w:rPr>
              <w:sym w:font="Wingdings 2" w:char="F051"/>
            </w:r>
          </w:p>
          <w:p w:rsidR="00474AC1" w:rsidRPr="00E57A47" w:rsidRDefault="00474AC1" w:rsidP="00E57A47">
            <w:pPr>
              <w:jc w:val="both"/>
              <w:rPr>
                <w:rFonts w:ascii="Verdana" w:hAnsi="Verdana" w:cs="Times New Roman"/>
                <w:szCs w:val="20"/>
                <w:lang w:eastAsia="es-ES"/>
              </w:rPr>
            </w:pPr>
            <w:r w:rsidRPr="00E57A47">
              <w:rPr>
                <w:rFonts w:ascii="Verdana" w:hAnsi="Verdana" w:cs="Times New Roman"/>
                <w:szCs w:val="20"/>
                <w:u w:val="single"/>
                <w:lang w:eastAsia="es-ES"/>
              </w:rPr>
              <w:t xml:space="preserve">Ejemplo </w:t>
            </w:r>
            <w:r w:rsidRPr="00E57A47">
              <w:rPr>
                <w:rFonts w:ascii="Verdana" w:hAnsi="Verdana" w:cs="Times New Roman"/>
                <w:b/>
                <w:szCs w:val="20"/>
                <w:u w:val="single"/>
                <w:lang w:eastAsia="es-ES"/>
              </w:rPr>
              <w:t>incorrecto</w:t>
            </w:r>
            <w:r w:rsidRPr="00E57A47">
              <w:rPr>
                <w:rFonts w:ascii="Verdana" w:hAnsi="Verdana" w:cs="Times New Roman"/>
                <w:szCs w:val="20"/>
                <w:lang w:eastAsia="es-ES"/>
              </w:rPr>
              <w:t>:</w:t>
            </w:r>
          </w:p>
          <w:p w:rsidR="00474AC1" w:rsidRPr="00E57A47" w:rsidRDefault="00474AC1" w:rsidP="00E57A47">
            <w:pPr>
              <w:jc w:val="both"/>
              <w:rPr>
                <w:rFonts w:ascii="Verdana" w:hAnsi="Verdana" w:cs="Times New Roman"/>
                <w:szCs w:val="20"/>
                <w:lang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ConsultarLineaDeCredito</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&lt;param name="pNroCliente"&gt;</w:t>
            </w:r>
            <w:r w:rsidRPr="00E57A47">
              <w:rPr>
                <w:rFonts w:ascii="Courier" w:hAnsi="Courier" w:cs="Courier New"/>
                <w:iCs/>
                <w:noProof/>
                <w:color w:val="008000"/>
                <w:sz w:val="18"/>
                <w:szCs w:val="18"/>
                <w:lang w:eastAsia="es-ES"/>
              </w:rPr>
              <w:t>pNroClient</w:t>
            </w:r>
            <w:r w:rsidRPr="00E57A47">
              <w:rPr>
                <w:rFonts w:ascii="Courier" w:hAnsi="Courier" w:cs="Courier New"/>
                <w:iCs/>
                <w:noProof/>
                <w:color w:val="808080"/>
                <w:sz w:val="18"/>
                <w:szCs w:val="18"/>
                <w:lang w:eastAsia="es-ES"/>
              </w:rPr>
              <w:t>e &lt;/param&gt;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&lt;returns&gt;</w:t>
            </w:r>
            <w:r w:rsidRPr="00E57A47">
              <w:rPr>
                <w:rFonts w:ascii="Courier" w:hAnsi="Courier" w:cs="Courier New"/>
                <w:iCs/>
                <w:noProof/>
                <w:color w:val="008000"/>
                <w:sz w:val="18"/>
                <w:szCs w:val="18"/>
                <w:lang w:eastAsia="es-ES"/>
              </w:rPr>
              <w:t>double</w:t>
            </w:r>
            <w:r w:rsidRPr="00E57A47">
              <w:rPr>
                <w:rFonts w:ascii="Courier" w:hAnsi="Courier" w:cs="Courier New"/>
                <w:iCs/>
                <w:noProof/>
                <w:color w:val="808080"/>
                <w:sz w:val="18"/>
                <w:szCs w:val="18"/>
                <w:lang w:eastAsia="es-ES"/>
              </w:rPr>
              <w:t>&lt;/returns&gt;</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color w:val="0000FF"/>
                <w:sz w:val="18"/>
                <w:szCs w:val="18"/>
                <w:lang w:val="es-ES" w:eastAsia="es-ES"/>
              </w:rPr>
              <w:t>private</w:t>
            </w:r>
            <w:r w:rsidRPr="00E57A47">
              <w:rPr>
                <w:rFonts w:ascii="Courier" w:hAnsi="Courier" w:cs="Courier New"/>
                <w:iCs/>
                <w:noProof/>
                <w:sz w:val="18"/>
                <w:szCs w:val="18"/>
                <w:lang w:val="es-ES" w:eastAsia="es-ES"/>
              </w:rPr>
              <w:t xml:space="preserve"> </w:t>
            </w:r>
            <w:r w:rsidRPr="00E57A47">
              <w:rPr>
                <w:rFonts w:ascii="Courier" w:hAnsi="Courier" w:cs="Courier New"/>
                <w:iCs/>
                <w:noProof/>
                <w:color w:val="0000FF"/>
                <w:sz w:val="18"/>
                <w:szCs w:val="18"/>
                <w:lang w:val="es-ES" w:eastAsia="es-ES"/>
              </w:rPr>
              <w:t>double</w:t>
            </w:r>
            <w:r w:rsidRPr="00E57A47">
              <w:rPr>
                <w:rFonts w:ascii="Courier" w:hAnsi="Courier" w:cs="Courier New"/>
                <w:iCs/>
                <w:noProof/>
                <w:sz w:val="18"/>
                <w:szCs w:val="18"/>
                <w:lang w:val="es-ES" w:eastAsia="es-ES"/>
              </w:rPr>
              <w:t xml:space="preserve"> ConsultarLineaDeCredito(</w:t>
            </w:r>
            <w:r w:rsidRPr="00E57A47">
              <w:rPr>
                <w:rFonts w:ascii="Courier" w:hAnsi="Courier" w:cs="Courier New"/>
                <w:iCs/>
                <w:noProof/>
                <w:color w:val="0000FF"/>
                <w:sz w:val="18"/>
                <w:szCs w:val="18"/>
                <w:lang w:val="es-ES" w:eastAsia="es-ES"/>
              </w:rPr>
              <w:t>int</w:t>
            </w:r>
            <w:r w:rsidRPr="00E57A47">
              <w:rPr>
                <w:rFonts w:ascii="Courier" w:hAnsi="Courier" w:cs="Courier New"/>
                <w:iCs/>
                <w:noProof/>
                <w:sz w:val="18"/>
                <w:szCs w:val="18"/>
                <w:lang w:val="es-ES" w:eastAsia="es-ES"/>
              </w:rPr>
              <w:t xml:space="preserve"> </w:t>
            </w:r>
            <w:r w:rsidR="0015717C" w:rsidRPr="00E57A47">
              <w:rPr>
                <w:rFonts w:ascii="Courier" w:hAnsi="Courier" w:cs="Courier New"/>
                <w:iCs/>
                <w:noProof/>
                <w:sz w:val="18"/>
                <w:szCs w:val="18"/>
                <w:lang w:val="es-ES" w:eastAsia="es-ES"/>
              </w:rPr>
              <w:t>pi</w:t>
            </w:r>
            <w:r w:rsidRPr="00E57A47">
              <w:rPr>
                <w:rFonts w:ascii="Courier" w:hAnsi="Courier" w:cs="Courier New"/>
                <w:iCs/>
                <w:noProof/>
                <w:sz w:val="18"/>
                <w:szCs w:val="18"/>
                <w:lang w:val="es-ES" w:eastAsia="es-ES"/>
              </w:rPr>
              <w:t xml:space="preserve">NroCliente) </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Courier" w:hAnsi="Courier" w:cs="Times New Roman"/>
                <w:sz w:val="18"/>
                <w:szCs w:val="18"/>
                <w:lang w:val="es-ES_tradnl" w:eastAsia="es-ES"/>
              </w:rPr>
            </w:pPr>
            <w:r w:rsidRPr="00E57A47">
              <w:rPr>
                <w:rFonts w:ascii="Courier" w:hAnsi="Courier" w:cs="Courier New"/>
                <w:iCs/>
                <w:noProof/>
                <w:sz w:val="18"/>
                <w:szCs w:val="18"/>
                <w:lang w:val="es-ES_tradnl" w:eastAsia="es-ES"/>
              </w:rPr>
              <w:t>}</w:t>
            </w:r>
            <w:r w:rsidRPr="00E57A47">
              <w:rPr>
                <w:rFonts w:ascii="Courier" w:hAnsi="Courier" w:cs="Times New Roman"/>
                <w:iCs/>
                <w:sz w:val="18"/>
                <w:szCs w:val="18"/>
                <w:lang w:val="es-ES_tradnl" w:eastAsia="es-ES"/>
              </w:rPr>
              <w:tab/>
            </w:r>
            <w:r w:rsidRPr="00E57A47">
              <w:rPr>
                <w:rFonts w:ascii="Courier" w:hAnsi="Courier" w:cs="Times New Roman"/>
                <w:sz w:val="18"/>
                <w:szCs w:val="18"/>
                <w:lang w:val="es-ES_tradnl" w:eastAsia="es-ES"/>
              </w:rPr>
              <w:tab/>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jc w:val="both"/>
              <w:rPr>
                <w:rFonts w:ascii="Verdana" w:hAnsi="Verdana" w:cs="Arial"/>
                <w:szCs w:val="20"/>
                <w:lang w:val="es-ES_tradnl" w:eastAsia="es-ES"/>
              </w:rPr>
            </w:pPr>
          </w:p>
        </w:tc>
      </w:tr>
      <w:tr w:rsidR="00474AC1" w:rsidRPr="003932EC" w:rsidTr="00E57A47">
        <w:trPr>
          <w:trHeight w:val="1561"/>
        </w:trPr>
        <w:tc>
          <w:tcPr>
            <w:tcW w:w="5000" w:type="pct"/>
            <w:gridSpan w:val="2"/>
          </w:tcPr>
          <w:p w:rsidR="00474AC1" w:rsidRPr="00E57A47" w:rsidRDefault="00474AC1" w:rsidP="00E57A47">
            <w:pPr>
              <w:ind w:left="360"/>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Para evitar el uso de </w:t>
            </w:r>
            <w:r w:rsidR="009B528D" w:rsidRPr="00E57A47">
              <w:rPr>
                <w:rFonts w:ascii="Verdana" w:hAnsi="Verdana" w:cs="Times New Roman"/>
                <w:szCs w:val="20"/>
                <w:lang w:val="es-ES_tradnl" w:eastAsia="es-ES"/>
              </w:rPr>
              <w:t>muchos</w:t>
            </w:r>
            <w:r w:rsidRPr="00E57A47">
              <w:rPr>
                <w:rFonts w:ascii="Verdana" w:hAnsi="Verdana" w:cs="Times New Roman"/>
                <w:szCs w:val="20"/>
                <w:lang w:val="es-ES_tradnl" w:eastAsia="es-ES"/>
              </w:rPr>
              <w:t xml:space="preserve"> </w:t>
            </w:r>
            <w:r w:rsidR="00F94390" w:rsidRPr="00E57A47">
              <w:rPr>
                <w:rFonts w:ascii="Verdana" w:hAnsi="Verdana" w:cs="Times New Roman"/>
                <w:szCs w:val="20"/>
                <w:lang w:val="es-ES_tradnl" w:eastAsia="es-ES"/>
              </w:rPr>
              <w:t>parámetros</w:t>
            </w:r>
            <w:r w:rsidRPr="00E57A47">
              <w:rPr>
                <w:rFonts w:ascii="Verdana" w:hAnsi="Verdana" w:cs="Times New Roman"/>
                <w:szCs w:val="20"/>
                <w:lang w:val="es-ES_tradnl" w:eastAsia="es-ES"/>
              </w:rPr>
              <w:t>, defina una estructura o clase para más argumentos (para más detalle revisar documento de arquitectura)</w:t>
            </w:r>
            <w:r w:rsidR="006D1A49"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Se recomienda el uso de tipos diferentes en los parámetros para métodos sobrecargados</w:t>
            </w:r>
            <w:r w:rsidR="006D1A49" w:rsidRPr="00E57A47">
              <w:rPr>
                <w:rFonts w:ascii="Verdana" w:hAnsi="Verdana" w:cs="Times New Roman"/>
                <w:szCs w:val="20"/>
                <w:lang w:val="es-ES_tradnl" w:eastAsia="es-ES"/>
              </w:rPr>
              <w:t>.</w:t>
            </w:r>
          </w:p>
          <w:p w:rsidR="00474AC1" w:rsidRPr="00E57A47" w:rsidRDefault="00474AC1" w:rsidP="00E57A47">
            <w:pPr>
              <w:ind w:left="360"/>
              <w:jc w:val="both"/>
              <w:rPr>
                <w:rFonts w:ascii="Verdana" w:hAnsi="Verdana" w:cs="Times New Roman"/>
                <w:color w:val="000000"/>
                <w:lang w:val="es-ES"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10</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Para nombrar parámetros debe usarse la nomenclatura </w:t>
      </w:r>
      <w:r w:rsidRPr="00474AC1">
        <w:rPr>
          <w:rFonts w:ascii="Verdana" w:hAnsi="Verdana" w:cs="Times New Roman"/>
          <w:b/>
          <w:szCs w:val="20"/>
          <w:lang w:val="es-ES_tradnl" w:eastAsia="es-ES"/>
        </w:rPr>
        <w:t>Húngara</w:t>
      </w:r>
      <w:r w:rsidRPr="00474AC1">
        <w:rPr>
          <w:rFonts w:ascii="Verdana" w:hAnsi="Verdana" w:cs="Times New Roman"/>
          <w:szCs w:val="20"/>
          <w:lang w:val="es-ES_tradnl" w:eastAsia="es-ES"/>
        </w:rPr>
        <w:t xml:space="preserve"> + </w:t>
      </w:r>
      <w:r w:rsidRPr="00474AC1">
        <w:rPr>
          <w:rFonts w:ascii="Verdana" w:hAnsi="Verdana" w:cs="Times New Roman"/>
          <w:b/>
          <w:szCs w:val="20"/>
          <w:lang w:val="es-ES_tradnl" w:eastAsia="es-ES"/>
        </w:rPr>
        <w:t>PascalCase</w:t>
      </w:r>
      <w:r w:rsidRPr="00474AC1">
        <w:rPr>
          <w:rFonts w:ascii="Verdana" w:hAnsi="Verdana" w:cs="Times New Roman"/>
          <w:szCs w:val="20"/>
          <w:lang w:val="es-ES_tradnl" w:eastAsia="es-ES"/>
        </w:rPr>
        <w:t xml:space="preserve"> anteponiendo el prefijo “p” para distinguirlo de variables</w:t>
      </w:r>
      <w:r w:rsidRPr="00474AC1">
        <w:rPr>
          <w:rFonts w:ascii="Verdana" w:hAnsi="Verdana" w:cs="Arial"/>
          <w:color w:val="000000"/>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Todo método debe estar comentado incluyendo: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a) Descripción del método,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b) Significado del/los parámetro/s,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c) Significado del valor de retorno,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d) Autor,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e) Fecha de creación,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f) Fecha de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g) Autor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h) Descripción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tener más de 6 parámetros.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métodos sobrecargados se deben usar tipos diferentes en los parámetros.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jc w:val="both"/>
        <w:rPr>
          <w:rFonts w:ascii="Verdana" w:hAnsi="Verdana" w:cs="Times New Roman"/>
          <w:vanish/>
          <w:color w:val="FFFF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Namespaces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Los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son utilizados para crear un sistema destinado organizar la forma de exponer la funcionalidad de un aplicativo. Dicha funcionalidad se expresa en clases .NET.</w:t>
            </w: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esquema de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 jerárquico, es decir permite definir un sistema de nombres comenzando por un mayor nivel de abstracción hasta llegar a niveles más específicos.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 continuación se visualiza la regla general para nombrar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w:t>
            </w:r>
          </w:p>
          <w:p w:rsidR="00474AC1" w:rsidRPr="00E57A47" w:rsidRDefault="00474AC1" w:rsidP="00E57A47">
            <w:pPr>
              <w:spacing w:after="120"/>
              <w:jc w:val="center"/>
              <w:rPr>
                <w:rFonts w:ascii="Verdana" w:hAnsi="Verdana" w:cs="Courier New"/>
                <w:b/>
                <w:szCs w:val="20"/>
                <w:lang w:val="es-ES_tradnl" w:eastAsia="es-ES"/>
              </w:rPr>
            </w:pPr>
            <w:r w:rsidRPr="00E57A47">
              <w:rPr>
                <w:rFonts w:ascii="Verdana" w:hAnsi="Verdana" w:cs="Courier New"/>
                <w:b/>
                <w:szCs w:val="20"/>
                <w:lang w:val="es-ES_tradnl" w:eastAsia="es-ES"/>
              </w:rPr>
              <w:t>&lt;Compañía&gt;.&lt;[Tecnología]/[Sistema]&gt;[.&lt;Módulo&gt;][.Diseño]</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Dado que nuestros aplicativos se encuentran basados en un sistema de múltiples capas, inclusive capas físicamente bien diferenciadas, la regla que utilizaremos para definir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w:t>
            </w:r>
          </w:p>
          <w:p w:rsidR="00474AC1" w:rsidRPr="00E57A47" w:rsidRDefault="00474AC1" w:rsidP="00E57A47">
            <w:pPr>
              <w:spacing w:after="240"/>
              <w:jc w:val="center"/>
              <w:rPr>
                <w:rFonts w:ascii="Verdana" w:hAnsi="Verdana" w:cs="Courier New"/>
                <w:b/>
                <w:sz w:val="18"/>
                <w:szCs w:val="18"/>
                <w:lang w:val="es-ES_tradnl" w:eastAsia="es-ES"/>
              </w:rPr>
            </w:pPr>
            <w:r w:rsidRPr="00E57A47">
              <w:rPr>
                <w:rFonts w:ascii="Verdana" w:hAnsi="Verdana" w:cs="Courier New"/>
                <w:b/>
                <w:sz w:val="18"/>
                <w:szCs w:val="18"/>
                <w:lang w:val="es-ES_tradnl" w:eastAsia="es-ES"/>
              </w:rPr>
              <w:t>&lt;Compañía&gt;.&lt;[Tecnología][Sistema]&gt;[.Capa Física][.&lt; Módulo &gt;][.Diseño]</w:t>
            </w:r>
          </w:p>
          <w:p w:rsidR="00474AC1" w:rsidRPr="00E57A47" w:rsidRDefault="00474AC1" w:rsidP="00E57A47">
            <w:p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citamos algunos ejemplos:</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.Tools</w:t>
            </w:r>
          </w:p>
          <w:p w:rsidR="00474AC1" w:rsidRPr="00E57A47" w:rsidRDefault="009F53E1" w:rsidP="00E57A47">
            <w:pPr>
              <w:numPr>
                <w:ilvl w:val="0"/>
                <w:numId w:val="15"/>
              </w:numPr>
              <w:spacing w:after="120"/>
              <w:jc w:val="both"/>
              <w:rPr>
                <w:rFonts w:ascii="Verdana" w:hAnsi="Verdana" w:cs="Courier New"/>
                <w:b/>
                <w:noProof/>
                <w:szCs w:val="20"/>
                <w:lang w:eastAsia="es-ES"/>
              </w:rPr>
            </w:pPr>
            <w:r w:rsidRPr="00E57A47">
              <w:rPr>
                <w:rFonts w:ascii="Verdana" w:hAnsi="Verdana" w:cs="Courier New"/>
                <w:b/>
                <w:noProof/>
                <w:szCs w:val="20"/>
                <w:lang w:eastAsia="es-ES"/>
              </w:rPr>
              <w:t xml:space="preserve">Action Line </w:t>
            </w:r>
            <w:r w:rsidR="00474AC1" w:rsidRPr="00E57A47">
              <w:rPr>
                <w:rFonts w:ascii="Verdana" w:hAnsi="Verdana" w:cs="Courier New"/>
                <w:b/>
                <w:noProof/>
                <w:szCs w:val="20"/>
                <w:lang w:eastAsia="es-ES"/>
              </w:rPr>
              <w:t>.Framework.Bases.BackEnd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.SistemaFacturacion.Frontend.FrontController</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.SistemaFacturacion.Backend</w:t>
            </w:r>
          </w:p>
          <w:p w:rsidR="00474AC1" w:rsidRPr="00E57A47" w:rsidRDefault="009F53E1" w:rsidP="00E57A47">
            <w:pPr>
              <w:numPr>
                <w:ilvl w:val="0"/>
                <w:numId w:val="15"/>
              </w:numPr>
              <w:spacing w:after="120"/>
              <w:jc w:val="both"/>
              <w:rPr>
                <w:rFonts w:ascii="Verdana" w:hAnsi="Verdana" w:cs="Times New Roman"/>
                <w:b/>
                <w:szCs w:val="20"/>
                <w:lang w:val="es-ES_tradnl" w:eastAsia="es-ES"/>
              </w:rPr>
            </w:pPr>
            <w:r w:rsidRPr="00E57A47">
              <w:rPr>
                <w:rFonts w:ascii="Verdana" w:hAnsi="Verdana" w:cs="Courier New"/>
                <w:b/>
                <w:noProof/>
                <w:szCs w:val="20"/>
                <w:lang w:val="es-ES_tradnl" w:eastAsia="es-ES"/>
              </w:rPr>
              <w:lastRenderedPageBreak/>
              <w:t xml:space="preserve">Action Line </w:t>
            </w:r>
            <w:r w:rsidR="00474AC1" w:rsidRPr="00E57A47">
              <w:rPr>
                <w:rFonts w:ascii="Verdana" w:hAnsi="Verdana" w:cs="Courier New"/>
                <w:b/>
                <w:noProof/>
                <w:szCs w:val="20"/>
                <w:lang w:val="es-ES_tradnl" w:eastAsia="es-ES"/>
              </w:rPr>
              <w:t xml:space="preserve"> SistemaFacturacion.Backend.Services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Como se puede visualizar en los ejemplos, de acuerdo al área de competencia de la clase, se utiliza un </w:t>
            </w:r>
            <w:r w:rsidRPr="00E57A47">
              <w:rPr>
                <w:rFonts w:ascii="Verdana" w:hAnsi="Verdana" w:cs="Times New Roman"/>
                <w:i/>
                <w:szCs w:val="20"/>
                <w:lang w:val="es-ES_tradnl" w:eastAsia="es-ES"/>
              </w:rPr>
              <w:t>namespace</w:t>
            </w:r>
            <w:r w:rsidRPr="00E57A47">
              <w:rPr>
                <w:rFonts w:ascii="Verdana" w:hAnsi="Verdana" w:cs="Times New Roman"/>
                <w:szCs w:val="20"/>
                <w:lang w:val="es-ES_tradnl" w:eastAsia="es-ES"/>
              </w:rPr>
              <w:t xml:space="preserve"> de mayor o menor nivel de abstracción o detalle. Es decir, si existen clases de tipo utilitarios que pueden  ser utilizadas por más de un aplicativo, se utilizará el namespace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.Tools</w:t>
            </w:r>
            <w:r w:rsidRPr="00E57A47">
              <w:rPr>
                <w:rFonts w:ascii="Verdana" w:hAnsi="Verdana" w:cs="Times New Roman"/>
                <w:szCs w:val="20"/>
                <w:lang w:val="es-ES_tradnl" w:eastAsia="es-ES"/>
              </w:rPr>
              <w:t xml:space="preserve"> o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Mientras que si el utilitario solo puede ser utilizado dentro del </w:t>
            </w:r>
            <w:r w:rsidRPr="00E57A47">
              <w:rPr>
                <w:rFonts w:ascii="Verdana" w:hAnsi="Verdana" w:cs="Courier New"/>
                <w:noProof/>
                <w:szCs w:val="20"/>
                <w:lang w:val="es-ES_tradnl" w:eastAsia="es-ES"/>
              </w:rPr>
              <w:t>Sistema de Facturacion</w:t>
            </w:r>
            <w:r w:rsidRPr="00E57A47">
              <w:rPr>
                <w:rFonts w:ascii="Verdana" w:hAnsi="Verdana" w:cs="Times New Roman"/>
                <w:szCs w:val="20"/>
                <w:lang w:val="es-ES_tradnl" w:eastAsia="es-ES"/>
              </w:rPr>
              <w:t xml:space="preserve">, el namespace a utilizar sería </w:t>
            </w:r>
            <w:r w:rsidRPr="00E57A47">
              <w:rPr>
                <w:rFonts w:ascii="Verdana" w:hAnsi="Verdana" w:cs="Courier New"/>
                <w:noProof/>
                <w:szCs w:val="20"/>
                <w:lang w:val="es-ES_tradnl" w:eastAsia="es-ES"/>
              </w:rPr>
              <w:t>SistemaFacturacion.NombreSistema.Tools.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En los ejemplos también podemos visualizar la existencia de dos capas físicas bien diferenciadas: Frontend y Backend. Existe una nomenclatura que permite definir el namespaces para clases que son compartidas entre ambas capas: </w:t>
            </w:r>
            <w:r w:rsidRPr="00E57A47">
              <w:rPr>
                <w:rFonts w:ascii="Verdana" w:hAnsi="Verdana" w:cs="Times New Roman"/>
                <w:i/>
                <w:szCs w:val="20"/>
                <w:lang w:val="es-ES_tradnl" w:eastAsia="es-ES"/>
              </w:rPr>
              <w:t>“Common”</w:t>
            </w:r>
            <w:r w:rsidRPr="00E57A47">
              <w:rPr>
                <w:rFonts w:ascii="Verdana" w:hAnsi="Verdana" w:cs="Times New Roman"/>
                <w:szCs w:val="20"/>
                <w:lang w:val="es-ES_tradnl" w:eastAsia="es-ES"/>
              </w:rPr>
              <w:t xml:space="preserve">. Un ejemplo de cuando utilizar </w:t>
            </w:r>
            <w:r w:rsidRPr="00E57A47">
              <w:rPr>
                <w:rFonts w:ascii="Verdana" w:hAnsi="Verdana" w:cs="Times New Roman"/>
                <w:i/>
                <w:szCs w:val="20"/>
                <w:lang w:val="es-ES_tradnl" w:eastAsia="es-ES"/>
              </w:rPr>
              <w:t>Common</w:t>
            </w:r>
            <w:r w:rsidRPr="00E57A47">
              <w:rPr>
                <w:rFonts w:ascii="Verdana" w:hAnsi="Verdana" w:cs="Times New Roman"/>
                <w:szCs w:val="20"/>
                <w:lang w:val="es-ES_tradnl" w:eastAsia="es-ES"/>
              </w:rPr>
              <w:t xml:space="preserve"> es cuando se definen los Request del Framework de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se utilizan tanto en el Frontend como en el Backend.</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Frontend se desprenden los namespaces utilizados para componentes como: Páginas ASPX, UIComponents,  Piezas propias del Front Controller, Etc.</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Backend se desprenden los namespaces utilizados para representar a todos los servicios y las capas lógicas que se encuentran detrás: Componentes de Negocio, Componentes de Soporte, Entidades de Negocio, Entidades de Soporte, Etc.</w:t>
            </w: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Todo NamesPace debe ser definido de la siguiente forma:</w:t>
      </w:r>
    </w:p>
    <w:p w:rsidR="00474AC1" w:rsidRPr="00474AC1" w:rsidRDefault="00474AC1" w:rsidP="00474AC1">
      <w:pPr>
        <w:shd w:val="clear" w:color="auto" w:fill="D9D9D9"/>
        <w:tabs>
          <w:tab w:val="left" w:pos="284"/>
        </w:tabs>
        <w:jc w:val="center"/>
        <w:rPr>
          <w:rFonts w:ascii="Verdana" w:hAnsi="Verdana" w:cs="Times New Roman"/>
          <w:b/>
          <w:szCs w:val="20"/>
          <w:lang w:val="es-ES_tradnl" w:eastAsia="es-ES"/>
        </w:rPr>
      </w:pPr>
      <w:r w:rsidRPr="00474AC1">
        <w:rPr>
          <w:rFonts w:ascii="Verdana" w:hAnsi="Verdana" w:cs="Times New Roman"/>
          <w:b/>
          <w:szCs w:val="20"/>
          <w:lang w:val="es-ES_tradnl" w:eastAsia="es-ES"/>
        </w:rPr>
        <w:t>&lt;Compañía&gt;.&lt;[Tecnología][Sistema]&gt;[.Capa Física][.&lt; Módulo &gt;][.Diseño]</w:t>
      </w:r>
    </w:p>
    <w:p w:rsidR="00474AC1" w:rsidRPr="00474AC1" w:rsidRDefault="00474AC1" w:rsidP="00474AC1">
      <w:pPr>
        <w:shd w:val="clear" w:color="auto" w:fill="D9D9D9"/>
        <w:tabs>
          <w:tab w:val="left" w:pos="284"/>
          <w:tab w:val="num" w:pos="1134"/>
        </w:tabs>
        <w:jc w:val="both"/>
        <w:rPr>
          <w:rFonts w:ascii="Verdana" w:hAnsi="Verdana" w:cs="Times New Roman"/>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Para clases que son compartidas entre ambas frontend y backend se debe utilizar “Common”.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eastAsia="Arial Unicode MS" w:hAnsi="Verdana" w:cs="Arial Unicode MS"/>
          <w:vanish/>
          <w:color w:val="0000FF"/>
          <w:sz w:val="22"/>
          <w:szCs w:val="20"/>
          <w:lang w:val="es-ES_tradnl" w:eastAsia="es-ES"/>
        </w:rPr>
      </w:pPr>
    </w:p>
    <w:p w:rsidR="00474AC1" w:rsidRPr="00474AC1" w:rsidRDefault="00474AC1" w:rsidP="00474AC1">
      <w:pPr>
        <w:tabs>
          <w:tab w:val="num" w:pos="720"/>
        </w:tabs>
        <w:jc w:val="both"/>
        <w:rPr>
          <w:rFonts w:ascii="Verdana" w:eastAsia="Arial Unicode MS" w:hAnsi="Verdana" w:cs="Arial Unicode MS"/>
          <w:vanish/>
          <w:color w:val="0000FF"/>
          <w:sz w:val="28"/>
          <w:szCs w:val="28"/>
          <w:lang w:val="es-PE" w:eastAsia="es-ES"/>
        </w:rPr>
      </w:pPr>
    </w:p>
    <w:p w:rsidR="00474AC1" w:rsidRPr="00474AC1" w:rsidRDefault="00474AC1" w:rsidP="00474AC1">
      <w:pPr>
        <w:jc w:val="center"/>
        <w:rPr>
          <w:rFonts w:ascii="Verdana" w:hAnsi="Verdana" w:cs="Times New Roman"/>
          <w:vanish/>
          <w:color w:val="0000FF"/>
          <w:sz w:val="28"/>
          <w:szCs w:val="28"/>
          <w:lang w:val="es-PE" w:eastAsia="es-ES"/>
        </w:rPr>
      </w:pPr>
    </w:p>
    <w:p w:rsidR="00474AC1" w:rsidRPr="00474AC1" w:rsidRDefault="00474AC1" w:rsidP="00474AC1">
      <w:pPr>
        <w:jc w:val="both"/>
        <w:rPr>
          <w:rFonts w:ascii="Verdana" w:hAnsi="Verdana" w:cs="Times New Roman"/>
          <w:b/>
          <w:bCs/>
          <w:vanish/>
          <w:color w:val="0000FF"/>
          <w:sz w:val="28"/>
          <w:szCs w:val="28"/>
          <w:lang w:val="es-PE" w:eastAsia="es-ES"/>
        </w:rPr>
      </w:pPr>
    </w:p>
    <w:p w:rsidR="00474AC1" w:rsidRPr="00474AC1" w:rsidRDefault="00474AC1" w:rsidP="00474AC1">
      <w:pPr>
        <w:autoSpaceDE w:val="0"/>
        <w:autoSpaceDN w:val="0"/>
        <w:adjustRightInd w:val="0"/>
        <w:rPr>
          <w:rFonts w:ascii="Verdana" w:eastAsia="Arial Unicode MS" w:hAnsi="Verdana" w:cs="Arial Unicode MS"/>
          <w:vanish/>
          <w:color w:val="0000FF"/>
          <w:sz w:val="24"/>
          <w:lang w:val="es-PE" w:eastAsia="es-ES"/>
        </w:rPr>
      </w:pPr>
    </w:p>
    <w:p w:rsidR="00474AC1" w:rsidRPr="00474AC1" w:rsidRDefault="00474AC1" w:rsidP="00474AC1">
      <w:pPr>
        <w:autoSpaceDE w:val="0"/>
        <w:autoSpaceDN w:val="0"/>
        <w:adjustRightInd w:val="0"/>
        <w:rPr>
          <w:rFonts w:ascii="Verdana" w:hAnsi="Verdana" w:cs="Arial"/>
          <w:color w:val="0000FF"/>
          <w:szCs w:val="20"/>
          <w:lang w:val="es-PE"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DD64B3"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 xml:space="preserve">ORGANIZACIÓN VISUAL </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tbl>
      <w:tblPr>
        <w:tblW w:w="501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4072"/>
        <w:gridCol w:w="202"/>
        <w:gridCol w:w="4275"/>
      </w:tblGrid>
      <w:tr w:rsidR="00474AC1" w:rsidRPr="00E57A47" w:rsidTr="00E57A47">
        <w:trPr>
          <w:trHeight w:val="72"/>
        </w:trPr>
        <w:tc>
          <w:tcPr>
            <w:tcW w:w="5000" w:type="pct"/>
            <w:gridSpan w:val="3"/>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rPr>
          <w:trHeight w:val="811"/>
        </w:trPr>
        <w:tc>
          <w:tcPr>
            <w:tcW w:w="5000" w:type="pct"/>
            <w:gridSpan w:val="3"/>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No manejar en los programas más de una instrucción por línea. No incluya múltiples sentencias en una línea ya que no permite una buena lectura, además de no optimizar el compilador</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Declarar las variables en líneas separadas, </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b/>
              <w:t>E</w:t>
            </w:r>
            <w:r w:rsidRPr="00E57A47">
              <w:rPr>
                <w:rFonts w:ascii="Verdana" w:hAnsi="Verdana" w:cs="Times New Roman"/>
                <w:iCs/>
                <w:color w:val="000000"/>
                <w:szCs w:val="20"/>
                <w:lang w:val="es-ES" w:eastAsia="es-ES"/>
              </w:rPr>
              <w:t xml:space="preserve">jemplo: </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a;</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b;</w:t>
            </w:r>
          </w:p>
          <w:p w:rsidR="00474AC1" w:rsidRPr="00E57A47" w:rsidRDefault="00474AC1" w:rsidP="00E57A47">
            <w:pPr>
              <w:autoSpaceDE w:val="0"/>
              <w:autoSpaceDN w:val="0"/>
              <w:adjustRightInd w:val="0"/>
              <w:jc w:val="both"/>
              <w:rPr>
                <w:rFonts w:ascii="Verdana" w:hAnsi="Verdana" w:cs="Courier New"/>
                <w:sz w:val="18"/>
                <w:szCs w:val="20"/>
                <w:lang w:val="es-ES_tradnl"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Añadir comentarios descriptivos junto a cada declaración de variables, si es necesario.</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Se recomienda declarar todas las variables en la cabecera del bloque general de ejecución y no en cualquier sector del código; esto permite que la variable utilizada pueda ser destruida en el bloque </w:t>
            </w:r>
            <w:r w:rsidRPr="00E57A47">
              <w:rPr>
                <w:rFonts w:ascii="Verdana" w:hAnsi="Verdana" w:cs="Times New Roman"/>
                <w:color w:val="0000FF"/>
                <w:szCs w:val="20"/>
                <w:lang w:val="es-ES" w:eastAsia="es-ES"/>
              </w:rPr>
              <w:t>finally</w:t>
            </w:r>
            <w:r w:rsidRPr="00E57A47">
              <w:rPr>
                <w:rFonts w:ascii="Verdana" w:hAnsi="Verdana" w:cs="Times New Roman"/>
                <w:color w:val="000000"/>
                <w:szCs w:val="20"/>
                <w:lang w:val="es-ES" w:eastAsia="es-ES"/>
              </w:rPr>
              <w:t>{}, y así facilitar la tarea del Garbage Collector.</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i/>
                <w:iCs/>
                <w:color w:val="000000"/>
                <w:szCs w:val="20"/>
                <w:lang w:val="es-ES" w:eastAsia="es-ES"/>
              </w:rPr>
            </w:pPr>
            <w:r w:rsidRPr="00E57A47">
              <w:rPr>
                <w:rFonts w:ascii="Verdana" w:hAnsi="Verdana" w:cs="Times New Roman"/>
                <w:b/>
                <w:bCs/>
                <w:i/>
                <w:iCs/>
                <w:color w:val="000000"/>
                <w:szCs w:val="20"/>
                <w:lang w:val="es-ES" w:eastAsia="es-ES"/>
              </w:rPr>
              <w:t>Nota</w:t>
            </w:r>
            <w:r w:rsidRPr="00E57A47">
              <w:rPr>
                <w:rFonts w:ascii="Verdana" w:hAnsi="Verdana" w:cs="Times New Roman"/>
                <w:i/>
                <w:iCs/>
                <w:color w:val="000000"/>
                <w:szCs w:val="20"/>
                <w:lang w:val="es-ES" w:eastAsia="es-ES"/>
              </w:rPr>
              <w:t xml:space="preserve"> la declaración no necesariamente implica la instanciación, así que de esta manera podemos declarar ciertas variables en la cabecera e instanciarlas tantas veces como sea necesario dentro del cuerpo del código.</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Ejemplo: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private</w:t>
            </w:r>
            <w:r w:rsidRPr="00E57A47">
              <w:rPr>
                <w:rFonts w:ascii="Courier" w:hAnsi="Courier" w:cs="Courier New"/>
                <w:iCs/>
                <w:noProof/>
                <w:sz w:val="18"/>
                <w:lang w:val="es-ES"/>
              </w:rPr>
              <w:t xml:space="preserve"> </w:t>
            </w:r>
            <w:r w:rsidRPr="00E57A47">
              <w:rPr>
                <w:rFonts w:ascii="Courier" w:hAnsi="Courier" w:cs="Courier New"/>
                <w:iCs/>
                <w:noProof/>
                <w:color w:val="0000FF"/>
                <w:sz w:val="18"/>
                <w:lang w:val="es-ES"/>
              </w:rPr>
              <w:t>void</w:t>
            </w:r>
            <w:r w:rsidRPr="00E57A47">
              <w:rPr>
                <w:rFonts w:ascii="Courier" w:hAnsi="Courier" w:cs="Courier New"/>
                <w:iCs/>
                <w:noProof/>
                <w:sz w:val="18"/>
                <w:lang w:val="es-ES"/>
              </w:rPr>
              <w:t xml:space="preserve"> CrearCliente(</w:t>
            </w:r>
            <w:r w:rsidRPr="00E57A47">
              <w:rPr>
                <w:rFonts w:ascii="Courier" w:hAnsi="Courier" w:cs="Courier New"/>
                <w:iCs/>
                <w:noProof/>
                <w:color w:val="008080"/>
                <w:sz w:val="18"/>
                <w:lang w:val="es-ES"/>
              </w:rPr>
              <w:t>ClienteDE</w:t>
            </w:r>
            <w:r w:rsidRPr="00E57A47">
              <w:rPr>
                <w:rFonts w:ascii="Courier" w:hAnsi="Courier" w:cs="Courier New"/>
                <w:iCs/>
                <w:noProof/>
                <w:sz w:val="18"/>
                <w:lang w:val="es-ES"/>
              </w:rPr>
              <w:t xml:space="preserve"> poClienteDE) {</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808080"/>
                <w:sz w:val="18"/>
                <w:lang w:val="es-ES"/>
              </w:rPr>
              <w:t xml:space="preserve">  //- </w:t>
            </w:r>
            <w:r w:rsidRPr="00E57A47">
              <w:rPr>
                <w:rFonts w:ascii="Courier" w:hAnsi="Courier" w:cs="Courier New"/>
                <w:iCs/>
                <w:noProof/>
                <w:color w:val="008000"/>
                <w:sz w:val="18"/>
                <w:lang w:val="es-ES"/>
              </w:rPr>
              <w:t xml:space="preserve">Declaraciones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 xml:space="preserve">  </w:t>
            </w:r>
            <w:r w:rsidRPr="007722E4">
              <w:rPr>
                <w:rFonts w:ascii="Courier" w:hAnsi="Courier" w:cs="Courier New"/>
                <w:iCs/>
                <w:noProof/>
                <w:color w:val="0000FF"/>
                <w:sz w:val="18"/>
                <w:lang w:val="es-ES"/>
              </w:rPr>
              <w:t>int</w:t>
            </w:r>
            <w:r w:rsidRPr="007722E4">
              <w:rPr>
                <w:rFonts w:ascii="Courier" w:hAnsi="Courier" w:cs="Courier New"/>
                <w:iCs/>
                <w:noProof/>
                <w:sz w:val="18"/>
                <w:lang w:val="es-ES"/>
              </w:rPr>
              <w:t xml:space="preserve"> wNroCuenta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 xml:space="preserve">  double</w:t>
            </w:r>
            <w:r w:rsidRPr="007722E4">
              <w:rPr>
                <w:rFonts w:ascii="Courier" w:hAnsi="Courier" w:cs="Courier New"/>
                <w:iCs/>
                <w:noProof/>
                <w:sz w:val="18"/>
                <w:lang w:val="es-ES"/>
              </w:rPr>
              <w:t xml:space="preserve"> wSaldoMaximo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8080"/>
                <w:sz w:val="18"/>
                <w:lang w:val="es-ES"/>
              </w:rPr>
              <w:t xml:space="preserve">  ClienteBC</w:t>
            </w:r>
            <w:r w:rsidRPr="007722E4">
              <w:rPr>
                <w:rFonts w:ascii="Courier" w:hAnsi="Courier" w:cs="Courier New"/>
                <w:iCs/>
                <w:noProof/>
                <w:sz w:val="18"/>
                <w:lang w:val="es-ES"/>
              </w:rPr>
              <w:t xml:space="preserve"> wClienteBC = </w:t>
            </w:r>
            <w:r w:rsidRPr="007722E4">
              <w:rPr>
                <w:rFonts w:ascii="Courier" w:hAnsi="Courier" w:cs="Courier New"/>
                <w:iCs/>
                <w:noProof/>
                <w:color w:val="0000FF"/>
                <w:sz w:val="18"/>
                <w:lang w:val="es-ES"/>
              </w:rPr>
              <w:t>null</w:t>
            </w:r>
            <w:r w:rsidRPr="007722E4">
              <w:rPr>
                <w:rFonts w:ascii="Courier" w:hAnsi="Courier" w:cs="Courier New"/>
                <w:iCs/>
                <w:noProof/>
                <w:sz w:val="18"/>
                <w:lang w:val="es-ES"/>
              </w:rPr>
              <w:t>;</w:t>
            </w:r>
          </w:p>
          <w:p w:rsidR="00F94390" w:rsidRPr="007722E4" w:rsidRDefault="00F94390" w:rsidP="00E57A47">
            <w:pPr>
              <w:autoSpaceDE w:val="0"/>
              <w:autoSpaceDN w:val="0"/>
              <w:adjustRightInd w:val="0"/>
              <w:ind w:left="1417" w:hanging="348"/>
              <w:rPr>
                <w:rFonts w:ascii="Courier" w:hAnsi="Courier" w:cs="Courier New"/>
                <w:iCs/>
                <w:noProof/>
                <w:sz w:val="18"/>
                <w:lang w:val="es-ES"/>
              </w:rPr>
            </w:pPr>
          </w:p>
          <w:p w:rsidR="00F94390" w:rsidRPr="007722E4" w:rsidRDefault="00F94390" w:rsidP="00E57A47">
            <w:pPr>
              <w:autoSpaceDE w:val="0"/>
              <w:autoSpaceDN w:val="0"/>
              <w:adjustRightInd w:val="0"/>
              <w:ind w:left="1057" w:hanging="348"/>
              <w:rPr>
                <w:rFonts w:ascii="Courier" w:hAnsi="Courier" w:cs="Courier New"/>
                <w:iCs/>
                <w:noProof/>
                <w:sz w:val="18"/>
                <w:lang w:val="es-ES"/>
              </w:rPr>
            </w:pPr>
            <w:r w:rsidRPr="007722E4">
              <w:rPr>
                <w:rFonts w:ascii="Courier" w:hAnsi="Courier" w:cs="Courier New"/>
                <w:iCs/>
                <w:noProof/>
                <w:color w:val="0000FF"/>
                <w:sz w:val="18"/>
                <w:lang w:val="es-ES"/>
              </w:rPr>
              <w:t xml:space="preserve">  try</w:t>
            </w:r>
            <w:r w:rsidRPr="007722E4">
              <w:rPr>
                <w:rFonts w:ascii="Courier" w:hAnsi="Courier" w:cs="Courier New"/>
                <w:iCs/>
                <w:noProof/>
                <w:sz w:val="18"/>
                <w:lang w:val="es-ES"/>
              </w:rPr>
              <w:t xml:space="preserve"> {</w:t>
            </w:r>
          </w:p>
          <w:p w:rsidR="00DB2681" w:rsidRPr="007722E4" w:rsidRDefault="00DB2681" w:rsidP="00E57A47">
            <w:pPr>
              <w:autoSpaceDE w:val="0"/>
              <w:autoSpaceDN w:val="0"/>
              <w:adjustRightInd w:val="0"/>
              <w:ind w:left="1057" w:hanging="348"/>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87768F">
              <w:rPr>
                <w:rFonts w:ascii="Courier" w:hAnsi="Courier" w:cs="Courier New"/>
                <w:iCs/>
                <w:noProof/>
                <w:color w:val="808080"/>
                <w:sz w:val="18"/>
                <w:lang w:val="es-ES"/>
              </w:rPr>
              <w:t xml:space="preserve">    </w:t>
            </w:r>
            <w:r w:rsidRPr="00E57A47">
              <w:rPr>
                <w:rFonts w:ascii="Courier" w:hAnsi="Courier" w:cs="Courier New"/>
                <w:iCs/>
                <w:noProof/>
                <w:color w:val="808080"/>
                <w:sz w:val="18"/>
                <w:lang w:val="es-ES"/>
              </w:rPr>
              <w:t xml:space="preserve">//- </w:t>
            </w:r>
            <w:r w:rsidRPr="00E57A47">
              <w:rPr>
                <w:rFonts w:ascii="Courier" w:hAnsi="Courier" w:cs="Courier New"/>
                <w:iCs/>
                <w:noProof/>
                <w:color w:val="008000"/>
                <w:sz w:val="18"/>
                <w:lang w:val="es-ES"/>
              </w:rPr>
              <w:t>Comportamiento del metodo</w:t>
            </w:r>
          </w:p>
          <w:p w:rsidR="00DB2681" w:rsidRPr="00E57A47" w:rsidRDefault="00DB2681"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0087768F">
              <w:rPr>
                <w:rFonts w:ascii="Courier" w:hAnsi="Courier" w:cs="Courier New"/>
                <w:iCs/>
                <w:noProof/>
                <w:sz w:val="18"/>
                <w:lang w:val="es-ES"/>
              </w:rPr>
              <w:t>w</w:t>
            </w:r>
            <w:r w:rsidRPr="00E57A47">
              <w:rPr>
                <w:rFonts w:ascii="Courier" w:hAnsi="Courier" w:cs="Courier New"/>
                <w:iCs/>
                <w:noProof/>
                <w:sz w:val="18"/>
                <w:lang w:val="es-ES"/>
              </w:rPr>
              <w:t xml:space="preserve">ClienteBC = </w:t>
            </w:r>
            <w:r w:rsidRPr="00E57A47">
              <w:rPr>
                <w:rFonts w:ascii="Courier" w:hAnsi="Courier" w:cs="Courier New"/>
                <w:iCs/>
                <w:noProof/>
                <w:color w:val="0000FF"/>
                <w:sz w:val="18"/>
                <w:lang w:val="es-ES"/>
              </w:rPr>
              <w:t>new</w:t>
            </w:r>
            <w:r w:rsidRPr="00E57A47">
              <w:rPr>
                <w:rFonts w:ascii="Courier" w:hAnsi="Courier" w:cs="Courier New"/>
                <w:iCs/>
                <w:noProof/>
                <w:sz w:val="18"/>
                <w:lang w:val="es-ES"/>
              </w:rPr>
              <w:t xml:space="preserve"> </w:t>
            </w:r>
            <w:r w:rsidRPr="00E57A47">
              <w:rPr>
                <w:rFonts w:ascii="Courier" w:hAnsi="Courier" w:cs="Courier New"/>
                <w:iCs/>
                <w:noProof/>
                <w:color w:val="008080"/>
                <w:sz w:val="18"/>
                <w:lang w:val="es-ES"/>
              </w:rPr>
              <w:t>ClienteBC</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dSaldoMaximo = wClienteBC.ObtenerSaldoMaximo();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wiNroCuenta = wClienteBC.ObtenerNroCuenta();</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woClienteBC.Crear(poClienteDE, wdSaldoMaximo, wiNroCuenta);</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sz w:val="18"/>
                <w:lang w:val="es-ES"/>
              </w:rPr>
              <w:t xml:space="preserve">  </w:t>
            </w:r>
            <w:r w:rsidRPr="00E57A47">
              <w:rPr>
                <w:rFonts w:ascii="Courier" w:hAnsi="Courier" w:cs="Courier New"/>
                <w:iCs/>
                <w:noProof/>
                <w:sz w:val="18"/>
              </w:rPr>
              <w:t xml:space="preserve">} </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catch </w:t>
            </w:r>
            <w:r w:rsidRPr="00E57A47">
              <w:rPr>
                <w:rFonts w:ascii="Courier" w:hAnsi="Courier" w:cs="Courier New"/>
                <w:iCs/>
                <w:noProof/>
                <w:sz w:val="18"/>
              </w:rPr>
              <w:t>(</w:t>
            </w:r>
            <w:r w:rsidRPr="00E57A47">
              <w:rPr>
                <w:rFonts w:ascii="Courier" w:hAnsi="Courier" w:cs="Courier New"/>
                <w:iCs/>
                <w:noProof/>
                <w:color w:val="008080"/>
                <w:sz w:val="18"/>
              </w:rPr>
              <w:t>Exception</w:t>
            </w:r>
            <w:r w:rsidRPr="00E57A47">
              <w:rPr>
                <w:rFonts w:ascii="Courier" w:hAnsi="Courier" w:cs="Courier New"/>
                <w:iCs/>
                <w:noProof/>
                <w:sz w:val="18"/>
              </w:rPr>
              <w:t xml:space="preserve"> ex) </w:t>
            </w:r>
          </w:p>
          <w:p w:rsidR="00F94390" w:rsidRPr="00E57A47" w:rsidRDefault="00F94390" w:rsidP="00E57A47">
            <w:pPr>
              <w:autoSpaceDE w:val="0"/>
              <w:autoSpaceDN w:val="0"/>
              <w:adjustRightInd w:val="0"/>
              <w:ind w:left="709"/>
              <w:rPr>
                <w:rFonts w:ascii="Courier" w:hAnsi="Courier" w:cs="Courier New"/>
                <w:iCs/>
                <w:noProof/>
                <w:sz w:val="18"/>
                <w:u w:val="single"/>
              </w:rPr>
            </w:pPr>
            <w:r w:rsidRPr="00E57A47">
              <w:rPr>
                <w:rFonts w:ascii="Courier" w:hAnsi="Courier" w:cs="Courier New"/>
                <w:iCs/>
                <w:noProof/>
                <w:sz w:val="18"/>
              </w:rPr>
              <w:t>{</w:t>
            </w:r>
          </w:p>
          <w:p w:rsidR="00F94390"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    throw</w:t>
            </w:r>
            <w:r w:rsidRPr="00E57A47">
              <w:rPr>
                <w:rFonts w:ascii="Courier" w:hAnsi="Courier" w:cs="Courier New"/>
                <w:iCs/>
                <w:noProof/>
                <w:sz w:val="18"/>
              </w:rPr>
              <w:t xml:space="preserve"> ex;</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finally</w:t>
            </w: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7722E4">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 Liberar variables.</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woClienteBC = </w:t>
            </w:r>
            <w:r w:rsidRPr="00E57A47">
              <w:rPr>
                <w:rFonts w:ascii="Courier" w:hAnsi="Courier" w:cs="Courier New"/>
                <w:iCs/>
                <w:noProof/>
                <w:color w:val="0000FF"/>
                <w:sz w:val="18"/>
                <w:lang w:val="es-ES"/>
              </w:rPr>
              <w:t>null</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E57A47">
              <w:rPr>
                <w:rFonts w:ascii="Courier" w:hAnsi="Courier" w:cs="Courier New"/>
                <w:iCs/>
                <w:noProof/>
                <w:color w:val="008000"/>
                <w:sz w:val="18"/>
                <w:lang w:val="es-ES"/>
              </w:rPr>
              <w:t xml:space="preserve">    //- Indico al GarbageCollector que puede iniciar su tarea de </w:t>
            </w:r>
            <w:r w:rsidR="00DB2681" w:rsidRPr="00E57A47">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recolección.</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Pr="007722E4">
              <w:rPr>
                <w:rFonts w:ascii="Courier" w:hAnsi="Courier" w:cs="Courier New"/>
                <w:iCs/>
                <w:noProof/>
                <w:color w:val="008080"/>
                <w:sz w:val="18"/>
                <w:lang w:val="es-ES"/>
              </w:rPr>
              <w:t>GC</w:t>
            </w:r>
            <w:r w:rsidRPr="007722E4">
              <w:rPr>
                <w:rFonts w:ascii="Courier" w:hAnsi="Courier" w:cs="Courier New"/>
                <w:iCs/>
                <w:noProof/>
                <w:sz w:val="18"/>
                <w:lang w:val="es-ES"/>
              </w:rPr>
              <w:t>.Collect();</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474AC1" w:rsidRPr="00E57A47" w:rsidRDefault="00474AC1" w:rsidP="00E57A47">
            <w:pPr>
              <w:autoSpaceDE w:val="0"/>
              <w:autoSpaceDN w:val="0"/>
              <w:adjustRightInd w:val="0"/>
              <w:jc w:val="both"/>
              <w:rPr>
                <w:rFonts w:ascii="Verdana" w:hAnsi="Verdana" w:cs="Courier New"/>
                <w:iCs/>
                <w:noProof/>
                <w:sz w:val="18"/>
                <w:szCs w:val="20"/>
                <w:lang w:val="es-ES_tradnl" w:eastAsia="es-ES"/>
              </w:rPr>
            </w:pPr>
          </w:p>
          <w:p w:rsidR="00474AC1" w:rsidRPr="00E57A47" w:rsidRDefault="00474AC1" w:rsidP="00E57A47">
            <w:pPr>
              <w:autoSpaceDE w:val="0"/>
              <w:autoSpaceDN w:val="0"/>
              <w:adjustRightInd w:val="0"/>
              <w:spacing w:after="120"/>
              <w:jc w:val="both"/>
              <w:rPr>
                <w:rFonts w:ascii="Verdana" w:hAnsi="Verdana" w:cs="Times New Roman"/>
                <w:b/>
                <w:color w:val="000000"/>
                <w:szCs w:val="20"/>
                <w:lang w:val="es-ES" w:eastAsia="es-ES"/>
              </w:rPr>
            </w:pPr>
            <w:r w:rsidRPr="00E57A47">
              <w:rPr>
                <w:rFonts w:ascii="Verdana" w:hAnsi="Verdana" w:cs="Times New Roman"/>
                <w:b/>
                <w:color w:val="000000"/>
                <w:szCs w:val="20"/>
                <w:lang w:val="es-ES" w:eastAsia="es-ES"/>
              </w:rPr>
              <w:t>Invocando métodos en módulos</w:t>
            </w:r>
          </w:p>
          <w:p w:rsidR="00474AC1" w:rsidRPr="00E57A47" w:rsidRDefault="00474AC1" w:rsidP="00E57A47">
            <w:pPr>
              <w:numPr>
                <w:ilvl w:val="0"/>
                <w:numId w:val="16"/>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lastRenderedPageBreak/>
              <w:t>Incluya el nombre del módulo cuando invoque a</w:t>
            </w:r>
            <w:r w:rsidR="000831FE">
              <w:rPr>
                <w:rFonts w:ascii="Verdana" w:hAnsi="Verdana" w:cs="Times New Roman"/>
                <w:color w:val="000000"/>
                <w:szCs w:val="20"/>
                <w:lang w:val="es-ES" w:eastAsia="es-ES"/>
              </w:rPr>
              <w:t xml:space="preserve"> un método desde otro módulo; e</w:t>
            </w:r>
            <w:r w:rsidRPr="00E57A47">
              <w:rPr>
                <w:rFonts w:ascii="Verdana" w:hAnsi="Verdana" w:cs="Times New Roman"/>
                <w:color w:val="000000"/>
                <w:szCs w:val="20"/>
                <w:lang w:val="es-ES" w:eastAsia="es-ES"/>
              </w:rPr>
              <w:t>sto hace evidente que el método está definido en un tipo diferente.</w:t>
            </w:r>
          </w:p>
        </w:tc>
      </w:tr>
      <w:tr w:rsidR="00474AC1" w:rsidRPr="00E57A47" w:rsidTr="00E57A47">
        <w:trPr>
          <w:trHeight w:val="672"/>
        </w:trPr>
        <w:tc>
          <w:tcPr>
            <w:tcW w:w="2382" w:type="pct"/>
          </w:tcPr>
          <w:p w:rsidR="00474AC1" w:rsidRPr="00E57A47" w:rsidRDefault="00474AC1"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lastRenderedPageBreak/>
              <w:sym w:font="Wingdings 2" w:char="F052"/>
            </w:r>
          </w:p>
          <w:p w:rsidR="00474AC1" w:rsidRPr="00E57A47" w:rsidRDefault="00474AC1" w:rsidP="00E57A47">
            <w:pPr>
              <w:autoSpaceDE w:val="0"/>
              <w:autoSpaceDN w:val="0"/>
              <w:adjustRightInd w:val="0"/>
              <w:spacing w:after="120"/>
              <w:rPr>
                <w:rFonts w:ascii="Verdana" w:hAnsi="Verdana" w:cs="Arial"/>
                <w:color w:val="000000"/>
                <w:szCs w:val="20"/>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Correcto</w:t>
            </w:r>
            <w:r w:rsidRPr="00E57A47">
              <w:rPr>
                <w:rFonts w:ascii="Verdana" w:hAnsi="Verdana" w:cs="Arial"/>
                <w:color w:val="000000"/>
                <w:szCs w:val="20"/>
                <w:lang w:eastAsia="es-ES"/>
              </w:rPr>
              <w:t>:</w:t>
            </w:r>
          </w:p>
          <w:p w:rsidR="00474AC1" w:rsidRPr="00E57A47" w:rsidRDefault="004B3215" w:rsidP="00E57A47">
            <w:pPr>
              <w:autoSpaceDE w:val="0"/>
              <w:autoSpaceDN w:val="0"/>
              <w:adjustRightInd w:val="0"/>
              <w:spacing w:after="120"/>
              <w:jc w:val="center"/>
              <w:rPr>
                <w:rFonts w:ascii="Courier" w:hAnsi="Courier" w:cs="Arial"/>
                <w:color w:val="000000"/>
                <w:sz w:val="18"/>
                <w:szCs w:val="18"/>
                <w:lang w:eastAsia="es-ES"/>
              </w:rPr>
            </w:pPr>
            <w:r w:rsidRPr="00E57A47">
              <w:rPr>
                <w:rFonts w:ascii="Courier" w:hAnsi="Courier"/>
                <w:noProof/>
                <w:color w:val="0000FF"/>
                <w:sz w:val="18"/>
                <w:szCs w:val="18"/>
              </w:rPr>
              <w:t>Helpers.</w:t>
            </w:r>
            <w:r w:rsidRPr="00E57A47">
              <w:rPr>
                <w:rFonts w:ascii="Courier" w:hAnsi="Courier"/>
                <w:noProof/>
                <w:sz w:val="18"/>
                <w:szCs w:val="18"/>
              </w:rPr>
              <w:t>ShowMessage("Hello World");</w:t>
            </w:r>
          </w:p>
        </w:tc>
        <w:tc>
          <w:tcPr>
            <w:tcW w:w="2618" w:type="pct"/>
            <w:gridSpan w:val="2"/>
          </w:tcPr>
          <w:p w:rsidR="00474AC1" w:rsidRPr="00E57A47" w:rsidRDefault="00474AC1" w:rsidP="00E57A47">
            <w:pPr>
              <w:autoSpaceDE w:val="0"/>
              <w:autoSpaceDN w:val="0"/>
              <w:adjustRightInd w:val="0"/>
              <w:spacing w:after="120"/>
              <w:jc w:val="right"/>
              <w:rPr>
                <w:rFonts w:ascii="Verdana" w:hAnsi="Verdana" w:cs="Times New Roman"/>
                <w:b/>
                <w:color w:val="FF0000"/>
                <w:sz w:val="48"/>
                <w:szCs w:val="48"/>
                <w:lang w:val="es-ES" w:eastAsia="es-ES"/>
              </w:rPr>
            </w:pPr>
            <w:r w:rsidRPr="00E57A47">
              <w:rPr>
                <w:rFonts w:ascii="Verdana" w:hAnsi="Verdana" w:cs="Times New Roman"/>
                <w:b/>
                <w:color w:val="FF0000"/>
                <w:sz w:val="48"/>
                <w:szCs w:val="48"/>
                <w:lang w:val="es-ES" w:eastAsia="es-ES"/>
              </w:rPr>
              <w:sym w:font="Wingdings 2" w:char="F051"/>
            </w:r>
          </w:p>
          <w:p w:rsidR="00474AC1" w:rsidRPr="00E57A47" w:rsidRDefault="00474AC1" w:rsidP="00E57A47">
            <w:pPr>
              <w:autoSpaceDE w:val="0"/>
              <w:autoSpaceDN w:val="0"/>
              <w:adjustRightInd w:val="0"/>
              <w:spacing w:after="120"/>
              <w:rPr>
                <w:rFonts w:ascii="Verdana" w:hAnsi="Verdana" w:cs="Arial"/>
                <w:color w:val="000000"/>
                <w:szCs w:val="20"/>
                <w:u w:val="single"/>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Incorrecto</w:t>
            </w:r>
            <w:r w:rsidRPr="00E57A47">
              <w:rPr>
                <w:rFonts w:ascii="Verdana" w:hAnsi="Verdana" w:cs="Arial"/>
                <w:color w:val="000000"/>
                <w:szCs w:val="20"/>
                <w:u w:val="single"/>
                <w:lang w:eastAsia="es-ES"/>
              </w:rPr>
              <w:t>:</w:t>
            </w:r>
          </w:p>
          <w:p w:rsidR="00660206" w:rsidRPr="00E57A47" w:rsidRDefault="00660206" w:rsidP="00E57A47">
            <w:pPr>
              <w:autoSpaceDE w:val="0"/>
              <w:autoSpaceDN w:val="0"/>
              <w:adjustRightInd w:val="0"/>
              <w:spacing w:after="120"/>
              <w:jc w:val="center"/>
              <w:rPr>
                <w:rFonts w:ascii="Courier" w:hAnsi="Courier" w:cs="Times New Roman"/>
                <w:noProof/>
                <w:color w:val="000000"/>
                <w:sz w:val="18"/>
                <w:szCs w:val="18"/>
                <w:lang w:eastAsia="es-ES"/>
              </w:rPr>
            </w:pPr>
            <w:r w:rsidRPr="00E57A47">
              <w:rPr>
                <w:rFonts w:ascii="Courier" w:hAnsi="Courier" w:cs="Times New Roman"/>
                <w:noProof/>
                <w:color w:val="000000"/>
                <w:sz w:val="18"/>
                <w:szCs w:val="18"/>
                <w:lang w:eastAsia="es-ES"/>
              </w:rPr>
              <w:t>ShowMessage("Hello World");</w:t>
            </w:r>
          </w:p>
          <w:p w:rsidR="00474AC1" w:rsidRPr="00E57A47" w:rsidRDefault="00474AC1" w:rsidP="00E57A47">
            <w:pPr>
              <w:jc w:val="center"/>
              <w:rPr>
                <w:rFonts w:ascii="Courier" w:hAnsi="Courier" w:cs="Times New Roman"/>
                <w:sz w:val="18"/>
                <w:szCs w:val="18"/>
                <w:lang w:eastAsia="es-ES"/>
              </w:rPr>
            </w:pPr>
          </w:p>
        </w:tc>
      </w:tr>
      <w:tr w:rsidR="00474AC1" w:rsidRPr="003932EC" w:rsidTr="00E57A47">
        <w:trPr>
          <w:trHeight w:val="2812"/>
        </w:trPr>
        <w:tc>
          <w:tcPr>
            <w:tcW w:w="5000" w:type="pct"/>
            <w:gridSpan w:val="3"/>
          </w:tcPr>
          <w:p w:rsidR="00474AC1" w:rsidRPr="00E57A47" w:rsidRDefault="00474AC1" w:rsidP="00E57A47">
            <w:pPr>
              <w:autoSpaceDE w:val="0"/>
              <w:autoSpaceDN w:val="0"/>
              <w:adjustRightInd w:val="0"/>
              <w:jc w:val="both"/>
              <w:rPr>
                <w:rFonts w:ascii="Verdana" w:hAnsi="Verdana" w:cs="Arial"/>
                <w:color w:val="000000"/>
                <w:szCs w:val="20"/>
                <w:lang w:eastAsia="es-ES"/>
              </w:rPr>
            </w:pP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Use un único tipo de letra cuando publique versiones impresas del código fuente. </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Agregue los Namespaces en orden descendente empezando por los del sistema y terminado por los personalizados o de usuario.</w:t>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Determine una misma forma de definir una clase: ej.: Enumeraciones, Constantes, Variables Miembro, Constructores,  Estructuras o Clases anidadas, propiedades y por ultimo los Métodos.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Evite llamadas a métodos dentro de sentencias condicionales.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lang w:val="es-ES" w:eastAsia="es-ES"/>
              </w:rPr>
            </w:pPr>
            <w:r w:rsidRPr="00E57A47">
              <w:rPr>
                <w:rFonts w:ascii="Verdana" w:hAnsi="Verdana" w:cs="Arial"/>
                <w:color w:val="000000"/>
                <w:szCs w:val="20"/>
                <w:lang w:val="es-ES" w:eastAsia="es-ES"/>
              </w:rPr>
              <w:t>No se debe pasar como parámetro la llamada a un método.</w:t>
            </w:r>
          </w:p>
        </w:tc>
      </w:tr>
      <w:tr w:rsidR="004B3215" w:rsidRPr="003932EC" w:rsidTr="00E57A47">
        <w:trPr>
          <w:trHeight w:val="1445"/>
        </w:trPr>
        <w:tc>
          <w:tcPr>
            <w:tcW w:w="2500" w:type="pct"/>
            <w:gridSpan w:val="2"/>
          </w:tcPr>
          <w:p w:rsidR="004B3215" w:rsidRPr="00E57A47" w:rsidRDefault="004B3215"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sym w:font="Wingdings 2" w:char="F052"/>
            </w:r>
          </w:p>
          <w:p w:rsidR="004B3215" w:rsidRPr="00E57A47" w:rsidRDefault="004B3215" w:rsidP="00E57A47">
            <w:pPr>
              <w:pStyle w:val="Default"/>
              <w:spacing w:after="120"/>
              <w:rPr>
                <w:rFonts w:cs="Arial"/>
                <w:sz w:val="20"/>
                <w:szCs w:val="20"/>
              </w:rPr>
            </w:pPr>
            <w:r w:rsidRPr="00E57A47">
              <w:rPr>
                <w:rFonts w:cs="Arial"/>
                <w:sz w:val="20"/>
                <w:szCs w:val="20"/>
                <w:u w:val="single"/>
              </w:rPr>
              <w:t xml:space="preserve">Ejemplo </w:t>
            </w:r>
            <w:r w:rsidRPr="00E57A47">
              <w:rPr>
                <w:rFonts w:cs="Arial"/>
                <w:b/>
                <w:sz w:val="20"/>
                <w:szCs w:val="20"/>
                <w:u w:val="single"/>
              </w:rPr>
              <w:t>Correcto</w:t>
            </w:r>
            <w:r w:rsidRPr="00E57A47">
              <w:rPr>
                <w:rFonts w:cs="Arial"/>
                <w:sz w:val="20"/>
                <w:szCs w:val="20"/>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64757F" w:rsidP="00E57A47">
            <w:pPr>
              <w:spacing w:before="120"/>
              <w:rPr>
                <w:rFonts w:ascii="Courier New" w:hAnsi="Courier New" w:cs="Courier New"/>
                <w:b/>
                <w:sz w:val="18"/>
                <w:szCs w:val="18"/>
                <w:lang w:val="es-ES"/>
              </w:rPr>
            </w:pPr>
            <w:r>
              <w:rPr>
                <w:rFonts w:ascii="Courier New" w:hAnsi="Courier New" w:cs="Courier New"/>
                <w:b/>
                <w:i/>
                <w:sz w:val="18"/>
                <w:szCs w:val="18"/>
                <w:lang w:val="es-ES"/>
              </w:rPr>
              <w:t>w</w:t>
            </w:r>
            <w:r w:rsidR="004B3215" w:rsidRPr="00E57A47">
              <w:rPr>
                <w:rFonts w:ascii="Courier New" w:hAnsi="Courier New" w:cs="Courier New"/>
                <w:b/>
                <w:i/>
                <w:sz w:val="18"/>
                <w:szCs w:val="18"/>
                <w:lang w:val="es-ES"/>
              </w:rPr>
              <w:t>ClienteBE</w:t>
            </w:r>
            <w:r w:rsidR="004B3215" w:rsidRPr="00E57A47">
              <w:rPr>
                <w:rFonts w:ascii="Courier New" w:hAnsi="Courier New" w:cs="Courier New"/>
                <w:b/>
                <w:sz w:val="18"/>
                <w:szCs w:val="18"/>
                <w:lang w:val="es-ES"/>
              </w:rPr>
              <w:t xml:space="preserve"> = ObtenerCliente(wId))</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w:t>
            </w:r>
            <w:r w:rsidR="0064757F">
              <w:rPr>
                <w:rFonts w:ascii="Courier New" w:hAnsi="Courier New" w:cs="Courier New"/>
                <w:b/>
                <w:sz w:val="18"/>
                <w:szCs w:val="18"/>
                <w:lang w:val="es-ES"/>
              </w:rPr>
              <w:t>w</w:t>
            </w:r>
            <w:r w:rsidRPr="00E57A47">
              <w:rPr>
                <w:rFonts w:ascii="Courier New" w:hAnsi="Courier New" w:cs="Courier New"/>
                <w:b/>
                <w:sz w:val="18"/>
                <w:szCs w:val="18"/>
                <w:lang w:val="es-ES"/>
              </w:rPr>
              <w:t>ClienteBE)</w:t>
            </w:r>
          </w:p>
          <w:p w:rsidR="004B3215" w:rsidRPr="00E57A47" w:rsidRDefault="004B3215" w:rsidP="00474AC1">
            <w:pPr>
              <w:rPr>
                <w:rFonts w:ascii="Verdana" w:hAnsi="Verdana" w:cs="Arial"/>
                <w:szCs w:val="20"/>
                <w:lang w:val="es-ES" w:eastAsia="es-ES"/>
              </w:rPr>
            </w:pPr>
          </w:p>
        </w:tc>
        <w:tc>
          <w:tcPr>
            <w:tcW w:w="2500" w:type="pct"/>
          </w:tcPr>
          <w:p w:rsidR="004B3215" w:rsidRPr="00E57A47" w:rsidRDefault="004B3215" w:rsidP="00E57A47">
            <w:pPr>
              <w:pStyle w:val="Default"/>
              <w:spacing w:after="120"/>
              <w:jc w:val="right"/>
              <w:rPr>
                <w:b/>
                <w:color w:val="FF0000"/>
                <w:sz w:val="48"/>
                <w:szCs w:val="48"/>
              </w:rPr>
            </w:pPr>
            <w:r w:rsidRPr="00E57A47">
              <w:rPr>
                <w:b/>
                <w:color w:val="FF0000"/>
                <w:sz w:val="48"/>
                <w:szCs w:val="48"/>
              </w:rPr>
              <w:sym w:font="Wingdings 2" w:char="F051"/>
            </w:r>
          </w:p>
          <w:p w:rsidR="004B3215" w:rsidRPr="00E57A47" w:rsidRDefault="004B3215" w:rsidP="00E57A47">
            <w:pPr>
              <w:pStyle w:val="Default"/>
              <w:spacing w:after="120"/>
              <w:rPr>
                <w:rFonts w:cs="Arial"/>
                <w:sz w:val="20"/>
                <w:szCs w:val="20"/>
                <w:u w:val="single"/>
              </w:rPr>
            </w:pPr>
            <w:r w:rsidRPr="00E57A47">
              <w:rPr>
                <w:rFonts w:cs="Arial"/>
                <w:sz w:val="20"/>
                <w:szCs w:val="20"/>
                <w:u w:val="single"/>
              </w:rPr>
              <w:t xml:space="preserve">Ejemplo </w:t>
            </w:r>
            <w:r w:rsidRPr="00E57A47">
              <w:rPr>
                <w:rFonts w:cs="Arial"/>
                <w:b/>
                <w:sz w:val="20"/>
                <w:szCs w:val="20"/>
                <w:u w:val="single"/>
              </w:rPr>
              <w:t>Incorrecto</w:t>
            </w:r>
            <w:r w:rsidRPr="00E57A47">
              <w:rPr>
                <w:rFonts w:cs="Arial"/>
                <w:sz w:val="20"/>
                <w:szCs w:val="20"/>
                <w:u w:val="single"/>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xml:space="preserve">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VerificarSaldoCliente(ObtenerCliente(wId))</w:t>
            </w:r>
          </w:p>
          <w:p w:rsidR="004B3215" w:rsidRPr="00E57A47" w:rsidRDefault="004B3215" w:rsidP="00E57A47">
            <w:pPr>
              <w:pStyle w:val="Default"/>
              <w:spacing w:after="120"/>
              <w:rPr>
                <w:rFonts w:cs="Arial"/>
                <w:sz w:val="20"/>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Organización Visual.</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Siempre debe manejarse una única instrucción por línea.</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Todas las variables deben declararse en la cabecera del bloque.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Al invocar un método desde otro módulo, debe especificarse el nombre del módulo.</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ejecutar llamadas a métodos en sentencias condicionales.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pasar como parámetro una llamada a otro método.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clases</w:t>
      </w:r>
    </w:p>
    <w:p w:rsidR="00474AC1" w:rsidRPr="00474AC1" w:rsidRDefault="00474AC1" w:rsidP="00474AC1">
      <w:pPr>
        <w:keepNext/>
        <w:numPr>
          <w:ilvl w:val="1"/>
          <w:numId w:val="0"/>
        </w:numPr>
        <w:tabs>
          <w:tab w:val="num" w:pos="792"/>
          <w:tab w:val="left" w:pos="851"/>
        </w:tabs>
        <w:spacing w:after="120"/>
        <w:ind w:left="792" w:hanging="432"/>
        <w:outlineLvl w:val="1"/>
        <w:rPr>
          <w:rFonts w:ascii="Verdana" w:hAnsi="Verdana" w:cs="Times New Roman"/>
          <w:b/>
          <w:sz w:val="24"/>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Evite albergar múltiples clases en un solo archivo.</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debe ser descriptivo, evitando abreviaturas, usando la convención UpperCamelCase (para mas información visite el siguiente link: http://en.wikipedia.org/wiki/CamelCase).</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Todos los miembros de la clase deben ser privados, es decir, únicamente accesibles a través de métodos de la misma.</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Respetar convenciones de nombres de clases/métodos/propiedades del framework de desarrollo.</w:t>
            </w:r>
          </w:p>
          <w:p w:rsidR="00474AC1" w:rsidRPr="00E57A47" w:rsidRDefault="00474AC1" w:rsidP="00E57A47">
            <w:pPr>
              <w:autoSpaceDE w:val="0"/>
              <w:autoSpaceDN w:val="0"/>
              <w:adjustRightInd w:val="0"/>
              <w:spacing w:after="120"/>
              <w:jc w:val="both"/>
              <w:rPr>
                <w:rFonts w:ascii="Verdana" w:hAnsi="Verdana" w:cs="Arial"/>
                <w:color w:val="000000"/>
                <w:szCs w:val="20"/>
                <w:lang w:val="es-ES"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clases.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En la definición de toda clase debe usarse UpperCamelCase. </w:t>
      </w:r>
      <w:r w:rsidRPr="00474AC1">
        <w:rPr>
          <w:rFonts w:ascii="Verdana" w:hAnsi="Verdana" w:cs="Arial"/>
          <w:color w:val="000000"/>
          <w:szCs w:val="20"/>
          <w:lang w:val="es-ES_tradnl" w:eastAsia="es-ES"/>
        </w:rPr>
        <w:t>El nombre de cada clase y el archivo fuente deben ser iguales.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estructuras y enumeradores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3932EC"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Utilice carpetas para alojar los archivos que contengan definiciones de estructuras o enumeradores, por ejemplo “Structs” y “Enums”.</w:t>
            </w:r>
          </w:p>
          <w:p w:rsidR="00474AC1" w:rsidRPr="00E57A47" w:rsidRDefault="00474AC1" w:rsidP="00E57A47">
            <w:pPr>
              <w:autoSpaceDE w:val="0"/>
              <w:autoSpaceDN w:val="0"/>
              <w:adjustRightInd w:val="0"/>
              <w:ind w:left="360"/>
              <w:jc w:val="both"/>
              <w:rPr>
                <w:rFonts w:ascii="Verdana" w:hAnsi="Verdana" w:cs="Arial"/>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Evite albergar múltiples estructuras o enumeradores dentro de un solo archivo.</w:t>
            </w:r>
          </w:p>
          <w:p w:rsidR="00474AC1" w:rsidRPr="00E57A47" w:rsidRDefault="00474AC1"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UpperCamelCase. </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Al tener estos archivos organizados en carpetas, VS utilizara la estructura jerárquica de estas para definir el Namespace de estos objetos.</w:t>
            </w:r>
          </w:p>
          <w:p w:rsidR="00474AC1" w:rsidRPr="00E57A47" w:rsidRDefault="00474AC1" w:rsidP="00E57A47">
            <w:pPr>
              <w:ind w:left="360"/>
              <w:jc w:val="both"/>
              <w:rPr>
                <w:rFonts w:ascii="Verdana" w:hAnsi="Verdana" w:cs="Arial"/>
                <w:szCs w:val="20"/>
                <w:lang w:val="es-ES_tradnl"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Estructuras y Enumeradores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Cada estructura o enumerador debe almacenarse en un único archivo, cuidando la consistencia del nombre del mismo.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 w:val="22"/>
          <w:szCs w:val="20"/>
          <w:lang w:val="es-ES_tradnl" w:eastAsia="es-ES"/>
        </w:rPr>
      </w:pPr>
    </w:p>
    <w:p w:rsidR="00107FA2" w:rsidRPr="00064CD3" w:rsidRDefault="00107FA2" w:rsidP="002B764A">
      <w:pPr>
        <w:rPr>
          <w:lang w:val="es-AR"/>
        </w:rPr>
      </w:pPr>
    </w:p>
    <w:sectPr w:rsidR="00107FA2" w:rsidRPr="00064CD3" w:rsidSect="00B823E1">
      <w:headerReference w:type="default" r:id="rId7"/>
      <w:footerReference w:type="default" r:id="rId8"/>
      <w:pgSz w:w="11907" w:h="16840" w:code="9"/>
      <w:pgMar w:top="1440" w:right="1797"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728" w:rsidRDefault="006A1728">
      <w:r>
        <w:separator/>
      </w:r>
    </w:p>
  </w:endnote>
  <w:endnote w:type="continuationSeparator" w:id="1">
    <w:p w:rsidR="006A1728" w:rsidRDefault="006A17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657" w:rsidRPr="00AF467E" w:rsidRDefault="00994657">
    <w:pPr>
      <w:pStyle w:val="Piedepgina"/>
      <w:jc w:val="right"/>
      <w:rPr>
        <w:iCs/>
        <w:sz w:val="16"/>
      </w:rPr>
    </w:pPr>
    <w:r w:rsidRPr="00AF467E">
      <w:rPr>
        <w:iCs/>
      </w:rPr>
      <w:t xml:space="preserve">Pág. </w:t>
    </w:r>
    <w:r w:rsidR="00C35E17" w:rsidRPr="00AF467E">
      <w:rPr>
        <w:rStyle w:val="Nmerodepgina"/>
        <w:iCs/>
      </w:rPr>
      <w:fldChar w:fldCharType="begin"/>
    </w:r>
    <w:r w:rsidRPr="00AF467E">
      <w:rPr>
        <w:rStyle w:val="Nmerodepgina"/>
        <w:iCs/>
      </w:rPr>
      <w:instrText xml:space="preserve"> PAGE </w:instrText>
    </w:r>
    <w:r w:rsidR="00C35E17" w:rsidRPr="00AF467E">
      <w:rPr>
        <w:rStyle w:val="Nmerodepgina"/>
        <w:iCs/>
      </w:rPr>
      <w:fldChar w:fldCharType="separate"/>
    </w:r>
    <w:r w:rsidR="003932EC">
      <w:rPr>
        <w:rStyle w:val="Nmerodepgina"/>
        <w:iCs/>
        <w:noProof/>
      </w:rPr>
      <w:t>7</w:t>
    </w:r>
    <w:r w:rsidR="00C35E17" w:rsidRPr="00AF467E">
      <w:rPr>
        <w:rStyle w:val="Nmerodepgina"/>
        <w:iCs/>
      </w:rPr>
      <w:fldChar w:fldCharType="end"/>
    </w:r>
    <w:r w:rsidRPr="00AF467E">
      <w:rPr>
        <w:rStyle w:val="Nmerodepgina"/>
        <w:iCs/>
      </w:rPr>
      <w:t xml:space="preserve"> de </w:t>
    </w:r>
    <w:r w:rsidR="00C35E17" w:rsidRPr="00AF467E">
      <w:rPr>
        <w:rStyle w:val="Nmerodepgina"/>
        <w:iCs/>
      </w:rPr>
      <w:fldChar w:fldCharType="begin"/>
    </w:r>
    <w:r w:rsidRPr="00AF467E">
      <w:rPr>
        <w:rStyle w:val="Nmerodepgina"/>
        <w:iCs/>
      </w:rPr>
      <w:instrText xml:space="preserve"> NUMPAGES </w:instrText>
    </w:r>
    <w:r w:rsidR="00C35E17" w:rsidRPr="00AF467E">
      <w:rPr>
        <w:rStyle w:val="Nmerodepgina"/>
        <w:iCs/>
      </w:rPr>
      <w:fldChar w:fldCharType="separate"/>
    </w:r>
    <w:r w:rsidR="003932EC">
      <w:rPr>
        <w:rStyle w:val="Nmerodepgina"/>
        <w:iCs/>
        <w:noProof/>
      </w:rPr>
      <w:t>14</w:t>
    </w:r>
    <w:r w:rsidR="00C35E17" w:rsidRPr="00AF467E">
      <w:rPr>
        <w:rStyle w:val="Nmerodepgina"/>
        <w:iCs/>
      </w:rPr>
      <w:fldChar w:fldCharType="end"/>
    </w:r>
    <w:r w:rsidRPr="00AF467E">
      <w:rPr>
        <w:rStyle w:val="Nmerodepgina"/>
        <w:i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728" w:rsidRDefault="006A1728">
      <w:r>
        <w:separator/>
      </w:r>
    </w:p>
  </w:footnote>
  <w:footnote w:type="continuationSeparator" w:id="1">
    <w:p w:rsidR="006A1728" w:rsidRDefault="006A1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932"/>
      <w:gridCol w:w="4095"/>
      <w:gridCol w:w="1428"/>
    </w:tblGrid>
    <w:tr w:rsidR="00994657" w:rsidTr="00660206">
      <w:trPr>
        <w:cantSplit/>
        <w:trHeight w:val="559"/>
      </w:trPr>
      <w:tc>
        <w:tcPr>
          <w:tcW w:w="973" w:type="pct"/>
          <w:vAlign w:val="center"/>
        </w:tcPr>
        <w:p w:rsidR="00994657" w:rsidRDefault="007722E4">
          <w:pPr>
            <w:jc w:val="center"/>
            <w:rPr>
              <w:lang w:val="es-AR"/>
            </w:rPr>
          </w:pPr>
          <w:r w:rsidRPr="007722E4">
            <w:rPr>
              <w:noProof/>
              <w:lang w:val="es-AR" w:eastAsia="es-AR"/>
            </w:rPr>
            <w:drawing>
              <wp:inline distT="0" distB="0" distL="0" distR="0">
                <wp:extent cx="1752600" cy="647700"/>
                <wp:effectExtent l="19050" t="0" r="0" b="0"/>
                <wp:docPr id="1" name="Imagen 4" descr="cid:image001.jpg@01C91EFF.78FBE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C91EFF.78FBEE40"/>
                        <pic:cNvPicPr>
                          <a:picLocks noChangeAspect="1" noChangeArrowheads="1"/>
                        </pic:cNvPicPr>
                      </pic:nvPicPr>
                      <pic:blipFill>
                        <a:blip r:embed="rId1" r:link="rId2"/>
                        <a:srcRect/>
                        <a:stretch>
                          <a:fillRect/>
                        </a:stretch>
                      </pic:blipFill>
                      <pic:spPr bwMode="auto">
                        <a:xfrm>
                          <a:off x="0" y="0"/>
                          <a:ext cx="1752600" cy="647700"/>
                        </a:xfrm>
                        <a:prstGeom prst="rect">
                          <a:avLst/>
                        </a:prstGeom>
                        <a:noFill/>
                        <a:ln w="9525">
                          <a:noFill/>
                          <a:miter lim="800000"/>
                          <a:headEnd/>
                          <a:tailEnd/>
                        </a:ln>
                      </pic:spPr>
                    </pic:pic>
                  </a:graphicData>
                </a:graphic>
              </wp:inline>
            </w:drawing>
          </w:r>
        </w:p>
        <w:p w:rsidR="007722E4" w:rsidRDefault="007722E4">
          <w:pPr>
            <w:jc w:val="center"/>
            <w:rPr>
              <w:lang w:val="es-AR"/>
            </w:rPr>
          </w:pPr>
        </w:p>
      </w:tc>
      <w:tc>
        <w:tcPr>
          <w:tcW w:w="2802" w:type="pct"/>
          <w:vAlign w:val="center"/>
        </w:tcPr>
        <w:p w:rsidR="00994657" w:rsidRDefault="00994657">
          <w:pPr>
            <w:jc w:val="center"/>
            <w:rPr>
              <w:sz w:val="28"/>
              <w:lang w:val="es-AR"/>
            </w:rPr>
          </w:pPr>
          <w:r>
            <w:rPr>
              <w:sz w:val="28"/>
              <w:lang w:val="es-AR"/>
            </w:rPr>
            <w:t>Estándares de Desarrollo</w:t>
          </w:r>
        </w:p>
      </w:tc>
      <w:tc>
        <w:tcPr>
          <w:tcW w:w="1226" w:type="pct"/>
        </w:tcPr>
        <w:p w:rsidR="00994657" w:rsidRDefault="00994657">
          <w:pPr>
            <w:jc w:val="center"/>
          </w:pPr>
        </w:p>
      </w:tc>
    </w:tr>
  </w:tbl>
  <w:p w:rsidR="00994657" w:rsidRDefault="009946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17">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8"/>
  </w:num>
  <w:num w:numId="6">
    <w:abstractNumId w:val="12"/>
  </w:num>
  <w:num w:numId="7">
    <w:abstractNumId w:val="2"/>
  </w:num>
  <w:num w:numId="8">
    <w:abstractNumId w:val="16"/>
  </w:num>
  <w:num w:numId="9">
    <w:abstractNumId w:val="11"/>
  </w:num>
  <w:num w:numId="10">
    <w:abstractNumId w:val="5"/>
  </w:num>
  <w:num w:numId="11">
    <w:abstractNumId w:val="7"/>
  </w:num>
  <w:num w:numId="12">
    <w:abstractNumId w:val="15"/>
  </w:num>
  <w:num w:numId="13">
    <w:abstractNumId w:val="3"/>
  </w:num>
  <w:num w:numId="14">
    <w:abstractNumId w:val="17"/>
  </w:num>
  <w:num w:numId="15">
    <w:abstractNumId w:val="9"/>
  </w:num>
  <w:num w:numId="16">
    <w:abstractNumId w:val="6"/>
  </w:num>
  <w:num w:numId="17">
    <w:abstractNumId w:val="14"/>
  </w:num>
  <w:num w:numId="18">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C5A20"/>
    <w:rsid w:val="000D71DA"/>
    <w:rsid w:val="000D7D11"/>
    <w:rsid w:val="00107FA2"/>
    <w:rsid w:val="00135A25"/>
    <w:rsid w:val="00137619"/>
    <w:rsid w:val="00141FEE"/>
    <w:rsid w:val="0015274B"/>
    <w:rsid w:val="0015362A"/>
    <w:rsid w:val="0015717C"/>
    <w:rsid w:val="00172AD3"/>
    <w:rsid w:val="0018142F"/>
    <w:rsid w:val="00184D94"/>
    <w:rsid w:val="00186BA9"/>
    <w:rsid w:val="00187D61"/>
    <w:rsid w:val="001A32AB"/>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45E73"/>
    <w:rsid w:val="003467CD"/>
    <w:rsid w:val="003478B2"/>
    <w:rsid w:val="00353D60"/>
    <w:rsid w:val="003544DD"/>
    <w:rsid w:val="003669E3"/>
    <w:rsid w:val="003932EC"/>
    <w:rsid w:val="00395484"/>
    <w:rsid w:val="003A1504"/>
    <w:rsid w:val="003A17FD"/>
    <w:rsid w:val="003D76EB"/>
    <w:rsid w:val="003E48E8"/>
    <w:rsid w:val="003E5EC6"/>
    <w:rsid w:val="003E70A9"/>
    <w:rsid w:val="003F0399"/>
    <w:rsid w:val="003F0C18"/>
    <w:rsid w:val="00402A8A"/>
    <w:rsid w:val="004124FE"/>
    <w:rsid w:val="00427813"/>
    <w:rsid w:val="00435128"/>
    <w:rsid w:val="004464EA"/>
    <w:rsid w:val="00474AC1"/>
    <w:rsid w:val="00476347"/>
    <w:rsid w:val="00477ECD"/>
    <w:rsid w:val="004801E4"/>
    <w:rsid w:val="004B3215"/>
    <w:rsid w:val="004B73DE"/>
    <w:rsid w:val="004C11C4"/>
    <w:rsid w:val="004C56B1"/>
    <w:rsid w:val="004C6448"/>
    <w:rsid w:val="004D1229"/>
    <w:rsid w:val="004D2DCF"/>
    <w:rsid w:val="004E4D72"/>
    <w:rsid w:val="004F4F8C"/>
    <w:rsid w:val="00522315"/>
    <w:rsid w:val="00526E66"/>
    <w:rsid w:val="005363D6"/>
    <w:rsid w:val="00537104"/>
    <w:rsid w:val="00544268"/>
    <w:rsid w:val="00544680"/>
    <w:rsid w:val="005506AA"/>
    <w:rsid w:val="00556585"/>
    <w:rsid w:val="00556DEB"/>
    <w:rsid w:val="00577FED"/>
    <w:rsid w:val="00580EA3"/>
    <w:rsid w:val="0059489F"/>
    <w:rsid w:val="005969CB"/>
    <w:rsid w:val="005A3461"/>
    <w:rsid w:val="005B2A8F"/>
    <w:rsid w:val="005B50AB"/>
    <w:rsid w:val="005C5A3D"/>
    <w:rsid w:val="005E4B6E"/>
    <w:rsid w:val="00607150"/>
    <w:rsid w:val="00612D29"/>
    <w:rsid w:val="00626779"/>
    <w:rsid w:val="00633EF8"/>
    <w:rsid w:val="00634E44"/>
    <w:rsid w:val="0063601D"/>
    <w:rsid w:val="0064757F"/>
    <w:rsid w:val="00660206"/>
    <w:rsid w:val="00665406"/>
    <w:rsid w:val="00686CFF"/>
    <w:rsid w:val="00692CB3"/>
    <w:rsid w:val="006A1728"/>
    <w:rsid w:val="006D1A49"/>
    <w:rsid w:val="006D3922"/>
    <w:rsid w:val="006D3CF9"/>
    <w:rsid w:val="006D4AD3"/>
    <w:rsid w:val="006D7DAD"/>
    <w:rsid w:val="006E0A9B"/>
    <w:rsid w:val="006E7139"/>
    <w:rsid w:val="006F7CCA"/>
    <w:rsid w:val="00703854"/>
    <w:rsid w:val="00705C47"/>
    <w:rsid w:val="00706AE5"/>
    <w:rsid w:val="00714AFC"/>
    <w:rsid w:val="0071613C"/>
    <w:rsid w:val="00717375"/>
    <w:rsid w:val="00721238"/>
    <w:rsid w:val="0073706D"/>
    <w:rsid w:val="00740450"/>
    <w:rsid w:val="00741E77"/>
    <w:rsid w:val="00754755"/>
    <w:rsid w:val="0076242E"/>
    <w:rsid w:val="007722E4"/>
    <w:rsid w:val="00782A08"/>
    <w:rsid w:val="00786324"/>
    <w:rsid w:val="00793D32"/>
    <w:rsid w:val="007960C3"/>
    <w:rsid w:val="007A5997"/>
    <w:rsid w:val="007B7432"/>
    <w:rsid w:val="007C3571"/>
    <w:rsid w:val="007C7DD5"/>
    <w:rsid w:val="007E077F"/>
    <w:rsid w:val="007E5E38"/>
    <w:rsid w:val="007F2338"/>
    <w:rsid w:val="00802D2B"/>
    <w:rsid w:val="00827B77"/>
    <w:rsid w:val="008423AE"/>
    <w:rsid w:val="0087768F"/>
    <w:rsid w:val="008915ED"/>
    <w:rsid w:val="0089356D"/>
    <w:rsid w:val="00895548"/>
    <w:rsid w:val="008A0847"/>
    <w:rsid w:val="008A51FF"/>
    <w:rsid w:val="008B120F"/>
    <w:rsid w:val="008B2D6F"/>
    <w:rsid w:val="008C78C6"/>
    <w:rsid w:val="008C7F98"/>
    <w:rsid w:val="008E2D98"/>
    <w:rsid w:val="008F0AB8"/>
    <w:rsid w:val="008F608A"/>
    <w:rsid w:val="00935889"/>
    <w:rsid w:val="00953CEC"/>
    <w:rsid w:val="00961871"/>
    <w:rsid w:val="0096299F"/>
    <w:rsid w:val="00982926"/>
    <w:rsid w:val="0098485A"/>
    <w:rsid w:val="00984E7A"/>
    <w:rsid w:val="00985A57"/>
    <w:rsid w:val="00986F57"/>
    <w:rsid w:val="00993FA2"/>
    <w:rsid w:val="00994657"/>
    <w:rsid w:val="009B41FC"/>
    <w:rsid w:val="009B528D"/>
    <w:rsid w:val="009C098E"/>
    <w:rsid w:val="009C7C5C"/>
    <w:rsid w:val="009E6049"/>
    <w:rsid w:val="009E7DB1"/>
    <w:rsid w:val="009F53E1"/>
    <w:rsid w:val="00A36071"/>
    <w:rsid w:val="00A3681F"/>
    <w:rsid w:val="00A436E0"/>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743F"/>
    <w:rsid w:val="00B91469"/>
    <w:rsid w:val="00BA2E58"/>
    <w:rsid w:val="00BA372B"/>
    <w:rsid w:val="00BB0B56"/>
    <w:rsid w:val="00BC758E"/>
    <w:rsid w:val="00BC7FA7"/>
    <w:rsid w:val="00BF157C"/>
    <w:rsid w:val="00BF50DA"/>
    <w:rsid w:val="00C009DB"/>
    <w:rsid w:val="00C11CF5"/>
    <w:rsid w:val="00C129D2"/>
    <w:rsid w:val="00C214C7"/>
    <w:rsid w:val="00C23DD4"/>
    <w:rsid w:val="00C35E17"/>
    <w:rsid w:val="00C3601F"/>
    <w:rsid w:val="00C600FA"/>
    <w:rsid w:val="00C642F5"/>
    <w:rsid w:val="00C754AD"/>
    <w:rsid w:val="00C9468B"/>
    <w:rsid w:val="00C95444"/>
    <w:rsid w:val="00C96A4A"/>
    <w:rsid w:val="00CA3546"/>
    <w:rsid w:val="00CB03D6"/>
    <w:rsid w:val="00CB7A39"/>
    <w:rsid w:val="00CC3DEF"/>
    <w:rsid w:val="00CC5D95"/>
    <w:rsid w:val="00D06B52"/>
    <w:rsid w:val="00D2586B"/>
    <w:rsid w:val="00D27322"/>
    <w:rsid w:val="00D344CB"/>
    <w:rsid w:val="00D35051"/>
    <w:rsid w:val="00D47980"/>
    <w:rsid w:val="00D50A98"/>
    <w:rsid w:val="00D5510A"/>
    <w:rsid w:val="00D637D7"/>
    <w:rsid w:val="00D65F7C"/>
    <w:rsid w:val="00DB2681"/>
    <w:rsid w:val="00DB3372"/>
    <w:rsid w:val="00DC1503"/>
    <w:rsid w:val="00DC2CCB"/>
    <w:rsid w:val="00DC7373"/>
    <w:rsid w:val="00DD59B5"/>
    <w:rsid w:val="00DD64B3"/>
    <w:rsid w:val="00DE0EE7"/>
    <w:rsid w:val="00DF3110"/>
    <w:rsid w:val="00E07063"/>
    <w:rsid w:val="00E11CC6"/>
    <w:rsid w:val="00E12F58"/>
    <w:rsid w:val="00E467B5"/>
    <w:rsid w:val="00E57521"/>
    <w:rsid w:val="00E57A47"/>
    <w:rsid w:val="00E85588"/>
    <w:rsid w:val="00E87667"/>
    <w:rsid w:val="00EA1352"/>
    <w:rsid w:val="00EA1614"/>
    <w:rsid w:val="00EA2F3D"/>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C91EFF.78FBEE4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3270</Words>
  <Characters>17990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21218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AAguirre</cp:lastModifiedBy>
  <cp:revision>7</cp:revision>
  <cp:lastPrinted>2008-09-29T12:37:00Z</cp:lastPrinted>
  <dcterms:created xsi:type="dcterms:W3CDTF">2008-07-25T18:17:00Z</dcterms:created>
  <dcterms:modified xsi:type="dcterms:W3CDTF">2010-04-29T19:56:00Z</dcterms:modified>
</cp:coreProperties>
</file>