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06D37" w14:textId="15764ABB" w:rsidR="007B72BC" w:rsidRPr="00A169BB" w:rsidRDefault="00046437" w:rsidP="00046437">
      <w:pPr>
        <w:pStyle w:val="ListParagraph"/>
        <w:jc w:val="center"/>
        <w:rPr>
          <w:rFonts w:ascii="Calibri" w:hAnsi="Calibri" w:cs="Calibri"/>
          <w:b/>
          <w:bCs/>
          <w:sz w:val="52"/>
          <w:szCs w:val="52"/>
          <w:u w:val="single"/>
        </w:rPr>
      </w:pPr>
      <w:r w:rsidRPr="00A169BB">
        <w:rPr>
          <w:rFonts w:ascii="Calibri" w:hAnsi="Calibri" w:cs="Calibri"/>
          <w:b/>
          <w:bCs/>
          <w:sz w:val="52"/>
          <w:szCs w:val="52"/>
          <w:u w:val="single"/>
        </w:rPr>
        <w:t>MOVU Prototype Screens Brief</w:t>
      </w:r>
    </w:p>
    <w:p w14:paraId="3EEB8D04" w14:textId="77777777" w:rsidR="008C47EE" w:rsidRPr="00A169BB" w:rsidRDefault="008C47EE" w:rsidP="00046437">
      <w:pPr>
        <w:pStyle w:val="ListParagraph"/>
        <w:jc w:val="center"/>
        <w:rPr>
          <w:rFonts w:ascii="Calibri" w:hAnsi="Calibri" w:cs="Calibri"/>
          <w:b/>
          <w:bCs/>
          <w:sz w:val="52"/>
          <w:szCs w:val="52"/>
          <w:u w:val="single"/>
        </w:rPr>
      </w:pPr>
    </w:p>
    <w:p w14:paraId="6E48943A" w14:textId="77777777" w:rsidR="008C47EE" w:rsidRPr="00A169BB" w:rsidRDefault="008C47EE" w:rsidP="00046437">
      <w:pPr>
        <w:pStyle w:val="ListParagraph"/>
        <w:jc w:val="center"/>
        <w:rPr>
          <w:rFonts w:ascii="Calibri" w:hAnsi="Calibri" w:cs="Calibri"/>
          <w:b/>
          <w:bCs/>
          <w:sz w:val="52"/>
          <w:szCs w:val="52"/>
          <w:u w:val="single"/>
        </w:rPr>
      </w:pPr>
    </w:p>
    <w:p w14:paraId="763FCB6C" w14:textId="1B021F55" w:rsidR="008C47EE" w:rsidRPr="00A169BB" w:rsidRDefault="008C47EE" w:rsidP="00EB6711">
      <w:pPr>
        <w:pStyle w:val="ListParagraph"/>
        <w:numPr>
          <w:ilvl w:val="0"/>
          <w:numId w:val="18"/>
        </w:numPr>
        <w:rPr>
          <w:rStyle w:val="Strong"/>
          <w:rFonts w:ascii="Calibri" w:hAnsi="Calibri" w:cs="Calibri"/>
          <w:color w:val="000000"/>
          <w:sz w:val="32"/>
          <w:szCs w:val="32"/>
          <w:u w:val="single"/>
        </w:rPr>
      </w:pPr>
      <w:r w:rsidRPr="00A169BB">
        <w:rPr>
          <w:rStyle w:val="Strong"/>
          <w:rFonts w:ascii="Calibri" w:hAnsi="Calibri" w:cs="Calibri"/>
          <w:color w:val="000000"/>
          <w:sz w:val="32"/>
          <w:szCs w:val="32"/>
          <w:u w:val="single"/>
        </w:rPr>
        <w:t>What is Movu</w:t>
      </w:r>
    </w:p>
    <w:p w14:paraId="78242369" w14:textId="64C00052" w:rsidR="0003179F" w:rsidRPr="00A169BB" w:rsidRDefault="0003179F" w:rsidP="0003179F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A169BB">
        <w:rPr>
          <w:rStyle w:val="Strong"/>
          <w:rFonts w:ascii="Calibri" w:eastAsiaTheme="majorEastAsia" w:hAnsi="Calibri" w:cs="Calibri"/>
          <w:color w:val="000000"/>
        </w:rPr>
        <w:t>Movu is</w:t>
      </w:r>
      <w:r w:rsidR="00F35183" w:rsidRPr="00A169BB">
        <w:rPr>
          <w:rStyle w:val="Strong"/>
          <w:rFonts w:ascii="Calibri" w:eastAsiaTheme="majorEastAsia" w:hAnsi="Calibri" w:cs="Calibri"/>
          <w:color w:val="000000"/>
        </w:rPr>
        <w:t xml:space="preserve"> an African </w:t>
      </w:r>
      <w:r w:rsidRPr="00A169BB">
        <w:rPr>
          <w:rStyle w:val="Strong"/>
          <w:rFonts w:ascii="Calibri" w:eastAsiaTheme="majorEastAsia" w:hAnsi="Calibri" w:cs="Calibri"/>
          <w:color w:val="000000"/>
        </w:rPr>
        <w:t>compliance-driven Trade-as-a-Service (TaaS) platform.</w:t>
      </w:r>
      <w:r w:rsidRPr="00A169BB">
        <w:rPr>
          <w:rFonts w:ascii="Calibri" w:hAnsi="Calibri" w:cs="Calibri"/>
          <w:color w:val="000000"/>
        </w:rPr>
        <w:br/>
        <w:t>We help SMEs and mid-market companies unlock the benefits of AfCFTA by digitising</w:t>
      </w:r>
      <w:r w:rsidRPr="00A169BB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A169BB">
        <w:rPr>
          <w:rStyle w:val="Strong"/>
          <w:rFonts w:ascii="Calibri" w:eastAsiaTheme="majorEastAsia" w:hAnsi="Calibri" w:cs="Calibri"/>
          <w:color w:val="000000"/>
        </w:rPr>
        <w:t xml:space="preserve">customs clearance, rules-of-origin checks, documentation, payments, </w:t>
      </w:r>
      <w:r w:rsidR="00F35183" w:rsidRPr="00A169BB">
        <w:rPr>
          <w:rStyle w:val="Strong"/>
          <w:rFonts w:ascii="Calibri" w:eastAsiaTheme="majorEastAsia" w:hAnsi="Calibri" w:cs="Calibri"/>
          <w:color w:val="000000"/>
        </w:rPr>
        <w:t xml:space="preserve">logistics </w:t>
      </w:r>
      <w:r w:rsidRPr="00A169BB">
        <w:rPr>
          <w:rStyle w:val="Strong"/>
          <w:rFonts w:ascii="Calibri" w:eastAsiaTheme="majorEastAsia" w:hAnsi="Calibri" w:cs="Calibri"/>
          <w:color w:val="000000"/>
        </w:rPr>
        <w:t>and trade finance</w:t>
      </w:r>
      <w:r w:rsidRPr="00A169BB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A169BB">
        <w:rPr>
          <w:rFonts w:ascii="Calibri" w:hAnsi="Calibri" w:cs="Calibri"/>
          <w:color w:val="000000"/>
        </w:rPr>
        <w:t>— all in one place.</w:t>
      </w:r>
    </w:p>
    <w:p w14:paraId="21F38643" w14:textId="69BEBC52" w:rsidR="00174DAF" w:rsidRPr="00A169BB" w:rsidRDefault="00174DAF" w:rsidP="0003179F">
      <w:pPr>
        <w:pStyle w:val="NormalWeb"/>
        <w:rPr>
          <w:rFonts w:ascii="Calibri" w:hAnsi="Calibri" w:cs="Calibri"/>
          <w:color w:val="000000"/>
        </w:rPr>
      </w:pPr>
      <w:r w:rsidRPr="00A169BB">
        <w:rPr>
          <w:rFonts w:ascii="Calibri" w:hAnsi="Calibri" w:cs="Calibri"/>
          <w:color w:val="000000"/>
        </w:rPr>
        <w:t>Movu is a SaaS platform that simplifies cross-border trade by digitising compliance and unlocking finance for African SMEs</w:t>
      </w:r>
      <w:r w:rsidR="00F35183" w:rsidRPr="00A169BB">
        <w:rPr>
          <w:rFonts w:ascii="Calibri" w:hAnsi="Calibri" w:cs="Calibri"/>
          <w:color w:val="000000"/>
        </w:rPr>
        <w:t>.</w:t>
      </w:r>
    </w:p>
    <w:p w14:paraId="70BB587E" w14:textId="554B8189" w:rsidR="00174DAF" w:rsidRPr="00A169BB" w:rsidRDefault="00F35183" w:rsidP="0003179F">
      <w:pPr>
        <w:pStyle w:val="NormalWeb"/>
        <w:rPr>
          <w:rFonts w:ascii="Calibri" w:hAnsi="Calibri" w:cs="Calibri"/>
          <w:color w:val="000000"/>
        </w:rPr>
      </w:pPr>
      <w:r w:rsidRPr="00A169BB">
        <w:rPr>
          <w:rFonts w:ascii="Calibri" w:hAnsi="Calibri" w:cs="Calibri"/>
          <w:color w:val="000000"/>
        </w:rPr>
        <w:t>As a</w:t>
      </w:r>
      <w:r w:rsidR="00174DAF" w:rsidRPr="00A169BB">
        <w:rPr>
          <w:rFonts w:ascii="Calibri" w:hAnsi="Calibri" w:cs="Calibri"/>
          <w:color w:val="000000"/>
        </w:rPr>
        <w:t xml:space="preserve"> platform</w:t>
      </w:r>
      <w:r w:rsidRPr="00A169BB">
        <w:rPr>
          <w:rFonts w:ascii="Calibri" w:hAnsi="Calibri" w:cs="Calibri"/>
          <w:color w:val="000000"/>
        </w:rPr>
        <w:t>, we</w:t>
      </w:r>
      <w:r w:rsidR="00174DAF" w:rsidRPr="00A169BB">
        <w:rPr>
          <w:rFonts w:ascii="Calibri" w:hAnsi="Calibri" w:cs="Calibri"/>
          <w:color w:val="000000"/>
        </w:rPr>
        <w:t xml:space="preserve"> automate compliance and enables finance for cross-border trade.</w:t>
      </w:r>
    </w:p>
    <w:p w14:paraId="2CE3D611" w14:textId="3E5DDCCF" w:rsidR="00174DAF" w:rsidRPr="00A169BB" w:rsidRDefault="00174DAF" w:rsidP="0003179F">
      <w:pPr>
        <w:pStyle w:val="NormalWeb"/>
        <w:rPr>
          <w:rFonts w:ascii="Calibri" w:hAnsi="Calibri" w:cs="Calibri"/>
          <w:color w:val="000000"/>
        </w:rPr>
      </w:pPr>
      <w:r w:rsidRPr="00A169BB">
        <w:rPr>
          <w:rFonts w:ascii="Calibri" w:hAnsi="Calibri" w:cs="Calibri"/>
          <w:color w:val="000000"/>
        </w:rPr>
        <w:t>Movu makes exporting simple: one platform to handle your paperwork, clear customs,</w:t>
      </w:r>
      <w:r w:rsidR="00F35183" w:rsidRPr="00A169BB">
        <w:rPr>
          <w:rFonts w:ascii="Calibri" w:hAnsi="Calibri" w:cs="Calibri"/>
          <w:color w:val="000000"/>
        </w:rPr>
        <w:t xml:space="preserve"> </w:t>
      </w:r>
      <w:r w:rsidRPr="00A169BB">
        <w:rPr>
          <w:rFonts w:ascii="Calibri" w:hAnsi="Calibri" w:cs="Calibri"/>
          <w:color w:val="000000"/>
        </w:rPr>
        <w:t>access trade finance</w:t>
      </w:r>
      <w:r w:rsidR="00F35183" w:rsidRPr="00A169BB">
        <w:rPr>
          <w:rFonts w:ascii="Calibri" w:hAnsi="Calibri" w:cs="Calibri"/>
          <w:color w:val="000000"/>
        </w:rPr>
        <w:t xml:space="preserve"> and help you select the right courier partner to take your goods</w:t>
      </w:r>
    </w:p>
    <w:p w14:paraId="1D6F7C7E" w14:textId="0FCD77E9" w:rsidR="0003179F" w:rsidRPr="00A169BB" w:rsidRDefault="0003179F" w:rsidP="0003179F">
      <w:pPr>
        <w:pStyle w:val="NormalWeb"/>
        <w:rPr>
          <w:rFonts w:ascii="Calibri" w:hAnsi="Calibri" w:cs="Calibri"/>
          <w:color w:val="000000"/>
        </w:rPr>
      </w:pPr>
      <w:r w:rsidRPr="00A169BB">
        <w:rPr>
          <w:rFonts w:ascii="Calibri" w:hAnsi="Calibri" w:cs="Calibri"/>
          <w:color w:val="000000"/>
        </w:rPr>
        <w:t>Unlike digital freight players that focus on moving trucks and containers,</w:t>
      </w:r>
      <w:r w:rsidRPr="00A169BB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A169BB">
        <w:rPr>
          <w:rStyle w:val="Strong"/>
          <w:rFonts w:ascii="Calibri" w:eastAsiaTheme="majorEastAsia" w:hAnsi="Calibri" w:cs="Calibri"/>
          <w:color w:val="000000"/>
        </w:rPr>
        <w:t>Movu+ owns the compliance layer</w:t>
      </w:r>
      <w:r w:rsidRPr="00A169BB">
        <w:rPr>
          <w:rFonts w:ascii="Calibri" w:hAnsi="Calibri" w:cs="Calibri"/>
          <w:color w:val="000000"/>
        </w:rPr>
        <w:t xml:space="preserve">: we </w:t>
      </w:r>
      <w:r w:rsidRPr="00A169BB">
        <w:rPr>
          <w:rFonts w:ascii="Calibri" w:hAnsi="Calibri" w:cs="Calibri"/>
          <w:i/>
          <w:iCs/>
          <w:color w:val="000000"/>
        </w:rPr>
        <w:t xml:space="preserve">**guarantee </w:t>
      </w:r>
      <w:r w:rsidRPr="00A169BB">
        <w:rPr>
          <w:rFonts w:ascii="Calibri" w:hAnsi="Calibri" w:cs="Calibri"/>
          <w:color w:val="000000"/>
        </w:rPr>
        <w:t>that every shipment is</w:t>
      </w:r>
      <w:r w:rsidRPr="00A169BB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A169BB">
        <w:rPr>
          <w:rStyle w:val="Strong"/>
          <w:rFonts w:ascii="Calibri" w:eastAsiaTheme="majorEastAsia" w:hAnsi="Calibri" w:cs="Calibri"/>
          <w:color w:val="000000"/>
        </w:rPr>
        <w:t>AfCFTA-ready</w:t>
      </w:r>
      <w:r w:rsidRPr="00A169BB">
        <w:rPr>
          <w:rFonts w:ascii="Calibri" w:hAnsi="Calibri" w:cs="Calibri"/>
          <w:color w:val="000000"/>
        </w:rPr>
        <w:t>, with validated Certificates of Origin, accurate HS classifications, and pre-cleared customs submissions.</w:t>
      </w:r>
    </w:p>
    <w:p w14:paraId="59079F4D" w14:textId="77777777" w:rsidR="0003179F" w:rsidRPr="00A169BB" w:rsidRDefault="0003179F" w:rsidP="0003179F">
      <w:pPr>
        <w:pStyle w:val="NormalWeb"/>
        <w:rPr>
          <w:rFonts w:ascii="Calibri" w:hAnsi="Calibri" w:cs="Calibri"/>
          <w:color w:val="000000"/>
        </w:rPr>
      </w:pPr>
      <w:r w:rsidRPr="00A169BB">
        <w:rPr>
          <w:rFonts w:ascii="Calibri" w:hAnsi="Calibri" w:cs="Calibri"/>
          <w:color w:val="000000"/>
        </w:rPr>
        <w:t>Think of Movu+ as a</w:t>
      </w:r>
      <w:r w:rsidRPr="00A169BB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A169BB">
        <w:rPr>
          <w:rStyle w:val="Strong"/>
          <w:rFonts w:ascii="Calibri" w:eastAsiaTheme="majorEastAsia" w:hAnsi="Calibri" w:cs="Calibri"/>
          <w:color w:val="000000"/>
        </w:rPr>
        <w:t>digital corridor manager</w:t>
      </w:r>
      <w:r w:rsidRPr="00A169BB">
        <w:rPr>
          <w:rFonts w:ascii="Calibri" w:hAnsi="Calibri" w:cs="Calibri"/>
          <w:color w:val="000000"/>
        </w:rPr>
        <w:t>: a platform that eliminates rejection, delays, and hidden costs by streamlining paperwork and regulatory approvals before goods even reach the border. On top of that, Movu+ integrates logistics partners and embedded finance, giving SMEs the confidence and liquidity to scale cross-border trade.</w:t>
      </w:r>
    </w:p>
    <w:p w14:paraId="1477294A" w14:textId="77777777" w:rsidR="0003179F" w:rsidRPr="00A169BB" w:rsidRDefault="0003179F" w:rsidP="0003179F">
      <w:pPr>
        <w:pStyle w:val="NormalWeb"/>
        <w:rPr>
          <w:rFonts w:ascii="Calibri" w:hAnsi="Calibri" w:cs="Calibri"/>
          <w:color w:val="000000"/>
        </w:rPr>
      </w:pPr>
      <w:r w:rsidRPr="00A169BB">
        <w:rPr>
          <w:rFonts w:ascii="Calibri" w:hAnsi="Calibri" w:cs="Calibri"/>
          <w:color w:val="000000"/>
        </w:rPr>
        <w:t>By positioning at the intersection of</w:t>
      </w:r>
      <w:r w:rsidRPr="00A169BB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A169BB">
        <w:rPr>
          <w:rStyle w:val="Strong"/>
          <w:rFonts w:ascii="Calibri" w:eastAsiaTheme="majorEastAsia" w:hAnsi="Calibri" w:cs="Calibri"/>
          <w:color w:val="000000"/>
        </w:rPr>
        <w:t>compliance + finance</w:t>
      </w:r>
      <w:r w:rsidRPr="00A169BB">
        <w:rPr>
          <w:rFonts w:ascii="Calibri" w:hAnsi="Calibri" w:cs="Calibri"/>
          <w:color w:val="000000"/>
        </w:rPr>
        <w:t>, Movu+ isn’t just another logistics app — it’s the</w:t>
      </w:r>
      <w:r w:rsidRPr="00A169BB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A169BB">
        <w:rPr>
          <w:rStyle w:val="Strong"/>
          <w:rFonts w:ascii="Calibri" w:eastAsiaTheme="majorEastAsia" w:hAnsi="Calibri" w:cs="Calibri"/>
          <w:color w:val="000000"/>
        </w:rPr>
        <w:t>trusted trade infrastructure</w:t>
      </w:r>
      <w:r w:rsidRPr="00A169BB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A169BB">
        <w:rPr>
          <w:rFonts w:ascii="Calibri" w:hAnsi="Calibri" w:cs="Calibri"/>
          <w:color w:val="000000"/>
        </w:rPr>
        <w:t>that Africa’s corridors will rely on as AfCFTA scales.</w:t>
      </w:r>
    </w:p>
    <w:p w14:paraId="0112F4B2" w14:textId="77777777" w:rsidR="008C47EE" w:rsidRPr="00A169BB" w:rsidRDefault="008C47EE" w:rsidP="008C47EE">
      <w:pPr>
        <w:rPr>
          <w:rFonts w:ascii="Calibri" w:hAnsi="Calibri" w:cs="Calibri"/>
          <w:color w:val="000000"/>
        </w:rPr>
      </w:pPr>
    </w:p>
    <w:p w14:paraId="42409816" w14:textId="77777777" w:rsidR="00EB6711" w:rsidRPr="00A169BB" w:rsidRDefault="00EB6711" w:rsidP="007D4E4F">
      <w:pPr>
        <w:pStyle w:val="NormalWeb"/>
        <w:rPr>
          <w:rStyle w:val="Strong"/>
          <w:rFonts w:ascii="Calibri" w:eastAsiaTheme="majorEastAsia" w:hAnsi="Calibri" w:cs="Calibri"/>
          <w:color w:val="000000"/>
          <w:sz w:val="32"/>
          <w:szCs w:val="32"/>
          <w:u w:val="single"/>
        </w:rPr>
      </w:pPr>
    </w:p>
    <w:p w14:paraId="727D45CA" w14:textId="77777777" w:rsidR="00EB6711" w:rsidRPr="00A169BB" w:rsidRDefault="00EB6711" w:rsidP="007D4E4F">
      <w:pPr>
        <w:pStyle w:val="NormalWeb"/>
        <w:rPr>
          <w:rStyle w:val="Strong"/>
          <w:rFonts w:ascii="Calibri" w:eastAsiaTheme="majorEastAsia" w:hAnsi="Calibri" w:cs="Calibri"/>
          <w:color w:val="000000"/>
          <w:sz w:val="32"/>
          <w:szCs w:val="32"/>
          <w:u w:val="single"/>
        </w:rPr>
      </w:pPr>
    </w:p>
    <w:p w14:paraId="4018193E" w14:textId="77777777" w:rsidR="00EB6711" w:rsidRPr="00A169BB" w:rsidRDefault="00EB6711" w:rsidP="007D4E4F">
      <w:pPr>
        <w:pStyle w:val="NormalWeb"/>
        <w:rPr>
          <w:rStyle w:val="Strong"/>
          <w:rFonts w:ascii="Calibri" w:eastAsiaTheme="majorEastAsia" w:hAnsi="Calibri" w:cs="Calibri"/>
          <w:color w:val="000000"/>
          <w:sz w:val="32"/>
          <w:szCs w:val="32"/>
          <w:u w:val="single"/>
        </w:rPr>
      </w:pPr>
    </w:p>
    <w:p w14:paraId="7DBF2EE5" w14:textId="77777777" w:rsidR="00EB6711" w:rsidRPr="00A169BB" w:rsidRDefault="00EB6711" w:rsidP="007D4E4F">
      <w:pPr>
        <w:pStyle w:val="NormalWeb"/>
        <w:rPr>
          <w:rStyle w:val="Strong"/>
          <w:rFonts w:ascii="Calibri" w:eastAsiaTheme="majorEastAsia" w:hAnsi="Calibri" w:cs="Calibri"/>
          <w:color w:val="000000"/>
          <w:sz w:val="32"/>
          <w:szCs w:val="32"/>
          <w:u w:val="single"/>
        </w:rPr>
      </w:pPr>
    </w:p>
    <w:p w14:paraId="09678CF8" w14:textId="2B59FC9F" w:rsidR="008C47EE" w:rsidRPr="00A169BB" w:rsidRDefault="008C47EE" w:rsidP="00EB6711">
      <w:pPr>
        <w:pStyle w:val="NormalWeb"/>
        <w:numPr>
          <w:ilvl w:val="0"/>
          <w:numId w:val="18"/>
        </w:numPr>
        <w:rPr>
          <w:rStyle w:val="Strong"/>
          <w:rFonts w:ascii="Calibri" w:eastAsiaTheme="majorEastAsia" w:hAnsi="Calibri" w:cs="Calibri"/>
          <w:color w:val="000000"/>
          <w:sz w:val="32"/>
          <w:szCs w:val="32"/>
          <w:u w:val="single"/>
        </w:rPr>
      </w:pPr>
      <w:r w:rsidRPr="00A169BB">
        <w:rPr>
          <w:rStyle w:val="Strong"/>
          <w:rFonts w:ascii="Calibri" w:eastAsiaTheme="majorEastAsia" w:hAnsi="Calibri" w:cs="Calibri"/>
          <w:color w:val="000000"/>
          <w:sz w:val="32"/>
          <w:szCs w:val="32"/>
          <w:u w:val="single"/>
        </w:rPr>
        <w:lastRenderedPageBreak/>
        <w:t>Core Users &amp; Why They Care</w:t>
      </w:r>
    </w:p>
    <w:p w14:paraId="2DAD1C46" w14:textId="77777777" w:rsidR="007D4E4F" w:rsidRPr="00A169BB" w:rsidRDefault="007D4E4F" w:rsidP="007D4E4F">
      <w:pPr>
        <w:pStyle w:val="NormalWeb"/>
        <w:rPr>
          <w:rFonts w:ascii="Calibri" w:hAnsi="Calibri" w:cs="Calibri"/>
          <w:color w:val="000000"/>
          <w:sz w:val="32"/>
          <w:szCs w:val="32"/>
          <w:u w:val="single"/>
        </w:rPr>
      </w:pPr>
    </w:p>
    <w:p w14:paraId="6F124A11" w14:textId="1A6614EB" w:rsidR="007D4E4F" w:rsidRPr="00A169BB" w:rsidRDefault="00EB6711" w:rsidP="007D4E4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a</w:t>
      </w:r>
      <w:r w:rsidR="007D4E4F" w:rsidRPr="00A169B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. SME Trader (Exporter / Importer)</w:t>
      </w:r>
    </w:p>
    <w:p w14:paraId="2BB05A99" w14:textId="77777777" w:rsidR="007D4E4F" w:rsidRPr="00A169BB" w:rsidRDefault="007D4E4F" w:rsidP="007D4E4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Their pain:</w:t>
      </w:r>
    </w:p>
    <w:p w14:paraId="27907321" w14:textId="77777777" w:rsidR="007D4E4F" w:rsidRPr="00A169BB" w:rsidRDefault="007D4E4F" w:rsidP="007D4E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Shipments delayed or rejected due to missing/incorrect documents.</w:t>
      </w:r>
    </w:p>
    <w:p w14:paraId="6B9D80C4" w14:textId="77777777" w:rsidR="007D4E4F" w:rsidRPr="00A169BB" w:rsidRDefault="007D4E4F" w:rsidP="007D4E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No clear guidance on AfCFTA tariff eligibility (lose out on duty savings).</w:t>
      </w:r>
    </w:p>
    <w:p w14:paraId="1461DFDC" w14:textId="77777777" w:rsidR="007D4E4F" w:rsidRPr="00A169BB" w:rsidRDefault="007D4E4F" w:rsidP="007D4E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Lack of trust in customs processes; unpredictable clearance times.</w:t>
      </w:r>
    </w:p>
    <w:p w14:paraId="6DEEE889" w14:textId="17466C54" w:rsidR="007D4E4F" w:rsidRPr="00A169BB" w:rsidRDefault="007D4E4F" w:rsidP="007D4E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Limited access to affordable trade finance.</w:t>
      </w:r>
    </w:p>
    <w:p w14:paraId="64DE18BE" w14:textId="77777777" w:rsidR="007D4E4F" w:rsidRPr="00A169BB" w:rsidRDefault="007D4E4F" w:rsidP="007D4E4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Why they use Movu:</w:t>
      </w:r>
    </w:p>
    <w:p w14:paraId="376823BD" w14:textId="4E3C17F6" w:rsidR="007D4E4F" w:rsidRPr="00A169BB" w:rsidRDefault="007D4E4F" w:rsidP="007D4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Movu pre-validates all docs (Invoice, Packing List, </w:t>
      </w:r>
      <w:r w:rsidR="00C9403F"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Certificated of Origin (</w:t>
      </w:r>
      <w:proofErr w:type="spellStart"/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CoO</w:t>
      </w:r>
      <w:proofErr w:type="spellEnd"/>
      <w:r w:rsidR="00C9403F"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), Export 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permits</w:t>
      </w:r>
      <w:r w:rsidR="001B3652"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and related insurance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) → </w:t>
      </w: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no rejection surprises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.</w:t>
      </w:r>
    </w:p>
    <w:p w14:paraId="312FE706" w14:textId="07D11F5A" w:rsidR="007D4E4F" w:rsidRPr="00A169BB" w:rsidRDefault="007D4E4F" w:rsidP="007D4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Clear guidance on </w:t>
      </w: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AfCFTA eligibility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→ automat</w:t>
      </w:r>
      <w:r w:rsidR="00C9403F"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ed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Certificate of Origin generation.</w:t>
      </w:r>
    </w:p>
    <w:p w14:paraId="15BE9119" w14:textId="77777777" w:rsidR="007D4E4F" w:rsidRPr="00A169BB" w:rsidRDefault="007D4E4F" w:rsidP="007D4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Track shipment status across borders with a single timeline.</w:t>
      </w:r>
    </w:p>
    <w:p w14:paraId="0205310B" w14:textId="4D6CD1B5" w:rsidR="007D4E4F" w:rsidRPr="00A169BB" w:rsidRDefault="007D4E4F" w:rsidP="007D4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Apply for trade finance directly in-app, backed by verified trade history.</w:t>
      </w:r>
    </w:p>
    <w:p w14:paraId="76FD4B28" w14:textId="70F55FD3" w:rsidR="007D4E4F" w:rsidRPr="00A169BB" w:rsidRDefault="007D4E4F" w:rsidP="007D4E4F">
      <w:pPr>
        <w:spacing w:before="100" w:beforeAutospacing="1" w:after="100" w:afterAutospacing="1" w:line="240" w:lineRule="auto"/>
        <w:rPr>
          <w:rFonts w:ascii="Calibri" w:hAnsi="Calibri" w:cs="Calibri"/>
          <w:i/>
          <w:iCs/>
          <w:color w:val="000000"/>
        </w:rPr>
      </w:pPr>
      <w:r w:rsidRPr="00A169BB">
        <w:rPr>
          <w:rFonts w:ascii="Calibri" w:hAnsi="Calibri" w:cs="Calibri"/>
          <w:i/>
          <w:iCs/>
          <w:color w:val="000000"/>
        </w:rPr>
        <w:t>For SMEs, Movu = less paperwork stress, faster clearance, lower duties, and access to finance.</w:t>
      </w:r>
    </w:p>
    <w:p w14:paraId="10B45F9B" w14:textId="77777777" w:rsidR="00EB6711" w:rsidRPr="00A169BB" w:rsidRDefault="00EB6711" w:rsidP="007D4E4F">
      <w:pPr>
        <w:spacing w:before="100" w:beforeAutospacing="1" w:after="100" w:afterAutospacing="1" w:line="240" w:lineRule="auto"/>
        <w:rPr>
          <w:rFonts w:ascii="Calibri" w:hAnsi="Calibri" w:cs="Calibri"/>
          <w:i/>
          <w:iCs/>
          <w:color w:val="000000"/>
        </w:rPr>
      </w:pPr>
    </w:p>
    <w:p w14:paraId="2F331119" w14:textId="1EE70237" w:rsidR="007D4E4F" w:rsidRPr="00A169BB" w:rsidRDefault="00EB6711" w:rsidP="007D4E4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b</w:t>
      </w:r>
      <w:r w:rsidR="007D4E4F" w:rsidRPr="00A169B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. Logistics Provider / Freight Forwarder</w:t>
      </w:r>
    </w:p>
    <w:p w14:paraId="5523BD27" w14:textId="77777777" w:rsidR="007D4E4F" w:rsidRPr="00A169BB" w:rsidRDefault="007D4E4F" w:rsidP="007D4E4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Their pain:</w:t>
      </w:r>
    </w:p>
    <w:p w14:paraId="571C6F89" w14:textId="77777777" w:rsidR="007D4E4F" w:rsidRPr="00A169BB" w:rsidRDefault="007D4E4F" w:rsidP="007D4E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Constantly chasing traders for missing documents.</w:t>
      </w:r>
    </w:p>
    <w:p w14:paraId="78EFC9F6" w14:textId="77777777" w:rsidR="007D4E4F" w:rsidRPr="00A169BB" w:rsidRDefault="007D4E4F" w:rsidP="007D4E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High friction with customs over incomplete or incorrect submissions.</w:t>
      </w:r>
    </w:p>
    <w:p w14:paraId="2223D17D" w14:textId="77777777" w:rsidR="007D4E4F" w:rsidRPr="00A169BB" w:rsidRDefault="007D4E4F" w:rsidP="007D4E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Need to differentiate in a crowded logistics market.</w:t>
      </w:r>
    </w:p>
    <w:p w14:paraId="53286A45" w14:textId="77777777" w:rsidR="007D4E4F" w:rsidRPr="00A169BB" w:rsidRDefault="007D4E4F" w:rsidP="007D4E4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Why they use Movu:</w:t>
      </w:r>
    </w:p>
    <w:p w14:paraId="5081CC4E" w14:textId="77777777" w:rsidR="007D4E4F" w:rsidRPr="00A169BB" w:rsidRDefault="007D4E4F" w:rsidP="007D4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Receive </w:t>
      </w: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consolidated, validated shipment data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ready for transit.</w:t>
      </w:r>
    </w:p>
    <w:p w14:paraId="1E87B41D" w14:textId="77777777" w:rsidR="007D4E4F" w:rsidRPr="00A169BB" w:rsidRDefault="007D4E4F" w:rsidP="007D4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Reduce disputes and clearance delays by integrating with </w:t>
      </w:r>
      <w:proofErr w:type="spellStart"/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Movu’s</w:t>
      </w:r>
      <w:proofErr w:type="spellEnd"/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compliance engine.</w:t>
      </w:r>
    </w:p>
    <w:p w14:paraId="571585F7" w14:textId="77777777" w:rsidR="007D4E4F" w:rsidRPr="00A169BB" w:rsidRDefault="007D4E4F" w:rsidP="007D4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Access SME traders who otherwise wouldn’t approach big logistics firms.</w:t>
      </w:r>
    </w:p>
    <w:p w14:paraId="6FC12EDE" w14:textId="77777777" w:rsidR="007D4E4F" w:rsidRPr="00A169BB" w:rsidRDefault="007D4E4F" w:rsidP="007D4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Become more competitive by offering “compliance guaranteed” service.</w:t>
      </w:r>
    </w:p>
    <w:p w14:paraId="1546E2DF" w14:textId="31DEFF4D" w:rsidR="007D4E4F" w:rsidRPr="00A169BB" w:rsidRDefault="007D4E4F" w:rsidP="007D4E4F">
      <w:pPr>
        <w:spacing w:before="100" w:beforeAutospacing="1" w:after="100" w:afterAutospacing="1" w:line="240" w:lineRule="auto"/>
        <w:rPr>
          <w:rStyle w:val="Emphasis"/>
          <w:rFonts w:ascii="Calibri" w:hAnsi="Calibri" w:cs="Calibri"/>
          <w:color w:val="000000"/>
        </w:rPr>
      </w:pPr>
      <w:r w:rsidRPr="00A169BB">
        <w:rPr>
          <w:rStyle w:val="Emphasis"/>
          <w:rFonts w:ascii="Calibri" w:hAnsi="Calibri" w:cs="Calibri"/>
          <w:color w:val="000000"/>
        </w:rPr>
        <w:t>For logistics providers, Movu = plug-and-play compliance that unlocks SME volumes and reduces operational headaches.</w:t>
      </w:r>
    </w:p>
    <w:p w14:paraId="771EAA0E" w14:textId="77777777" w:rsidR="00EB6711" w:rsidRPr="00A169BB" w:rsidRDefault="00EB6711" w:rsidP="007D4E4F">
      <w:pPr>
        <w:spacing w:before="100" w:beforeAutospacing="1" w:after="100" w:afterAutospacing="1" w:line="240" w:lineRule="auto"/>
        <w:rPr>
          <w:rStyle w:val="Emphasis"/>
          <w:rFonts w:ascii="Calibri" w:hAnsi="Calibri" w:cs="Calibri"/>
          <w:color w:val="000000"/>
        </w:rPr>
      </w:pPr>
    </w:p>
    <w:p w14:paraId="012751AF" w14:textId="77777777" w:rsidR="00EB6711" w:rsidRPr="00A169BB" w:rsidRDefault="00EB6711" w:rsidP="007D4E4F">
      <w:pPr>
        <w:spacing w:before="100" w:beforeAutospacing="1" w:after="100" w:afterAutospacing="1" w:line="240" w:lineRule="auto"/>
        <w:outlineLvl w:val="2"/>
        <w:rPr>
          <w:rStyle w:val="Emphasis"/>
          <w:rFonts w:ascii="Calibri" w:hAnsi="Calibri" w:cs="Calibri"/>
          <w:color w:val="000000"/>
        </w:rPr>
      </w:pPr>
    </w:p>
    <w:p w14:paraId="29A28434" w14:textId="5D238DA9" w:rsidR="007D4E4F" w:rsidRPr="00A169BB" w:rsidRDefault="00EB6711" w:rsidP="007D4E4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lastRenderedPageBreak/>
        <w:t>c</w:t>
      </w:r>
      <w:r w:rsidR="007D4E4F" w:rsidRPr="00A169B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. Financier (Banks / Trade Finance Providers</w:t>
      </w:r>
      <w:r w:rsidR="00E309E5" w:rsidRPr="00A169B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/ Insurers</w:t>
      </w:r>
      <w:r w:rsidR="007D4E4F" w:rsidRPr="00A169B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)</w:t>
      </w:r>
    </w:p>
    <w:p w14:paraId="5AB696B5" w14:textId="77777777" w:rsidR="007D4E4F" w:rsidRPr="00A169BB" w:rsidRDefault="007D4E4F" w:rsidP="007D4E4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Their pain:</w:t>
      </w:r>
    </w:p>
    <w:p w14:paraId="29C07319" w14:textId="77777777" w:rsidR="007D4E4F" w:rsidRPr="00A169BB" w:rsidRDefault="007D4E4F" w:rsidP="007D4E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High default risk due to lack of reliable SME trade data.</w:t>
      </w:r>
    </w:p>
    <w:p w14:paraId="570C5BA6" w14:textId="77777777" w:rsidR="007D4E4F" w:rsidRPr="00A169BB" w:rsidRDefault="007D4E4F" w:rsidP="007D4E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Difficulty verifying shipment legitimacy and compliance.</w:t>
      </w:r>
    </w:p>
    <w:p w14:paraId="1024D9C8" w14:textId="77777777" w:rsidR="007D4E4F" w:rsidRPr="00A169BB" w:rsidRDefault="007D4E4F" w:rsidP="007D4E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Fragmented, paper-heavy credit application processes.</w:t>
      </w:r>
    </w:p>
    <w:p w14:paraId="70C38566" w14:textId="77777777" w:rsidR="007D4E4F" w:rsidRPr="00A169BB" w:rsidRDefault="007D4E4F" w:rsidP="007D4E4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Why they use Movu:</w:t>
      </w:r>
    </w:p>
    <w:p w14:paraId="17E19FA8" w14:textId="594A77D0" w:rsidR="007D4E4F" w:rsidRPr="00A169BB" w:rsidRDefault="007D4E4F" w:rsidP="007D4E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Get access to </w:t>
      </w: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verified trade flows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(M</w:t>
      </w:r>
      <w:r w:rsidR="00C9403F"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ovement refence number (MNRs)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, invoices, </w:t>
      </w:r>
      <w:proofErr w:type="spellStart"/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CoOs</w:t>
      </w:r>
      <w:proofErr w:type="spellEnd"/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).</w:t>
      </w:r>
    </w:p>
    <w:p w14:paraId="45B69E69" w14:textId="77777777" w:rsidR="007D4E4F" w:rsidRPr="00A169BB" w:rsidRDefault="007D4E4F" w:rsidP="007D4E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Assess SME risk with confidence → faster underwriting.</w:t>
      </w:r>
    </w:p>
    <w:p w14:paraId="09E80CB2" w14:textId="77777777" w:rsidR="007D4E4F" w:rsidRPr="00A169BB" w:rsidRDefault="007D4E4F" w:rsidP="007D4E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Embedded integration: disburse loans/financing when shipments clear customs.</w:t>
      </w:r>
    </w:p>
    <w:p w14:paraId="530CBCBB" w14:textId="77777777" w:rsidR="007D4E4F" w:rsidRPr="00A169BB" w:rsidRDefault="007D4E4F" w:rsidP="007D4E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New SME client segment without the typical risk profile.</w:t>
      </w:r>
    </w:p>
    <w:p w14:paraId="029F1351" w14:textId="6A0814A4" w:rsidR="007D4E4F" w:rsidRPr="00A169BB" w:rsidRDefault="007D4E4F" w:rsidP="007D4E4F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Style w:val="Emphasis"/>
          <w:rFonts w:ascii="Calibri" w:hAnsi="Calibri" w:cs="Calibri"/>
          <w:color w:val="000000"/>
        </w:rPr>
        <w:t>For financiers, Movu = a trusted data source + new SME pipeline with lower risk and higher visibility.</w:t>
      </w:r>
    </w:p>
    <w:p w14:paraId="7E2E7AC4" w14:textId="5485264E" w:rsidR="007D4E4F" w:rsidRPr="00A169BB" w:rsidRDefault="00EB6711" w:rsidP="007D4E4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d</w:t>
      </w:r>
      <w:r w:rsidR="007D4E4F" w:rsidRPr="00A169B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. Customs Authorities (Indirect Users)</w:t>
      </w:r>
    </w:p>
    <w:p w14:paraId="5828A75D" w14:textId="77777777" w:rsidR="007D4E4F" w:rsidRPr="00A169BB" w:rsidRDefault="007D4E4F" w:rsidP="007D4E4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Their pain:</w:t>
      </w:r>
    </w:p>
    <w:p w14:paraId="2AA985DC" w14:textId="77777777" w:rsidR="007D4E4F" w:rsidRPr="00A169BB" w:rsidRDefault="007D4E4F" w:rsidP="007D4E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Overloaded with incomplete or fraudulent declarations.</w:t>
      </w:r>
    </w:p>
    <w:p w14:paraId="4481120D" w14:textId="77777777" w:rsidR="007D4E4F" w:rsidRPr="00A169BB" w:rsidRDefault="007D4E4F" w:rsidP="007D4E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Resource-intensive checks slow down clearance.</w:t>
      </w:r>
    </w:p>
    <w:p w14:paraId="269E615A" w14:textId="75FBB6BC" w:rsidR="007D4E4F" w:rsidRPr="00A169BB" w:rsidRDefault="007D4E4F" w:rsidP="007D4E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Pressure to implement AfCFTA but without standardi</w:t>
      </w:r>
      <w:r w:rsidR="00B0527D"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ed digital tools.</w:t>
      </w:r>
    </w:p>
    <w:p w14:paraId="2509915D" w14:textId="77777777" w:rsidR="007D4E4F" w:rsidRPr="00A169BB" w:rsidRDefault="007D4E4F" w:rsidP="007D4E4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Why they care about Movu (indirectly):</w:t>
      </w:r>
    </w:p>
    <w:p w14:paraId="7B1A6430" w14:textId="1B2738DF" w:rsidR="007D4E4F" w:rsidRPr="00A169BB" w:rsidRDefault="007D4E4F" w:rsidP="007D4E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Receive </w:t>
      </w: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error-free, validated declarations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(pre-checked by Movu</w:t>
      </w:r>
      <w:r w:rsidR="00315CA1"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in accordance </w:t>
      </w:r>
      <w:proofErr w:type="gramStart"/>
      <w:r w:rsidR="00315CA1"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to</w:t>
      </w:r>
      <w:proofErr w:type="gramEnd"/>
      <w:r w:rsidR="00315CA1"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the AfCFTA guidelines and country specific guidelines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).</w:t>
      </w:r>
    </w:p>
    <w:p w14:paraId="3E82899D" w14:textId="77777777" w:rsidR="007D4E4F" w:rsidRPr="00A169BB" w:rsidRDefault="007D4E4F" w:rsidP="007D4E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Reduced fraud through blockchain-backed Certificates of Origin.</w:t>
      </w:r>
    </w:p>
    <w:p w14:paraId="30E60F66" w14:textId="77777777" w:rsidR="007D4E4F" w:rsidRPr="00A169BB" w:rsidRDefault="007D4E4F" w:rsidP="007D4E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Faster border processing → lower dwell time, higher revenue collection.</w:t>
      </w:r>
    </w:p>
    <w:p w14:paraId="04E97AD9" w14:textId="77777777" w:rsidR="007D4E4F" w:rsidRPr="00A169BB" w:rsidRDefault="007D4E4F" w:rsidP="007D4E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Movu can integrate with single windows, reducing their workload.</w:t>
      </w:r>
    </w:p>
    <w:p w14:paraId="03007FBE" w14:textId="305290E9" w:rsidR="007D4E4F" w:rsidRPr="00A169BB" w:rsidRDefault="00B0527D" w:rsidP="007D4E4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Style w:val="Emphasis"/>
          <w:rFonts w:ascii="Calibri" w:hAnsi="Calibri" w:cs="Calibri"/>
          <w:color w:val="000000"/>
        </w:rPr>
        <w:t>For customs, Movu = cleaner submissions, less fraud, smoother AfCFTA rollout.</w:t>
      </w:r>
    </w:p>
    <w:p w14:paraId="0C51E1E9" w14:textId="77777777" w:rsidR="007D4E4F" w:rsidRPr="00A169BB" w:rsidRDefault="007D4E4F" w:rsidP="007D4E4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28E29E42" w14:textId="77777777" w:rsidR="00EB6711" w:rsidRPr="00A169BB" w:rsidRDefault="00EB6711" w:rsidP="007D4E4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1C86E0CF" w14:textId="77777777" w:rsidR="00EB6711" w:rsidRPr="00A169BB" w:rsidRDefault="00EB6711" w:rsidP="007D4E4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11732CF4" w14:textId="77777777" w:rsidR="00EB6711" w:rsidRPr="00A169BB" w:rsidRDefault="00EB6711" w:rsidP="007D4E4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5B320DFC" w14:textId="77777777" w:rsidR="00EB6711" w:rsidRPr="00A169BB" w:rsidRDefault="00EB6711" w:rsidP="007D4E4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3FC6303E" w14:textId="77777777" w:rsidR="00EB6711" w:rsidRPr="00A169BB" w:rsidRDefault="00EB6711" w:rsidP="007D4E4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752E6611" w14:textId="25E32204" w:rsidR="0087680F" w:rsidRPr="00A169BB" w:rsidRDefault="0087680F" w:rsidP="00EB6711">
      <w:pPr>
        <w:pStyle w:val="NormalWeb"/>
        <w:numPr>
          <w:ilvl w:val="0"/>
          <w:numId w:val="18"/>
        </w:numPr>
        <w:rPr>
          <w:rStyle w:val="Strong"/>
          <w:rFonts w:ascii="Calibri" w:hAnsi="Calibri" w:cs="Calibri"/>
          <w:b w:val="0"/>
          <w:bCs w:val="0"/>
          <w:color w:val="000000"/>
          <w:sz w:val="32"/>
          <w:szCs w:val="32"/>
          <w:u w:val="single"/>
        </w:rPr>
      </w:pPr>
      <w:r w:rsidRPr="00A169BB">
        <w:rPr>
          <w:rStyle w:val="Strong"/>
          <w:rFonts w:ascii="Calibri" w:eastAsiaTheme="majorEastAsia" w:hAnsi="Calibri" w:cs="Calibri"/>
          <w:color w:val="000000"/>
          <w:sz w:val="32"/>
          <w:szCs w:val="32"/>
          <w:u w:val="single"/>
        </w:rPr>
        <w:lastRenderedPageBreak/>
        <w:t>Design Goals for the Prototype</w:t>
      </w:r>
    </w:p>
    <w:p w14:paraId="62E47AA8" w14:textId="77777777" w:rsidR="00315CA1" w:rsidRPr="00A169BB" w:rsidRDefault="00315CA1" w:rsidP="00315CA1">
      <w:pPr>
        <w:pStyle w:val="NormalWeb"/>
        <w:rPr>
          <w:rStyle w:val="Strong"/>
          <w:rFonts w:ascii="Calibri" w:eastAsiaTheme="majorEastAsia" w:hAnsi="Calibri" w:cs="Calibri"/>
          <w:color w:val="000000"/>
          <w:sz w:val="32"/>
          <w:szCs w:val="32"/>
          <w:u w:val="single"/>
        </w:rPr>
      </w:pPr>
    </w:p>
    <w:p w14:paraId="7854FDCA" w14:textId="0F0E5E1D" w:rsidR="00315CA1" w:rsidRPr="00A169BB" w:rsidRDefault="00315CA1" w:rsidP="00315CA1">
      <w:pPr>
        <w:pStyle w:val="NormalWeb"/>
        <w:rPr>
          <w:rFonts w:ascii="Calibri" w:eastAsiaTheme="majorEastAsia" w:hAnsi="Calibri" w:cs="Calibri"/>
          <w:color w:val="000000"/>
        </w:rPr>
      </w:pPr>
      <w:r w:rsidRPr="00A169BB">
        <w:rPr>
          <w:rStyle w:val="Strong"/>
          <w:rFonts w:ascii="Calibri" w:eastAsiaTheme="majorEastAsia" w:hAnsi="Calibri" w:cs="Calibri"/>
          <w:b w:val="0"/>
          <w:bCs w:val="0"/>
          <w:color w:val="000000"/>
        </w:rPr>
        <w:t xml:space="preserve">To simplify a complex world of cross border trade in Africa, by creating an almost intuitive platform that makes it easy to for the users. </w:t>
      </w:r>
      <w:r w:rsidRPr="00A169BB">
        <w:rPr>
          <w:rStyle w:val="Strong"/>
          <w:rFonts w:ascii="Calibri" w:eastAsiaTheme="majorEastAsia" w:hAnsi="Calibri" w:cs="Calibri"/>
          <w:b w:val="0"/>
          <w:bCs w:val="0"/>
          <w:color w:val="000000"/>
        </w:rPr>
        <w:br/>
      </w:r>
      <w:r w:rsidRPr="00A169BB">
        <w:rPr>
          <w:rStyle w:val="Strong"/>
          <w:rFonts w:ascii="Calibri" w:eastAsiaTheme="majorEastAsia" w:hAnsi="Calibri" w:cs="Calibri"/>
          <w:b w:val="0"/>
          <w:bCs w:val="0"/>
          <w:color w:val="000000"/>
        </w:rPr>
        <w:br/>
        <w:t xml:space="preserve">Below are guides on how we envisage the design to look and feel – however, this is just a guide. </w:t>
      </w:r>
      <w:r w:rsidR="0007357F" w:rsidRPr="00A169BB">
        <w:rPr>
          <w:rStyle w:val="Strong"/>
          <w:rFonts w:ascii="Calibri" w:eastAsiaTheme="majorEastAsia" w:hAnsi="Calibri" w:cs="Calibri"/>
          <w:b w:val="0"/>
          <w:bCs w:val="0"/>
          <w:color w:val="000000"/>
        </w:rPr>
        <w:t>**</w:t>
      </w:r>
      <w:r w:rsidRPr="00A169BB">
        <w:rPr>
          <w:rStyle w:val="Strong"/>
          <w:rFonts w:ascii="Calibri" w:eastAsiaTheme="majorEastAsia" w:hAnsi="Calibri" w:cs="Calibri"/>
          <w:b w:val="0"/>
          <w:bCs w:val="0"/>
          <w:color w:val="000000"/>
        </w:rPr>
        <w:t xml:space="preserve">Kindly interpret this and use your creativity to bring this to life. </w:t>
      </w:r>
    </w:p>
    <w:p w14:paraId="100E9DC1" w14:textId="1A5159C7" w:rsidR="0087680F" w:rsidRPr="00A169BB" w:rsidRDefault="0087680F" w:rsidP="0087680F">
      <w:pPr>
        <w:pStyle w:val="NormalWeb"/>
        <w:numPr>
          <w:ilvl w:val="0"/>
          <w:numId w:val="8"/>
        </w:numPr>
        <w:rPr>
          <w:rFonts w:ascii="Calibri" w:hAnsi="Calibri" w:cs="Calibri"/>
          <w:color w:val="000000"/>
        </w:rPr>
      </w:pPr>
      <w:r w:rsidRPr="00A169BB">
        <w:rPr>
          <w:rStyle w:val="Strong"/>
          <w:rFonts w:ascii="Calibri" w:eastAsiaTheme="majorEastAsia" w:hAnsi="Calibri" w:cs="Calibri"/>
          <w:color w:val="000000"/>
        </w:rPr>
        <w:t>User-friendly</w:t>
      </w:r>
      <w:r w:rsidRPr="00A169BB">
        <w:rPr>
          <w:rFonts w:ascii="Calibri" w:hAnsi="Calibri" w:cs="Calibri"/>
          <w:color w:val="000000"/>
        </w:rPr>
        <w:t xml:space="preserve">: SMEs may not </w:t>
      </w:r>
      <w:r w:rsidR="005269BA" w:rsidRPr="00A169BB">
        <w:rPr>
          <w:rFonts w:ascii="Calibri" w:hAnsi="Calibri" w:cs="Calibri"/>
          <w:color w:val="000000"/>
        </w:rPr>
        <w:t xml:space="preserve">all </w:t>
      </w:r>
      <w:r w:rsidRPr="00A169BB">
        <w:rPr>
          <w:rFonts w:ascii="Calibri" w:hAnsi="Calibri" w:cs="Calibri"/>
          <w:color w:val="000000"/>
        </w:rPr>
        <w:t xml:space="preserve">be tech-savvy; </w:t>
      </w:r>
      <w:r w:rsidR="005024C2" w:rsidRPr="00A169BB">
        <w:rPr>
          <w:rFonts w:ascii="Calibri" w:hAnsi="Calibri" w:cs="Calibri"/>
          <w:color w:val="000000"/>
        </w:rPr>
        <w:t xml:space="preserve">design </w:t>
      </w:r>
      <w:r w:rsidRPr="00A169BB">
        <w:rPr>
          <w:rFonts w:ascii="Calibri" w:hAnsi="Calibri" w:cs="Calibri"/>
          <w:color w:val="000000"/>
        </w:rPr>
        <w:t>needs to be clean, guided</w:t>
      </w:r>
      <w:r w:rsidR="005024C2" w:rsidRPr="00A169BB">
        <w:rPr>
          <w:rFonts w:ascii="Calibri" w:hAnsi="Calibri" w:cs="Calibri"/>
          <w:color w:val="000000"/>
        </w:rPr>
        <w:t xml:space="preserve">; </w:t>
      </w:r>
      <w:r w:rsidRPr="00A169BB">
        <w:rPr>
          <w:rFonts w:ascii="Calibri" w:hAnsi="Calibri" w:cs="Calibri"/>
          <w:color w:val="000000"/>
        </w:rPr>
        <w:t xml:space="preserve">providing step-by-step guide, have an intuitive flow of what the </w:t>
      </w:r>
      <w:r w:rsidR="005024C2" w:rsidRPr="00A169BB">
        <w:rPr>
          <w:rFonts w:ascii="Calibri" w:hAnsi="Calibri" w:cs="Calibri"/>
          <w:color w:val="000000"/>
        </w:rPr>
        <w:t>user</w:t>
      </w:r>
      <w:r w:rsidRPr="00A169BB">
        <w:rPr>
          <w:rFonts w:ascii="Calibri" w:hAnsi="Calibri" w:cs="Calibri"/>
          <w:color w:val="000000"/>
        </w:rPr>
        <w:t xml:space="preserve"> needs to provide.</w:t>
      </w:r>
    </w:p>
    <w:p w14:paraId="1BC6A718" w14:textId="3FA78CB9" w:rsidR="0087680F" w:rsidRPr="00A169BB" w:rsidRDefault="0087680F" w:rsidP="0087680F">
      <w:pPr>
        <w:pStyle w:val="NormalWeb"/>
        <w:numPr>
          <w:ilvl w:val="0"/>
          <w:numId w:val="8"/>
        </w:numPr>
        <w:rPr>
          <w:rFonts w:ascii="Calibri" w:hAnsi="Calibri" w:cs="Calibri"/>
          <w:color w:val="000000"/>
        </w:rPr>
      </w:pPr>
      <w:r w:rsidRPr="00A169BB">
        <w:rPr>
          <w:rStyle w:val="Strong"/>
          <w:rFonts w:ascii="Calibri" w:eastAsiaTheme="majorEastAsia" w:hAnsi="Calibri" w:cs="Calibri"/>
          <w:color w:val="000000"/>
        </w:rPr>
        <w:t>Compliance-by-design</w:t>
      </w:r>
      <w:r w:rsidRPr="00A169BB">
        <w:rPr>
          <w:rFonts w:ascii="Calibri" w:hAnsi="Calibri" w:cs="Calibri"/>
          <w:color w:val="000000"/>
        </w:rPr>
        <w:t xml:space="preserve">: </w:t>
      </w:r>
      <w:r w:rsidR="005024C2" w:rsidRPr="00A169BB">
        <w:rPr>
          <w:rFonts w:ascii="Calibri" w:hAnsi="Calibri" w:cs="Calibri"/>
          <w:color w:val="000000"/>
        </w:rPr>
        <w:t>Due to the nature of the solution, design should ensure that institutional requirements are embedded in the design and are communicated well – zero ambiguity.</w:t>
      </w:r>
    </w:p>
    <w:p w14:paraId="2F04FD1D" w14:textId="1A0EFD9C" w:rsidR="0087680F" w:rsidRPr="00A169BB" w:rsidRDefault="0087680F" w:rsidP="0087680F">
      <w:pPr>
        <w:pStyle w:val="NormalWeb"/>
        <w:numPr>
          <w:ilvl w:val="0"/>
          <w:numId w:val="8"/>
        </w:numPr>
        <w:rPr>
          <w:rFonts w:ascii="Calibri" w:hAnsi="Calibri" w:cs="Calibri"/>
          <w:color w:val="000000"/>
        </w:rPr>
      </w:pPr>
      <w:r w:rsidRPr="00A169BB">
        <w:rPr>
          <w:rStyle w:val="Strong"/>
          <w:rFonts w:ascii="Calibri" w:eastAsiaTheme="majorEastAsia" w:hAnsi="Calibri" w:cs="Calibri"/>
          <w:color w:val="000000"/>
        </w:rPr>
        <w:t>Transparency</w:t>
      </w:r>
      <w:r w:rsidRPr="00A169BB">
        <w:rPr>
          <w:rFonts w:ascii="Calibri" w:hAnsi="Calibri" w:cs="Calibri"/>
          <w:color w:val="000000"/>
        </w:rPr>
        <w:t xml:space="preserve">: Show shipment </w:t>
      </w:r>
      <w:r w:rsidR="00933DF6" w:rsidRPr="00A169BB">
        <w:rPr>
          <w:rFonts w:ascii="Calibri" w:hAnsi="Calibri" w:cs="Calibri"/>
          <w:color w:val="000000"/>
        </w:rPr>
        <w:t xml:space="preserve">tracking </w:t>
      </w:r>
      <w:r w:rsidRPr="00A169BB">
        <w:rPr>
          <w:rFonts w:ascii="Calibri" w:hAnsi="Calibri" w:cs="Calibri"/>
          <w:color w:val="000000"/>
        </w:rPr>
        <w:t>status at every stage (SA Export → BW Transit → ZM Import)</w:t>
      </w:r>
      <w:r w:rsidR="00315CA1" w:rsidRPr="00A169BB">
        <w:rPr>
          <w:rFonts w:ascii="Calibri" w:hAnsi="Calibri" w:cs="Calibri"/>
          <w:color w:val="000000"/>
        </w:rPr>
        <w:t>, show if steps or documentation is still needed</w:t>
      </w:r>
      <w:r w:rsidR="00933DF6" w:rsidRPr="00A169BB">
        <w:rPr>
          <w:rFonts w:ascii="Calibri" w:hAnsi="Calibri" w:cs="Calibri"/>
          <w:color w:val="000000"/>
        </w:rPr>
        <w:t>.</w:t>
      </w:r>
    </w:p>
    <w:p w14:paraId="6D6F209E" w14:textId="725C5E19" w:rsidR="0087680F" w:rsidRPr="00A169BB" w:rsidRDefault="0087680F" w:rsidP="0087680F">
      <w:pPr>
        <w:pStyle w:val="NormalWeb"/>
        <w:numPr>
          <w:ilvl w:val="0"/>
          <w:numId w:val="8"/>
        </w:numPr>
        <w:rPr>
          <w:rFonts w:ascii="Calibri" w:hAnsi="Calibri" w:cs="Calibri"/>
          <w:color w:val="000000"/>
        </w:rPr>
      </w:pPr>
      <w:r w:rsidRPr="00A169BB">
        <w:rPr>
          <w:rStyle w:val="Strong"/>
          <w:rFonts w:ascii="Calibri" w:eastAsiaTheme="majorEastAsia" w:hAnsi="Calibri" w:cs="Calibri"/>
          <w:color w:val="000000"/>
        </w:rPr>
        <w:t>Trust</w:t>
      </w:r>
      <w:r w:rsidRPr="00A169BB">
        <w:rPr>
          <w:rFonts w:ascii="Calibri" w:hAnsi="Calibri" w:cs="Calibri"/>
          <w:color w:val="000000"/>
        </w:rPr>
        <w:t xml:space="preserve">: The use of blockchain in development, </w:t>
      </w:r>
      <w:r w:rsidR="00EB6711" w:rsidRPr="00A169BB">
        <w:rPr>
          <w:rFonts w:ascii="Calibri" w:hAnsi="Calibri" w:cs="Calibri"/>
          <w:color w:val="000000"/>
        </w:rPr>
        <w:t>must</w:t>
      </w:r>
      <w:r w:rsidRPr="00A169BB">
        <w:rPr>
          <w:rFonts w:ascii="Calibri" w:hAnsi="Calibri" w:cs="Calibri"/>
          <w:color w:val="000000"/>
        </w:rPr>
        <w:t xml:space="preserve"> be communicated in design – using easy to understand icons to communicate / indicate compliance or </w:t>
      </w:r>
      <w:r w:rsidR="005024C2" w:rsidRPr="00A169BB">
        <w:rPr>
          <w:rFonts w:ascii="Calibri" w:hAnsi="Calibri" w:cs="Calibri"/>
          <w:color w:val="000000"/>
        </w:rPr>
        <w:t>non-compliance</w:t>
      </w:r>
      <w:r w:rsidRPr="00A169BB">
        <w:rPr>
          <w:rFonts w:ascii="Calibri" w:hAnsi="Calibri" w:cs="Calibri"/>
          <w:color w:val="000000"/>
        </w:rPr>
        <w:t>.</w:t>
      </w:r>
    </w:p>
    <w:p w14:paraId="74279FB9" w14:textId="4505D827" w:rsidR="0087680F" w:rsidRPr="00A169BB" w:rsidRDefault="0087680F" w:rsidP="008C47EE">
      <w:pPr>
        <w:pStyle w:val="NormalWeb"/>
        <w:numPr>
          <w:ilvl w:val="0"/>
          <w:numId w:val="8"/>
        </w:numPr>
        <w:rPr>
          <w:rFonts w:ascii="Calibri" w:hAnsi="Calibri" w:cs="Calibri"/>
          <w:color w:val="000000"/>
        </w:rPr>
      </w:pPr>
      <w:r w:rsidRPr="00A169BB">
        <w:rPr>
          <w:rStyle w:val="Strong"/>
          <w:rFonts w:ascii="Calibri" w:eastAsiaTheme="majorEastAsia" w:hAnsi="Calibri" w:cs="Calibri"/>
          <w:color w:val="000000"/>
        </w:rPr>
        <w:t>Finance-enabled</w:t>
      </w:r>
      <w:r w:rsidRPr="00A169BB">
        <w:rPr>
          <w:rFonts w:ascii="Calibri" w:hAnsi="Calibri" w:cs="Calibri"/>
          <w:color w:val="000000"/>
        </w:rPr>
        <w:t>: Include an option to apply for trade finance</w:t>
      </w:r>
      <w:r w:rsidR="00933DF6" w:rsidRPr="00A169BB">
        <w:rPr>
          <w:rFonts w:ascii="Calibri" w:hAnsi="Calibri" w:cs="Calibri"/>
          <w:color w:val="000000"/>
        </w:rPr>
        <w:t xml:space="preserve"> or insurance</w:t>
      </w:r>
      <w:r w:rsidRPr="00A169BB">
        <w:rPr>
          <w:rFonts w:ascii="Calibri" w:hAnsi="Calibri" w:cs="Calibri"/>
          <w:color w:val="000000"/>
        </w:rPr>
        <w:t xml:space="preserve"> linked to shipment history.</w:t>
      </w:r>
    </w:p>
    <w:p w14:paraId="269BF2D7" w14:textId="77777777" w:rsidR="0007357F" w:rsidRPr="00A169BB" w:rsidRDefault="0007357F" w:rsidP="0007357F">
      <w:pPr>
        <w:pStyle w:val="NormalWeb"/>
        <w:rPr>
          <w:rFonts w:ascii="Calibri" w:hAnsi="Calibri" w:cs="Calibri"/>
          <w:color w:val="000000"/>
        </w:rPr>
      </w:pPr>
    </w:p>
    <w:p w14:paraId="26407D7E" w14:textId="77777777" w:rsidR="0007357F" w:rsidRPr="00A169BB" w:rsidRDefault="0007357F" w:rsidP="0007357F">
      <w:pPr>
        <w:pStyle w:val="NormalWeb"/>
        <w:rPr>
          <w:rFonts w:ascii="Calibri" w:hAnsi="Calibri" w:cs="Calibri"/>
          <w:color w:val="000000"/>
        </w:rPr>
      </w:pPr>
    </w:p>
    <w:p w14:paraId="4FDA2F99" w14:textId="77777777" w:rsidR="00046437" w:rsidRPr="00A169BB" w:rsidRDefault="00046437" w:rsidP="00046437">
      <w:pPr>
        <w:pStyle w:val="ListParagraph"/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5B4B877A" w14:textId="0D5D02DF" w:rsidR="0087680F" w:rsidRPr="00A169BB" w:rsidRDefault="0087680F" w:rsidP="0087680F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sz w:val="36"/>
          <w:szCs w:val="36"/>
          <w:u w:val="single"/>
        </w:rPr>
      </w:pPr>
      <w:r w:rsidRPr="00A169BB">
        <w:rPr>
          <w:rFonts w:ascii="Calibri" w:hAnsi="Calibri" w:cs="Calibri"/>
          <w:b/>
          <w:bCs/>
          <w:sz w:val="36"/>
          <w:szCs w:val="36"/>
          <w:u w:val="single"/>
        </w:rPr>
        <w:t xml:space="preserve">Proposed Screens </w:t>
      </w:r>
    </w:p>
    <w:p w14:paraId="0FFC1523" w14:textId="77777777" w:rsidR="00733876" w:rsidRPr="00A169BB" w:rsidRDefault="00733876" w:rsidP="00733876">
      <w:pPr>
        <w:pStyle w:val="ListParagraph"/>
        <w:ind w:left="360"/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0650C512" w14:textId="0D425DB6" w:rsidR="00046437" w:rsidRPr="00D62CF3" w:rsidRDefault="00046437" w:rsidP="00EB671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GB"/>
          <w14:ligatures w14:val="none"/>
        </w:rPr>
        <w:t> Registration Page: KYC &amp; Supporting Documentation</w:t>
      </w:r>
      <w:r w:rsidR="00D62CF3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GB"/>
          <w14:ligatures w14:val="none"/>
        </w:rPr>
        <w:t>/</w:t>
      </w:r>
      <w:r w:rsidR="00D62CF3" w:rsidRPr="00D62CF3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D62CF3" w:rsidRPr="00D62CF3">
        <w:rPr>
          <w:rFonts w:ascii="Calibri" w:hAnsi="Calibri" w:cs="Calibri"/>
          <w:b/>
          <w:bCs/>
          <w:color w:val="000000"/>
          <w:sz w:val="32"/>
          <w:szCs w:val="32"/>
        </w:rPr>
        <w:t>Onboarding &amp; Access</w:t>
      </w:r>
    </w:p>
    <w:p w14:paraId="63A4E987" w14:textId="77777777" w:rsidR="00046437" w:rsidRPr="00A169BB" w:rsidRDefault="00046437" w:rsidP="00046437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Purpose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To register a user (exporter/importer/logistics) and collect identity plus trade-specific registration so they can access the service.</w:t>
      </w:r>
    </w:p>
    <w:p w14:paraId="489FBD67" w14:textId="77777777" w:rsidR="00046437" w:rsidRPr="00A169BB" w:rsidRDefault="00046437" w:rsidP="00046437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Wireframe Layout Suggestions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3331FEB2" w14:textId="77777777" w:rsidR="00046437" w:rsidRPr="00A169BB" w:rsidRDefault="00046437" w:rsidP="00046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Top: Title (“Register / Create Account”) and progress indicator (e.g. Step 1 of 2 or 3).</w:t>
      </w:r>
    </w:p>
    <w:p w14:paraId="2004CA2F" w14:textId="77777777" w:rsidR="00046437" w:rsidRPr="00A169BB" w:rsidRDefault="00046437" w:rsidP="00046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Tabs or sections:</w:t>
      </w:r>
    </w:p>
    <w:p w14:paraId="72CD268B" w14:textId="77777777" w:rsidR="00046437" w:rsidRPr="00A169BB" w:rsidRDefault="00046437" w:rsidP="00046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Personal / Business Info</w:t>
      </w:r>
    </w:p>
    <w:p w14:paraId="434C888C" w14:textId="77777777" w:rsidR="00046437" w:rsidRPr="00A169BB" w:rsidRDefault="00046437" w:rsidP="00046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Legal / Trade Credentials</w:t>
      </w:r>
    </w:p>
    <w:p w14:paraId="6A1F4BFB" w14:textId="77777777" w:rsidR="00046437" w:rsidRPr="00A169BB" w:rsidRDefault="00046437" w:rsidP="000464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Supporting Documents Upload</w:t>
      </w:r>
    </w:p>
    <w:p w14:paraId="4D155A47" w14:textId="77777777" w:rsidR="00046437" w:rsidRPr="00A169BB" w:rsidRDefault="00046437" w:rsidP="00046437">
      <w:pPr>
        <w:spacing w:before="100" w:beforeAutospacing="1" w:after="100" w:afterAutospacing="1" w:line="240" w:lineRule="auto"/>
        <w:ind w:left="144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7769C657" w14:textId="77777777" w:rsidR="00046437" w:rsidRPr="00A169BB" w:rsidRDefault="00046437" w:rsidP="00046437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Fields / Inputs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8"/>
        <w:gridCol w:w="2933"/>
        <w:gridCol w:w="1443"/>
        <w:gridCol w:w="2042"/>
      </w:tblGrid>
      <w:tr w:rsidR="00046437" w:rsidRPr="00A169BB" w14:paraId="46E0B646" w14:textId="77777777" w:rsidTr="006A3BC9">
        <w:tc>
          <w:tcPr>
            <w:tcW w:w="0" w:type="auto"/>
            <w:hideMark/>
          </w:tcPr>
          <w:p w14:paraId="2FEAFF9A" w14:textId="77777777" w:rsidR="00046437" w:rsidRPr="00A169BB" w:rsidRDefault="00046437" w:rsidP="00046437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655C847F" w14:textId="77777777" w:rsidR="00046437" w:rsidRPr="00A169BB" w:rsidRDefault="00046437" w:rsidP="00046437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Description / Guidance</w:t>
            </w:r>
          </w:p>
        </w:tc>
        <w:tc>
          <w:tcPr>
            <w:tcW w:w="0" w:type="auto"/>
            <w:hideMark/>
          </w:tcPr>
          <w:p w14:paraId="2953D5E7" w14:textId="77777777" w:rsidR="00046437" w:rsidRPr="00A169BB" w:rsidRDefault="00046437" w:rsidP="00046437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Mandatory?</w:t>
            </w:r>
          </w:p>
        </w:tc>
        <w:tc>
          <w:tcPr>
            <w:tcW w:w="0" w:type="auto"/>
            <w:hideMark/>
          </w:tcPr>
          <w:p w14:paraId="1041C9A0" w14:textId="77777777" w:rsidR="00046437" w:rsidRPr="00A169BB" w:rsidRDefault="00046437" w:rsidP="00046437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Validation rules</w:t>
            </w:r>
          </w:p>
        </w:tc>
      </w:tr>
      <w:tr w:rsidR="00046437" w:rsidRPr="00A169BB" w14:paraId="58C933FD" w14:textId="77777777" w:rsidTr="006A3BC9">
        <w:tc>
          <w:tcPr>
            <w:tcW w:w="0" w:type="auto"/>
            <w:hideMark/>
          </w:tcPr>
          <w:p w14:paraId="35BD6948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Business name</w:t>
            </w:r>
          </w:p>
        </w:tc>
        <w:tc>
          <w:tcPr>
            <w:tcW w:w="0" w:type="auto"/>
            <w:hideMark/>
          </w:tcPr>
          <w:p w14:paraId="3E7CBE6E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Registered name</w:t>
            </w:r>
          </w:p>
        </w:tc>
        <w:tc>
          <w:tcPr>
            <w:tcW w:w="0" w:type="auto"/>
            <w:hideMark/>
          </w:tcPr>
          <w:p w14:paraId="52A2628B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AAB4D81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Min length, no special characters</w:t>
            </w:r>
          </w:p>
        </w:tc>
      </w:tr>
      <w:tr w:rsidR="00046437" w:rsidRPr="00A169BB" w14:paraId="5A98C360" w14:textId="77777777" w:rsidTr="006A3BC9">
        <w:tc>
          <w:tcPr>
            <w:tcW w:w="0" w:type="auto"/>
            <w:hideMark/>
          </w:tcPr>
          <w:p w14:paraId="39DC60DB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Business registration number / Company Reg No</w:t>
            </w:r>
          </w:p>
        </w:tc>
        <w:tc>
          <w:tcPr>
            <w:tcW w:w="0" w:type="auto"/>
            <w:hideMark/>
          </w:tcPr>
          <w:p w14:paraId="567C7345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The legal company registration</w:t>
            </w:r>
          </w:p>
        </w:tc>
        <w:tc>
          <w:tcPr>
            <w:tcW w:w="0" w:type="auto"/>
            <w:hideMark/>
          </w:tcPr>
          <w:p w14:paraId="7F5F035E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B111D2A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Alphanumeric, fixed length per country (if applicable)</w:t>
            </w:r>
          </w:p>
        </w:tc>
      </w:tr>
      <w:tr w:rsidR="00046437" w:rsidRPr="00A169BB" w14:paraId="62A08EF2" w14:textId="77777777" w:rsidTr="006A3BC9">
        <w:tc>
          <w:tcPr>
            <w:tcW w:w="0" w:type="auto"/>
            <w:hideMark/>
          </w:tcPr>
          <w:p w14:paraId="318C221A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Tax Identification Number (TIN) / VAT number / Importer-exporter code</w:t>
            </w:r>
          </w:p>
        </w:tc>
        <w:tc>
          <w:tcPr>
            <w:tcW w:w="0" w:type="auto"/>
            <w:hideMark/>
          </w:tcPr>
          <w:p w14:paraId="68050C52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The official tax / customs registration ID</w:t>
            </w:r>
          </w:p>
        </w:tc>
        <w:tc>
          <w:tcPr>
            <w:tcW w:w="0" w:type="auto"/>
            <w:hideMark/>
          </w:tcPr>
          <w:p w14:paraId="24B68D91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A61BD1C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Check pattern / uniqueness</w:t>
            </w:r>
          </w:p>
        </w:tc>
      </w:tr>
      <w:tr w:rsidR="00046437" w:rsidRPr="00A169BB" w14:paraId="512EF84F" w14:textId="77777777" w:rsidTr="006A3BC9">
        <w:tc>
          <w:tcPr>
            <w:tcW w:w="0" w:type="auto"/>
            <w:hideMark/>
          </w:tcPr>
          <w:p w14:paraId="4498C776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Country (SA / Botswana / Zambia)</w:t>
            </w:r>
          </w:p>
        </w:tc>
        <w:tc>
          <w:tcPr>
            <w:tcW w:w="0" w:type="auto"/>
            <w:hideMark/>
          </w:tcPr>
          <w:p w14:paraId="3428C2C6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Drop-down</w:t>
            </w:r>
          </w:p>
        </w:tc>
        <w:tc>
          <w:tcPr>
            <w:tcW w:w="0" w:type="auto"/>
            <w:hideMark/>
          </w:tcPr>
          <w:p w14:paraId="1AC4F5A8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110EBB3" w14:textId="585B7629" w:rsidR="00046437" w:rsidRPr="00A169BB" w:rsidRDefault="0007357F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To ensure </w:t>
            </w:r>
            <w:r w:rsidR="00046437"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which country’s rules</w:t>
            </w: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will be applied</w:t>
            </w:r>
          </w:p>
        </w:tc>
      </w:tr>
      <w:tr w:rsidR="00046437" w:rsidRPr="00A169BB" w14:paraId="3142C2F3" w14:textId="77777777" w:rsidTr="006A3BC9">
        <w:tc>
          <w:tcPr>
            <w:tcW w:w="0" w:type="auto"/>
            <w:hideMark/>
          </w:tcPr>
          <w:p w14:paraId="11F8D714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Contact person name</w:t>
            </w:r>
          </w:p>
        </w:tc>
        <w:tc>
          <w:tcPr>
            <w:tcW w:w="0" w:type="auto"/>
            <w:hideMark/>
          </w:tcPr>
          <w:p w14:paraId="125FCEB8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Full name</w:t>
            </w:r>
          </w:p>
        </w:tc>
        <w:tc>
          <w:tcPr>
            <w:tcW w:w="0" w:type="auto"/>
            <w:hideMark/>
          </w:tcPr>
          <w:p w14:paraId="008A2205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E47BDA2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Name validation</w:t>
            </w:r>
          </w:p>
        </w:tc>
      </w:tr>
      <w:tr w:rsidR="00046437" w:rsidRPr="00A169BB" w14:paraId="0DCCBB9E" w14:textId="77777777" w:rsidTr="006A3BC9">
        <w:tc>
          <w:tcPr>
            <w:tcW w:w="0" w:type="auto"/>
            <w:hideMark/>
          </w:tcPr>
          <w:p w14:paraId="693DB413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7F3227E5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Business email</w:t>
            </w:r>
          </w:p>
        </w:tc>
        <w:tc>
          <w:tcPr>
            <w:tcW w:w="0" w:type="auto"/>
            <w:hideMark/>
          </w:tcPr>
          <w:p w14:paraId="42318B14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1B16718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Valid email format + unique</w:t>
            </w:r>
          </w:p>
        </w:tc>
      </w:tr>
      <w:tr w:rsidR="00046437" w:rsidRPr="00A169BB" w14:paraId="57EE5852" w14:textId="77777777" w:rsidTr="006A3BC9">
        <w:tc>
          <w:tcPr>
            <w:tcW w:w="0" w:type="auto"/>
            <w:hideMark/>
          </w:tcPr>
          <w:p w14:paraId="02466336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Phone number</w:t>
            </w:r>
          </w:p>
        </w:tc>
        <w:tc>
          <w:tcPr>
            <w:tcW w:w="0" w:type="auto"/>
            <w:hideMark/>
          </w:tcPr>
          <w:p w14:paraId="6158CBAF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Business / mobile</w:t>
            </w:r>
          </w:p>
        </w:tc>
        <w:tc>
          <w:tcPr>
            <w:tcW w:w="0" w:type="auto"/>
            <w:hideMark/>
          </w:tcPr>
          <w:p w14:paraId="268AD3D7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6EDB2BA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Country code, digit length</w:t>
            </w:r>
          </w:p>
        </w:tc>
      </w:tr>
      <w:tr w:rsidR="00046437" w:rsidRPr="00A169BB" w14:paraId="2394D4F3" w14:textId="77777777" w:rsidTr="006A3BC9">
        <w:tc>
          <w:tcPr>
            <w:tcW w:w="0" w:type="auto"/>
            <w:hideMark/>
          </w:tcPr>
          <w:p w14:paraId="6DBF17F4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Address</w:t>
            </w:r>
          </w:p>
        </w:tc>
        <w:tc>
          <w:tcPr>
            <w:tcW w:w="0" w:type="auto"/>
            <w:hideMark/>
          </w:tcPr>
          <w:p w14:paraId="5706E77F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Street, City, Postal Code</w:t>
            </w:r>
          </w:p>
        </w:tc>
        <w:tc>
          <w:tcPr>
            <w:tcW w:w="0" w:type="auto"/>
            <w:hideMark/>
          </w:tcPr>
          <w:p w14:paraId="3EEBD6B8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89913AD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Basic length checks</w:t>
            </w:r>
          </w:p>
        </w:tc>
      </w:tr>
      <w:tr w:rsidR="00046437" w:rsidRPr="00A169BB" w14:paraId="6D8B341F" w14:textId="77777777" w:rsidTr="006A3BC9">
        <w:tc>
          <w:tcPr>
            <w:tcW w:w="0" w:type="auto"/>
            <w:hideMark/>
          </w:tcPr>
          <w:p w14:paraId="25C69247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Trade registration (as exporter/importer)</w:t>
            </w:r>
          </w:p>
        </w:tc>
        <w:tc>
          <w:tcPr>
            <w:tcW w:w="0" w:type="auto"/>
            <w:hideMark/>
          </w:tcPr>
          <w:p w14:paraId="4DE670DA" w14:textId="77777777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e.g. in South Africa, registering with SARS for export license/ CCN / customs code. From SA’s “Exporters Registration / Licensing &amp; Accreditation”.</w:t>
            </w:r>
          </w:p>
        </w:tc>
        <w:tc>
          <w:tcPr>
            <w:tcW w:w="0" w:type="auto"/>
            <w:hideMark/>
          </w:tcPr>
          <w:p w14:paraId="1C844AD7" w14:textId="38EC608F" w:rsidR="00046437" w:rsidRPr="00A169BB" w:rsidRDefault="00046437" w:rsidP="00046437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1A37E64F" w14:textId="2BCC1A24" w:rsidR="00046437" w:rsidRPr="00A169BB" w:rsidRDefault="006000E8" w:rsidP="00046437">
            <w:pP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Drop down with registering entity and input Alphanumeric number.</w:t>
            </w:r>
          </w:p>
        </w:tc>
      </w:tr>
    </w:tbl>
    <w:p w14:paraId="1049FCBC" w14:textId="77777777" w:rsidR="00046437" w:rsidRPr="00A169BB" w:rsidRDefault="00046437" w:rsidP="00046437">
      <w:pPr>
        <w:rPr>
          <w:rFonts w:ascii="Calibri" w:hAnsi="Calibri" w:cs="Calibri"/>
          <w:sz w:val="36"/>
          <w:szCs w:val="36"/>
        </w:rPr>
      </w:pPr>
    </w:p>
    <w:p w14:paraId="1EEA2A5A" w14:textId="77777777" w:rsidR="00046437" w:rsidRPr="00A169BB" w:rsidRDefault="00046437" w:rsidP="00046437">
      <w:pPr>
        <w:rPr>
          <w:rFonts w:ascii="Calibri" w:hAnsi="Calibri" w:cs="Calibri"/>
          <w:sz w:val="36"/>
          <w:szCs w:val="36"/>
        </w:rPr>
      </w:pPr>
    </w:p>
    <w:p w14:paraId="09F2EB7E" w14:textId="6B4B8D4D" w:rsidR="00046437" w:rsidRPr="00A169BB" w:rsidRDefault="00A169BB" w:rsidP="000464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b</w:t>
      </w:r>
      <w:r w:rsidR="00046437" w:rsidRPr="00A169BB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. Login Page</w:t>
      </w:r>
    </w:p>
    <w:p w14:paraId="61F9BAD6" w14:textId="77777777" w:rsidR="00A169BB" w:rsidRPr="00A169BB" w:rsidRDefault="00A169BB" w:rsidP="0004643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0A36E4C3" w14:textId="6703E1B9" w:rsidR="00942442" w:rsidRPr="00A169BB" w:rsidRDefault="00046437" w:rsidP="00942442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Purpose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Authenticate returning users.</w:t>
      </w:r>
      <w:r w:rsidR="0007357F"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Simple login and password page</w:t>
      </w:r>
    </w:p>
    <w:p w14:paraId="222A6FF5" w14:textId="77777777" w:rsidR="0007357F" w:rsidRPr="00A169BB" w:rsidRDefault="0007357F" w:rsidP="00942442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6909C63C" w14:textId="77777777" w:rsidR="00942442" w:rsidRPr="00A169BB" w:rsidRDefault="00942442" w:rsidP="00942442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1FBDEBFE" w14:textId="77777777" w:rsidR="00942442" w:rsidRPr="00A169BB" w:rsidRDefault="00942442" w:rsidP="00942442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074DE1C2" w14:textId="26E8FF26" w:rsidR="00942442" w:rsidRPr="00A169BB" w:rsidRDefault="00A169BB" w:rsidP="00942442">
      <w:pPr>
        <w:spacing w:before="100" w:beforeAutospacing="1" w:after="100" w:afterAutospacing="1" w:line="240" w:lineRule="auto"/>
        <w:outlineLvl w:val="1"/>
        <w:rPr>
          <w:rStyle w:val="Strong"/>
          <w:rFonts w:ascii="Calibri" w:hAnsi="Calibri" w:cs="Calibri"/>
          <w:color w:val="000000"/>
          <w:sz w:val="36"/>
          <w:szCs w:val="36"/>
        </w:rPr>
      </w:pPr>
      <w:r w:rsidRPr="00A169BB">
        <w:rPr>
          <w:rStyle w:val="Strong"/>
          <w:rFonts w:ascii="Calibri" w:eastAsia="Times New Roman" w:hAnsi="Calibri" w:cs="Calibri"/>
          <w:color w:val="000000"/>
          <w:kern w:val="0"/>
          <w:sz w:val="36"/>
          <w:szCs w:val="36"/>
          <w:lang w:eastAsia="en-GB"/>
          <w14:ligatures w14:val="none"/>
        </w:rPr>
        <w:t>c</w:t>
      </w:r>
      <w:r w:rsidR="00942442" w:rsidRPr="00A169BB">
        <w:rPr>
          <w:rStyle w:val="Strong"/>
          <w:rFonts w:ascii="Calibri" w:eastAsia="Times New Roman" w:hAnsi="Calibri" w:cs="Calibri"/>
          <w:color w:val="000000"/>
          <w:kern w:val="0"/>
          <w:sz w:val="36"/>
          <w:szCs w:val="36"/>
          <w:lang w:eastAsia="en-GB"/>
          <w14:ligatures w14:val="none"/>
        </w:rPr>
        <w:t>.</w:t>
      </w:r>
      <w:r w:rsidR="00942442" w:rsidRPr="00A169BB">
        <w:rPr>
          <w:rStyle w:val="Strong"/>
          <w:rFonts w:ascii="Calibri" w:hAnsi="Calibri" w:cs="Calibri"/>
          <w:color w:val="000000"/>
          <w:sz w:val="36"/>
          <w:szCs w:val="36"/>
        </w:rPr>
        <w:t xml:space="preserve"> </w:t>
      </w:r>
      <w:r w:rsidR="00942442" w:rsidRPr="00D62CF3">
        <w:rPr>
          <w:rStyle w:val="Strong"/>
          <w:rFonts w:ascii="Calibri" w:hAnsi="Calibri" w:cs="Calibri"/>
          <w:color w:val="000000"/>
          <w:sz w:val="32"/>
          <w:szCs w:val="32"/>
        </w:rPr>
        <w:t>Create a Shipment</w:t>
      </w:r>
      <w:r w:rsidR="00D62CF3" w:rsidRPr="00D62CF3">
        <w:rPr>
          <w:rStyle w:val="Strong"/>
          <w:rFonts w:ascii="Calibri" w:hAnsi="Calibri" w:cs="Calibri"/>
          <w:b w:val="0"/>
          <w:bCs w:val="0"/>
          <w:color w:val="000000"/>
          <w:sz w:val="32"/>
          <w:szCs w:val="32"/>
        </w:rPr>
        <w:t>/</w:t>
      </w:r>
      <w:r w:rsidR="00D62CF3" w:rsidRPr="00D62CF3">
        <w:rPr>
          <w:rFonts w:ascii="Calibri" w:hAnsi="Calibri" w:cs="Calibri"/>
          <w:b/>
          <w:bCs/>
          <w:color w:val="000000"/>
          <w:sz w:val="32"/>
          <w:szCs w:val="32"/>
        </w:rPr>
        <w:t xml:space="preserve"> </w:t>
      </w:r>
      <w:r w:rsidR="00D62CF3" w:rsidRPr="00D62CF3">
        <w:rPr>
          <w:rFonts w:ascii="Calibri" w:hAnsi="Calibri" w:cs="Calibri"/>
          <w:b/>
          <w:bCs/>
          <w:color w:val="000000"/>
          <w:sz w:val="32"/>
          <w:szCs w:val="32"/>
        </w:rPr>
        <w:t>Shipment Management</w:t>
      </w:r>
    </w:p>
    <w:p w14:paraId="0666B328" w14:textId="74D531D4" w:rsidR="00942442" w:rsidRPr="00A169BB" w:rsidRDefault="00942442" w:rsidP="00942442">
      <w:pPr>
        <w:rPr>
          <w:rFonts w:ascii="Calibri" w:hAnsi="Calibri" w:cs="Calibri"/>
          <w:color w:val="000000"/>
          <w:sz w:val="27"/>
          <w:szCs w:val="27"/>
        </w:rPr>
      </w:pPr>
      <w:r w:rsidRPr="00A169BB">
        <w:rPr>
          <w:rStyle w:val="Strong"/>
          <w:rFonts w:ascii="Calibri" w:hAnsi="Calibri" w:cs="Calibri"/>
          <w:color w:val="000000"/>
        </w:rPr>
        <w:t>Purpose</w:t>
      </w:r>
      <w:r w:rsidRPr="00A169BB">
        <w:rPr>
          <w:rFonts w:ascii="Calibri" w:hAnsi="Calibri" w:cs="Calibri"/>
          <w:color w:val="000000"/>
          <w:sz w:val="27"/>
          <w:szCs w:val="27"/>
        </w:rPr>
        <w:t xml:space="preserve">: </w:t>
      </w:r>
      <w:r w:rsidRPr="00D62CF3">
        <w:rPr>
          <w:rFonts w:ascii="Calibri" w:hAnsi="Calibri" w:cs="Calibri"/>
          <w:color w:val="000000"/>
        </w:rPr>
        <w:t xml:space="preserve">Let the user create a shipment with all necessary data, documentation, </w:t>
      </w:r>
      <w:r w:rsidR="0076753C" w:rsidRPr="00D62CF3">
        <w:rPr>
          <w:rFonts w:ascii="Calibri" w:hAnsi="Calibri" w:cs="Calibri"/>
          <w:color w:val="000000"/>
        </w:rPr>
        <w:t xml:space="preserve">select a </w:t>
      </w:r>
      <w:r w:rsidRPr="00D62CF3">
        <w:rPr>
          <w:rFonts w:ascii="Calibri" w:hAnsi="Calibri" w:cs="Calibri"/>
          <w:color w:val="000000"/>
        </w:rPr>
        <w:t>courier</w:t>
      </w:r>
      <w:r w:rsidR="0076753C" w:rsidRPr="00D62CF3">
        <w:rPr>
          <w:rFonts w:ascii="Calibri" w:hAnsi="Calibri" w:cs="Calibri"/>
          <w:color w:val="000000"/>
        </w:rPr>
        <w:t xml:space="preserve"> or provide courier data. </w:t>
      </w:r>
    </w:p>
    <w:p w14:paraId="13E6CDC2" w14:textId="77777777" w:rsidR="006A3BC9" w:rsidRPr="00A169BB" w:rsidRDefault="006A3BC9" w:rsidP="00942442">
      <w:pPr>
        <w:rPr>
          <w:rFonts w:ascii="Calibri" w:hAnsi="Calibri" w:cs="Calibri"/>
          <w:color w:val="000000"/>
          <w:sz w:val="27"/>
          <w:szCs w:val="27"/>
        </w:rPr>
      </w:pPr>
    </w:p>
    <w:p w14:paraId="25262893" w14:textId="162A6C15" w:rsidR="006A3BC9" w:rsidRPr="00A169BB" w:rsidRDefault="00A169BB" w:rsidP="00942442">
      <w:pPr>
        <w:rPr>
          <w:rFonts w:ascii="Calibri" w:hAnsi="Calibri" w:cs="Calibri"/>
          <w:color w:val="000000"/>
          <w:sz w:val="27"/>
          <w:szCs w:val="27"/>
        </w:rPr>
      </w:pPr>
      <w:r w:rsidRPr="00A169BB">
        <w:rPr>
          <w:rFonts w:ascii="Calibri" w:hAnsi="Calibri" w:cs="Calibri"/>
          <w:color w:val="000000"/>
          <w:sz w:val="27"/>
          <w:szCs w:val="27"/>
        </w:rPr>
        <w:t>4.1</w:t>
      </w:r>
      <w:r w:rsidR="006A3BC9" w:rsidRPr="00A169BB">
        <w:rPr>
          <w:rFonts w:ascii="Calibri" w:hAnsi="Calibri" w:cs="Calibri"/>
          <w:color w:val="000000"/>
          <w:sz w:val="27"/>
          <w:szCs w:val="27"/>
        </w:rPr>
        <w:t xml:space="preserve"> </w:t>
      </w:r>
    </w:p>
    <w:p w14:paraId="3A1818AF" w14:textId="77777777" w:rsidR="006A3BC9" w:rsidRPr="00A169BB" w:rsidRDefault="006A3BC9" w:rsidP="00942442">
      <w:pPr>
        <w:rPr>
          <w:rFonts w:ascii="Calibri" w:hAnsi="Calibri" w:cs="Calibri"/>
          <w:color w:val="000000"/>
          <w:sz w:val="27"/>
          <w:szCs w:val="27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858"/>
        <w:gridCol w:w="1099"/>
        <w:gridCol w:w="3814"/>
      </w:tblGrid>
      <w:tr w:rsidR="001D210C" w:rsidRPr="00A169BB" w14:paraId="64B1C416" w14:textId="77777777" w:rsidTr="006A3B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C37E5" w14:textId="77777777" w:rsidR="006A3BC9" w:rsidRPr="00A169BB" w:rsidRDefault="006A3BC9" w:rsidP="006A3B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D93205" w14:textId="77777777" w:rsidR="006A3BC9" w:rsidRPr="00A169BB" w:rsidRDefault="006A3BC9" w:rsidP="006A3B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Description / Data</w:t>
            </w:r>
          </w:p>
        </w:tc>
        <w:tc>
          <w:tcPr>
            <w:tcW w:w="0" w:type="auto"/>
            <w:vAlign w:val="center"/>
            <w:hideMark/>
          </w:tcPr>
          <w:p w14:paraId="6560BDF5" w14:textId="77777777" w:rsidR="006A3BC9" w:rsidRPr="00A169BB" w:rsidRDefault="006A3BC9" w:rsidP="006A3B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4B645F88" w14:textId="77777777" w:rsidR="006A3BC9" w:rsidRPr="00A169BB" w:rsidRDefault="006A3BC9" w:rsidP="006A3B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Validation / Logic</w:t>
            </w:r>
          </w:p>
        </w:tc>
      </w:tr>
      <w:tr w:rsidR="00354EB3" w:rsidRPr="00A169BB" w14:paraId="54B2F964" w14:textId="77777777" w:rsidTr="006A3BC9">
        <w:trPr>
          <w:tblCellSpacing w:w="15" w:type="dxa"/>
        </w:trPr>
        <w:tc>
          <w:tcPr>
            <w:tcW w:w="0" w:type="auto"/>
            <w:vAlign w:val="center"/>
          </w:tcPr>
          <w:p w14:paraId="18EB0549" w14:textId="368D9F34" w:rsidR="00354EB3" w:rsidRPr="00A169BB" w:rsidRDefault="00354EB3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</w:tcPr>
          <w:p w14:paraId="0B36858F" w14:textId="6FAA90B5" w:rsidR="00354EB3" w:rsidRPr="00A169BB" w:rsidRDefault="00354EB3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Air / Road</w:t>
            </w:r>
          </w:p>
        </w:tc>
        <w:tc>
          <w:tcPr>
            <w:tcW w:w="0" w:type="auto"/>
            <w:vAlign w:val="center"/>
          </w:tcPr>
          <w:p w14:paraId="45AE6FBA" w14:textId="66642438" w:rsidR="00354EB3" w:rsidRPr="00A169BB" w:rsidRDefault="00354EB3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</w:tcPr>
          <w:p w14:paraId="500115ED" w14:textId="388BB5F0" w:rsidR="00354EB3" w:rsidRPr="00A169BB" w:rsidRDefault="00354EB3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To have the correct steps laid out for user.</w:t>
            </w:r>
          </w:p>
        </w:tc>
      </w:tr>
      <w:tr w:rsidR="001D210C" w:rsidRPr="00A169BB" w14:paraId="7A99BC1A" w14:textId="77777777" w:rsidTr="006A3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C7E79" w14:textId="0A5C88D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Shipment name / reference</w:t>
            </w:r>
            <w:r w:rsidR="0007357F"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: Exporters Own or System generated I.D number</w:t>
            </w:r>
          </w:p>
        </w:tc>
        <w:tc>
          <w:tcPr>
            <w:tcW w:w="0" w:type="auto"/>
            <w:vAlign w:val="center"/>
            <w:hideMark/>
          </w:tcPr>
          <w:p w14:paraId="644CB2CF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Internal label for user</w:t>
            </w:r>
          </w:p>
        </w:tc>
        <w:tc>
          <w:tcPr>
            <w:tcW w:w="0" w:type="auto"/>
            <w:vAlign w:val="center"/>
            <w:hideMark/>
          </w:tcPr>
          <w:p w14:paraId="6D749AA5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5D97EA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Unique per user optional</w:t>
            </w:r>
          </w:p>
        </w:tc>
      </w:tr>
      <w:tr w:rsidR="001D210C" w:rsidRPr="00A169BB" w14:paraId="07DCCAE7" w14:textId="77777777" w:rsidTr="006A3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23850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Origin address / location</w:t>
            </w:r>
          </w:p>
        </w:tc>
        <w:tc>
          <w:tcPr>
            <w:tcW w:w="0" w:type="auto"/>
            <w:vAlign w:val="center"/>
            <w:hideMark/>
          </w:tcPr>
          <w:p w14:paraId="79C75377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Where goods will be picked up (city, address)</w:t>
            </w:r>
          </w:p>
        </w:tc>
        <w:tc>
          <w:tcPr>
            <w:tcW w:w="0" w:type="auto"/>
            <w:vAlign w:val="center"/>
            <w:hideMark/>
          </w:tcPr>
          <w:p w14:paraId="6ED9E68D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A06BED" w14:textId="46E9BFFC" w:rsidR="006A3BC9" w:rsidRPr="00A169BB" w:rsidRDefault="00354EB3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**</w:t>
            </w:r>
            <w:r w:rsidR="006A3BC9"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Autocomplete map or address validation</w:t>
            </w: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**</w:t>
            </w:r>
          </w:p>
          <w:p w14:paraId="386EA5D6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D210C" w:rsidRPr="00A169BB" w14:paraId="5AD1E906" w14:textId="77777777" w:rsidTr="006A3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B052" w14:textId="63E34CA1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Destination country &amp;</w:t>
            </w:r>
            <w:r w:rsidR="00354EB3"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full</w:t>
            </w: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address</w:t>
            </w:r>
          </w:p>
        </w:tc>
        <w:tc>
          <w:tcPr>
            <w:tcW w:w="0" w:type="auto"/>
            <w:vAlign w:val="center"/>
            <w:hideMark/>
          </w:tcPr>
          <w:p w14:paraId="645920AA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E.g. Zambia (destination city, postal code)</w:t>
            </w:r>
          </w:p>
        </w:tc>
        <w:tc>
          <w:tcPr>
            <w:tcW w:w="0" w:type="auto"/>
            <w:vAlign w:val="center"/>
            <w:hideMark/>
          </w:tcPr>
          <w:p w14:paraId="4A4702A8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0AAEC8" w14:textId="68F6E4F0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Validate country, ensure corridor allowed</w:t>
            </w:r>
            <w:r w:rsidR="00354EB3"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213DCC43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D210C" w:rsidRPr="00A169BB" w14:paraId="13BD25A7" w14:textId="77777777" w:rsidTr="006A3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7E58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Weight (kg)</w:t>
            </w:r>
          </w:p>
        </w:tc>
        <w:tc>
          <w:tcPr>
            <w:tcW w:w="0" w:type="auto"/>
            <w:vAlign w:val="center"/>
            <w:hideMark/>
          </w:tcPr>
          <w:p w14:paraId="1C2CD6C7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Gross weight of package(s)</w:t>
            </w:r>
          </w:p>
        </w:tc>
        <w:tc>
          <w:tcPr>
            <w:tcW w:w="0" w:type="auto"/>
            <w:vAlign w:val="center"/>
            <w:hideMark/>
          </w:tcPr>
          <w:p w14:paraId="7F385DD7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DC0870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Numeric;</w:t>
            </w:r>
            <w:proofErr w:type="gramEnd"/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3075013C" w14:textId="10F472E5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D210C" w:rsidRPr="00A169BB" w14:paraId="30131EB2" w14:textId="77777777" w:rsidTr="006A3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3CC0" w14:textId="7A807158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Dimensions (L×W×H)</w:t>
            </w:r>
            <w:r w:rsidR="001D210C"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: Option to add packages of different sizes and quantities</w:t>
            </w:r>
          </w:p>
        </w:tc>
        <w:tc>
          <w:tcPr>
            <w:tcW w:w="0" w:type="auto"/>
            <w:vAlign w:val="center"/>
            <w:hideMark/>
          </w:tcPr>
          <w:p w14:paraId="52D97DB9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Size of package</w:t>
            </w:r>
          </w:p>
        </w:tc>
        <w:tc>
          <w:tcPr>
            <w:tcW w:w="0" w:type="auto"/>
            <w:vAlign w:val="center"/>
            <w:hideMark/>
          </w:tcPr>
          <w:p w14:paraId="7CB8F23A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319AF9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Numeric; validation (e.g. non-zero)</w:t>
            </w:r>
          </w:p>
        </w:tc>
      </w:tr>
      <w:tr w:rsidR="001D210C" w:rsidRPr="00A169BB" w14:paraId="7C45545E" w14:textId="77777777" w:rsidTr="006A3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5D24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Number of packages / pieces</w:t>
            </w:r>
          </w:p>
        </w:tc>
        <w:tc>
          <w:tcPr>
            <w:tcW w:w="0" w:type="auto"/>
            <w:vAlign w:val="center"/>
            <w:hideMark/>
          </w:tcPr>
          <w:p w14:paraId="123B1D0D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How many boxes / units</w:t>
            </w:r>
          </w:p>
        </w:tc>
        <w:tc>
          <w:tcPr>
            <w:tcW w:w="0" w:type="auto"/>
            <w:vAlign w:val="center"/>
            <w:hideMark/>
          </w:tcPr>
          <w:p w14:paraId="00D62F94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59A5D1" w14:textId="58780190" w:rsidR="006A3BC9" w:rsidRPr="00A169BB" w:rsidRDefault="0087680F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Numeric</w:t>
            </w:r>
          </w:p>
          <w:p w14:paraId="33EBE88E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D210C" w:rsidRPr="00A169BB" w14:paraId="7E44C5B9" w14:textId="77777777" w:rsidTr="006A3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9C1D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Value of goods (for customs)</w:t>
            </w:r>
          </w:p>
        </w:tc>
        <w:tc>
          <w:tcPr>
            <w:tcW w:w="0" w:type="auto"/>
            <w:vAlign w:val="center"/>
            <w:hideMark/>
          </w:tcPr>
          <w:p w14:paraId="66EBCD70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Declared value / commercial invoice value</w:t>
            </w:r>
          </w:p>
        </w:tc>
        <w:tc>
          <w:tcPr>
            <w:tcW w:w="0" w:type="auto"/>
            <w:vAlign w:val="center"/>
            <w:hideMark/>
          </w:tcPr>
          <w:p w14:paraId="7F3537C5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A98AF6" w14:textId="77777777" w:rsidR="006A3BC9" w:rsidRPr="00A169BB" w:rsidRDefault="006A3BC9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Currency, decimal allowed</w:t>
            </w:r>
          </w:p>
        </w:tc>
      </w:tr>
      <w:tr w:rsidR="001D210C" w:rsidRPr="00A169BB" w14:paraId="69DB1817" w14:textId="77777777" w:rsidTr="006A3BC9">
        <w:trPr>
          <w:tblCellSpacing w:w="15" w:type="dxa"/>
        </w:trPr>
        <w:tc>
          <w:tcPr>
            <w:tcW w:w="0" w:type="auto"/>
            <w:vAlign w:val="center"/>
          </w:tcPr>
          <w:p w14:paraId="5281FF18" w14:textId="7987D661" w:rsidR="001D210C" w:rsidRPr="00A169BB" w:rsidRDefault="001D210C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Add proof of </w:t>
            </w:r>
            <w:proofErr w:type="gramStart"/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insurance :</w:t>
            </w:r>
            <w:proofErr w:type="gramEnd"/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if negative / Take up insurance</w:t>
            </w:r>
          </w:p>
        </w:tc>
        <w:tc>
          <w:tcPr>
            <w:tcW w:w="0" w:type="auto"/>
            <w:vAlign w:val="center"/>
          </w:tcPr>
          <w:p w14:paraId="602412DC" w14:textId="567B8628" w:rsidR="001D210C" w:rsidRPr="00A169BB" w:rsidRDefault="001D210C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Upload </w:t>
            </w:r>
            <w:proofErr w:type="gramStart"/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document  /</w:t>
            </w:r>
            <w:proofErr w:type="gramEnd"/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drop down apply for insurance</w:t>
            </w:r>
          </w:p>
        </w:tc>
        <w:tc>
          <w:tcPr>
            <w:tcW w:w="0" w:type="auto"/>
            <w:vAlign w:val="center"/>
          </w:tcPr>
          <w:p w14:paraId="62F46546" w14:textId="6C73C600" w:rsidR="001D210C" w:rsidRPr="00A169BB" w:rsidRDefault="001D210C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</w:tcPr>
          <w:p w14:paraId="54DE2916" w14:textId="1B1BA19F" w:rsidR="001D210C" w:rsidRPr="00A169BB" w:rsidRDefault="001D210C" w:rsidP="006A3B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169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If exporter does not have insurance – have option to take up insurance: drop down of providers (2-3) amount will be based on 2% - 3% of declared value: </w:t>
            </w:r>
          </w:p>
        </w:tc>
      </w:tr>
    </w:tbl>
    <w:p w14:paraId="113CB048" w14:textId="77777777" w:rsidR="006A3BC9" w:rsidRPr="00A169BB" w:rsidRDefault="006A3BC9" w:rsidP="00942442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10768C07" w14:textId="77777777" w:rsidR="0007357F" w:rsidRPr="00A169BB" w:rsidRDefault="0007357F" w:rsidP="006A3BC9">
      <w:pPr>
        <w:pStyle w:val="NormalWeb"/>
        <w:rPr>
          <w:rFonts w:ascii="Calibri" w:hAnsi="Calibri" w:cs="Calibri"/>
          <w:color w:val="000000"/>
        </w:rPr>
      </w:pPr>
    </w:p>
    <w:p w14:paraId="5BE28F63" w14:textId="3B034C2B" w:rsidR="006A3BC9" w:rsidRPr="00A169BB" w:rsidRDefault="006A3BC9" w:rsidP="00A169BB">
      <w:pPr>
        <w:pStyle w:val="NormalWeb"/>
        <w:numPr>
          <w:ilvl w:val="1"/>
          <w:numId w:val="18"/>
        </w:numPr>
        <w:rPr>
          <w:rFonts w:ascii="Calibri" w:hAnsi="Calibri" w:cs="Calibri"/>
          <w:color w:val="000000"/>
        </w:rPr>
      </w:pPr>
      <w:r w:rsidRPr="00A169BB">
        <w:rPr>
          <w:rFonts w:ascii="Calibri" w:hAnsi="Calibri" w:cs="Calibri"/>
          <w:color w:val="000000"/>
        </w:rPr>
        <w:t>List what must be uploaded (per verification):</w:t>
      </w:r>
    </w:p>
    <w:p w14:paraId="1DA3ACB2" w14:textId="534BF26C" w:rsidR="006A3BC9" w:rsidRPr="00A169BB" w:rsidRDefault="006A3BC9" w:rsidP="006A3BC9">
      <w:pPr>
        <w:pStyle w:val="NormalWeb"/>
        <w:numPr>
          <w:ilvl w:val="1"/>
          <w:numId w:val="3"/>
        </w:numPr>
        <w:rPr>
          <w:rFonts w:ascii="Calibri" w:hAnsi="Calibri" w:cs="Calibri"/>
          <w:color w:val="000000"/>
        </w:rPr>
      </w:pPr>
      <w:r w:rsidRPr="00A169BB">
        <w:rPr>
          <w:rFonts w:ascii="Calibri" w:hAnsi="Calibri" w:cs="Calibri"/>
          <w:color w:val="000000"/>
        </w:rPr>
        <w:t>Commercial Invoice (must list goods, price, exporter/importer, date)</w:t>
      </w:r>
      <w:r w:rsidRPr="00A169BB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A169BB">
        <w:rPr>
          <w:rFonts w:ascii="Calibri" w:hAnsi="Calibri" w:cs="Calibri"/>
          <w:color w:val="000000"/>
        </w:rPr>
        <w:t xml:space="preserve"> </w:t>
      </w:r>
    </w:p>
    <w:p w14:paraId="2B24F970" w14:textId="0FBA5DBC" w:rsidR="006A3BC9" w:rsidRPr="00A169BB" w:rsidRDefault="006A3BC9" w:rsidP="006A3BC9">
      <w:pPr>
        <w:pStyle w:val="NormalWeb"/>
        <w:numPr>
          <w:ilvl w:val="1"/>
          <w:numId w:val="3"/>
        </w:numPr>
        <w:rPr>
          <w:rFonts w:ascii="Calibri" w:hAnsi="Calibri" w:cs="Calibri"/>
          <w:color w:val="000000"/>
        </w:rPr>
      </w:pPr>
      <w:r w:rsidRPr="00A169BB">
        <w:rPr>
          <w:rFonts w:ascii="Calibri" w:hAnsi="Calibri" w:cs="Calibri"/>
          <w:color w:val="000000"/>
        </w:rPr>
        <w:t xml:space="preserve">Bill of Lading / Air Waybill </w:t>
      </w:r>
    </w:p>
    <w:p w14:paraId="4482102F" w14:textId="756D55F9" w:rsidR="006A3BC9" w:rsidRPr="00A169BB" w:rsidRDefault="006A3BC9" w:rsidP="006A3BC9">
      <w:pPr>
        <w:pStyle w:val="NormalWeb"/>
        <w:numPr>
          <w:ilvl w:val="1"/>
          <w:numId w:val="3"/>
        </w:numPr>
        <w:rPr>
          <w:rFonts w:ascii="Calibri" w:hAnsi="Calibri" w:cs="Calibri"/>
          <w:color w:val="000000"/>
        </w:rPr>
      </w:pPr>
      <w:r w:rsidRPr="00A169BB">
        <w:rPr>
          <w:rFonts w:ascii="Calibri" w:hAnsi="Calibri" w:cs="Calibri"/>
          <w:color w:val="000000"/>
        </w:rPr>
        <w:t>Certificate of Origin (if preferential tariff</w:t>
      </w:r>
      <w:r w:rsidR="00912266" w:rsidRPr="00A169BB">
        <w:rPr>
          <w:rFonts w:ascii="Calibri" w:hAnsi="Calibri" w:cs="Calibri"/>
          <w:color w:val="000000"/>
        </w:rPr>
        <w:t xml:space="preserve"> is needed</w:t>
      </w:r>
      <w:r w:rsidRPr="00A169BB">
        <w:rPr>
          <w:rFonts w:ascii="Calibri" w:hAnsi="Calibri" w:cs="Calibri"/>
          <w:color w:val="000000"/>
        </w:rPr>
        <w:t>)</w:t>
      </w:r>
      <w:r w:rsidRPr="00A169BB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A169BB">
        <w:rPr>
          <w:rFonts w:ascii="Calibri" w:hAnsi="Calibri" w:cs="Calibri"/>
          <w:color w:val="000000"/>
        </w:rPr>
        <w:t xml:space="preserve"> </w:t>
      </w:r>
    </w:p>
    <w:p w14:paraId="4CB3B463" w14:textId="1AEA4978" w:rsidR="006A3BC9" w:rsidRPr="00A169BB" w:rsidRDefault="006A3BC9" w:rsidP="006A3BC9">
      <w:pPr>
        <w:pStyle w:val="NormalWeb"/>
        <w:numPr>
          <w:ilvl w:val="1"/>
          <w:numId w:val="3"/>
        </w:numPr>
        <w:rPr>
          <w:rFonts w:ascii="Calibri" w:hAnsi="Calibri" w:cs="Calibri"/>
          <w:color w:val="000000"/>
        </w:rPr>
      </w:pPr>
      <w:r w:rsidRPr="00A169BB">
        <w:rPr>
          <w:rFonts w:ascii="Calibri" w:hAnsi="Calibri" w:cs="Calibri"/>
          <w:color w:val="000000"/>
        </w:rPr>
        <w:t>Regulatory permits if the product is regulated (health cert, phytosanitary, etc.)</w:t>
      </w:r>
      <w:r w:rsidRPr="00A169BB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A169BB">
        <w:rPr>
          <w:rFonts w:ascii="Calibri" w:hAnsi="Calibri" w:cs="Calibri"/>
          <w:color w:val="000000"/>
        </w:rPr>
        <w:t xml:space="preserve"> </w:t>
      </w:r>
    </w:p>
    <w:p w14:paraId="251C2796" w14:textId="77777777" w:rsidR="006A3BC9" w:rsidRPr="00A169BB" w:rsidRDefault="006A3BC9" w:rsidP="006A3BC9">
      <w:pPr>
        <w:pStyle w:val="NormalWeb"/>
        <w:numPr>
          <w:ilvl w:val="1"/>
          <w:numId w:val="3"/>
        </w:numPr>
        <w:rPr>
          <w:rFonts w:ascii="Calibri" w:hAnsi="Calibri" w:cs="Calibri"/>
          <w:color w:val="000000"/>
        </w:rPr>
      </w:pPr>
      <w:r w:rsidRPr="00A169BB">
        <w:rPr>
          <w:rFonts w:ascii="Calibri" w:hAnsi="Calibri" w:cs="Calibri"/>
          <w:color w:val="000000"/>
        </w:rPr>
        <w:t>Packing list, if required.</w:t>
      </w:r>
    </w:p>
    <w:p w14:paraId="52479BF4" w14:textId="77777777" w:rsidR="00195C07" w:rsidRPr="00A169BB" w:rsidRDefault="00195C07" w:rsidP="00195C07">
      <w:pPr>
        <w:pStyle w:val="NormalWeb"/>
        <w:rPr>
          <w:rFonts w:ascii="Calibri" w:hAnsi="Calibri" w:cs="Calibr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95C07" w:rsidRPr="00A169BB" w14:paraId="1D81BCC6" w14:textId="77777777" w:rsidTr="007A14E4">
        <w:tc>
          <w:tcPr>
            <w:tcW w:w="2254" w:type="dxa"/>
            <w:vAlign w:val="center"/>
          </w:tcPr>
          <w:p w14:paraId="53FBB80B" w14:textId="1BAB20BA" w:rsidR="00195C07" w:rsidRPr="00A169BB" w:rsidRDefault="00195C07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b/>
                <w:bCs/>
                <w:color w:val="000000"/>
              </w:rPr>
              <w:t>Field</w:t>
            </w:r>
          </w:p>
        </w:tc>
        <w:tc>
          <w:tcPr>
            <w:tcW w:w="2254" w:type="dxa"/>
            <w:vAlign w:val="center"/>
          </w:tcPr>
          <w:p w14:paraId="7AD06D43" w14:textId="0F1335AC" w:rsidR="00195C07" w:rsidRPr="00A169BB" w:rsidRDefault="00195C07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b/>
                <w:bCs/>
                <w:color w:val="000000"/>
              </w:rPr>
              <w:t>Description / Data</w:t>
            </w:r>
          </w:p>
        </w:tc>
        <w:tc>
          <w:tcPr>
            <w:tcW w:w="2254" w:type="dxa"/>
            <w:vAlign w:val="center"/>
          </w:tcPr>
          <w:p w14:paraId="28FC996E" w14:textId="6EFEC081" w:rsidR="00195C07" w:rsidRPr="00A169BB" w:rsidRDefault="00195C07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b/>
                <w:bCs/>
                <w:color w:val="000000"/>
              </w:rPr>
              <w:t>Required?</w:t>
            </w:r>
          </w:p>
        </w:tc>
        <w:tc>
          <w:tcPr>
            <w:tcW w:w="2254" w:type="dxa"/>
            <w:vAlign w:val="center"/>
          </w:tcPr>
          <w:p w14:paraId="7D96CEA0" w14:textId="3E2BF778" w:rsidR="00195C07" w:rsidRPr="00A169BB" w:rsidRDefault="00195C07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b/>
                <w:bCs/>
                <w:color w:val="000000"/>
              </w:rPr>
              <w:t>Validation / Logic</w:t>
            </w:r>
          </w:p>
        </w:tc>
      </w:tr>
      <w:tr w:rsidR="00195C07" w:rsidRPr="00A169BB" w14:paraId="2DA1DAE0" w14:textId="77777777" w:rsidTr="00195C07">
        <w:tc>
          <w:tcPr>
            <w:tcW w:w="2254" w:type="dxa"/>
          </w:tcPr>
          <w:p w14:paraId="1533BA18" w14:textId="0BD63571" w:rsidR="00195C07" w:rsidRPr="00A169BB" w:rsidRDefault="00195C07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color w:val="000000"/>
              </w:rPr>
              <w:t>Upload documentation</w:t>
            </w:r>
          </w:p>
        </w:tc>
        <w:tc>
          <w:tcPr>
            <w:tcW w:w="2254" w:type="dxa"/>
          </w:tcPr>
          <w:p w14:paraId="7C76ED1A" w14:textId="02144763" w:rsidR="00195C07" w:rsidRPr="00A169BB" w:rsidRDefault="00195C07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color w:val="000000"/>
              </w:rPr>
              <w:t>Upload fields where documentation is either uploaded or generated in app is not available</w:t>
            </w:r>
          </w:p>
        </w:tc>
        <w:tc>
          <w:tcPr>
            <w:tcW w:w="2254" w:type="dxa"/>
          </w:tcPr>
          <w:p w14:paraId="7972FC19" w14:textId="4583CA31" w:rsidR="00195C07" w:rsidRPr="00A169BB" w:rsidRDefault="00195C07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2254" w:type="dxa"/>
          </w:tcPr>
          <w:p w14:paraId="4B3E3C73" w14:textId="35EA3982" w:rsidR="00195C07" w:rsidRPr="00A169BB" w:rsidRDefault="00195C07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color w:val="000000"/>
              </w:rPr>
              <w:t xml:space="preserve">Ensure all accompanying documents are uploaded: </w:t>
            </w:r>
            <w:proofErr w:type="spellStart"/>
            <w:r w:rsidRPr="00A169BB">
              <w:rPr>
                <w:rFonts w:ascii="Calibri" w:hAnsi="Calibri" w:cs="Calibri"/>
                <w:color w:val="000000"/>
              </w:rPr>
              <w:t>e.g</w:t>
            </w:r>
            <w:proofErr w:type="spellEnd"/>
            <w:r w:rsidRPr="00A169BB">
              <w:rPr>
                <w:rFonts w:ascii="Calibri" w:hAnsi="Calibri" w:cs="Calibri"/>
                <w:color w:val="000000"/>
              </w:rPr>
              <w:t xml:space="preserve"> Steps 1 of 4</w:t>
            </w:r>
          </w:p>
        </w:tc>
      </w:tr>
      <w:tr w:rsidR="00912266" w:rsidRPr="00A169BB" w14:paraId="7946E5CB" w14:textId="77777777" w:rsidTr="00195C07">
        <w:tc>
          <w:tcPr>
            <w:tcW w:w="2254" w:type="dxa"/>
          </w:tcPr>
          <w:p w14:paraId="391535DE" w14:textId="75CECF91" w:rsidR="00912266" w:rsidRPr="00A169BB" w:rsidRDefault="00912266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color w:val="000000"/>
              </w:rPr>
              <w:t>Bill of Lading / Air Waybill</w:t>
            </w:r>
          </w:p>
        </w:tc>
        <w:tc>
          <w:tcPr>
            <w:tcW w:w="2254" w:type="dxa"/>
          </w:tcPr>
          <w:p w14:paraId="7DC06734" w14:textId="02BF545E" w:rsidR="00912266" w:rsidRPr="00A169BB" w:rsidRDefault="00912266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color w:val="000000"/>
              </w:rPr>
              <w:t>If road / air</w:t>
            </w:r>
          </w:p>
        </w:tc>
        <w:tc>
          <w:tcPr>
            <w:tcW w:w="2254" w:type="dxa"/>
          </w:tcPr>
          <w:p w14:paraId="594422C3" w14:textId="0902A189" w:rsidR="00912266" w:rsidRPr="00A169BB" w:rsidRDefault="00912266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2254" w:type="dxa"/>
          </w:tcPr>
          <w:p w14:paraId="25F669D5" w14:textId="47034CEB" w:rsidR="00912266" w:rsidRPr="00A169BB" w:rsidRDefault="00912266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color w:val="000000"/>
              </w:rPr>
              <w:t>To create one</w:t>
            </w:r>
            <w:r w:rsidR="00954393" w:rsidRPr="00A169BB">
              <w:rPr>
                <w:rFonts w:ascii="Calibri" w:hAnsi="Calibri" w:cs="Calibri"/>
                <w:color w:val="000000"/>
              </w:rPr>
              <w:t xml:space="preserve"> by relaying user to logistics provider: </w:t>
            </w:r>
            <w:proofErr w:type="spellStart"/>
            <w:r w:rsidR="00954393" w:rsidRPr="00A169BB">
              <w:rPr>
                <w:rFonts w:ascii="Calibri" w:hAnsi="Calibri" w:cs="Calibri"/>
                <w:color w:val="000000"/>
              </w:rPr>
              <w:t>e.g</w:t>
            </w:r>
            <w:proofErr w:type="spellEnd"/>
            <w:r w:rsidR="00954393" w:rsidRPr="00A169BB">
              <w:rPr>
                <w:rFonts w:ascii="Calibri" w:hAnsi="Calibri" w:cs="Calibri"/>
                <w:color w:val="000000"/>
              </w:rPr>
              <w:t xml:space="preserve"> DHL, FedEx, UPS etc.</w:t>
            </w:r>
          </w:p>
        </w:tc>
      </w:tr>
      <w:tr w:rsidR="00195C07" w:rsidRPr="00A169BB" w14:paraId="45C4F9BF" w14:textId="77777777" w:rsidTr="00195C07">
        <w:tc>
          <w:tcPr>
            <w:tcW w:w="2254" w:type="dxa"/>
          </w:tcPr>
          <w:p w14:paraId="1735CB10" w14:textId="4758DE39" w:rsidR="00195C07" w:rsidRPr="00A169BB" w:rsidRDefault="00195C07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color w:val="000000"/>
              </w:rPr>
              <w:t>Commercial Invoice</w:t>
            </w:r>
          </w:p>
        </w:tc>
        <w:tc>
          <w:tcPr>
            <w:tcW w:w="2254" w:type="dxa"/>
          </w:tcPr>
          <w:p w14:paraId="05BBE5DB" w14:textId="186A70AE" w:rsidR="00195C07" w:rsidRPr="00A169BB" w:rsidRDefault="00195C07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color w:val="000000"/>
              </w:rPr>
              <w:t>Invoice of goods being shipped</w:t>
            </w:r>
          </w:p>
        </w:tc>
        <w:tc>
          <w:tcPr>
            <w:tcW w:w="2254" w:type="dxa"/>
          </w:tcPr>
          <w:p w14:paraId="146DA926" w14:textId="33828BBA" w:rsidR="00195C07" w:rsidRPr="00A169BB" w:rsidRDefault="00195C07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2254" w:type="dxa"/>
          </w:tcPr>
          <w:p w14:paraId="4DFEDF2F" w14:textId="5DABB6A4" w:rsidR="00195C07" w:rsidRPr="00A169BB" w:rsidRDefault="00195C07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color w:val="000000"/>
              </w:rPr>
              <w:t>Invoice uploaded</w:t>
            </w:r>
          </w:p>
        </w:tc>
      </w:tr>
      <w:tr w:rsidR="00954393" w:rsidRPr="00A169BB" w14:paraId="1A33FD92" w14:textId="77777777" w:rsidTr="00195C07">
        <w:tc>
          <w:tcPr>
            <w:tcW w:w="2254" w:type="dxa"/>
          </w:tcPr>
          <w:p w14:paraId="050F9EC3" w14:textId="77777777" w:rsidR="00954393" w:rsidRPr="00A169BB" w:rsidRDefault="00954393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color w:val="000000"/>
              </w:rPr>
              <w:t>Regulatory permit</w:t>
            </w:r>
          </w:p>
          <w:p w14:paraId="09E67F1B" w14:textId="2CD45CF5" w:rsidR="00954393" w:rsidRPr="00A169BB" w:rsidRDefault="00954393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color w:val="000000"/>
              </w:rPr>
              <w:t>(Export certificate)</w:t>
            </w:r>
          </w:p>
        </w:tc>
        <w:tc>
          <w:tcPr>
            <w:tcW w:w="2254" w:type="dxa"/>
          </w:tcPr>
          <w:p w14:paraId="6AA6D5EB" w14:textId="11716193" w:rsidR="00954393" w:rsidRPr="00A169BB" w:rsidRDefault="00954393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color w:val="000000"/>
              </w:rPr>
              <w:t>Control export of restricted goods</w:t>
            </w:r>
          </w:p>
        </w:tc>
        <w:tc>
          <w:tcPr>
            <w:tcW w:w="2254" w:type="dxa"/>
          </w:tcPr>
          <w:p w14:paraId="1D699188" w14:textId="379F940D" w:rsidR="00954393" w:rsidRPr="00A169BB" w:rsidRDefault="00954393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proofErr w:type="gramStart"/>
            <w:r w:rsidRPr="00A169BB">
              <w:rPr>
                <w:rFonts w:ascii="Calibri" w:hAnsi="Calibri" w:cs="Calibri"/>
                <w:color w:val="000000"/>
              </w:rPr>
              <w:t>Yes</w:t>
            </w:r>
            <w:proofErr w:type="gramEnd"/>
            <w:r w:rsidRPr="00A169BB">
              <w:rPr>
                <w:rFonts w:ascii="Calibri" w:hAnsi="Calibri" w:cs="Calibri"/>
                <w:color w:val="000000"/>
              </w:rPr>
              <w:t xml:space="preserve"> for restricted goods</w:t>
            </w:r>
          </w:p>
        </w:tc>
        <w:tc>
          <w:tcPr>
            <w:tcW w:w="2254" w:type="dxa"/>
          </w:tcPr>
          <w:p w14:paraId="7600DD3A" w14:textId="5345CC7A" w:rsidR="00954393" w:rsidRPr="00A169BB" w:rsidRDefault="00954393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color w:val="000000"/>
              </w:rPr>
              <w:t>If available to upload / in unavailable to generate.</w:t>
            </w:r>
          </w:p>
        </w:tc>
      </w:tr>
      <w:tr w:rsidR="00195C07" w:rsidRPr="00A169BB" w14:paraId="3BF56333" w14:textId="77777777" w:rsidTr="00195C07">
        <w:tc>
          <w:tcPr>
            <w:tcW w:w="2254" w:type="dxa"/>
          </w:tcPr>
          <w:p w14:paraId="7F03A96C" w14:textId="16F9C936" w:rsidR="00195C07" w:rsidRPr="00A169BB" w:rsidRDefault="00195C07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color w:val="000000"/>
              </w:rPr>
              <w:t>Certificate of Origin</w:t>
            </w:r>
          </w:p>
        </w:tc>
        <w:tc>
          <w:tcPr>
            <w:tcW w:w="2254" w:type="dxa"/>
          </w:tcPr>
          <w:p w14:paraId="4A879D21" w14:textId="48F988B2" w:rsidR="00195C07" w:rsidRPr="00A169BB" w:rsidRDefault="00912266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color w:val="000000"/>
              </w:rPr>
              <w:t>To claim preferential duty</w:t>
            </w:r>
            <w:r w:rsidRPr="00A169BB">
              <w:rPr>
                <w:rFonts w:ascii="Calibri" w:hAnsi="Calibri" w:cs="Calibri"/>
                <w:color w:val="000000"/>
              </w:rPr>
              <w:t xml:space="preserve">. </w:t>
            </w:r>
            <w:r w:rsidR="00195C07" w:rsidRPr="00A169BB">
              <w:rPr>
                <w:rFonts w:ascii="Calibri" w:hAnsi="Calibri" w:cs="Calibri"/>
                <w:color w:val="000000"/>
              </w:rPr>
              <w:t xml:space="preserve">If available to upload / if not available: to </w:t>
            </w:r>
            <w:r w:rsidRPr="00A169BB">
              <w:rPr>
                <w:rFonts w:ascii="Calibri" w:hAnsi="Calibri" w:cs="Calibri"/>
                <w:color w:val="000000"/>
              </w:rPr>
              <w:t>generate</w:t>
            </w:r>
          </w:p>
        </w:tc>
        <w:tc>
          <w:tcPr>
            <w:tcW w:w="2254" w:type="dxa"/>
          </w:tcPr>
          <w:p w14:paraId="4FA3CF6F" w14:textId="16DF1A16" w:rsidR="00195C07" w:rsidRPr="00A169BB" w:rsidRDefault="00195C07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A169BB">
              <w:rPr>
                <w:rFonts w:ascii="Calibri" w:hAnsi="Calibri" w:cs="Calibri"/>
                <w:color w:val="000000"/>
              </w:rPr>
              <w:t>Yes</w:t>
            </w:r>
            <w:r w:rsidR="00912266" w:rsidRPr="00A169BB">
              <w:rPr>
                <w:rFonts w:ascii="Calibri" w:hAnsi="Calibri" w:cs="Calibri"/>
                <w:color w:val="000000"/>
              </w:rPr>
              <w:t xml:space="preserve"> / for preferential exports</w:t>
            </w:r>
          </w:p>
        </w:tc>
        <w:tc>
          <w:tcPr>
            <w:tcW w:w="2254" w:type="dxa"/>
          </w:tcPr>
          <w:p w14:paraId="5A59A3FF" w14:textId="0F6E8D83" w:rsidR="00195C07" w:rsidRPr="00A169BB" w:rsidRDefault="00195C07" w:rsidP="00195C07">
            <w:pPr>
              <w:pStyle w:val="NormalWeb"/>
              <w:rPr>
                <w:rFonts w:ascii="Calibri" w:hAnsi="Calibri" w:cs="Calibri"/>
                <w:color w:val="000000"/>
              </w:rPr>
            </w:pPr>
            <w:proofErr w:type="spellStart"/>
            <w:r w:rsidRPr="00A169BB">
              <w:rPr>
                <w:rFonts w:ascii="Calibri" w:hAnsi="Calibri" w:cs="Calibri"/>
                <w:color w:val="000000"/>
              </w:rPr>
              <w:t>CoO</w:t>
            </w:r>
            <w:proofErr w:type="spellEnd"/>
            <w:r w:rsidRPr="00A169BB">
              <w:rPr>
                <w:rFonts w:ascii="Calibri" w:hAnsi="Calibri" w:cs="Calibri"/>
                <w:color w:val="000000"/>
              </w:rPr>
              <w:t xml:space="preserve"> uploaded / Generated</w:t>
            </w:r>
          </w:p>
        </w:tc>
      </w:tr>
    </w:tbl>
    <w:p w14:paraId="13638F96" w14:textId="77777777" w:rsidR="006A3BC9" w:rsidRPr="00A169BB" w:rsidRDefault="006A3BC9" w:rsidP="006A3BC9">
      <w:pPr>
        <w:pStyle w:val="NormalWeb"/>
        <w:rPr>
          <w:rFonts w:ascii="Calibri" w:hAnsi="Calibri" w:cs="Calibri"/>
          <w:color w:val="000000"/>
        </w:rPr>
      </w:pPr>
    </w:p>
    <w:p w14:paraId="507A7A8F" w14:textId="77777777" w:rsidR="006A3BC9" w:rsidRPr="00A169BB" w:rsidRDefault="006A3BC9" w:rsidP="006A3BC9">
      <w:pPr>
        <w:pStyle w:val="NormalWeb"/>
        <w:rPr>
          <w:rFonts w:ascii="Calibri" w:hAnsi="Calibri" w:cs="Calibri"/>
          <w:color w:val="000000"/>
        </w:rPr>
      </w:pPr>
      <w:r w:rsidRPr="00A169BB">
        <w:rPr>
          <w:rStyle w:val="Strong"/>
          <w:rFonts w:ascii="Calibri" w:eastAsiaTheme="majorEastAsia" w:hAnsi="Calibri" w:cs="Calibri"/>
          <w:color w:val="000000"/>
        </w:rPr>
        <w:t>Step 3: Courier &amp; Service Type</w:t>
      </w:r>
    </w:p>
    <w:p w14:paraId="05BCA0FC" w14:textId="4C1A965D" w:rsidR="006A3BC9" w:rsidRPr="00A169BB" w:rsidRDefault="006A3BC9" w:rsidP="006A3BC9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</w:rPr>
      </w:pPr>
      <w:r w:rsidRPr="00A169BB">
        <w:rPr>
          <w:rFonts w:ascii="Calibri" w:hAnsi="Calibri" w:cs="Calibri"/>
          <w:color w:val="000000"/>
        </w:rPr>
        <w:t>Dropdown: choose from available couriers (</w:t>
      </w:r>
      <w:proofErr w:type="spellStart"/>
      <w:r w:rsidR="000D447D" w:rsidRPr="00A169BB">
        <w:rPr>
          <w:rFonts w:ascii="Calibri" w:hAnsi="Calibri" w:cs="Calibri"/>
          <w:color w:val="000000"/>
        </w:rPr>
        <w:t>e.g</w:t>
      </w:r>
      <w:proofErr w:type="spellEnd"/>
      <w:r w:rsidR="000D447D" w:rsidRPr="00A169BB">
        <w:rPr>
          <w:rFonts w:ascii="Calibri" w:hAnsi="Calibri" w:cs="Calibri"/>
          <w:color w:val="000000"/>
        </w:rPr>
        <w:t xml:space="preserve"> DHL, FedEx, UPS, Other)</w:t>
      </w:r>
    </w:p>
    <w:p w14:paraId="30789FA4" w14:textId="1E3E03FC" w:rsidR="006A3BC9" w:rsidRPr="00A169BB" w:rsidRDefault="006A3BC9" w:rsidP="006A3BC9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</w:rPr>
      </w:pPr>
      <w:r w:rsidRPr="00A169BB">
        <w:rPr>
          <w:rFonts w:ascii="Calibri" w:hAnsi="Calibri" w:cs="Calibri"/>
          <w:color w:val="000000"/>
        </w:rPr>
        <w:t xml:space="preserve">Service type: Express / Standard / </w:t>
      </w:r>
      <w:proofErr w:type="gramStart"/>
      <w:r w:rsidRPr="00A169BB">
        <w:rPr>
          <w:rFonts w:ascii="Calibri" w:hAnsi="Calibri" w:cs="Calibri"/>
          <w:color w:val="000000"/>
        </w:rPr>
        <w:t xml:space="preserve">Economy </w:t>
      </w:r>
      <w:r w:rsidR="00A169BB" w:rsidRPr="00A169BB">
        <w:rPr>
          <w:rFonts w:ascii="Calibri" w:hAnsi="Calibri" w:cs="Calibri"/>
          <w:color w:val="000000"/>
        </w:rPr>
        <w:t>:</w:t>
      </w:r>
      <w:proofErr w:type="gramEnd"/>
      <w:r w:rsidR="00A169BB" w:rsidRPr="00A169BB">
        <w:rPr>
          <w:rFonts w:ascii="Calibri" w:hAnsi="Calibri" w:cs="Calibri"/>
          <w:color w:val="000000"/>
        </w:rPr>
        <w:t xml:space="preserve"> </w:t>
      </w:r>
    </w:p>
    <w:p w14:paraId="1E9123FB" w14:textId="66AA6D5A" w:rsidR="006A3BC9" w:rsidRPr="00A169BB" w:rsidRDefault="000D447D" w:rsidP="006A3BC9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</w:rPr>
      </w:pPr>
      <w:r w:rsidRPr="00A169BB">
        <w:rPr>
          <w:rFonts w:ascii="Calibri" w:hAnsi="Calibri" w:cs="Calibri"/>
          <w:color w:val="000000"/>
        </w:rPr>
        <w:t xml:space="preserve">Select pick up </w:t>
      </w:r>
      <w:proofErr w:type="gramStart"/>
      <w:r w:rsidRPr="00A169BB">
        <w:rPr>
          <w:rFonts w:ascii="Calibri" w:hAnsi="Calibri" w:cs="Calibri"/>
          <w:color w:val="000000"/>
        </w:rPr>
        <w:t xml:space="preserve">date </w:t>
      </w:r>
      <w:r w:rsidR="00D62CF3">
        <w:rPr>
          <w:rFonts w:ascii="Calibri" w:hAnsi="Calibri" w:cs="Calibri"/>
          <w:color w:val="000000"/>
        </w:rPr>
        <w:t>:</w:t>
      </w:r>
      <w:proofErr w:type="gramEnd"/>
      <w:r w:rsidR="00D62CF3">
        <w:rPr>
          <w:rFonts w:ascii="Calibri" w:hAnsi="Calibri" w:cs="Calibri"/>
          <w:color w:val="000000"/>
        </w:rPr>
        <w:t xml:space="preserve"> </w:t>
      </w:r>
      <w:r w:rsidR="00D62CF3" w:rsidRPr="00D62CF3">
        <w:rPr>
          <w:rFonts w:ascii="Calibri" w:hAnsi="Calibri" w:cs="Calibri"/>
          <w:color w:val="000000"/>
        </w:rPr>
        <w:t>Calendar + time picker</w:t>
      </w:r>
      <w:r w:rsidR="00D62CF3">
        <w:rPr>
          <w:rFonts w:ascii="Calibri" w:hAnsi="Calibri" w:cs="Calibri"/>
          <w:color w:val="000000"/>
        </w:rPr>
        <w:t>:</w:t>
      </w:r>
    </w:p>
    <w:p w14:paraId="411E2003" w14:textId="1F93B75D" w:rsidR="006A3BC9" w:rsidRPr="00A169BB" w:rsidRDefault="00D62CF3" w:rsidP="006A3BC9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</w:t>
      </w:r>
      <w:r w:rsidR="006A3BC9" w:rsidRPr="00A169BB">
        <w:rPr>
          <w:rFonts w:ascii="Calibri" w:hAnsi="Calibri" w:cs="Calibri"/>
          <w:color w:val="000000"/>
        </w:rPr>
        <w:t>ick-up address + “ready date &amp; time” field.</w:t>
      </w:r>
    </w:p>
    <w:p w14:paraId="50F8A806" w14:textId="77777777" w:rsidR="00FA7F65" w:rsidRPr="00A169BB" w:rsidRDefault="00FA7F65" w:rsidP="00FA7F65">
      <w:pPr>
        <w:pStyle w:val="NormalWeb"/>
        <w:rPr>
          <w:rFonts w:ascii="Calibri" w:hAnsi="Calibri" w:cs="Calibri"/>
          <w:color w:val="000000"/>
        </w:rPr>
      </w:pPr>
    </w:p>
    <w:p w14:paraId="7B233EB7" w14:textId="77777777" w:rsidR="00FA7F65" w:rsidRPr="00A169BB" w:rsidRDefault="00FA7F65" w:rsidP="00FA7F65">
      <w:pPr>
        <w:pStyle w:val="NormalWeb"/>
        <w:rPr>
          <w:rFonts w:ascii="Calibri" w:hAnsi="Calibri" w:cs="Calibri"/>
          <w:color w:val="000000"/>
        </w:rPr>
      </w:pPr>
    </w:p>
    <w:p w14:paraId="0C609E3A" w14:textId="77777777" w:rsidR="000D447D" w:rsidRPr="00A169BB" w:rsidRDefault="000D447D" w:rsidP="000D447D">
      <w:pPr>
        <w:pStyle w:val="NormalWeb"/>
        <w:rPr>
          <w:rFonts w:ascii="Calibri" w:hAnsi="Calibri" w:cs="Calibri"/>
          <w:color w:val="000000"/>
        </w:rPr>
      </w:pPr>
    </w:p>
    <w:p w14:paraId="56590A5D" w14:textId="77777777" w:rsidR="000D447D" w:rsidRPr="00A169BB" w:rsidRDefault="000D447D" w:rsidP="000D447D">
      <w:pPr>
        <w:pStyle w:val="NormalWeb"/>
        <w:rPr>
          <w:rFonts w:ascii="Calibri" w:hAnsi="Calibri" w:cs="Calibri"/>
          <w:color w:val="000000"/>
        </w:rPr>
      </w:pPr>
      <w:r w:rsidRPr="00A169BB">
        <w:rPr>
          <w:rStyle w:val="Strong"/>
          <w:rFonts w:ascii="Calibri" w:eastAsiaTheme="majorEastAsia" w:hAnsi="Calibri" w:cs="Calibri"/>
          <w:color w:val="000000"/>
        </w:rPr>
        <w:t>Step 4: Review &amp; Submit</w:t>
      </w:r>
    </w:p>
    <w:p w14:paraId="30EF743E" w14:textId="77777777" w:rsidR="000D447D" w:rsidRPr="00A169BB" w:rsidRDefault="000D447D" w:rsidP="000D447D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A169BB">
        <w:rPr>
          <w:rFonts w:ascii="Calibri" w:hAnsi="Calibri" w:cs="Calibri"/>
          <w:color w:val="000000"/>
        </w:rPr>
        <w:t>Display all collected info: route, weight, dimensions, courier &amp; service, documents submitted, fees/estimates (customs duty, shipping).</w:t>
      </w:r>
    </w:p>
    <w:p w14:paraId="6D4B3BEC" w14:textId="77777777" w:rsidR="000D447D" w:rsidRPr="00A169BB" w:rsidRDefault="000D447D" w:rsidP="000D447D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A169BB">
        <w:rPr>
          <w:rFonts w:ascii="Calibri" w:hAnsi="Calibri" w:cs="Calibri"/>
          <w:color w:val="000000"/>
        </w:rPr>
        <w:t>Button: Submit / Request Pick-Up.</w:t>
      </w:r>
    </w:p>
    <w:p w14:paraId="7A46BEEC" w14:textId="09BD9215" w:rsidR="000D447D" w:rsidRDefault="000D447D" w:rsidP="000D447D">
      <w:pPr>
        <w:pStyle w:val="NormalWeb"/>
        <w:numPr>
          <w:ilvl w:val="0"/>
          <w:numId w:val="5"/>
        </w:numPr>
        <w:rPr>
          <w:rFonts w:ascii="Calibri" w:hAnsi="Calibri" w:cs="Calibri"/>
          <w:color w:val="000000"/>
        </w:rPr>
      </w:pPr>
      <w:r w:rsidRPr="00A169BB">
        <w:rPr>
          <w:rFonts w:ascii="Calibri" w:hAnsi="Calibri" w:cs="Calibri"/>
          <w:color w:val="000000"/>
        </w:rPr>
        <w:t>Flag if missing docs / items.</w:t>
      </w:r>
    </w:p>
    <w:p w14:paraId="4CCC0254" w14:textId="77777777" w:rsidR="00D62CF3" w:rsidRDefault="00D62CF3" w:rsidP="00D62CF3">
      <w:pPr>
        <w:pStyle w:val="NormalWeb"/>
        <w:rPr>
          <w:rFonts w:ascii="Calibri" w:hAnsi="Calibri" w:cs="Calibri"/>
          <w:color w:val="000000"/>
        </w:rPr>
      </w:pPr>
    </w:p>
    <w:p w14:paraId="1FB9F80E" w14:textId="4663CDE0" w:rsidR="00D62CF3" w:rsidRDefault="00D62CF3" w:rsidP="00D62CF3">
      <w:pPr>
        <w:pStyle w:val="NormalWeb"/>
        <w:numPr>
          <w:ilvl w:val="1"/>
          <w:numId w:val="18"/>
        </w:numPr>
        <w:rPr>
          <w:rFonts w:ascii="Calibri" w:hAnsi="Calibri" w:cs="Calibri"/>
          <w:b/>
          <w:bCs/>
          <w:color w:val="000000"/>
        </w:rPr>
      </w:pPr>
      <w:r w:rsidRPr="00D62CF3">
        <w:rPr>
          <w:rFonts w:ascii="Calibri" w:hAnsi="Calibri" w:cs="Calibri"/>
          <w:b/>
          <w:bCs/>
          <w:color w:val="000000"/>
        </w:rPr>
        <w:t xml:space="preserve">Shipment Tracking </w:t>
      </w:r>
    </w:p>
    <w:p w14:paraId="1498D659" w14:textId="512C7D67" w:rsidR="00D62CF3" w:rsidRDefault="00D62CF3" w:rsidP="00D62CF3">
      <w:pPr>
        <w:pStyle w:val="NormalWeb"/>
        <w:ind w:left="360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 xml:space="preserve">View </w:t>
      </w:r>
      <w:r w:rsidR="00911B99">
        <w:rPr>
          <w:rFonts w:ascii="Calibri" w:hAnsi="Calibri" w:cs="Calibri"/>
          <w:b/>
          <w:bCs/>
          <w:color w:val="000000"/>
        </w:rPr>
        <w:t xml:space="preserve">and track shipments based on either the tracking number or named shipping reference: </w:t>
      </w:r>
    </w:p>
    <w:p w14:paraId="09B5235B" w14:textId="40EE4600" w:rsidR="00911B99" w:rsidRDefault="00911B99" w:rsidP="00D62CF3">
      <w:pPr>
        <w:pStyle w:val="NormalWeb"/>
        <w:ind w:left="360"/>
        <w:rPr>
          <w:rFonts w:ascii="Calibri" w:hAnsi="Calibri" w:cs="Calibri"/>
          <w:color w:val="000000"/>
        </w:rPr>
      </w:pPr>
      <w:r w:rsidRPr="00911B99">
        <w:rPr>
          <w:rFonts w:ascii="Calibri" w:hAnsi="Calibri" w:cs="Calibri"/>
          <w:color w:val="000000"/>
        </w:rPr>
        <w:t>Status bar: Created → SA Export → BW Transit → ZM Clearance → Delivered.</w:t>
      </w:r>
    </w:p>
    <w:p w14:paraId="43B40C9E" w14:textId="491D360E" w:rsidR="00911B99" w:rsidRPr="00911B99" w:rsidRDefault="00911B99" w:rsidP="00D62CF3">
      <w:pPr>
        <w:pStyle w:val="NormalWeb"/>
        <w:ind w:left="360"/>
        <w:rPr>
          <w:rFonts w:ascii="Calibri" w:hAnsi="Calibri" w:cs="Calibri"/>
          <w:b/>
          <w:bCs/>
          <w:color w:val="000000"/>
          <w:sz w:val="21"/>
          <w:szCs w:val="21"/>
        </w:rPr>
      </w:pPr>
      <w:r w:rsidRPr="00911B99">
        <w:rPr>
          <w:rFonts w:ascii="Calibri" w:hAnsi="Calibri" w:cs="Calibri"/>
          <w:color w:val="000000"/>
        </w:rPr>
        <w:t>Alerts Panel</w:t>
      </w:r>
      <w:r w:rsidRPr="00911B99">
        <w:rPr>
          <w:rFonts w:ascii="Calibri" w:hAnsi="Calibri" w:cs="Calibri"/>
          <w:color w:val="000000"/>
        </w:rPr>
        <w:t xml:space="preserve">: have an alert on shipment: </w:t>
      </w:r>
      <w:proofErr w:type="spellStart"/>
      <w:r w:rsidRPr="00911B99">
        <w:rPr>
          <w:rFonts w:ascii="Calibri" w:hAnsi="Calibri" w:cs="Calibri"/>
          <w:color w:val="000000"/>
        </w:rPr>
        <w:t>e.g</w:t>
      </w:r>
      <w:proofErr w:type="spellEnd"/>
      <w:r w:rsidRPr="00911B99">
        <w:rPr>
          <w:rFonts w:ascii="Calibri" w:hAnsi="Calibri" w:cs="Calibri"/>
          <w:color w:val="000000"/>
        </w:rPr>
        <w:t>: customs issue: importer to provide import permit / Tax I.D: create and send link to importer to upload documentation.</w:t>
      </w:r>
    </w:p>
    <w:p w14:paraId="26BE3E7B" w14:textId="7B9961AE" w:rsidR="00D62CF3" w:rsidRPr="00D62CF3" w:rsidRDefault="00D62CF3" w:rsidP="00D62CF3">
      <w:pPr>
        <w:pStyle w:val="NormalWeb"/>
        <w:ind w:left="360"/>
        <w:rPr>
          <w:rFonts w:ascii="Calibri" w:hAnsi="Calibri" w:cs="Calibri"/>
          <w:color w:val="000000"/>
          <w:sz w:val="22"/>
          <w:szCs w:val="22"/>
        </w:rPr>
      </w:pPr>
    </w:p>
    <w:p w14:paraId="51BE9F16" w14:textId="77777777" w:rsidR="000D447D" w:rsidRPr="00A169BB" w:rsidRDefault="000D447D" w:rsidP="000D447D">
      <w:pPr>
        <w:pStyle w:val="NormalWeb"/>
        <w:rPr>
          <w:rFonts w:ascii="Calibri" w:hAnsi="Calibri" w:cs="Calibri"/>
          <w:color w:val="000000"/>
        </w:rPr>
      </w:pPr>
    </w:p>
    <w:p w14:paraId="11A6DD7F" w14:textId="2DF7A4E9" w:rsidR="000D447D" w:rsidRPr="00A169BB" w:rsidRDefault="00A169BB" w:rsidP="000D447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5</w:t>
      </w:r>
      <w:r w:rsidR="000D447D" w:rsidRPr="00A169BB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. User Dashboard</w:t>
      </w:r>
    </w:p>
    <w:p w14:paraId="498C1386" w14:textId="77777777" w:rsidR="000D447D" w:rsidRPr="00A169BB" w:rsidRDefault="000D447D" w:rsidP="000D447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Purpose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Let user see current shipments, past shipments, statuses per route etc.</w:t>
      </w:r>
    </w:p>
    <w:p w14:paraId="1DD5D2F9" w14:textId="77777777" w:rsidR="000D447D" w:rsidRPr="00A169BB" w:rsidRDefault="000D447D" w:rsidP="000D447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Wireframe Layout Suggestions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60FA812E" w14:textId="77777777" w:rsidR="00A169BB" w:rsidRPr="00A169BB" w:rsidRDefault="000D447D" w:rsidP="000D4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Top area: Summary</w:t>
      </w:r>
      <w:r w:rsidR="00A169BB"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of shipments</w:t>
      </w:r>
    </w:p>
    <w:p w14:paraId="3D9D578C" w14:textId="77777777" w:rsidR="00A169BB" w:rsidRPr="00A169BB" w:rsidRDefault="000D447D" w:rsidP="000D4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Number of active shipments</w:t>
      </w:r>
    </w:p>
    <w:p w14:paraId="2AE32153" w14:textId="77777777" w:rsidR="00A169BB" w:rsidRPr="00A169BB" w:rsidRDefault="00A169BB" w:rsidP="000D4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</w:t>
      </w:r>
      <w:r w:rsidR="000D447D"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umber of shipments cleared</w:t>
      </w:r>
    </w:p>
    <w:p w14:paraId="7B8FB2F3" w14:textId="77777777" w:rsidR="00A169BB" w:rsidRPr="00A169BB" w:rsidRDefault="00A169BB" w:rsidP="000D4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</w:t>
      </w:r>
      <w:r w:rsidR="000D447D"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otal estimated duty 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to be paid / and who is liable</w:t>
      </w:r>
    </w:p>
    <w:p w14:paraId="2F0B6563" w14:textId="5F48C010" w:rsidR="000D447D" w:rsidRDefault="00A169BB" w:rsidP="000D4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</w:t>
      </w:r>
      <w:r w:rsidR="000D447D"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oute breakdown (e.g. SA → Zambia, SA → Botswana)</w:t>
      </w:r>
    </w:p>
    <w:p w14:paraId="5A91510E" w14:textId="32E72E8D" w:rsidR="005F1EA1" w:rsidRDefault="005F1EA1" w:rsidP="000D4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Upcoming shipments and status</w:t>
      </w:r>
    </w:p>
    <w:p w14:paraId="73B037B2" w14:textId="76F71BCD" w:rsidR="005F1EA1" w:rsidRPr="00A169BB" w:rsidRDefault="005F1EA1" w:rsidP="000D4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Finance status</w:t>
      </w:r>
    </w:p>
    <w:p w14:paraId="79F6AF2E" w14:textId="77777777" w:rsidR="00A169BB" w:rsidRDefault="00A169BB" w:rsidP="00A169B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16B9E949" w14:textId="77777777" w:rsidR="002C7028" w:rsidRDefault="002C7028" w:rsidP="00A169B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675994E4" w14:textId="77777777" w:rsidR="002C7028" w:rsidRPr="00A169BB" w:rsidRDefault="002C7028" w:rsidP="00A169B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671E9210" w14:textId="22950A5A" w:rsidR="00A169BB" w:rsidRPr="00A169BB" w:rsidRDefault="00A169BB" w:rsidP="00A169B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C7028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6</w:t>
      </w:r>
      <w:r w:rsidRPr="00A169BB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GB"/>
          <w14:ligatures w14:val="none"/>
        </w:rPr>
        <w:t>. Finance Application Screen</w:t>
      </w:r>
    </w:p>
    <w:p w14:paraId="1AD65737" w14:textId="2EF86CEC" w:rsidR="00A169BB" w:rsidRPr="00A169BB" w:rsidRDefault="00A169BB" w:rsidP="00A169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Header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“Apply for Finance”</w:t>
      </w:r>
    </w:p>
    <w:p w14:paraId="2BDCA5EF" w14:textId="77777777" w:rsidR="00A169BB" w:rsidRPr="00A169BB" w:rsidRDefault="00A169BB" w:rsidP="00A169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Fields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</w:t>
      </w:r>
    </w:p>
    <w:p w14:paraId="4AD68A34" w14:textId="254D0D34" w:rsidR="00A169BB" w:rsidRPr="00A169BB" w:rsidRDefault="00171920" w:rsidP="00A169B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Service type/ Finance type: Letters of credit, Invoice financing, Purchase order financing</w:t>
      </w:r>
    </w:p>
    <w:p w14:paraId="2380D891" w14:textId="6D1A2B1B" w:rsidR="00A169BB" w:rsidRPr="00A169BB" w:rsidRDefault="00A169BB" w:rsidP="00A169B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Requested Amount</w:t>
      </w:r>
      <w:r w:rsidR="006E01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preapproval status and financiers that pre-approve</w:t>
      </w:r>
    </w:p>
    <w:p w14:paraId="2100E6D4" w14:textId="370840D1" w:rsidR="00A169BB" w:rsidRPr="00A169BB" w:rsidRDefault="00A169BB" w:rsidP="00A169B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Bank Preference (dropdown of partner </w:t>
      </w:r>
      <w:proofErr w:type="gramStart"/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financiers)</w:t>
      </w:r>
      <w:r w:rsidR="002C02C9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Names</w:t>
      </w:r>
      <w:proofErr w:type="gramEnd"/>
      <w:r w:rsidR="002C02C9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: </w:t>
      </w:r>
      <w:proofErr w:type="spellStart"/>
      <w:r w:rsidR="002C02C9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EcoBank</w:t>
      </w:r>
      <w:proofErr w:type="spellEnd"/>
      <w:r w:rsidR="002C02C9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, Standard Bank, ABSA: See Bank </w:t>
      </w:r>
      <w:proofErr w:type="gramStart"/>
      <w:r w:rsidR="002C02C9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logos</w:t>
      </w:r>
      <w:proofErr w:type="gramEnd"/>
      <w:r w:rsidR="002C02C9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Annex: Bank logo’s</w:t>
      </w:r>
    </w:p>
    <w:p w14:paraId="06AA0047" w14:textId="77777777" w:rsidR="006E016F" w:rsidRDefault="00171920" w:rsidP="006E016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Upload supporting documentation</w:t>
      </w:r>
      <w:r w:rsidR="006E01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: </w:t>
      </w:r>
    </w:p>
    <w:p w14:paraId="52D40430" w14:textId="42D95672" w:rsidR="00A169BB" w:rsidRDefault="00A169BB" w:rsidP="006E016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6E01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Submit Finance Request</w:t>
      </w:r>
    </w:p>
    <w:p w14:paraId="59E1503E" w14:textId="329C63FB" w:rsidR="006E016F" w:rsidRPr="006E016F" w:rsidRDefault="006E016F" w:rsidP="006E016F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Provide approval stage showing Bank providing (logo)approving the financing </w:t>
      </w:r>
      <w:r w:rsidR="00C873E9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&amp; schedule a call with financier to finalise.</w:t>
      </w:r>
    </w:p>
    <w:p w14:paraId="2AB177DC" w14:textId="77777777" w:rsidR="00A169BB" w:rsidRPr="00A169BB" w:rsidRDefault="00A169BB" w:rsidP="00A169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169BB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Design Notes</w:t>
      </w:r>
      <w:r w:rsidRPr="00A169B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: Crisp form, finance partners’ logos, AI-based eligibility hints.</w:t>
      </w:r>
    </w:p>
    <w:p w14:paraId="578324FF" w14:textId="77777777" w:rsidR="00A169BB" w:rsidRPr="00A169BB" w:rsidRDefault="00A169BB" w:rsidP="00A169B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5F6B1280" w14:textId="77777777" w:rsidR="000D447D" w:rsidRPr="00A169BB" w:rsidRDefault="000D447D" w:rsidP="000D447D">
      <w:pPr>
        <w:pStyle w:val="NormalWeb"/>
        <w:rPr>
          <w:rFonts w:ascii="Calibri" w:hAnsi="Calibri" w:cs="Calibri"/>
          <w:color w:val="000000"/>
        </w:rPr>
      </w:pPr>
    </w:p>
    <w:p w14:paraId="66731E60" w14:textId="77777777" w:rsidR="000D447D" w:rsidRPr="00A169BB" w:rsidRDefault="000D447D" w:rsidP="000D447D">
      <w:pPr>
        <w:pStyle w:val="NormalWeb"/>
        <w:rPr>
          <w:rFonts w:ascii="Calibri" w:hAnsi="Calibri" w:cs="Calibri"/>
          <w:color w:val="000000"/>
        </w:rPr>
      </w:pPr>
    </w:p>
    <w:p w14:paraId="1B097466" w14:textId="77777777" w:rsidR="006A3BC9" w:rsidRPr="00A169BB" w:rsidRDefault="006A3BC9" w:rsidP="006A3BC9">
      <w:pPr>
        <w:pStyle w:val="NormalWeb"/>
        <w:rPr>
          <w:rFonts w:ascii="Calibri" w:hAnsi="Calibri" w:cs="Calibri"/>
          <w:color w:val="000000"/>
        </w:rPr>
      </w:pPr>
    </w:p>
    <w:p w14:paraId="5AF0FC7A" w14:textId="77777777" w:rsidR="006A3BC9" w:rsidRPr="00A169BB" w:rsidRDefault="006A3BC9" w:rsidP="00046437">
      <w:pPr>
        <w:rPr>
          <w:rFonts w:ascii="Calibri" w:hAnsi="Calibri" w:cs="Calibri"/>
          <w:sz w:val="36"/>
          <w:szCs w:val="36"/>
        </w:rPr>
      </w:pPr>
    </w:p>
    <w:sectPr w:rsidR="006A3BC9" w:rsidRPr="00A16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5974"/>
    <w:multiLevelType w:val="multilevel"/>
    <w:tmpl w:val="237C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40767"/>
    <w:multiLevelType w:val="multilevel"/>
    <w:tmpl w:val="5A10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74805"/>
    <w:multiLevelType w:val="hybridMultilevel"/>
    <w:tmpl w:val="5FE2CDB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CE3F25"/>
    <w:multiLevelType w:val="multilevel"/>
    <w:tmpl w:val="7A08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6DCA"/>
    <w:multiLevelType w:val="multilevel"/>
    <w:tmpl w:val="6BAE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F0B2B"/>
    <w:multiLevelType w:val="multilevel"/>
    <w:tmpl w:val="24E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93909"/>
    <w:multiLevelType w:val="multilevel"/>
    <w:tmpl w:val="A7D0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30626"/>
    <w:multiLevelType w:val="hybridMultilevel"/>
    <w:tmpl w:val="32AE84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C5518"/>
    <w:multiLevelType w:val="multilevel"/>
    <w:tmpl w:val="60F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05088"/>
    <w:multiLevelType w:val="multilevel"/>
    <w:tmpl w:val="E0B078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8691ECD"/>
    <w:multiLevelType w:val="multilevel"/>
    <w:tmpl w:val="AC164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CA1603"/>
    <w:multiLevelType w:val="hybridMultilevel"/>
    <w:tmpl w:val="790C3D34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76A491B"/>
    <w:multiLevelType w:val="multilevel"/>
    <w:tmpl w:val="8744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21D1B"/>
    <w:multiLevelType w:val="multilevel"/>
    <w:tmpl w:val="99D0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17B45"/>
    <w:multiLevelType w:val="multilevel"/>
    <w:tmpl w:val="D066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D63A8"/>
    <w:multiLevelType w:val="multilevel"/>
    <w:tmpl w:val="D654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32A35"/>
    <w:multiLevelType w:val="multilevel"/>
    <w:tmpl w:val="B970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072F9"/>
    <w:multiLevelType w:val="multilevel"/>
    <w:tmpl w:val="1412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56574"/>
    <w:multiLevelType w:val="multilevel"/>
    <w:tmpl w:val="C98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A6154"/>
    <w:multiLevelType w:val="multilevel"/>
    <w:tmpl w:val="516C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168656">
    <w:abstractNumId w:val="7"/>
  </w:num>
  <w:num w:numId="2" w16cid:durableId="158473716">
    <w:abstractNumId w:val="18"/>
  </w:num>
  <w:num w:numId="3" w16cid:durableId="1865971351">
    <w:abstractNumId w:val="12"/>
  </w:num>
  <w:num w:numId="4" w16cid:durableId="785349162">
    <w:abstractNumId w:val="5"/>
  </w:num>
  <w:num w:numId="5" w16cid:durableId="1662390537">
    <w:abstractNumId w:val="19"/>
  </w:num>
  <w:num w:numId="6" w16cid:durableId="825319194">
    <w:abstractNumId w:val="13"/>
  </w:num>
  <w:num w:numId="7" w16cid:durableId="542521511">
    <w:abstractNumId w:val="10"/>
  </w:num>
  <w:num w:numId="8" w16cid:durableId="173959721">
    <w:abstractNumId w:val="6"/>
  </w:num>
  <w:num w:numId="9" w16cid:durableId="1130510355">
    <w:abstractNumId w:val="4"/>
  </w:num>
  <w:num w:numId="10" w16cid:durableId="882600021">
    <w:abstractNumId w:val="16"/>
  </w:num>
  <w:num w:numId="11" w16cid:durableId="1413158370">
    <w:abstractNumId w:val="0"/>
  </w:num>
  <w:num w:numId="12" w16cid:durableId="325059905">
    <w:abstractNumId w:val="8"/>
  </w:num>
  <w:num w:numId="13" w16cid:durableId="142895685">
    <w:abstractNumId w:val="17"/>
  </w:num>
  <w:num w:numId="14" w16cid:durableId="705762484">
    <w:abstractNumId w:val="3"/>
  </w:num>
  <w:num w:numId="15" w16cid:durableId="357897779">
    <w:abstractNumId w:val="1"/>
  </w:num>
  <w:num w:numId="16" w16cid:durableId="564294481">
    <w:abstractNumId w:val="14"/>
  </w:num>
  <w:num w:numId="17" w16cid:durableId="155802610">
    <w:abstractNumId w:val="2"/>
  </w:num>
  <w:num w:numId="18" w16cid:durableId="993995079">
    <w:abstractNumId w:val="9"/>
  </w:num>
  <w:num w:numId="19" w16cid:durableId="1577011889">
    <w:abstractNumId w:val="11"/>
  </w:num>
  <w:num w:numId="20" w16cid:durableId="14251536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37"/>
    <w:rsid w:val="0003179F"/>
    <w:rsid w:val="00031F44"/>
    <w:rsid w:val="00046437"/>
    <w:rsid w:val="0007357F"/>
    <w:rsid w:val="000D447D"/>
    <w:rsid w:val="000E2962"/>
    <w:rsid w:val="00125FA0"/>
    <w:rsid w:val="00171920"/>
    <w:rsid w:val="00174DAF"/>
    <w:rsid w:val="00195C07"/>
    <w:rsid w:val="001B3652"/>
    <w:rsid w:val="001D210C"/>
    <w:rsid w:val="00255ADF"/>
    <w:rsid w:val="002C02C9"/>
    <w:rsid w:val="002C7028"/>
    <w:rsid w:val="00315CA1"/>
    <w:rsid w:val="00354EB3"/>
    <w:rsid w:val="004B353F"/>
    <w:rsid w:val="005024C2"/>
    <w:rsid w:val="005269BA"/>
    <w:rsid w:val="005F1EA1"/>
    <w:rsid w:val="006000E8"/>
    <w:rsid w:val="00601C74"/>
    <w:rsid w:val="006A3BC9"/>
    <w:rsid w:val="006E016F"/>
    <w:rsid w:val="00733876"/>
    <w:rsid w:val="0076753C"/>
    <w:rsid w:val="007B72BC"/>
    <w:rsid w:val="007D4E4F"/>
    <w:rsid w:val="0087680F"/>
    <w:rsid w:val="008C47EE"/>
    <w:rsid w:val="00911B99"/>
    <w:rsid w:val="00912266"/>
    <w:rsid w:val="00933DF6"/>
    <w:rsid w:val="00942442"/>
    <w:rsid w:val="00954393"/>
    <w:rsid w:val="00A169BB"/>
    <w:rsid w:val="00B0527D"/>
    <w:rsid w:val="00C873E9"/>
    <w:rsid w:val="00C9403F"/>
    <w:rsid w:val="00CC0624"/>
    <w:rsid w:val="00D62CF3"/>
    <w:rsid w:val="00E309E5"/>
    <w:rsid w:val="00EB6711"/>
    <w:rsid w:val="00EE10F0"/>
    <w:rsid w:val="00F35183"/>
    <w:rsid w:val="00FA7F65"/>
    <w:rsid w:val="00FE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F36B1"/>
  <w15:chartTrackingRefBased/>
  <w15:docId w15:val="{807855AF-1EBC-494A-BA1E-C30EFA318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6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6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6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437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046437"/>
  </w:style>
  <w:style w:type="character" w:styleId="Strong">
    <w:name w:val="Strong"/>
    <w:basedOn w:val="DefaultParagraphFont"/>
    <w:uiPriority w:val="22"/>
    <w:qFormat/>
    <w:rsid w:val="00046437"/>
    <w:rPr>
      <w:b/>
      <w:bCs/>
    </w:rPr>
  </w:style>
  <w:style w:type="paragraph" w:styleId="NormalWeb">
    <w:name w:val="Normal (Web)"/>
    <w:basedOn w:val="Normal"/>
    <w:uiPriority w:val="99"/>
    <w:unhideWhenUsed/>
    <w:rsid w:val="00046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942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s-1">
    <w:name w:val="ms-1"/>
    <w:basedOn w:val="DefaultParagraphFont"/>
    <w:rsid w:val="006A3BC9"/>
  </w:style>
  <w:style w:type="character" w:customStyle="1" w:styleId="max-w-15ch">
    <w:name w:val="max-w-[15ch]"/>
    <w:basedOn w:val="DefaultParagraphFont"/>
    <w:rsid w:val="006A3BC9"/>
  </w:style>
  <w:style w:type="character" w:customStyle="1" w:styleId="-me-1">
    <w:name w:val="-me-1"/>
    <w:basedOn w:val="DefaultParagraphFont"/>
    <w:rsid w:val="006A3BC9"/>
  </w:style>
  <w:style w:type="character" w:styleId="Emphasis">
    <w:name w:val="Emphasis"/>
    <w:basedOn w:val="DefaultParagraphFont"/>
    <w:uiPriority w:val="20"/>
    <w:qFormat/>
    <w:rsid w:val="007D4E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9BEE4C-EA4E-E941-980A-8DFDEFE1E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9</Pages>
  <Words>1653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Kudzai Hove</dc:creator>
  <cp:keywords/>
  <dc:description/>
  <cp:lastModifiedBy>Kudzai Hove</cp:lastModifiedBy>
  <cp:revision>12</cp:revision>
  <dcterms:created xsi:type="dcterms:W3CDTF">2025-09-23T11:27:00Z</dcterms:created>
  <dcterms:modified xsi:type="dcterms:W3CDTF">2025-09-30T19:12:00Z</dcterms:modified>
</cp:coreProperties>
</file>