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요약]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'시스템의 목적'과 '조작 기술'에 대한 논의를 완전히 배제하고, 오직 복합 자극(블록)을 어떻게 수용하고 해소하여 진화로 연결할 것인지에 대한 </w:t>
      </w:r>
      <w:r w:rsidDel="00000000" w:rsidR="00000000" w:rsidRPr="00000000">
        <w:rPr>
          <w:rFonts w:ascii="Arial Unicode MS" w:cs="Arial Unicode MS" w:eastAsia="Arial Unicode MS" w:hAnsi="Arial Unicode MS"/>
          <w:b w:val="1"/>
          <w:bCs w:val="1"/>
          <w:rtl w:val="0"/>
        </w:rPr>
        <w:t xml:space="preserve">순수 처리 원리</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구성 요소</w:t>
      </w:r>
      <w:r w:rsidDel="00000000" w:rsidR="00000000" w:rsidRPr="00000000">
        <w:rPr>
          <w:rFonts w:ascii="Arial Unicode MS" w:cs="Arial Unicode MS" w:eastAsia="Arial Unicode MS" w:hAnsi="Arial Unicode MS"/>
          <w:rtl w:val="0"/>
        </w:rPr>
        <w:t xml:space="preserve">만을 직관적으로 재정립했습니다.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[세부 근거]</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중심 철학: 상승 나선형 진화 (Upward Spiral Evolution)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밀려오는 자극(블록)을 정체 없이 해소하여 '빈 공간'을 상시 복원하는 동적 평형 상태입니다. 해소된 자극은 허공으로 사라지지 않고 점수(스코어)로 누적되어, 주체와 시스템의 차원 전체를 다음 레벨로 밀어 올리는 영구적 진화의 동력이 됩니다.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시스템 구성 요소</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자극을 여러 공간으로 분산시키지 않고, 화면 내에서 즉각적으로 처리 및 자산화하기 위한 필수 요소입니다.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테트리스 요소</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시스템 매핑 개념</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기능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플레이 필드</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활성 공간</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자극을 수용하고 빈틈에 맞춰 정렬 및 해소하는 현재의 작업 화면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블록 / Next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예측 불가능한 자극</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통제할 수 없으나 반드시 처리해야 할 일상의 자극과 대기 흐름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Hold (보류)</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리스크 방어 (감속)</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당장 배치하기 벅찬 자극을 임시 격리하여 시스템 과부하를 막는 공간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스코어 / 레벨</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사후 자산과 진화</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해소된 자극이 경험치로 누적되어(스코어) 한 차원 격상된 처리 환경(레벨)</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3단계 핵심 운영 원리 (블록 처리 프로세스)</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1단계: 자극의 객관적 인식 (블록 인지)</w:t>
      </w:r>
      <w:r w:rsidDel="00000000" w:rsidR="00000000" w:rsidRPr="00000000">
        <w:rPr>
          <w:rFonts w:ascii="Arial Unicode MS" w:cs="Arial Unicode MS" w:eastAsia="Arial Unicode MS" w:hAnsi="Arial Unicode MS"/>
          <w:rtl w:val="0"/>
        </w:rPr>
        <w:t xml:space="preserve"> 위에서 떨어지는 블록의 형태를 임의로 바꿀 수 없는 상수로 인정합니다. 현재 유입되는 자극과 다음에 올 흐름(Next)을 주관적 왜곡이나 회피 없이, 있는 그대로 직시하는 단계입니다.</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2단계: 즉각적 조율 (블록 배치)</w:t>
      </w:r>
      <w:r w:rsidDel="00000000" w:rsidR="00000000" w:rsidRPr="00000000">
        <w:rPr>
          <w:rFonts w:ascii="Arial Unicode MS" w:cs="Arial Unicode MS" w:eastAsia="Arial Unicode MS" w:hAnsi="Arial Unicode MS"/>
          <w:rtl w:val="0"/>
        </w:rPr>
        <w:t xml:space="preserve"> 유입된 자극을 사전에 분류하느라 시간을 낭비하지 않습니다. 즉시 현재 바닥의 빈틈 구조에 맞춰 가장 효율적인 위치로 자극을 회전시키고 끼워 넣습니다. 당장 처리할 수 없는 형태의 자극은 즉시 Hold로 넘겨 궤도의 붕괴를 차단합니다.</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3단계: 해소와 진화 (라인 클리어)</w:t>
      </w:r>
      <w:r w:rsidDel="00000000" w:rsidR="00000000" w:rsidRPr="00000000">
        <w:rPr>
          <w:rFonts w:ascii="Arial Unicode MS" w:cs="Arial Unicode MS" w:eastAsia="Arial Unicode MS" w:hAnsi="Arial Unicode MS"/>
          <w:rtl w:val="0"/>
        </w:rPr>
        <w:t xml:space="preserve"> 빈칸 없이 밀도가 채워지면 더미를 남기지 않고 자극을 즉각 소멸시켜 새로운 여유 공간을 복원합니다. 이 형태의 완결과 소멸 과정이 스코어로 전환되며, 전체 시스템을 다음 차원으로 진화시킵니다.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