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385"/>
        <w:gridCol w:w="1056"/>
        <w:gridCol w:w="1329"/>
        <w:gridCol w:w="18"/>
        <w:gridCol w:w="1346"/>
        <w:gridCol w:w="1021"/>
        <w:gridCol w:w="2385"/>
      </w:tblGrid>
      <w:tr w:rsidR="00C12F3F" w:rsidTr="00C02DA3">
        <w:trPr>
          <w:trHeight w:val="340"/>
          <w:jc w:val="center"/>
        </w:trPr>
        <w:tc>
          <w:tcPr>
            <w:tcW w:w="9540" w:type="dxa"/>
            <w:gridSpan w:val="7"/>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Experiencia General</w:t>
            </w:r>
          </w:p>
        </w:tc>
      </w:tr>
      <w:tr w:rsidR="00C12F3F" w:rsidTr="00C02DA3">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Organización</w:t>
            </w:r>
          </w:p>
        </w:tc>
        <w:tc>
          <w:tcPr>
            <w:tcW w:w="13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Inicio</w:t>
            </w:r>
          </w:p>
        </w:tc>
        <w:tc>
          <w:tcPr>
            <w:tcW w:w="13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Finalización</w:t>
            </w:r>
          </w:p>
        </w:tc>
        <w:tc>
          <w:tcPr>
            <w:tcW w:w="340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Funciones</w:t>
            </w:r>
          </w:p>
        </w:tc>
      </w:tr>
      <w:tr w:rsidR="0041325D" w:rsidTr="00B80AE8">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41325D"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Unidad de Financiamiento Internacional de Salud  a través del Proyecto ARG/08/023 “Gobernanza de la gestión de Salud - UFIS del Ministerio de Salud de la Nación.</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41325D">
            <w:pPr>
              <w:autoSpaceDE w:val="0"/>
              <w:autoSpaceDN w:val="0"/>
              <w:rPr>
                <w:rFonts w:ascii="Calibri" w:hAnsi="Calibri" w:cs="Arial"/>
                <w:bCs/>
                <w:sz w:val="18"/>
                <w:szCs w:val="18"/>
                <w:lang w:eastAsia="es-ES"/>
              </w:rPr>
            </w:pPr>
            <w:r>
              <w:rPr>
                <w:rFonts w:ascii="Calibri" w:hAnsi="Calibri" w:cs="Arial"/>
                <w:bCs/>
                <w:sz w:val="18"/>
                <w:szCs w:val="18"/>
                <w:lang w:eastAsia="es-ES"/>
              </w:rPr>
              <w:t>01/2009</w:t>
            </w:r>
          </w:p>
        </w:tc>
        <w:tc>
          <w:tcPr>
            <w:tcW w:w="1346" w:type="dxa"/>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ACTUALIDAD</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sidRPr="00AC20F3">
              <w:rPr>
                <w:rFonts w:ascii="Calibri" w:hAnsi="Calibri" w:cs="Arial"/>
                <w:b/>
                <w:bCs/>
                <w:sz w:val="18"/>
                <w:szCs w:val="18"/>
                <w:lang w:eastAsia="es-ES"/>
              </w:rPr>
              <w:t>Responsable de Presupuesto y Finanzas</w:t>
            </w:r>
            <w:r>
              <w:rPr>
                <w:rFonts w:ascii="Calibri" w:hAnsi="Calibri" w:cs="Arial"/>
                <w:bCs/>
                <w:sz w:val="18"/>
                <w:szCs w:val="18"/>
                <w:lang w:eastAsia="es-ES"/>
              </w:rPr>
              <w:t xml:space="preserve">. Coordinación de equipo de 10 consultores, 2 sectores: Presupuesto y Planificación y Tesorería. </w:t>
            </w:r>
          </w:p>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Coordinación de la planificación y programa-cion financiera de los diferentes Proyectos con Financiamiento Externo de la cartera del Ministerio de Salud de la Nación.</w:t>
            </w:r>
          </w:p>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Seguimiento de la Ejecución financiera de los diferentes Proyectos con Financiamiento Externo de la cartera del Ministerio de Salud de la Nación.</w:t>
            </w:r>
          </w:p>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Autorización Pago a Proveedores</w:t>
            </w:r>
          </w:p>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Administración del Presupuesto Nacional de los Proyectos de la cartera.</w:t>
            </w:r>
          </w:p>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Seguimiento del cumplimiento de clausulas contractuales de los Convenios de Prestamo</w:t>
            </w:r>
          </w:p>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Firmante en autorizada de desembolsos y en Bancos de todos los préstamos de la cartera.</w:t>
            </w:r>
          </w:p>
          <w:p w:rsidR="0041325D" w:rsidRDefault="0041325D" w:rsidP="0041325D">
            <w:pPr>
              <w:autoSpaceDE w:val="0"/>
              <w:autoSpaceDN w:val="0"/>
              <w:rPr>
                <w:rFonts w:ascii="Calibri" w:hAnsi="Calibri" w:cs="Arial"/>
                <w:bCs/>
                <w:sz w:val="18"/>
                <w:szCs w:val="18"/>
                <w:lang w:eastAsia="es-ES"/>
              </w:rPr>
            </w:pPr>
            <w:r>
              <w:rPr>
                <w:rFonts w:ascii="Calibri" w:hAnsi="Calibri" w:cs="Arial"/>
                <w:bCs/>
                <w:sz w:val="18"/>
                <w:szCs w:val="18"/>
                <w:lang w:eastAsia="es-ES"/>
              </w:rPr>
              <w:t>En ausencia de la Coordinación de Administración y Finanzas a cargo del Área.</w:t>
            </w:r>
          </w:p>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Excepto 2011 –la  Coordinaciòn General a cargo de la Coordinaciòn de administración y Finanzas.</w:t>
            </w:r>
          </w:p>
        </w:tc>
      </w:tr>
      <w:tr w:rsidR="00775F24" w:rsidTr="00574AC7">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775F24" w:rsidRDefault="00775F24" w:rsidP="0041325D">
            <w:pPr>
              <w:autoSpaceDE w:val="0"/>
              <w:autoSpaceDN w:val="0"/>
              <w:rPr>
                <w:rFonts w:ascii="Calibri" w:hAnsi="Calibri" w:cs="Arial"/>
                <w:bCs/>
                <w:sz w:val="18"/>
                <w:szCs w:val="18"/>
                <w:lang w:eastAsia="es-ES"/>
              </w:rPr>
            </w:pPr>
            <w:r>
              <w:rPr>
                <w:rFonts w:ascii="Calibri" w:hAnsi="Calibri" w:cs="Arial"/>
                <w:bCs/>
                <w:sz w:val="18"/>
                <w:szCs w:val="18"/>
                <w:lang w:eastAsia="es-ES"/>
              </w:rPr>
              <w:t>Consultor Independiente</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775F24" w:rsidRDefault="00775F24" w:rsidP="00574AC7">
            <w:pPr>
              <w:autoSpaceDE w:val="0"/>
              <w:autoSpaceDN w:val="0"/>
              <w:rPr>
                <w:rFonts w:ascii="Calibri" w:hAnsi="Calibri" w:cs="Arial"/>
                <w:bCs/>
                <w:sz w:val="18"/>
                <w:szCs w:val="18"/>
                <w:lang w:eastAsia="es-ES"/>
              </w:rPr>
            </w:pPr>
            <w:r>
              <w:rPr>
                <w:rFonts w:ascii="Calibri" w:hAnsi="Calibri" w:cs="Arial"/>
                <w:bCs/>
                <w:sz w:val="18"/>
                <w:szCs w:val="18"/>
                <w:lang w:eastAsia="es-ES"/>
              </w:rPr>
              <w:t>2009</w:t>
            </w:r>
          </w:p>
        </w:tc>
        <w:tc>
          <w:tcPr>
            <w:tcW w:w="1346" w:type="dxa"/>
            <w:tcBorders>
              <w:top w:val="single" w:sz="4" w:space="0" w:color="auto"/>
              <w:left w:val="single" w:sz="4" w:space="0" w:color="auto"/>
              <w:bottom w:val="single" w:sz="4" w:space="0" w:color="auto"/>
              <w:right w:val="single" w:sz="4" w:space="0" w:color="auto"/>
            </w:tcBorders>
            <w:vAlign w:val="center"/>
          </w:tcPr>
          <w:p w:rsidR="00775F24" w:rsidRDefault="00775F24" w:rsidP="00574AC7">
            <w:pPr>
              <w:autoSpaceDE w:val="0"/>
              <w:autoSpaceDN w:val="0"/>
              <w:rPr>
                <w:rFonts w:ascii="Calibri" w:hAnsi="Calibri" w:cs="Arial"/>
                <w:bCs/>
                <w:sz w:val="18"/>
                <w:szCs w:val="18"/>
                <w:lang w:eastAsia="es-ES"/>
              </w:rPr>
            </w:pPr>
            <w:r>
              <w:rPr>
                <w:rFonts w:ascii="Calibri" w:hAnsi="Calibri" w:cs="Arial"/>
                <w:bCs/>
                <w:sz w:val="18"/>
                <w:szCs w:val="18"/>
                <w:lang w:eastAsia="es-ES"/>
              </w:rPr>
              <w:t>2011</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775F24" w:rsidRPr="00775F24" w:rsidRDefault="00775F24" w:rsidP="00574AC7">
            <w:pPr>
              <w:autoSpaceDE w:val="0"/>
              <w:autoSpaceDN w:val="0"/>
              <w:rPr>
                <w:rFonts w:ascii="Calibri" w:hAnsi="Calibri" w:cs="Arial"/>
                <w:bCs/>
                <w:sz w:val="18"/>
                <w:szCs w:val="18"/>
                <w:lang w:eastAsia="es-ES"/>
              </w:rPr>
            </w:pPr>
            <w:r w:rsidRPr="00775F24">
              <w:rPr>
                <w:rFonts w:ascii="Calibri" w:hAnsi="Calibri" w:cs="Arial"/>
                <w:bCs/>
                <w:sz w:val="18"/>
                <w:szCs w:val="18"/>
                <w:lang w:eastAsia="es-ES"/>
              </w:rPr>
              <w:t>Redacción de Manuales Operativos, Reglamentos Operativos, Manuales de procedimientos de Proyectos con financiamiento Banco Mundial y BID. Diagnósticos y propuesta de reingeniería de procesos en equipos multidisciplinarios.</w:t>
            </w:r>
          </w:p>
        </w:tc>
      </w:tr>
      <w:tr w:rsidR="00872047" w:rsidTr="00574AC7">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41325D">
            <w:pPr>
              <w:autoSpaceDE w:val="0"/>
              <w:autoSpaceDN w:val="0"/>
              <w:rPr>
                <w:rFonts w:ascii="Calibri" w:hAnsi="Calibri" w:cs="Arial"/>
                <w:bCs/>
                <w:sz w:val="18"/>
                <w:szCs w:val="18"/>
                <w:lang w:eastAsia="es-ES"/>
              </w:rPr>
            </w:pPr>
            <w:r>
              <w:rPr>
                <w:rFonts w:ascii="Calibri" w:hAnsi="Calibri" w:cs="Arial"/>
                <w:bCs/>
                <w:sz w:val="18"/>
                <w:szCs w:val="18"/>
                <w:lang w:eastAsia="es-ES"/>
              </w:rPr>
              <w:t xml:space="preserve">Unidad de Financiamiento Internacional de Salud  a través del Proyecto ARG/00/010 “Apoyo y fortalecimiento para la implementación de la Unidad de Coordinación de Programas y Proyectos con Financiamiento Externo </w:t>
            </w:r>
            <w:r w:rsidR="0041325D">
              <w:rPr>
                <w:rFonts w:ascii="Calibri" w:hAnsi="Calibri" w:cs="Arial"/>
                <w:bCs/>
                <w:sz w:val="18"/>
                <w:szCs w:val="18"/>
                <w:lang w:eastAsia="es-ES"/>
              </w:rPr>
              <w:t xml:space="preserve">(ex </w:t>
            </w:r>
            <w:r>
              <w:rPr>
                <w:rFonts w:ascii="Calibri" w:hAnsi="Calibri" w:cs="Arial"/>
                <w:bCs/>
                <w:sz w:val="18"/>
                <w:szCs w:val="18"/>
                <w:lang w:eastAsia="es-ES"/>
              </w:rPr>
              <w:t>UCCPFE)</w:t>
            </w:r>
            <w:r w:rsidR="0041325D">
              <w:rPr>
                <w:rFonts w:ascii="Calibri" w:hAnsi="Calibri" w:cs="Arial"/>
                <w:bCs/>
                <w:sz w:val="18"/>
                <w:szCs w:val="18"/>
                <w:lang w:eastAsia="es-ES"/>
              </w:rPr>
              <w:t xml:space="preserve"> UFIS </w:t>
            </w:r>
            <w:r>
              <w:rPr>
                <w:rFonts w:ascii="Calibri" w:hAnsi="Calibri" w:cs="Arial"/>
                <w:bCs/>
                <w:sz w:val="18"/>
                <w:szCs w:val="18"/>
                <w:lang w:eastAsia="es-ES"/>
              </w:rPr>
              <w:t xml:space="preserve"> del Ministerio de Salud de la Nación.</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01/2006</w:t>
            </w:r>
          </w:p>
        </w:tc>
        <w:tc>
          <w:tcPr>
            <w:tcW w:w="1346" w:type="dxa"/>
            <w:tcBorders>
              <w:top w:val="single" w:sz="4" w:space="0" w:color="auto"/>
              <w:left w:val="single" w:sz="4" w:space="0" w:color="auto"/>
              <w:bottom w:val="single" w:sz="4" w:space="0" w:color="auto"/>
              <w:right w:val="single" w:sz="4" w:space="0" w:color="auto"/>
            </w:tcBorders>
            <w:vAlign w:val="center"/>
          </w:tcPr>
          <w:p w:rsidR="00872047" w:rsidRDefault="0041325D" w:rsidP="00574AC7">
            <w:pPr>
              <w:autoSpaceDE w:val="0"/>
              <w:autoSpaceDN w:val="0"/>
              <w:rPr>
                <w:rFonts w:ascii="Calibri" w:hAnsi="Calibri" w:cs="Arial"/>
                <w:bCs/>
                <w:sz w:val="18"/>
                <w:szCs w:val="18"/>
                <w:lang w:eastAsia="es-ES"/>
              </w:rPr>
            </w:pPr>
            <w:r>
              <w:rPr>
                <w:rFonts w:ascii="Calibri" w:hAnsi="Calibri" w:cs="Arial"/>
                <w:bCs/>
                <w:sz w:val="18"/>
                <w:szCs w:val="18"/>
                <w:lang w:eastAsia="es-ES"/>
              </w:rPr>
              <w:t>12/2008</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sidRPr="00AC20F3">
              <w:rPr>
                <w:rFonts w:ascii="Calibri" w:hAnsi="Calibri" w:cs="Arial"/>
                <w:b/>
                <w:bCs/>
                <w:sz w:val="18"/>
                <w:szCs w:val="18"/>
                <w:lang w:eastAsia="es-ES"/>
              </w:rPr>
              <w:t>Responsable de Presupuesto y Finanzas</w:t>
            </w:r>
            <w:r>
              <w:rPr>
                <w:rFonts w:ascii="Calibri" w:hAnsi="Calibri" w:cs="Arial"/>
                <w:bCs/>
                <w:sz w:val="18"/>
                <w:szCs w:val="18"/>
                <w:lang w:eastAsia="es-ES"/>
              </w:rPr>
              <w:t xml:space="preserve">. Coordinación de equipo de 10 consultores, 2 sectores: Presupuesto y Planificación y Tesorería. </w:t>
            </w:r>
          </w:p>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Coordinación de la planificación y programa-cion financiera de los diferentes Proyectos con Financiamiento Externo de la cartera del Ministerio de Salud de la Nación.</w:t>
            </w:r>
          </w:p>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Seguimiento de la Ejecución financiera de los diferentes Proyectos con Financiamiento Externo de la cartera del Ministerio de Salud de la Nación.</w:t>
            </w:r>
          </w:p>
          <w:p w:rsidR="0041325D" w:rsidRDefault="0041325D" w:rsidP="0041325D">
            <w:pPr>
              <w:autoSpaceDE w:val="0"/>
              <w:autoSpaceDN w:val="0"/>
              <w:rPr>
                <w:rFonts w:ascii="Calibri" w:hAnsi="Calibri" w:cs="Arial"/>
                <w:bCs/>
                <w:sz w:val="18"/>
                <w:szCs w:val="18"/>
                <w:lang w:eastAsia="es-ES"/>
              </w:rPr>
            </w:pPr>
            <w:r>
              <w:rPr>
                <w:rFonts w:ascii="Calibri" w:hAnsi="Calibri" w:cs="Arial"/>
                <w:bCs/>
                <w:sz w:val="18"/>
                <w:szCs w:val="18"/>
                <w:lang w:eastAsia="es-ES"/>
              </w:rPr>
              <w:t>Autorización Pago a Proveedores</w:t>
            </w:r>
          </w:p>
          <w:p w:rsidR="0041325D" w:rsidRDefault="0041325D" w:rsidP="0041325D">
            <w:pPr>
              <w:autoSpaceDE w:val="0"/>
              <w:autoSpaceDN w:val="0"/>
              <w:rPr>
                <w:rFonts w:ascii="Calibri" w:hAnsi="Calibri" w:cs="Arial"/>
                <w:bCs/>
                <w:sz w:val="18"/>
                <w:szCs w:val="18"/>
                <w:lang w:eastAsia="es-ES"/>
              </w:rPr>
            </w:pPr>
            <w:r>
              <w:rPr>
                <w:rFonts w:ascii="Calibri" w:hAnsi="Calibri" w:cs="Arial"/>
                <w:bCs/>
                <w:sz w:val="18"/>
                <w:szCs w:val="18"/>
                <w:lang w:eastAsia="es-ES"/>
              </w:rPr>
              <w:t>Administración del Presupuesto Nacional de los Proyectos de la cartera.</w:t>
            </w:r>
          </w:p>
          <w:p w:rsidR="0041325D" w:rsidRDefault="0041325D" w:rsidP="0041325D">
            <w:pPr>
              <w:autoSpaceDE w:val="0"/>
              <w:autoSpaceDN w:val="0"/>
              <w:rPr>
                <w:rFonts w:ascii="Calibri" w:hAnsi="Calibri" w:cs="Arial"/>
                <w:bCs/>
                <w:sz w:val="18"/>
                <w:szCs w:val="18"/>
                <w:lang w:eastAsia="es-ES"/>
              </w:rPr>
            </w:pPr>
            <w:r>
              <w:rPr>
                <w:rFonts w:ascii="Calibri" w:hAnsi="Calibri" w:cs="Arial"/>
                <w:bCs/>
                <w:sz w:val="18"/>
                <w:szCs w:val="18"/>
                <w:lang w:eastAsia="es-ES"/>
              </w:rPr>
              <w:t>Seguimiento del cumplimiento de clausulas contractuales de los Convenios de Prestamo</w:t>
            </w:r>
          </w:p>
          <w:p w:rsidR="0041325D" w:rsidRDefault="0041325D" w:rsidP="00574AC7">
            <w:pPr>
              <w:autoSpaceDE w:val="0"/>
              <w:autoSpaceDN w:val="0"/>
              <w:rPr>
                <w:rFonts w:ascii="Calibri" w:hAnsi="Calibri" w:cs="Arial"/>
                <w:bCs/>
                <w:sz w:val="18"/>
                <w:szCs w:val="18"/>
                <w:lang w:eastAsia="es-ES"/>
              </w:rPr>
            </w:pPr>
            <w:r>
              <w:rPr>
                <w:rFonts w:ascii="Calibri" w:hAnsi="Calibri" w:cs="Arial"/>
                <w:bCs/>
                <w:sz w:val="18"/>
                <w:szCs w:val="18"/>
                <w:lang w:eastAsia="es-ES"/>
              </w:rPr>
              <w:t>En ausencia de la Coordinación de Administración y Finanzas a cargo del Área.</w:t>
            </w:r>
          </w:p>
        </w:tc>
      </w:tr>
      <w:tr w:rsidR="00872047" w:rsidTr="00574AC7">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Unidad de Financiamiento Internacional de Salud  a través del Proyecto ARG/00/010 “Apoyo y fortalecimiento para la implementación de la Unidad de Coordinación de Programas y Proyectos con Financiamiento Externo (UCCPFE) del Ministerio de Salud de la Nación.</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10/2002</w:t>
            </w:r>
          </w:p>
        </w:tc>
        <w:tc>
          <w:tcPr>
            <w:tcW w:w="1346" w:type="dxa"/>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12/2005</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sidRPr="0073381E">
              <w:rPr>
                <w:rFonts w:ascii="Calibri" w:hAnsi="Calibri" w:cs="Arial"/>
                <w:b/>
                <w:bCs/>
                <w:sz w:val="18"/>
                <w:szCs w:val="18"/>
                <w:lang w:eastAsia="es-ES"/>
              </w:rPr>
              <w:t>Consultor Experto en Presupuesto</w:t>
            </w:r>
            <w:r>
              <w:rPr>
                <w:rFonts w:ascii="Calibri" w:hAnsi="Calibri" w:cs="Arial"/>
                <w:b/>
                <w:bCs/>
                <w:sz w:val="18"/>
                <w:szCs w:val="18"/>
                <w:lang w:eastAsia="es-ES"/>
              </w:rPr>
              <w:t xml:space="preserve">. </w:t>
            </w:r>
            <w:r>
              <w:rPr>
                <w:rFonts w:ascii="Calibri" w:hAnsi="Calibri" w:cs="Arial"/>
                <w:bCs/>
                <w:sz w:val="18"/>
                <w:szCs w:val="18"/>
                <w:lang w:eastAsia="es-ES"/>
              </w:rPr>
              <w:t xml:space="preserve">Preparación de Documentos de Proyectos PNUD. Solicitud de Anticipos, depósitos de Co. Compartidos Responsable de Presupuesto del proyecto y coordinación de los Proyectos para la formulación, programación y ejecución presupuestaria. Informes Gerenciales monitoreo de ejecución financiera y presupuestaria de la cartera de proyectos con financiamiento </w:t>
            </w:r>
            <w:r>
              <w:rPr>
                <w:rFonts w:ascii="Calibri" w:hAnsi="Calibri" w:cs="Arial"/>
                <w:bCs/>
                <w:sz w:val="18"/>
                <w:szCs w:val="18"/>
                <w:lang w:eastAsia="es-ES"/>
              </w:rPr>
              <w:lastRenderedPageBreak/>
              <w:t>externo del Ministerio de Salud de la Nación. Participación en los lineamiento y formulación de los POAs en conjunto con la Coordinación de Control de Gestión.</w:t>
            </w:r>
          </w:p>
          <w:p w:rsidR="00872047" w:rsidRPr="0073381E"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Conformación del Equipo crítico de Administración de la Emergencia Sanitaria a través de la redistribución de Préstamos vigentes con financiamiento Banco Mundial y BID redireccionados a Programas Sociales a efectos de dar cumplimiento a la Emergencia.</w:t>
            </w:r>
          </w:p>
        </w:tc>
      </w:tr>
      <w:tr w:rsidR="00872047" w:rsidTr="00574AC7">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lastRenderedPageBreak/>
              <w:t>Proyecto ARG/00/010 “Apoyo y fortalecimiento para la implementación de la Unidad de Coordinación de Programas y Proyectos con Financiamiento Externo (UCCPFE) del Ministerio de Salud de la Nación</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05/2000</w:t>
            </w:r>
          </w:p>
        </w:tc>
        <w:tc>
          <w:tcPr>
            <w:tcW w:w="1346" w:type="dxa"/>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09/2002</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872047" w:rsidRPr="0073381E" w:rsidRDefault="00872047" w:rsidP="00574AC7">
            <w:pPr>
              <w:autoSpaceDE w:val="0"/>
              <w:autoSpaceDN w:val="0"/>
              <w:rPr>
                <w:rFonts w:ascii="Calibri" w:hAnsi="Calibri" w:cs="Arial"/>
                <w:b/>
                <w:bCs/>
                <w:sz w:val="18"/>
                <w:szCs w:val="18"/>
                <w:lang w:eastAsia="es-ES"/>
              </w:rPr>
            </w:pPr>
            <w:r w:rsidRPr="0073381E">
              <w:rPr>
                <w:rFonts w:ascii="Calibri" w:hAnsi="Calibri" w:cs="Arial"/>
                <w:b/>
                <w:bCs/>
                <w:sz w:val="18"/>
                <w:szCs w:val="18"/>
                <w:lang w:eastAsia="es-ES"/>
              </w:rPr>
              <w:t>Consultor Administración y Finanzas.</w:t>
            </w:r>
          </w:p>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Administración del proyecto. Preparación de Documentos de Proyectos PNUD. Solicitud de Anticipos, depósitos de Co. Compartidos. Preparación de EEFF. Atención Auditorías Externas. Conformación del Equipo de rediseño de la UFIS (ex UCPPFE) Preparación del manual Operativo. Responsable de Presupuesto del proyecto (formulación, programación y ejecución). Informes Gerenciales monitoreo de ejecución financiera y presupuestaria de la cartera de proyectos con financiamiento externo del Ministerio de Salud de la Nación.</w:t>
            </w:r>
          </w:p>
        </w:tc>
      </w:tr>
      <w:tr w:rsidR="00872047" w:rsidTr="00574AC7">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Proyecto PNUD ARG 93/038 “Asistencia a la Secretaría de Salud de la Nación para la ejecución del programa de rehabilitación de la Infraestructura de la Salud” BID 516/OC-AR</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01/1997</w:t>
            </w:r>
          </w:p>
        </w:tc>
        <w:tc>
          <w:tcPr>
            <w:tcW w:w="1346" w:type="dxa"/>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04/2000</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sidRPr="00754E77">
              <w:rPr>
                <w:rFonts w:ascii="Calibri" w:hAnsi="Calibri" w:cs="Arial"/>
                <w:b/>
                <w:bCs/>
                <w:sz w:val="18"/>
                <w:szCs w:val="18"/>
                <w:lang w:eastAsia="es-ES"/>
              </w:rPr>
              <w:t>Responsable de Administración y Finanzas</w:t>
            </w:r>
            <w:r>
              <w:rPr>
                <w:rFonts w:ascii="Calibri" w:hAnsi="Calibri" w:cs="Arial"/>
                <w:bCs/>
                <w:sz w:val="18"/>
                <w:szCs w:val="18"/>
                <w:lang w:eastAsia="es-ES"/>
              </w:rPr>
              <w:t>.</w:t>
            </w:r>
          </w:p>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Coordinación de equipo a cargo de Contabilidad, Tesorería, Desembolsos y Presupuesto del Proyecto. (5 personas)</w:t>
            </w:r>
          </w:p>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Administración Financiera del proyecto.</w:t>
            </w:r>
          </w:p>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Solicitud de Desembolsos y Cierre del Proyecto.</w:t>
            </w:r>
          </w:p>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Evaluación de Ejecución Física de Obras.</w:t>
            </w:r>
          </w:p>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Contraparte de la Secretaría de Relaciones Provinciales del Ministerio del Interior, atento a que la contraparte provincial se retenía de los Fondos aplicables de la Ley de Coparticipación Federal.</w:t>
            </w:r>
          </w:p>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Supervisión de EEFF BID – PNUD – Cuenta de Inversión Pública. Informes Finales-</w:t>
            </w:r>
          </w:p>
          <w:p w:rsidR="00872047" w:rsidRDefault="00872047" w:rsidP="00574AC7">
            <w:pPr>
              <w:autoSpaceDE w:val="0"/>
              <w:autoSpaceDN w:val="0"/>
              <w:rPr>
                <w:rFonts w:ascii="Calibri" w:hAnsi="Calibri" w:cs="Arial"/>
                <w:bCs/>
                <w:sz w:val="18"/>
                <w:szCs w:val="18"/>
                <w:lang w:eastAsia="es-ES"/>
              </w:rPr>
            </w:pPr>
          </w:p>
        </w:tc>
      </w:tr>
      <w:tr w:rsidR="00872047" w:rsidTr="00574AC7">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Subsecretaría de Administración del Ministerio de Salud de la Nación</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06/1996</w:t>
            </w:r>
          </w:p>
        </w:tc>
        <w:tc>
          <w:tcPr>
            <w:tcW w:w="1346" w:type="dxa"/>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Pr>
                <w:rFonts w:ascii="Calibri" w:hAnsi="Calibri" w:cs="Arial"/>
                <w:bCs/>
                <w:sz w:val="18"/>
                <w:szCs w:val="18"/>
                <w:lang w:eastAsia="es-ES"/>
              </w:rPr>
              <w:t>12/1996</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872047" w:rsidRDefault="00872047" w:rsidP="00574AC7">
            <w:pPr>
              <w:autoSpaceDE w:val="0"/>
              <w:autoSpaceDN w:val="0"/>
              <w:rPr>
                <w:rFonts w:ascii="Calibri" w:hAnsi="Calibri" w:cs="Arial"/>
                <w:bCs/>
                <w:sz w:val="18"/>
                <w:szCs w:val="18"/>
                <w:lang w:eastAsia="es-ES"/>
              </w:rPr>
            </w:pPr>
            <w:r w:rsidRPr="00754E77">
              <w:rPr>
                <w:rFonts w:ascii="Calibri" w:hAnsi="Calibri" w:cs="Arial"/>
                <w:b/>
                <w:bCs/>
                <w:sz w:val="18"/>
                <w:szCs w:val="18"/>
                <w:lang w:eastAsia="es-ES"/>
              </w:rPr>
              <w:t>Asesor de Gabinete- Especialista en Presupuesto</w:t>
            </w:r>
            <w:r>
              <w:rPr>
                <w:rFonts w:ascii="Calibri" w:hAnsi="Calibri" w:cs="Arial"/>
                <w:bCs/>
                <w:sz w:val="18"/>
                <w:szCs w:val="18"/>
                <w:lang w:eastAsia="es-ES"/>
              </w:rPr>
              <w:t xml:space="preserve"> Monitoreo de la formulación presupuestaria del Ejercicio 1997 y la programación y ejecución del Ejercicio 1996.</w:t>
            </w:r>
          </w:p>
        </w:tc>
      </w:tr>
      <w:tr w:rsidR="0041325D" w:rsidTr="00B80AE8">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Secretaría de Coordinación y Administración Ministerio de Salud y Acción Social de la Nación</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01/1994</w:t>
            </w:r>
          </w:p>
        </w:tc>
        <w:tc>
          <w:tcPr>
            <w:tcW w:w="1346" w:type="dxa"/>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05/1996</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sidRPr="00754E77">
              <w:rPr>
                <w:rFonts w:ascii="Calibri" w:hAnsi="Calibri" w:cs="Arial"/>
                <w:b/>
                <w:bCs/>
                <w:sz w:val="18"/>
                <w:szCs w:val="18"/>
                <w:lang w:eastAsia="es-ES"/>
              </w:rPr>
              <w:t>Asesor de Gabinete- Especialista en Presupuesto</w:t>
            </w:r>
            <w:r>
              <w:rPr>
                <w:rFonts w:ascii="Calibri" w:hAnsi="Calibri" w:cs="Arial"/>
                <w:bCs/>
                <w:sz w:val="18"/>
                <w:szCs w:val="18"/>
                <w:lang w:eastAsia="es-ES"/>
              </w:rPr>
              <w:t>. Monitoreo de la formulación, programación y ejecución presupuestaria. Contraparte funcional en la reingeniería de procesos administrativos y sistematización de los mismos en la DGA (Dirección General de Administración).</w:t>
            </w:r>
          </w:p>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Representante del Ministerio de Salud (Organismo Piloto) en el Comité de Contraparte del Sistema Integrado de Información Financiera (SIDIF).</w:t>
            </w:r>
          </w:p>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Formulación de Reportes Gerenciales para los Programas Nacionales, la Secretaría  y el Gabinete del Ministerio de Salud vinculados al área financiera-presupuestaria.</w:t>
            </w:r>
          </w:p>
        </w:tc>
      </w:tr>
      <w:tr w:rsidR="0041325D" w:rsidTr="00B80AE8">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Unidad de Auditoría Interna - Secretaría General de la Presidencia de la Nación</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08/1993</w:t>
            </w:r>
          </w:p>
        </w:tc>
        <w:tc>
          <w:tcPr>
            <w:tcW w:w="1346" w:type="dxa"/>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12/1993</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 xml:space="preserve">– </w:t>
            </w:r>
            <w:r w:rsidRPr="00754E77">
              <w:rPr>
                <w:rFonts w:ascii="Calibri" w:hAnsi="Calibri" w:cs="Arial"/>
                <w:b/>
                <w:bCs/>
                <w:sz w:val="18"/>
                <w:szCs w:val="18"/>
                <w:lang w:eastAsia="es-ES"/>
              </w:rPr>
              <w:t>Especialista en Consolidación de Deuda Pública</w:t>
            </w:r>
            <w:r>
              <w:rPr>
                <w:rFonts w:ascii="Calibri" w:hAnsi="Calibri" w:cs="Arial"/>
                <w:bCs/>
                <w:sz w:val="18"/>
                <w:szCs w:val="18"/>
                <w:lang w:eastAsia="es-ES"/>
              </w:rPr>
              <w:t xml:space="preserve"> – Ley 23.982</w:t>
            </w:r>
          </w:p>
        </w:tc>
      </w:tr>
      <w:tr w:rsidR="0041325D" w:rsidTr="00B80AE8">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lastRenderedPageBreak/>
              <w:t>CORPREND S.A. Cia. Financiera</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03/1988</w:t>
            </w:r>
          </w:p>
        </w:tc>
        <w:tc>
          <w:tcPr>
            <w:tcW w:w="1346" w:type="dxa"/>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07/1993</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sidRPr="00754E77">
              <w:rPr>
                <w:rFonts w:ascii="Calibri" w:hAnsi="Calibri" w:cs="Arial"/>
                <w:b/>
                <w:bCs/>
                <w:sz w:val="18"/>
                <w:szCs w:val="18"/>
                <w:lang w:eastAsia="es-ES"/>
              </w:rPr>
              <w:t>Responsable Administrativa Sucursal Buenos Aires</w:t>
            </w:r>
            <w:r>
              <w:rPr>
                <w:rFonts w:ascii="Calibri" w:hAnsi="Calibri" w:cs="Arial"/>
                <w:bCs/>
                <w:sz w:val="18"/>
                <w:szCs w:val="18"/>
                <w:lang w:eastAsia="es-ES"/>
              </w:rPr>
              <w:t>. 3 personas a cargo. Reportando directamente a Casa central Ciudad de Mendoza.</w:t>
            </w:r>
          </w:p>
        </w:tc>
      </w:tr>
      <w:tr w:rsidR="0041325D" w:rsidTr="00B80AE8">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Librería Lopez &amp; Hnos.</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12/1986</w:t>
            </w:r>
          </w:p>
        </w:tc>
        <w:tc>
          <w:tcPr>
            <w:tcW w:w="1346" w:type="dxa"/>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Pr>
                <w:rFonts w:ascii="Calibri" w:hAnsi="Calibri" w:cs="Arial"/>
                <w:bCs/>
                <w:sz w:val="18"/>
                <w:szCs w:val="18"/>
                <w:lang w:eastAsia="es-ES"/>
              </w:rPr>
              <w:t>02/1988</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41325D" w:rsidRDefault="0041325D" w:rsidP="00B80AE8">
            <w:pPr>
              <w:autoSpaceDE w:val="0"/>
              <w:autoSpaceDN w:val="0"/>
              <w:rPr>
                <w:rFonts w:ascii="Calibri" w:hAnsi="Calibri" w:cs="Arial"/>
                <w:bCs/>
                <w:sz w:val="18"/>
                <w:szCs w:val="18"/>
                <w:lang w:eastAsia="es-ES"/>
              </w:rPr>
            </w:pPr>
            <w:r w:rsidRPr="00754E77">
              <w:rPr>
                <w:rFonts w:ascii="Calibri" w:hAnsi="Calibri" w:cs="Arial"/>
                <w:b/>
                <w:bCs/>
                <w:sz w:val="18"/>
                <w:szCs w:val="18"/>
                <w:lang w:eastAsia="es-ES"/>
              </w:rPr>
              <w:t>Asistente Administrativo</w:t>
            </w:r>
            <w:r>
              <w:rPr>
                <w:rFonts w:ascii="Calibri" w:hAnsi="Calibri" w:cs="Arial"/>
                <w:bCs/>
                <w:sz w:val="18"/>
                <w:szCs w:val="18"/>
                <w:lang w:eastAsia="es-ES"/>
              </w:rPr>
              <w:t xml:space="preserve"> – Control Caja – Libro ventas</w:t>
            </w:r>
          </w:p>
        </w:tc>
      </w:tr>
      <w:tr w:rsidR="00C12F3F" w:rsidTr="00C02DA3">
        <w:trPr>
          <w:trHeight w:val="348"/>
          <w:jc w:val="center"/>
        </w:trPr>
        <w:tc>
          <w:tcPr>
            <w:tcW w:w="954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12F3F" w:rsidRDefault="00C12F3F">
            <w:pPr>
              <w:autoSpaceDE w:val="0"/>
              <w:autoSpaceDN w:val="0"/>
              <w:jc w:val="center"/>
              <w:rPr>
                <w:rFonts w:ascii="Calibri" w:hAnsi="Calibri" w:cs="Arial"/>
                <w:bCs/>
                <w:sz w:val="18"/>
                <w:szCs w:val="18"/>
                <w:lang w:eastAsia="es-ES"/>
              </w:rPr>
            </w:pPr>
            <w:r>
              <w:rPr>
                <w:rFonts w:ascii="Calibri" w:hAnsi="Calibri" w:cs="Arial"/>
                <w:b/>
                <w:bCs/>
                <w:sz w:val="18"/>
                <w:szCs w:val="18"/>
                <w:lang w:eastAsia="es-ES"/>
              </w:rPr>
              <w:t>Experiencia Específica</w:t>
            </w:r>
          </w:p>
        </w:tc>
      </w:tr>
      <w:tr w:rsidR="00775F24" w:rsidTr="00B80AE8">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775F24" w:rsidRDefault="00775F24" w:rsidP="00143AE6">
            <w:pPr>
              <w:autoSpaceDE w:val="0"/>
              <w:autoSpaceDN w:val="0"/>
              <w:rPr>
                <w:rFonts w:ascii="Calibri" w:hAnsi="Calibri" w:cs="Arial"/>
                <w:bCs/>
                <w:sz w:val="18"/>
                <w:szCs w:val="18"/>
                <w:lang w:eastAsia="es-ES"/>
              </w:rPr>
            </w:pPr>
            <w:r>
              <w:rPr>
                <w:rFonts w:ascii="Calibri" w:hAnsi="Calibri" w:cs="Arial"/>
                <w:bCs/>
                <w:sz w:val="18"/>
                <w:szCs w:val="18"/>
                <w:lang w:eastAsia="es-ES"/>
              </w:rPr>
              <w:t>Unidad de Financiamiento Internacional de Salud  a través del Proyecto ARG/0</w:t>
            </w:r>
            <w:r w:rsidR="00143AE6">
              <w:rPr>
                <w:rFonts w:ascii="Calibri" w:hAnsi="Calibri" w:cs="Arial"/>
                <w:bCs/>
                <w:sz w:val="18"/>
                <w:szCs w:val="18"/>
                <w:lang w:eastAsia="es-ES"/>
              </w:rPr>
              <w:t>8</w:t>
            </w:r>
            <w:r>
              <w:rPr>
                <w:rFonts w:ascii="Calibri" w:hAnsi="Calibri" w:cs="Arial"/>
                <w:bCs/>
                <w:sz w:val="18"/>
                <w:szCs w:val="18"/>
                <w:lang w:eastAsia="es-ES"/>
              </w:rPr>
              <w:t>/0</w:t>
            </w:r>
            <w:r w:rsidR="00143AE6">
              <w:rPr>
                <w:rFonts w:ascii="Calibri" w:hAnsi="Calibri" w:cs="Arial"/>
                <w:bCs/>
                <w:sz w:val="18"/>
                <w:szCs w:val="18"/>
                <w:lang w:eastAsia="es-ES"/>
              </w:rPr>
              <w:t>23</w:t>
            </w:r>
            <w:r>
              <w:rPr>
                <w:rFonts w:ascii="Calibri" w:hAnsi="Calibri" w:cs="Arial"/>
                <w:bCs/>
                <w:sz w:val="18"/>
                <w:szCs w:val="18"/>
                <w:lang w:eastAsia="es-ES"/>
              </w:rPr>
              <w:t xml:space="preserve"> “</w:t>
            </w:r>
            <w:r w:rsidR="00143AE6">
              <w:rPr>
                <w:rFonts w:ascii="Calibri" w:hAnsi="Calibri" w:cs="Arial"/>
                <w:bCs/>
                <w:sz w:val="18"/>
                <w:szCs w:val="18"/>
                <w:lang w:eastAsia="es-ES"/>
              </w:rPr>
              <w:t>Gobernanza de la gestión de Salud - UFIS</w:t>
            </w:r>
            <w:r>
              <w:rPr>
                <w:rFonts w:ascii="Calibri" w:hAnsi="Calibri" w:cs="Arial"/>
                <w:bCs/>
                <w:sz w:val="18"/>
                <w:szCs w:val="18"/>
                <w:lang w:eastAsia="es-ES"/>
              </w:rPr>
              <w:t xml:space="preserve"> del Ministerio de Salud de la Nación.</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01/2009</w:t>
            </w:r>
          </w:p>
        </w:tc>
        <w:tc>
          <w:tcPr>
            <w:tcW w:w="1346" w:type="dxa"/>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ACTUALIDAD</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sidRPr="00AC20F3">
              <w:rPr>
                <w:rFonts w:ascii="Calibri" w:hAnsi="Calibri" w:cs="Arial"/>
                <w:b/>
                <w:bCs/>
                <w:sz w:val="18"/>
                <w:szCs w:val="18"/>
                <w:lang w:eastAsia="es-ES"/>
              </w:rPr>
              <w:t>Responsable de Presupuesto y Finanzas</w:t>
            </w:r>
            <w:r>
              <w:rPr>
                <w:rFonts w:ascii="Calibri" w:hAnsi="Calibri" w:cs="Arial"/>
                <w:bCs/>
                <w:sz w:val="18"/>
                <w:szCs w:val="18"/>
                <w:lang w:eastAsia="es-ES"/>
              </w:rPr>
              <w:t xml:space="preserve">. Coordinación de equipo de 10 consultores, 2 sectores: Presupuesto y Planificación y Tesorería. </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Coordinación de la planificación y programa-cion financiera de los diferentes Proyectos con Financiamiento Externo de la cartera del Ministerio de Salud de la Nación.</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Seguimiento de la Ejecución financiera de los diferentes Proyectos con Financiamiento Externo de la cartera del Ministerio de Salud de la Nación.</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Autorización Pago a Proveedores</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Administración del Presupuesto Nacional de los Proyectos de la cartera.</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Seguimiento del cumplimiento de clausulas contractuales de los Convenios de Prestamo</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Firmante en autorizada de desembolsos y en Bancos de todos los préstamos de la cartera.</w:t>
            </w:r>
          </w:p>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Participación en la formulación de nuevas operaciones de crédito y en la redacción de sus Manuales/Reglamentos Operativos.</w:t>
            </w:r>
          </w:p>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Participación en el equipo de reformulación del Manual Operativo UFIS y Manual de Procedimientos de administración y Finanzas.</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En ausencia de la Coordinación de Administración y Finanzas a cargo del Área.</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Excepto 2011 –la  Coordinaciòn General a cargo de la Coordinaciòn de administración y Finanzas. PRESTAMOS: BID 1903-0C/AR. BIRF 7409-AR 7412-AR 7225-AR</w:t>
            </w:r>
            <w:r w:rsidR="00143AE6">
              <w:rPr>
                <w:rFonts w:ascii="Calibri" w:hAnsi="Calibri" w:cs="Arial"/>
                <w:bCs/>
                <w:sz w:val="18"/>
                <w:szCs w:val="18"/>
                <w:lang w:eastAsia="es-ES"/>
              </w:rPr>
              <w:t xml:space="preserve"> 7843-AR</w:t>
            </w:r>
            <w:r>
              <w:rPr>
                <w:rFonts w:ascii="Calibri" w:hAnsi="Calibri" w:cs="Arial"/>
                <w:bCs/>
                <w:sz w:val="18"/>
                <w:szCs w:val="18"/>
                <w:lang w:eastAsia="es-ES"/>
              </w:rPr>
              <w:t xml:space="preserve"> CE 17606 PROYECTO CDC DONACION</w:t>
            </w:r>
          </w:p>
        </w:tc>
      </w:tr>
      <w:tr w:rsidR="00775F24" w:rsidTr="00B80AE8">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Consultor Independiente</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2009</w:t>
            </w:r>
          </w:p>
        </w:tc>
        <w:tc>
          <w:tcPr>
            <w:tcW w:w="1346" w:type="dxa"/>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2011</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775F24" w:rsidRPr="00775F24" w:rsidRDefault="00775F24" w:rsidP="00B80AE8">
            <w:pPr>
              <w:autoSpaceDE w:val="0"/>
              <w:autoSpaceDN w:val="0"/>
              <w:rPr>
                <w:rFonts w:ascii="Calibri" w:hAnsi="Calibri" w:cs="Arial"/>
                <w:bCs/>
                <w:sz w:val="18"/>
                <w:szCs w:val="18"/>
                <w:lang w:eastAsia="es-ES"/>
              </w:rPr>
            </w:pPr>
            <w:r w:rsidRPr="00775F24">
              <w:rPr>
                <w:rFonts w:ascii="Calibri" w:hAnsi="Calibri" w:cs="Arial"/>
                <w:bCs/>
                <w:sz w:val="18"/>
                <w:szCs w:val="18"/>
                <w:lang w:eastAsia="es-ES"/>
              </w:rPr>
              <w:t>Redacción de Manuales Operativos, Reglamentos Operativos, Manuales de procedimientos de Proyectos con financiamiento Banco Mundial y BID. Diagnósticos y propuesta de reingeniería de procesos en equipos multidisciplinarios.</w:t>
            </w:r>
            <w:r>
              <w:rPr>
                <w:rFonts w:ascii="Calibri" w:hAnsi="Calibri" w:cs="Arial"/>
                <w:bCs/>
                <w:sz w:val="18"/>
                <w:szCs w:val="18"/>
                <w:lang w:eastAsia="es-ES"/>
              </w:rPr>
              <w:t xml:space="preserve"> PROSAP – PROMEBA- PROMEDU</w:t>
            </w:r>
          </w:p>
        </w:tc>
      </w:tr>
      <w:tr w:rsidR="00775F24" w:rsidTr="00B80AE8">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Unidad de Financiamiento Internacional de Salud  a través del Proyecto ARG/00/010 “Apoyo y fortalecimiento para la implementación de la Unidad de Coordinación de Programas y Proyectos con Financiamiento Externo (ex UCCPFE) UFIS  del Ministerio de Salud de la Nación.</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01/2006</w:t>
            </w:r>
          </w:p>
        </w:tc>
        <w:tc>
          <w:tcPr>
            <w:tcW w:w="1346" w:type="dxa"/>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12/2008</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sidRPr="00AC20F3">
              <w:rPr>
                <w:rFonts w:ascii="Calibri" w:hAnsi="Calibri" w:cs="Arial"/>
                <w:b/>
                <w:bCs/>
                <w:sz w:val="18"/>
                <w:szCs w:val="18"/>
                <w:lang w:eastAsia="es-ES"/>
              </w:rPr>
              <w:t>Responsable de Presupuesto y Finanzas</w:t>
            </w:r>
            <w:r>
              <w:rPr>
                <w:rFonts w:ascii="Calibri" w:hAnsi="Calibri" w:cs="Arial"/>
                <w:bCs/>
                <w:sz w:val="18"/>
                <w:szCs w:val="18"/>
                <w:lang w:eastAsia="es-ES"/>
              </w:rPr>
              <w:t xml:space="preserve">. Coordinación de equipo de 10 consultores, 2 sectores: Presupuesto y Planificación y Tesorería. </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Coordinación de la planificación y programa-cion financiera de los diferentes Proyectos con Financiamiento Externo de la cartera del Ministerio de Salud de la Nación.</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Seguimiento de la Ejecución financiera de los diferentes Proyectos con Financiamiento Externo de la cartera del Ministerio de Salud de la Nación.</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Autorización Pago a Proveedores</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 xml:space="preserve">Administración del Presupuesto Nacional de </w:t>
            </w:r>
            <w:r>
              <w:rPr>
                <w:rFonts w:ascii="Calibri" w:hAnsi="Calibri" w:cs="Arial"/>
                <w:bCs/>
                <w:sz w:val="18"/>
                <w:szCs w:val="18"/>
                <w:lang w:eastAsia="es-ES"/>
              </w:rPr>
              <w:lastRenderedPageBreak/>
              <w:t>los Proyectos de la cartera.</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Seguimiento del cumplimiento de clausulas contractuales de los Convenios de Prestamo</w:t>
            </w:r>
          </w:p>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En ausencia de la Coordinación de Administración y Finanzas a cargo del Área. BID 1193-OC/AR BIRF 7225 BIRF 7409 BIRF 7412 DONACION CE 17606 – CDC DONACION</w:t>
            </w:r>
            <w:r w:rsidR="00693F5F">
              <w:rPr>
                <w:rFonts w:ascii="Calibri" w:hAnsi="Calibri" w:cs="Arial"/>
                <w:bCs/>
                <w:sz w:val="18"/>
                <w:szCs w:val="18"/>
                <w:lang w:eastAsia="es-ES"/>
              </w:rPr>
              <w:t>.</w:t>
            </w:r>
          </w:p>
        </w:tc>
      </w:tr>
      <w:tr w:rsidR="00775F24" w:rsidTr="00B80AE8">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lastRenderedPageBreak/>
              <w:t>Unidad de Financiamiento Internacional de Salud  a través del Proyecto ARG/00/010 “Apoyo y fortalecimiento para la implementación de la Unidad de Coordinación de Programas y Proyectos con Financiamiento Externo (UCCPFE) del Ministerio de Salud de la Nación.</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10/2002</w:t>
            </w:r>
          </w:p>
        </w:tc>
        <w:tc>
          <w:tcPr>
            <w:tcW w:w="1346" w:type="dxa"/>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Pr>
                <w:rFonts w:ascii="Calibri" w:hAnsi="Calibri" w:cs="Arial"/>
                <w:bCs/>
                <w:sz w:val="18"/>
                <w:szCs w:val="18"/>
                <w:lang w:eastAsia="es-ES"/>
              </w:rPr>
              <w:t>12/2005</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775F24" w:rsidRDefault="00775F24" w:rsidP="00B80AE8">
            <w:pPr>
              <w:autoSpaceDE w:val="0"/>
              <w:autoSpaceDN w:val="0"/>
              <w:rPr>
                <w:rFonts w:ascii="Calibri" w:hAnsi="Calibri" w:cs="Arial"/>
                <w:bCs/>
                <w:sz w:val="18"/>
                <w:szCs w:val="18"/>
                <w:lang w:eastAsia="es-ES"/>
              </w:rPr>
            </w:pPr>
            <w:r w:rsidRPr="0073381E">
              <w:rPr>
                <w:rFonts w:ascii="Calibri" w:hAnsi="Calibri" w:cs="Arial"/>
                <w:b/>
                <w:bCs/>
                <w:sz w:val="18"/>
                <w:szCs w:val="18"/>
                <w:lang w:eastAsia="es-ES"/>
              </w:rPr>
              <w:t>Consultor Experto en Presupuesto</w:t>
            </w:r>
            <w:r>
              <w:rPr>
                <w:rFonts w:ascii="Calibri" w:hAnsi="Calibri" w:cs="Arial"/>
                <w:b/>
                <w:bCs/>
                <w:sz w:val="18"/>
                <w:szCs w:val="18"/>
                <w:lang w:eastAsia="es-ES"/>
              </w:rPr>
              <w:t>.</w:t>
            </w:r>
            <w:r w:rsidRPr="00143AE6">
              <w:rPr>
                <w:rFonts w:ascii="Calibri" w:hAnsi="Calibri" w:cs="Arial"/>
                <w:bCs/>
                <w:sz w:val="18"/>
                <w:szCs w:val="18"/>
                <w:lang w:eastAsia="es-ES"/>
              </w:rPr>
              <w:t xml:space="preserve"> </w:t>
            </w:r>
            <w:r w:rsidR="00143AE6" w:rsidRPr="00143AE6">
              <w:rPr>
                <w:rFonts w:ascii="Calibri" w:hAnsi="Calibri" w:cs="Arial"/>
                <w:bCs/>
                <w:sz w:val="18"/>
                <w:szCs w:val="18"/>
                <w:lang w:eastAsia="es-ES"/>
              </w:rPr>
              <w:t xml:space="preserve">Equipo de implementación de la UFIS, redacción del Manual Operativo, negociación con los Organismos Financiadores. </w:t>
            </w:r>
            <w:r>
              <w:rPr>
                <w:rFonts w:ascii="Calibri" w:hAnsi="Calibri" w:cs="Arial"/>
                <w:bCs/>
                <w:sz w:val="18"/>
                <w:szCs w:val="18"/>
                <w:lang w:eastAsia="es-ES"/>
              </w:rPr>
              <w:t>Preparación de Documentos de Proyectos PNUD. Solicitud de Anticipos, depósitos de Co. Compartidos Responsable de Presupuesto del proyecto y coordinación de los Proyectos para la formulación, programación y ejecución presupuestaria. Informes Gerenciales monitoreo de ejecución financiera y presupuestaria de la cartera de proyectos con financiamiento externo del Ministerio de Salud de la Nación. Participación en los lineamiento y formulación de los POAs en conjunto con la Coordinación de Control de Gestión.</w:t>
            </w:r>
          </w:p>
          <w:p w:rsidR="00775F24" w:rsidRPr="0073381E" w:rsidRDefault="00775F24" w:rsidP="000E3B84">
            <w:pPr>
              <w:autoSpaceDE w:val="0"/>
              <w:autoSpaceDN w:val="0"/>
              <w:rPr>
                <w:rFonts w:ascii="Calibri" w:hAnsi="Calibri" w:cs="Arial"/>
                <w:bCs/>
                <w:sz w:val="18"/>
                <w:szCs w:val="18"/>
                <w:lang w:eastAsia="es-ES"/>
              </w:rPr>
            </w:pPr>
            <w:r>
              <w:rPr>
                <w:rFonts w:ascii="Calibri" w:hAnsi="Calibri" w:cs="Arial"/>
                <w:bCs/>
                <w:sz w:val="18"/>
                <w:szCs w:val="18"/>
                <w:lang w:eastAsia="es-ES"/>
              </w:rPr>
              <w:t>Conformación del Equipo crítico de Administración de la Emergencia Sanitaria a través de la redistribución de Préstamos vigentes con financiamiento Banco Mundial y BID redireccionados a Programas Sociales a efectos de dar cumplimiento a la Emergencia. BID 1193-OC/AR BIRF 7225 BIRF 7409 BIRF 7412 DONACION CE 17606 – CDC DONACION BIRF 4280-AR EMERGENCIA SANITARIA Y REDIRECCIONAMIENTO</w:t>
            </w:r>
            <w:r w:rsidR="00693F5F">
              <w:rPr>
                <w:rFonts w:ascii="Calibri" w:hAnsi="Calibri" w:cs="Arial"/>
                <w:bCs/>
                <w:sz w:val="18"/>
                <w:szCs w:val="18"/>
                <w:lang w:eastAsia="es-ES"/>
              </w:rPr>
              <w:t xml:space="preserve"> PRESTAMOS BID 1134-OC/AR 1193-AR Y</w:t>
            </w:r>
            <w:r w:rsidR="000E3B84">
              <w:t xml:space="preserve"> </w:t>
            </w:r>
            <w:r w:rsidR="000E3B84" w:rsidRPr="000E3B84">
              <w:rPr>
                <w:rFonts w:ascii="Calibri" w:hAnsi="Calibri" w:cs="Arial"/>
                <w:bCs/>
                <w:sz w:val="18"/>
                <w:szCs w:val="18"/>
                <w:lang w:eastAsia="es-ES"/>
              </w:rPr>
              <w:t>BIRF 3931-AR, BIRF 4164-AR, BIRF 4117-AR, BIRF 4093-AR, BIRF 4163-AR, BIRF 3921-AR, BIRF 4150-AR</w:t>
            </w:r>
            <w:r w:rsidR="000E3B84">
              <w:rPr>
                <w:rFonts w:ascii="Calibri" w:hAnsi="Calibri" w:cs="Arial"/>
                <w:bCs/>
                <w:sz w:val="18"/>
                <w:szCs w:val="18"/>
                <w:lang w:eastAsia="es-ES"/>
              </w:rPr>
              <w:t xml:space="preserve"> BIRF 4516-AR</w:t>
            </w:r>
            <w:r w:rsidR="00693F5F">
              <w:rPr>
                <w:rFonts w:ascii="Calibri" w:hAnsi="Calibri" w:cs="Arial"/>
                <w:bCs/>
                <w:sz w:val="18"/>
                <w:szCs w:val="18"/>
                <w:lang w:eastAsia="es-ES"/>
              </w:rPr>
              <w:t>, que permitieron superar con éxito la misma entre los años 2002-2005. Se ejecuto el 100% de lo destinado a la misma, dando por cumplido los indicadores en un nivel satisfactorio. Coordinación del flujo financiero de 9 cuentas operativas, nueve cuentas</w:t>
            </w:r>
            <w:r w:rsidR="00621EB4">
              <w:rPr>
                <w:rFonts w:ascii="Calibri" w:hAnsi="Calibri" w:cs="Arial"/>
                <w:bCs/>
                <w:sz w:val="18"/>
                <w:szCs w:val="18"/>
                <w:lang w:eastAsia="es-ES"/>
              </w:rPr>
              <w:t xml:space="preserve"> asignadas/Fondo Rotatorios; cuentas escriturales PNUD y y sus correspondientes cuentas operativas. Cierre de los Préstamos y los Proyectos PNUD.</w:t>
            </w:r>
          </w:p>
        </w:tc>
      </w:tr>
      <w:tr w:rsidR="00143AE6" w:rsidTr="00B80AE8">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Proyecto PNUD ARG 93/038 “Asistencia a la Secretaría de Salud de la Nación para la ejecución del programa de rehabilitación de la Infraestructura de la Salud” BID 516/OC-AR</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01/1997</w:t>
            </w:r>
          </w:p>
        </w:tc>
        <w:tc>
          <w:tcPr>
            <w:tcW w:w="1346" w:type="dxa"/>
            <w:tcBorders>
              <w:top w:val="single" w:sz="4" w:space="0" w:color="auto"/>
              <w:left w:val="single" w:sz="4" w:space="0" w:color="auto"/>
              <w:bottom w:val="single" w:sz="4" w:space="0" w:color="auto"/>
              <w:right w:val="single" w:sz="4" w:space="0" w:color="auto"/>
            </w:tcBorders>
            <w:vAlign w:val="center"/>
          </w:tcPr>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04/2000</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143AE6" w:rsidRDefault="00143AE6" w:rsidP="00B80AE8">
            <w:pPr>
              <w:autoSpaceDE w:val="0"/>
              <w:autoSpaceDN w:val="0"/>
              <w:rPr>
                <w:rFonts w:ascii="Calibri" w:hAnsi="Calibri" w:cs="Arial"/>
                <w:bCs/>
                <w:sz w:val="18"/>
                <w:szCs w:val="18"/>
                <w:lang w:eastAsia="es-ES"/>
              </w:rPr>
            </w:pPr>
            <w:r w:rsidRPr="00754E77">
              <w:rPr>
                <w:rFonts w:ascii="Calibri" w:hAnsi="Calibri" w:cs="Arial"/>
                <w:b/>
                <w:bCs/>
                <w:sz w:val="18"/>
                <w:szCs w:val="18"/>
                <w:lang w:eastAsia="es-ES"/>
              </w:rPr>
              <w:t>Responsable de Administración y Finanzas</w:t>
            </w:r>
            <w:r>
              <w:rPr>
                <w:rFonts w:ascii="Calibri" w:hAnsi="Calibri" w:cs="Arial"/>
                <w:bCs/>
                <w:sz w:val="18"/>
                <w:szCs w:val="18"/>
                <w:lang w:eastAsia="es-ES"/>
              </w:rPr>
              <w:t>.</w:t>
            </w:r>
          </w:p>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Coordinación de equipo a cargo de Contabilidad, Tesorería, Desembolsos y Presupuesto del Proyecto. (5 personas)</w:t>
            </w:r>
          </w:p>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Administración Financiera del proyecto.</w:t>
            </w:r>
          </w:p>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Solicitud de Desembolsos y Cierre del Proyecto.</w:t>
            </w:r>
          </w:p>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Evaluación de Ejecución Física de Obras.</w:t>
            </w:r>
          </w:p>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Contraparte de la Secretaría de Relaciones Provinciales del Ministerio del Interior, atento a que la contraparte provincial se retenía de los Fondos aplicables de la Ley de Coparticipación Federal.</w:t>
            </w:r>
          </w:p>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 xml:space="preserve">Supervisión de EEFF BID – PNUD – Cuenta </w:t>
            </w:r>
            <w:r>
              <w:rPr>
                <w:rFonts w:ascii="Calibri" w:hAnsi="Calibri" w:cs="Arial"/>
                <w:bCs/>
                <w:sz w:val="18"/>
                <w:szCs w:val="18"/>
                <w:lang w:eastAsia="es-ES"/>
              </w:rPr>
              <w:lastRenderedPageBreak/>
              <w:t>de Inversión Pública. Informes Finales-</w:t>
            </w:r>
          </w:p>
          <w:p w:rsidR="00143AE6" w:rsidRDefault="00143AE6" w:rsidP="00B80AE8">
            <w:pPr>
              <w:autoSpaceDE w:val="0"/>
              <w:autoSpaceDN w:val="0"/>
              <w:rPr>
                <w:rFonts w:ascii="Calibri" w:hAnsi="Calibri" w:cs="Arial"/>
                <w:bCs/>
                <w:sz w:val="18"/>
                <w:szCs w:val="18"/>
                <w:lang w:eastAsia="es-ES"/>
              </w:rPr>
            </w:pPr>
          </w:p>
        </w:tc>
      </w:tr>
      <w:tr w:rsidR="00143AE6" w:rsidTr="00B80AE8">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lastRenderedPageBreak/>
              <w:t>Subsecretaría de Administración del Ministerio de Salud de la Nación</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06/1996</w:t>
            </w:r>
          </w:p>
        </w:tc>
        <w:tc>
          <w:tcPr>
            <w:tcW w:w="1346" w:type="dxa"/>
            <w:tcBorders>
              <w:top w:val="single" w:sz="4" w:space="0" w:color="auto"/>
              <w:left w:val="single" w:sz="4" w:space="0" w:color="auto"/>
              <w:bottom w:val="single" w:sz="4" w:space="0" w:color="auto"/>
              <w:right w:val="single" w:sz="4" w:space="0" w:color="auto"/>
            </w:tcBorders>
            <w:vAlign w:val="center"/>
          </w:tcPr>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12/1996</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143AE6" w:rsidRDefault="00143AE6" w:rsidP="00B80AE8">
            <w:pPr>
              <w:autoSpaceDE w:val="0"/>
              <w:autoSpaceDN w:val="0"/>
              <w:rPr>
                <w:rFonts w:ascii="Calibri" w:hAnsi="Calibri" w:cs="Arial"/>
                <w:bCs/>
                <w:sz w:val="18"/>
                <w:szCs w:val="18"/>
                <w:lang w:eastAsia="es-ES"/>
              </w:rPr>
            </w:pPr>
            <w:r w:rsidRPr="00754E77">
              <w:rPr>
                <w:rFonts w:ascii="Calibri" w:hAnsi="Calibri" w:cs="Arial"/>
                <w:b/>
                <w:bCs/>
                <w:sz w:val="18"/>
                <w:szCs w:val="18"/>
                <w:lang w:eastAsia="es-ES"/>
              </w:rPr>
              <w:t>Asesor de Gabinete- Especialista en Presupuesto</w:t>
            </w:r>
            <w:r>
              <w:rPr>
                <w:rFonts w:ascii="Calibri" w:hAnsi="Calibri" w:cs="Arial"/>
                <w:bCs/>
                <w:sz w:val="18"/>
                <w:szCs w:val="18"/>
                <w:lang w:eastAsia="es-ES"/>
              </w:rPr>
              <w:t xml:space="preserve"> Monitoreo de la formulación presupuestaria del Ejercicio 1997 y la programación y ejecución del Ejercicio 1996.</w:t>
            </w:r>
          </w:p>
        </w:tc>
      </w:tr>
      <w:tr w:rsidR="00143AE6" w:rsidTr="00B80AE8">
        <w:trPr>
          <w:trHeight w:val="348"/>
          <w:jc w:val="center"/>
        </w:trPr>
        <w:tc>
          <w:tcPr>
            <w:tcW w:w="3441" w:type="dxa"/>
            <w:gridSpan w:val="2"/>
            <w:tcBorders>
              <w:top w:val="single" w:sz="4" w:space="0" w:color="auto"/>
              <w:left w:val="single" w:sz="4" w:space="0" w:color="auto"/>
              <w:bottom w:val="single" w:sz="4" w:space="0" w:color="auto"/>
              <w:right w:val="single" w:sz="4" w:space="0" w:color="auto"/>
            </w:tcBorders>
            <w:vAlign w:val="center"/>
          </w:tcPr>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Secretaría de Coordinación y Administración Ministerio de Salud y Acción Social de la Nación</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01/1994</w:t>
            </w:r>
          </w:p>
        </w:tc>
        <w:tc>
          <w:tcPr>
            <w:tcW w:w="1346" w:type="dxa"/>
            <w:tcBorders>
              <w:top w:val="single" w:sz="4" w:space="0" w:color="auto"/>
              <w:left w:val="single" w:sz="4" w:space="0" w:color="auto"/>
              <w:bottom w:val="single" w:sz="4" w:space="0" w:color="auto"/>
              <w:right w:val="single" w:sz="4" w:space="0" w:color="auto"/>
            </w:tcBorders>
            <w:vAlign w:val="center"/>
          </w:tcPr>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05/1996</w:t>
            </w:r>
          </w:p>
        </w:tc>
        <w:tc>
          <w:tcPr>
            <w:tcW w:w="3406" w:type="dxa"/>
            <w:gridSpan w:val="2"/>
            <w:tcBorders>
              <w:top w:val="single" w:sz="4" w:space="0" w:color="auto"/>
              <w:left w:val="single" w:sz="4" w:space="0" w:color="auto"/>
              <w:bottom w:val="single" w:sz="4" w:space="0" w:color="auto"/>
              <w:right w:val="single" w:sz="4" w:space="0" w:color="auto"/>
            </w:tcBorders>
            <w:vAlign w:val="center"/>
          </w:tcPr>
          <w:p w:rsidR="00143AE6" w:rsidRDefault="00143AE6" w:rsidP="00B80AE8">
            <w:pPr>
              <w:autoSpaceDE w:val="0"/>
              <w:autoSpaceDN w:val="0"/>
              <w:rPr>
                <w:rFonts w:ascii="Calibri" w:hAnsi="Calibri" w:cs="Arial"/>
                <w:bCs/>
                <w:sz w:val="18"/>
                <w:szCs w:val="18"/>
                <w:lang w:eastAsia="es-ES"/>
              </w:rPr>
            </w:pPr>
            <w:r w:rsidRPr="00754E77">
              <w:rPr>
                <w:rFonts w:ascii="Calibri" w:hAnsi="Calibri" w:cs="Arial"/>
                <w:b/>
                <w:bCs/>
                <w:sz w:val="18"/>
                <w:szCs w:val="18"/>
                <w:lang w:eastAsia="es-ES"/>
              </w:rPr>
              <w:t>Asesor de Gabinete- Especialista en Presupuesto</w:t>
            </w:r>
            <w:r>
              <w:rPr>
                <w:rFonts w:ascii="Calibri" w:hAnsi="Calibri" w:cs="Arial"/>
                <w:bCs/>
                <w:sz w:val="18"/>
                <w:szCs w:val="18"/>
                <w:lang w:eastAsia="es-ES"/>
              </w:rPr>
              <w:t>. Monitoreo de la formulación, programación y ejecución presupuestaria. Contraparte funcional en la reingeniería de procesos administrativos y sistematización de los mismos en la DGA (Dirección General de Administración).</w:t>
            </w:r>
          </w:p>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Representante del Ministerio de Salud (Organismo Piloto) en el Comité de Contraparte del Sistema Integrado de Información Financiera (SIDIF).</w:t>
            </w:r>
          </w:p>
          <w:p w:rsidR="00143AE6" w:rsidRDefault="00143AE6" w:rsidP="00B80AE8">
            <w:pPr>
              <w:autoSpaceDE w:val="0"/>
              <w:autoSpaceDN w:val="0"/>
              <w:rPr>
                <w:rFonts w:ascii="Calibri" w:hAnsi="Calibri" w:cs="Arial"/>
                <w:bCs/>
                <w:sz w:val="18"/>
                <w:szCs w:val="18"/>
                <w:lang w:eastAsia="es-ES"/>
              </w:rPr>
            </w:pPr>
            <w:r>
              <w:rPr>
                <w:rFonts w:ascii="Calibri" w:hAnsi="Calibri" w:cs="Arial"/>
                <w:bCs/>
                <w:sz w:val="18"/>
                <w:szCs w:val="18"/>
                <w:lang w:eastAsia="es-ES"/>
              </w:rPr>
              <w:t>Formulación de Reportes Gerenciales para los Programas Nacionales, la Secretaría  y el Gabinete del Ministerio de Salud vinculados al área financiera-presupuestaria.</w:t>
            </w:r>
          </w:p>
        </w:tc>
      </w:tr>
      <w:tr w:rsidR="00C12F3F" w:rsidTr="00C02DA3">
        <w:trPr>
          <w:trHeight w:val="340"/>
          <w:jc w:val="center"/>
        </w:trPr>
        <w:tc>
          <w:tcPr>
            <w:tcW w:w="954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Educación: Estudios Completos</w:t>
            </w:r>
          </w:p>
        </w:tc>
      </w:tr>
      <w:tr w:rsidR="00C12F3F" w:rsidTr="00C12F3F">
        <w:trPr>
          <w:trHeight w:val="340"/>
          <w:jc w:val="center"/>
        </w:trPr>
        <w:tc>
          <w:tcPr>
            <w:tcW w:w="2385" w:type="dxa"/>
            <w:tcBorders>
              <w:top w:val="single" w:sz="4" w:space="0" w:color="auto"/>
              <w:left w:val="single" w:sz="4" w:space="0" w:color="auto"/>
              <w:bottom w:val="single" w:sz="4" w:space="0" w:color="auto"/>
              <w:right w:val="single" w:sz="4" w:space="0" w:color="auto"/>
            </w:tcBorders>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Universidad o Equivalente</w:t>
            </w:r>
          </w:p>
        </w:tc>
        <w:tc>
          <w:tcPr>
            <w:tcW w:w="2385" w:type="dxa"/>
            <w:gridSpan w:val="2"/>
            <w:tcBorders>
              <w:top w:val="single" w:sz="4" w:space="0" w:color="auto"/>
              <w:left w:val="single" w:sz="4" w:space="0" w:color="auto"/>
              <w:bottom w:val="single" w:sz="4" w:space="0" w:color="auto"/>
              <w:right w:val="single" w:sz="4" w:space="0" w:color="auto"/>
            </w:tcBorders>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Inicio</w:t>
            </w:r>
          </w:p>
        </w:tc>
        <w:tc>
          <w:tcPr>
            <w:tcW w:w="2385" w:type="dxa"/>
            <w:gridSpan w:val="3"/>
            <w:tcBorders>
              <w:top w:val="single" w:sz="4" w:space="0" w:color="auto"/>
              <w:left w:val="single" w:sz="4" w:space="0" w:color="auto"/>
              <w:bottom w:val="single" w:sz="4" w:space="0" w:color="auto"/>
              <w:right w:val="single" w:sz="4" w:space="0" w:color="auto"/>
            </w:tcBorders>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Egreso</w:t>
            </w:r>
          </w:p>
        </w:tc>
        <w:tc>
          <w:tcPr>
            <w:tcW w:w="2385" w:type="dxa"/>
            <w:tcBorders>
              <w:top w:val="single" w:sz="4" w:space="0" w:color="auto"/>
              <w:left w:val="single" w:sz="4" w:space="0" w:color="auto"/>
              <w:bottom w:val="single" w:sz="4" w:space="0" w:color="auto"/>
              <w:right w:val="single" w:sz="4" w:space="0" w:color="auto"/>
            </w:tcBorders>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Título o grado obtenido</w:t>
            </w:r>
          </w:p>
        </w:tc>
      </w:tr>
      <w:tr w:rsidR="00C12F3F" w:rsidTr="00C12F3F">
        <w:trPr>
          <w:trHeight w:val="340"/>
          <w:jc w:val="center"/>
        </w:trPr>
        <w:tc>
          <w:tcPr>
            <w:tcW w:w="2385" w:type="dxa"/>
            <w:tcBorders>
              <w:top w:val="single" w:sz="4" w:space="0" w:color="auto"/>
              <w:left w:val="single" w:sz="4" w:space="0" w:color="auto"/>
              <w:bottom w:val="single" w:sz="4" w:space="0" w:color="auto"/>
              <w:right w:val="single" w:sz="4" w:space="0" w:color="auto"/>
            </w:tcBorders>
            <w:vAlign w:val="center"/>
          </w:tcPr>
          <w:p w:rsidR="00C12F3F" w:rsidRDefault="00DD687A">
            <w:pPr>
              <w:autoSpaceDE w:val="0"/>
              <w:autoSpaceDN w:val="0"/>
              <w:rPr>
                <w:rFonts w:ascii="Calibri" w:hAnsi="Calibri" w:cs="Arial"/>
                <w:bCs/>
                <w:sz w:val="18"/>
                <w:szCs w:val="18"/>
                <w:lang w:eastAsia="es-ES"/>
              </w:rPr>
            </w:pPr>
            <w:r>
              <w:rPr>
                <w:rFonts w:ascii="Calibri" w:hAnsi="Calibri" w:cs="Arial"/>
                <w:bCs/>
                <w:sz w:val="18"/>
                <w:szCs w:val="18"/>
                <w:lang w:eastAsia="es-ES"/>
              </w:rPr>
              <w:t>Universidad de Belgrano</w:t>
            </w:r>
          </w:p>
        </w:tc>
        <w:tc>
          <w:tcPr>
            <w:tcW w:w="2385" w:type="dxa"/>
            <w:gridSpan w:val="2"/>
            <w:tcBorders>
              <w:top w:val="single" w:sz="4" w:space="0" w:color="auto"/>
              <w:left w:val="single" w:sz="4" w:space="0" w:color="auto"/>
              <w:bottom w:val="single" w:sz="4" w:space="0" w:color="auto"/>
              <w:right w:val="single" w:sz="4" w:space="0" w:color="auto"/>
            </w:tcBorders>
            <w:vAlign w:val="center"/>
          </w:tcPr>
          <w:p w:rsidR="00C12F3F" w:rsidRDefault="00DD687A">
            <w:pPr>
              <w:autoSpaceDE w:val="0"/>
              <w:autoSpaceDN w:val="0"/>
              <w:rPr>
                <w:rFonts w:ascii="Calibri" w:hAnsi="Calibri" w:cs="Arial"/>
                <w:bCs/>
                <w:sz w:val="18"/>
                <w:szCs w:val="18"/>
                <w:lang w:eastAsia="es-ES"/>
              </w:rPr>
            </w:pPr>
            <w:r>
              <w:rPr>
                <w:rFonts w:ascii="Calibri" w:hAnsi="Calibri" w:cs="Arial"/>
                <w:bCs/>
                <w:sz w:val="18"/>
                <w:szCs w:val="18"/>
                <w:lang w:eastAsia="es-ES"/>
              </w:rPr>
              <w:t>1990</w:t>
            </w:r>
          </w:p>
        </w:tc>
        <w:tc>
          <w:tcPr>
            <w:tcW w:w="2385" w:type="dxa"/>
            <w:gridSpan w:val="3"/>
            <w:tcBorders>
              <w:top w:val="single" w:sz="4" w:space="0" w:color="auto"/>
              <w:left w:val="single" w:sz="4" w:space="0" w:color="auto"/>
              <w:bottom w:val="single" w:sz="4" w:space="0" w:color="auto"/>
              <w:right w:val="single" w:sz="4" w:space="0" w:color="auto"/>
            </w:tcBorders>
            <w:vAlign w:val="center"/>
          </w:tcPr>
          <w:p w:rsidR="00C12F3F" w:rsidRDefault="00DD687A">
            <w:pPr>
              <w:autoSpaceDE w:val="0"/>
              <w:autoSpaceDN w:val="0"/>
              <w:rPr>
                <w:rFonts w:ascii="Calibri" w:hAnsi="Calibri" w:cs="Arial"/>
                <w:bCs/>
                <w:sz w:val="18"/>
                <w:szCs w:val="18"/>
                <w:lang w:eastAsia="es-ES"/>
              </w:rPr>
            </w:pPr>
            <w:r>
              <w:rPr>
                <w:rFonts w:ascii="Calibri" w:hAnsi="Calibri" w:cs="Arial"/>
                <w:bCs/>
                <w:sz w:val="18"/>
                <w:szCs w:val="18"/>
                <w:lang w:eastAsia="es-ES"/>
              </w:rPr>
              <w:t>1992</w:t>
            </w:r>
          </w:p>
        </w:tc>
        <w:tc>
          <w:tcPr>
            <w:tcW w:w="2385" w:type="dxa"/>
            <w:tcBorders>
              <w:top w:val="single" w:sz="4" w:space="0" w:color="auto"/>
              <w:left w:val="single" w:sz="4" w:space="0" w:color="auto"/>
              <w:bottom w:val="single" w:sz="4" w:space="0" w:color="auto"/>
              <w:right w:val="single" w:sz="4" w:space="0" w:color="auto"/>
            </w:tcBorders>
            <w:vAlign w:val="center"/>
          </w:tcPr>
          <w:p w:rsidR="00DD687A" w:rsidRPr="00DD687A" w:rsidRDefault="00DD687A" w:rsidP="00DD687A">
            <w:pPr>
              <w:autoSpaceDE w:val="0"/>
              <w:autoSpaceDN w:val="0"/>
              <w:rPr>
                <w:rFonts w:ascii="Calibri" w:hAnsi="Calibri" w:cs="Arial"/>
                <w:b/>
                <w:bCs/>
                <w:sz w:val="18"/>
                <w:szCs w:val="18"/>
                <w:lang w:val="es-ES" w:eastAsia="es-ES"/>
              </w:rPr>
            </w:pPr>
            <w:r w:rsidRPr="00DD687A">
              <w:rPr>
                <w:rFonts w:ascii="Calibri" w:hAnsi="Calibri" w:cs="Arial"/>
                <w:b/>
                <w:bCs/>
                <w:sz w:val="18"/>
                <w:szCs w:val="18"/>
                <w:lang w:val="es-ES" w:eastAsia="es-ES"/>
              </w:rPr>
              <w:t>Tecnicatura en Administración</w:t>
            </w:r>
          </w:p>
          <w:p w:rsidR="00C12F3F" w:rsidRDefault="00C12F3F">
            <w:pPr>
              <w:autoSpaceDE w:val="0"/>
              <w:autoSpaceDN w:val="0"/>
              <w:rPr>
                <w:rFonts w:ascii="Calibri" w:hAnsi="Calibri" w:cs="Arial"/>
                <w:bCs/>
                <w:sz w:val="18"/>
                <w:szCs w:val="18"/>
                <w:lang w:eastAsia="es-ES"/>
              </w:rPr>
            </w:pPr>
          </w:p>
        </w:tc>
      </w:tr>
      <w:tr w:rsidR="00C12F3F" w:rsidTr="00C02DA3">
        <w:trPr>
          <w:trHeight w:val="340"/>
          <w:jc w:val="center"/>
        </w:trPr>
        <w:tc>
          <w:tcPr>
            <w:tcW w:w="954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12F3F" w:rsidRDefault="00C12F3F">
            <w:pPr>
              <w:autoSpaceDE w:val="0"/>
              <w:autoSpaceDN w:val="0"/>
              <w:jc w:val="center"/>
              <w:rPr>
                <w:rFonts w:ascii="Calibri" w:hAnsi="Calibri" w:cs="Arial"/>
                <w:bCs/>
                <w:sz w:val="18"/>
                <w:szCs w:val="18"/>
                <w:lang w:eastAsia="es-ES"/>
              </w:rPr>
            </w:pPr>
            <w:r>
              <w:rPr>
                <w:rFonts w:ascii="Calibri" w:hAnsi="Calibri" w:cs="Arial"/>
                <w:b/>
                <w:bCs/>
                <w:sz w:val="18"/>
                <w:szCs w:val="18"/>
                <w:lang w:eastAsia="es-ES"/>
              </w:rPr>
              <w:t>Educación: Estudios Incompletos</w:t>
            </w:r>
          </w:p>
        </w:tc>
      </w:tr>
      <w:tr w:rsidR="00C12F3F" w:rsidTr="00C12F3F">
        <w:trPr>
          <w:trHeight w:val="340"/>
          <w:jc w:val="center"/>
        </w:trPr>
        <w:tc>
          <w:tcPr>
            <w:tcW w:w="2385" w:type="dxa"/>
            <w:tcBorders>
              <w:top w:val="single" w:sz="4" w:space="0" w:color="auto"/>
              <w:left w:val="single" w:sz="4" w:space="0" w:color="auto"/>
              <w:bottom w:val="single" w:sz="4" w:space="0" w:color="auto"/>
              <w:right w:val="single" w:sz="4" w:space="0" w:color="auto"/>
            </w:tcBorders>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Universidad o centro de estudio</w:t>
            </w:r>
          </w:p>
        </w:tc>
        <w:tc>
          <w:tcPr>
            <w:tcW w:w="2385" w:type="dxa"/>
            <w:gridSpan w:val="2"/>
            <w:tcBorders>
              <w:top w:val="single" w:sz="4" w:space="0" w:color="auto"/>
              <w:left w:val="single" w:sz="4" w:space="0" w:color="auto"/>
              <w:bottom w:val="single" w:sz="4" w:space="0" w:color="auto"/>
              <w:right w:val="single" w:sz="4" w:space="0" w:color="auto"/>
            </w:tcBorders>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Año de inicio</w:t>
            </w:r>
          </w:p>
        </w:tc>
        <w:tc>
          <w:tcPr>
            <w:tcW w:w="2385" w:type="dxa"/>
            <w:gridSpan w:val="3"/>
            <w:tcBorders>
              <w:top w:val="single" w:sz="4" w:space="0" w:color="auto"/>
              <w:left w:val="single" w:sz="4" w:space="0" w:color="auto"/>
              <w:bottom w:val="single" w:sz="4" w:space="0" w:color="auto"/>
              <w:right w:val="single" w:sz="4" w:space="0" w:color="auto"/>
            </w:tcBorders>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Materias aprobadas (total de materias)</w:t>
            </w:r>
          </w:p>
        </w:tc>
        <w:tc>
          <w:tcPr>
            <w:tcW w:w="2385" w:type="dxa"/>
            <w:tcBorders>
              <w:top w:val="single" w:sz="4" w:space="0" w:color="auto"/>
              <w:left w:val="single" w:sz="4" w:space="0" w:color="auto"/>
              <w:bottom w:val="single" w:sz="4" w:space="0" w:color="auto"/>
              <w:right w:val="single" w:sz="4" w:space="0" w:color="auto"/>
            </w:tcBorders>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Año en que prevee finalizar los estudios (indicar si ha interrumpido su formación)</w:t>
            </w:r>
          </w:p>
        </w:tc>
      </w:tr>
      <w:tr w:rsidR="00C12F3F" w:rsidTr="00C12F3F">
        <w:trPr>
          <w:trHeight w:val="340"/>
          <w:jc w:val="center"/>
        </w:trPr>
        <w:tc>
          <w:tcPr>
            <w:tcW w:w="2385" w:type="dxa"/>
            <w:tcBorders>
              <w:top w:val="single" w:sz="4" w:space="0" w:color="auto"/>
              <w:left w:val="single" w:sz="4" w:space="0" w:color="auto"/>
              <w:bottom w:val="single" w:sz="4" w:space="0" w:color="auto"/>
              <w:right w:val="single" w:sz="4" w:space="0" w:color="auto"/>
            </w:tcBorders>
            <w:vAlign w:val="center"/>
          </w:tcPr>
          <w:p w:rsidR="00C12F3F" w:rsidRDefault="00AC20F3">
            <w:pPr>
              <w:autoSpaceDE w:val="0"/>
              <w:autoSpaceDN w:val="0"/>
              <w:rPr>
                <w:rFonts w:ascii="Calibri" w:hAnsi="Calibri" w:cs="Arial"/>
                <w:bCs/>
                <w:sz w:val="18"/>
                <w:szCs w:val="18"/>
                <w:lang w:eastAsia="es-ES"/>
              </w:rPr>
            </w:pPr>
            <w:r>
              <w:rPr>
                <w:rFonts w:ascii="Calibri" w:hAnsi="Calibri" w:cs="Arial"/>
                <w:bCs/>
                <w:sz w:val="18"/>
                <w:szCs w:val="18"/>
                <w:lang w:eastAsia="es-ES"/>
              </w:rPr>
              <w:t>Lic. En Ciencias de la Educación. Universidad de Buenos Aires</w:t>
            </w:r>
          </w:p>
        </w:tc>
        <w:tc>
          <w:tcPr>
            <w:tcW w:w="2385" w:type="dxa"/>
            <w:gridSpan w:val="2"/>
            <w:tcBorders>
              <w:top w:val="single" w:sz="4" w:space="0" w:color="auto"/>
              <w:left w:val="single" w:sz="4" w:space="0" w:color="auto"/>
              <w:bottom w:val="single" w:sz="4" w:space="0" w:color="auto"/>
              <w:right w:val="single" w:sz="4" w:space="0" w:color="auto"/>
            </w:tcBorders>
            <w:vAlign w:val="center"/>
          </w:tcPr>
          <w:p w:rsidR="00C12F3F" w:rsidRDefault="00AC20F3">
            <w:pPr>
              <w:autoSpaceDE w:val="0"/>
              <w:autoSpaceDN w:val="0"/>
              <w:rPr>
                <w:rFonts w:ascii="Calibri" w:hAnsi="Calibri" w:cs="Arial"/>
                <w:bCs/>
                <w:sz w:val="18"/>
                <w:szCs w:val="18"/>
                <w:lang w:eastAsia="es-ES"/>
              </w:rPr>
            </w:pPr>
            <w:r>
              <w:rPr>
                <w:rFonts w:ascii="Calibri" w:hAnsi="Calibri" w:cs="Arial"/>
                <w:bCs/>
                <w:sz w:val="18"/>
                <w:szCs w:val="18"/>
                <w:lang w:eastAsia="es-ES"/>
              </w:rPr>
              <w:t>1987</w:t>
            </w:r>
          </w:p>
        </w:tc>
        <w:tc>
          <w:tcPr>
            <w:tcW w:w="2385" w:type="dxa"/>
            <w:gridSpan w:val="3"/>
            <w:tcBorders>
              <w:top w:val="single" w:sz="4" w:space="0" w:color="auto"/>
              <w:left w:val="single" w:sz="4" w:space="0" w:color="auto"/>
              <w:bottom w:val="single" w:sz="4" w:space="0" w:color="auto"/>
              <w:right w:val="single" w:sz="4" w:space="0" w:color="auto"/>
            </w:tcBorders>
            <w:vAlign w:val="center"/>
          </w:tcPr>
          <w:p w:rsidR="00C12F3F" w:rsidRDefault="00AC20F3">
            <w:pPr>
              <w:autoSpaceDE w:val="0"/>
              <w:autoSpaceDN w:val="0"/>
              <w:rPr>
                <w:rFonts w:ascii="Calibri" w:hAnsi="Calibri" w:cs="Arial"/>
                <w:bCs/>
                <w:sz w:val="18"/>
                <w:szCs w:val="18"/>
                <w:lang w:eastAsia="es-ES"/>
              </w:rPr>
            </w:pPr>
            <w:r>
              <w:rPr>
                <w:rFonts w:ascii="Calibri" w:hAnsi="Calibri" w:cs="Arial"/>
                <w:bCs/>
                <w:sz w:val="18"/>
                <w:szCs w:val="18"/>
                <w:lang w:eastAsia="es-ES"/>
              </w:rPr>
              <w:t>10</w:t>
            </w:r>
          </w:p>
        </w:tc>
        <w:tc>
          <w:tcPr>
            <w:tcW w:w="2385" w:type="dxa"/>
            <w:tcBorders>
              <w:top w:val="single" w:sz="4" w:space="0" w:color="auto"/>
              <w:left w:val="single" w:sz="4" w:space="0" w:color="auto"/>
              <w:bottom w:val="single" w:sz="4" w:space="0" w:color="auto"/>
              <w:right w:val="single" w:sz="4" w:space="0" w:color="auto"/>
            </w:tcBorders>
            <w:vAlign w:val="center"/>
          </w:tcPr>
          <w:p w:rsidR="00C12F3F" w:rsidRDefault="00AC20F3">
            <w:pPr>
              <w:autoSpaceDE w:val="0"/>
              <w:autoSpaceDN w:val="0"/>
              <w:rPr>
                <w:rFonts w:ascii="Calibri" w:hAnsi="Calibri" w:cs="Arial"/>
                <w:bCs/>
                <w:sz w:val="18"/>
                <w:szCs w:val="18"/>
                <w:lang w:eastAsia="es-ES"/>
              </w:rPr>
            </w:pPr>
            <w:r>
              <w:rPr>
                <w:rFonts w:ascii="Calibri" w:hAnsi="Calibri" w:cs="Arial"/>
                <w:bCs/>
                <w:sz w:val="18"/>
                <w:szCs w:val="18"/>
                <w:lang w:eastAsia="es-ES"/>
              </w:rPr>
              <w:t>Interrumpido</w:t>
            </w:r>
          </w:p>
        </w:tc>
      </w:tr>
      <w:tr w:rsidR="00C12F3F" w:rsidTr="00C12F3F">
        <w:trPr>
          <w:trHeight w:val="340"/>
          <w:jc w:val="center"/>
        </w:trPr>
        <w:tc>
          <w:tcPr>
            <w:tcW w:w="2385" w:type="dxa"/>
            <w:tcBorders>
              <w:top w:val="single" w:sz="4" w:space="0" w:color="auto"/>
              <w:left w:val="single" w:sz="4" w:space="0" w:color="auto"/>
              <w:bottom w:val="single" w:sz="4" w:space="0" w:color="auto"/>
              <w:right w:val="single" w:sz="4" w:space="0" w:color="auto"/>
            </w:tcBorders>
            <w:vAlign w:val="center"/>
          </w:tcPr>
          <w:p w:rsidR="00C12F3F" w:rsidRDefault="00AC20F3">
            <w:pPr>
              <w:autoSpaceDE w:val="0"/>
              <w:autoSpaceDN w:val="0"/>
              <w:rPr>
                <w:rFonts w:ascii="Calibri" w:hAnsi="Calibri" w:cs="Arial"/>
                <w:bCs/>
                <w:sz w:val="18"/>
                <w:szCs w:val="18"/>
                <w:lang w:eastAsia="es-ES"/>
              </w:rPr>
            </w:pPr>
            <w:r>
              <w:rPr>
                <w:rFonts w:ascii="Calibri" w:hAnsi="Calibri" w:cs="Arial"/>
                <w:bCs/>
                <w:sz w:val="18"/>
                <w:szCs w:val="18"/>
                <w:lang w:eastAsia="es-ES"/>
              </w:rPr>
              <w:t>Lic. Administración de Empresas Universidad de Buenos Aires</w:t>
            </w:r>
          </w:p>
        </w:tc>
        <w:tc>
          <w:tcPr>
            <w:tcW w:w="2385" w:type="dxa"/>
            <w:gridSpan w:val="2"/>
            <w:tcBorders>
              <w:top w:val="single" w:sz="4" w:space="0" w:color="auto"/>
              <w:left w:val="single" w:sz="4" w:space="0" w:color="auto"/>
              <w:bottom w:val="single" w:sz="4" w:space="0" w:color="auto"/>
              <w:right w:val="single" w:sz="4" w:space="0" w:color="auto"/>
            </w:tcBorders>
            <w:vAlign w:val="center"/>
          </w:tcPr>
          <w:p w:rsidR="00C12F3F" w:rsidRDefault="00AC20F3">
            <w:pPr>
              <w:autoSpaceDE w:val="0"/>
              <w:autoSpaceDN w:val="0"/>
              <w:rPr>
                <w:rFonts w:ascii="Calibri" w:hAnsi="Calibri" w:cs="Arial"/>
                <w:bCs/>
                <w:sz w:val="18"/>
                <w:szCs w:val="18"/>
                <w:lang w:eastAsia="es-ES"/>
              </w:rPr>
            </w:pPr>
            <w:r>
              <w:rPr>
                <w:rFonts w:ascii="Calibri" w:hAnsi="Calibri" w:cs="Arial"/>
                <w:bCs/>
                <w:sz w:val="18"/>
                <w:szCs w:val="18"/>
                <w:lang w:eastAsia="es-ES"/>
              </w:rPr>
              <w:t>1989</w:t>
            </w:r>
          </w:p>
        </w:tc>
        <w:tc>
          <w:tcPr>
            <w:tcW w:w="2385" w:type="dxa"/>
            <w:gridSpan w:val="3"/>
            <w:tcBorders>
              <w:top w:val="single" w:sz="4" w:space="0" w:color="auto"/>
              <w:left w:val="single" w:sz="4" w:space="0" w:color="auto"/>
              <w:bottom w:val="single" w:sz="4" w:space="0" w:color="auto"/>
              <w:right w:val="single" w:sz="4" w:space="0" w:color="auto"/>
            </w:tcBorders>
            <w:vAlign w:val="center"/>
          </w:tcPr>
          <w:p w:rsidR="00C12F3F" w:rsidRDefault="00AC20F3">
            <w:pPr>
              <w:autoSpaceDE w:val="0"/>
              <w:autoSpaceDN w:val="0"/>
              <w:rPr>
                <w:rFonts w:ascii="Calibri" w:hAnsi="Calibri" w:cs="Arial"/>
                <w:bCs/>
                <w:sz w:val="18"/>
                <w:szCs w:val="18"/>
                <w:lang w:eastAsia="es-ES"/>
              </w:rPr>
            </w:pPr>
            <w:r>
              <w:rPr>
                <w:rFonts w:ascii="Calibri" w:hAnsi="Calibri" w:cs="Arial"/>
                <w:bCs/>
                <w:sz w:val="18"/>
                <w:szCs w:val="18"/>
                <w:lang w:eastAsia="es-ES"/>
              </w:rPr>
              <w:t>12</w:t>
            </w:r>
          </w:p>
        </w:tc>
        <w:tc>
          <w:tcPr>
            <w:tcW w:w="2385" w:type="dxa"/>
            <w:tcBorders>
              <w:top w:val="single" w:sz="4" w:space="0" w:color="auto"/>
              <w:left w:val="single" w:sz="4" w:space="0" w:color="auto"/>
              <w:bottom w:val="single" w:sz="4" w:space="0" w:color="auto"/>
              <w:right w:val="single" w:sz="4" w:space="0" w:color="auto"/>
            </w:tcBorders>
            <w:vAlign w:val="center"/>
          </w:tcPr>
          <w:p w:rsidR="00C12F3F" w:rsidRDefault="00AC20F3">
            <w:pPr>
              <w:autoSpaceDE w:val="0"/>
              <w:autoSpaceDN w:val="0"/>
              <w:rPr>
                <w:rFonts w:ascii="Calibri" w:hAnsi="Calibri" w:cs="Arial"/>
                <w:bCs/>
                <w:sz w:val="18"/>
                <w:szCs w:val="18"/>
                <w:lang w:eastAsia="es-ES"/>
              </w:rPr>
            </w:pPr>
            <w:r>
              <w:rPr>
                <w:rFonts w:ascii="Calibri" w:hAnsi="Calibri" w:cs="Arial"/>
                <w:bCs/>
                <w:sz w:val="18"/>
                <w:szCs w:val="18"/>
                <w:lang w:eastAsia="es-ES"/>
              </w:rPr>
              <w:t>Interrumpidos</w:t>
            </w:r>
          </w:p>
        </w:tc>
      </w:tr>
      <w:tr w:rsidR="00C12F3F" w:rsidTr="00C12F3F">
        <w:trPr>
          <w:trHeight w:val="340"/>
          <w:jc w:val="center"/>
        </w:trPr>
        <w:tc>
          <w:tcPr>
            <w:tcW w:w="2385" w:type="dxa"/>
            <w:tcBorders>
              <w:top w:val="single" w:sz="4" w:space="0" w:color="auto"/>
              <w:left w:val="single" w:sz="4" w:space="0" w:color="auto"/>
              <w:bottom w:val="single" w:sz="4" w:space="0" w:color="auto"/>
              <w:right w:val="single" w:sz="4" w:space="0" w:color="auto"/>
            </w:tcBorders>
            <w:vAlign w:val="center"/>
          </w:tcPr>
          <w:p w:rsidR="00C12F3F" w:rsidRDefault="00AC20F3">
            <w:pPr>
              <w:autoSpaceDE w:val="0"/>
              <w:autoSpaceDN w:val="0"/>
              <w:rPr>
                <w:rFonts w:ascii="Calibri" w:hAnsi="Calibri" w:cs="Arial"/>
                <w:bCs/>
                <w:sz w:val="18"/>
                <w:szCs w:val="18"/>
                <w:lang w:eastAsia="es-ES"/>
              </w:rPr>
            </w:pPr>
            <w:r>
              <w:rPr>
                <w:rFonts w:ascii="Calibri" w:hAnsi="Calibri" w:cs="Arial"/>
                <w:bCs/>
                <w:sz w:val="18"/>
                <w:szCs w:val="18"/>
                <w:lang w:eastAsia="es-ES"/>
              </w:rPr>
              <w:t xml:space="preserve">Lic. </w:t>
            </w:r>
            <w:r w:rsidR="00DD687A">
              <w:rPr>
                <w:rFonts w:ascii="Calibri" w:hAnsi="Calibri" w:cs="Arial"/>
                <w:bCs/>
                <w:sz w:val="18"/>
                <w:szCs w:val="18"/>
                <w:lang w:eastAsia="es-ES"/>
              </w:rPr>
              <w:t>Administración de Empresas Universidad de Belgrano</w:t>
            </w:r>
          </w:p>
        </w:tc>
        <w:tc>
          <w:tcPr>
            <w:tcW w:w="2385" w:type="dxa"/>
            <w:gridSpan w:val="2"/>
            <w:tcBorders>
              <w:top w:val="single" w:sz="4" w:space="0" w:color="auto"/>
              <w:left w:val="single" w:sz="4" w:space="0" w:color="auto"/>
              <w:bottom w:val="single" w:sz="4" w:space="0" w:color="auto"/>
              <w:right w:val="single" w:sz="4" w:space="0" w:color="auto"/>
            </w:tcBorders>
            <w:vAlign w:val="center"/>
          </w:tcPr>
          <w:p w:rsidR="00C12F3F" w:rsidRDefault="00DD687A">
            <w:pPr>
              <w:autoSpaceDE w:val="0"/>
              <w:autoSpaceDN w:val="0"/>
              <w:rPr>
                <w:rFonts w:ascii="Calibri" w:hAnsi="Calibri" w:cs="Arial"/>
                <w:bCs/>
                <w:sz w:val="18"/>
                <w:szCs w:val="18"/>
                <w:lang w:eastAsia="es-ES"/>
              </w:rPr>
            </w:pPr>
            <w:r>
              <w:rPr>
                <w:rFonts w:ascii="Calibri" w:hAnsi="Calibri" w:cs="Arial"/>
                <w:bCs/>
                <w:sz w:val="18"/>
                <w:szCs w:val="18"/>
                <w:lang w:eastAsia="es-ES"/>
              </w:rPr>
              <w:t>1990</w:t>
            </w:r>
          </w:p>
        </w:tc>
        <w:tc>
          <w:tcPr>
            <w:tcW w:w="2385" w:type="dxa"/>
            <w:gridSpan w:val="3"/>
            <w:tcBorders>
              <w:top w:val="single" w:sz="4" w:space="0" w:color="auto"/>
              <w:left w:val="single" w:sz="4" w:space="0" w:color="auto"/>
              <w:bottom w:val="single" w:sz="4" w:space="0" w:color="auto"/>
              <w:right w:val="single" w:sz="4" w:space="0" w:color="auto"/>
            </w:tcBorders>
            <w:vAlign w:val="center"/>
          </w:tcPr>
          <w:p w:rsidR="00C12F3F" w:rsidRDefault="009D62CF" w:rsidP="009D62CF">
            <w:pPr>
              <w:autoSpaceDE w:val="0"/>
              <w:autoSpaceDN w:val="0"/>
              <w:rPr>
                <w:rFonts w:ascii="Calibri" w:hAnsi="Calibri" w:cs="Arial"/>
                <w:bCs/>
                <w:sz w:val="18"/>
                <w:szCs w:val="18"/>
                <w:lang w:eastAsia="es-ES"/>
              </w:rPr>
            </w:pPr>
            <w:r>
              <w:rPr>
                <w:rFonts w:ascii="Calibri" w:hAnsi="Calibri" w:cs="Arial"/>
                <w:bCs/>
                <w:sz w:val="18"/>
                <w:szCs w:val="18"/>
                <w:lang w:eastAsia="es-ES"/>
              </w:rPr>
              <w:t>31</w:t>
            </w:r>
          </w:p>
        </w:tc>
        <w:tc>
          <w:tcPr>
            <w:tcW w:w="2385" w:type="dxa"/>
            <w:tcBorders>
              <w:top w:val="single" w:sz="4" w:space="0" w:color="auto"/>
              <w:left w:val="single" w:sz="4" w:space="0" w:color="auto"/>
              <w:bottom w:val="single" w:sz="4" w:space="0" w:color="auto"/>
              <w:right w:val="single" w:sz="4" w:space="0" w:color="auto"/>
            </w:tcBorders>
            <w:vAlign w:val="center"/>
          </w:tcPr>
          <w:p w:rsidR="00C12F3F" w:rsidRDefault="009D62CF">
            <w:pPr>
              <w:autoSpaceDE w:val="0"/>
              <w:autoSpaceDN w:val="0"/>
              <w:rPr>
                <w:rFonts w:ascii="Calibri" w:hAnsi="Calibri" w:cs="Arial"/>
                <w:bCs/>
                <w:sz w:val="18"/>
                <w:szCs w:val="18"/>
                <w:lang w:eastAsia="es-ES"/>
              </w:rPr>
            </w:pPr>
            <w:r>
              <w:rPr>
                <w:rFonts w:ascii="Calibri" w:hAnsi="Calibri" w:cs="Arial"/>
                <w:bCs/>
                <w:sz w:val="18"/>
                <w:szCs w:val="18"/>
                <w:lang w:eastAsia="es-ES"/>
              </w:rPr>
              <w:t>Interrumpidos</w:t>
            </w:r>
          </w:p>
        </w:tc>
      </w:tr>
      <w:tr w:rsidR="00AC20F3" w:rsidTr="00C12F3F">
        <w:trPr>
          <w:trHeight w:val="340"/>
          <w:jc w:val="center"/>
        </w:trPr>
        <w:tc>
          <w:tcPr>
            <w:tcW w:w="2385" w:type="dxa"/>
            <w:tcBorders>
              <w:top w:val="single" w:sz="4" w:space="0" w:color="auto"/>
              <w:left w:val="single" w:sz="4" w:space="0" w:color="auto"/>
              <w:bottom w:val="single" w:sz="4" w:space="0" w:color="auto"/>
              <w:right w:val="single" w:sz="4" w:space="0" w:color="auto"/>
            </w:tcBorders>
            <w:vAlign w:val="center"/>
          </w:tcPr>
          <w:p w:rsidR="00AC20F3" w:rsidRDefault="009D62CF">
            <w:pPr>
              <w:autoSpaceDE w:val="0"/>
              <w:autoSpaceDN w:val="0"/>
              <w:rPr>
                <w:rFonts w:ascii="Calibri" w:hAnsi="Calibri" w:cs="Arial"/>
                <w:bCs/>
                <w:sz w:val="18"/>
                <w:szCs w:val="18"/>
                <w:lang w:eastAsia="es-ES"/>
              </w:rPr>
            </w:pPr>
            <w:r>
              <w:rPr>
                <w:rFonts w:ascii="Calibri" w:hAnsi="Calibri" w:cs="Arial"/>
                <w:bCs/>
                <w:sz w:val="18"/>
                <w:szCs w:val="18"/>
                <w:lang w:eastAsia="es-ES"/>
              </w:rPr>
              <w:t>Lic. Administración – Universidad Blas Pascal</w:t>
            </w:r>
          </w:p>
        </w:tc>
        <w:tc>
          <w:tcPr>
            <w:tcW w:w="2385" w:type="dxa"/>
            <w:gridSpan w:val="2"/>
            <w:tcBorders>
              <w:top w:val="single" w:sz="4" w:space="0" w:color="auto"/>
              <w:left w:val="single" w:sz="4" w:space="0" w:color="auto"/>
              <w:bottom w:val="single" w:sz="4" w:space="0" w:color="auto"/>
              <w:right w:val="single" w:sz="4" w:space="0" w:color="auto"/>
            </w:tcBorders>
            <w:vAlign w:val="center"/>
          </w:tcPr>
          <w:p w:rsidR="00AC20F3" w:rsidRDefault="00B9132F">
            <w:pPr>
              <w:autoSpaceDE w:val="0"/>
              <w:autoSpaceDN w:val="0"/>
              <w:rPr>
                <w:rFonts w:ascii="Calibri" w:hAnsi="Calibri" w:cs="Arial"/>
                <w:bCs/>
                <w:sz w:val="18"/>
                <w:szCs w:val="18"/>
                <w:lang w:eastAsia="es-ES"/>
              </w:rPr>
            </w:pPr>
            <w:r>
              <w:rPr>
                <w:rFonts w:ascii="Calibri" w:hAnsi="Calibri" w:cs="Arial"/>
                <w:bCs/>
                <w:sz w:val="18"/>
                <w:szCs w:val="18"/>
                <w:lang w:eastAsia="es-ES"/>
              </w:rPr>
              <w:t>2010</w:t>
            </w:r>
          </w:p>
        </w:tc>
        <w:tc>
          <w:tcPr>
            <w:tcW w:w="2385" w:type="dxa"/>
            <w:gridSpan w:val="3"/>
            <w:tcBorders>
              <w:top w:val="single" w:sz="4" w:space="0" w:color="auto"/>
              <w:left w:val="single" w:sz="4" w:space="0" w:color="auto"/>
              <w:bottom w:val="single" w:sz="4" w:space="0" w:color="auto"/>
              <w:right w:val="single" w:sz="4" w:space="0" w:color="auto"/>
            </w:tcBorders>
            <w:vAlign w:val="center"/>
          </w:tcPr>
          <w:p w:rsidR="00AC20F3" w:rsidRDefault="009D62CF" w:rsidP="00814016">
            <w:pPr>
              <w:autoSpaceDE w:val="0"/>
              <w:autoSpaceDN w:val="0"/>
              <w:rPr>
                <w:rFonts w:ascii="Calibri" w:hAnsi="Calibri" w:cs="Arial"/>
                <w:bCs/>
                <w:sz w:val="18"/>
                <w:szCs w:val="18"/>
                <w:lang w:eastAsia="es-ES"/>
              </w:rPr>
            </w:pPr>
            <w:r>
              <w:rPr>
                <w:rFonts w:ascii="Calibri" w:hAnsi="Calibri" w:cs="Arial"/>
                <w:bCs/>
                <w:sz w:val="18"/>
                <w:szCs w:val="18"/>
                <w:lang w:eastAsia="es-ES"/>
              </w:rPr>
              <w:t>3</w:t>
            </w:r>
            <w:r w:rsidR="00814016">
              <w:rPr>
                <w:rFonts w:ascii="Calibri" w:hAnsi="Calibri" w:cs="Arial"/>
                <w:bCs/>
                <w:sz w:val="18"/>
                <w:szCs w:val="18"/>
                <w:lang w:eastAsia="es-ES"/>
              </w:rPr>
              <w:t>8</w:t>
            </w:r>
          </w:p>
        </w:tc>
        <w:tc>
          <w:tcPr>
            <w:tcW w:w="2385" w:type="dxa"/>
            <w:tcBorders>
              <w:top w:val="single" w:sz="4" w:space="0" w:color="auto"/>
              <w:left w:val="single" w:sz="4" w:space="0" w:color="auto"/>
              <w:bottom w:val="single" w:sz="4" w:space="0" w:color="auto"/>
              <w:right w:val="single" w:sz="4" w:space="0" w:color="auto"/>
            </w:tcBorders>
            <w:vAlign w:val="center"/>
          </w:tcPr>
          <w:p w:rsidR="00AC20F3" w:rsidRDefault="009D62CF">
            <w:pPr>
              <w:autoSpaceDE w:val="0"/>
              <w:autoSpaceDN w:val="0"/>
              <w:rPr>
                <w:rFonts w:ascii="Calibri" w:hAnsi="Calibri" w:cs="Arial"/>
                <w:bCs/>
                <w:sz w:val="18"/>
                <w:szCs w:val="18"/>
                <w:lang w:eastAsia="es-ES"/>
              </w:rPr>
            </w:pPr>
            <w:r>
              <w:rPr>
                <w:rFonts w:ascii="Calibri" w:hAnsi="Calibri" w:cs="Arial"/>
                <w:bCs/>
                <w:sz w:val="18"/>
                <w:szCs w:val="18"/>
                <w:lang w:eastAsia="es-ES"/>
              </w:rPr>
              <w:t>En curso - 2013</w:t>
            </w:r>
          </w:p>
        </w:tc>
      </w:tr>
      <w:tr w:rsidR="00143AE6" w:rsidTr="00C12F3F">
        <w:trPr>
          <w:trHeight w:val="340"/>
          <w:jc w:val="center"/>
        </w:trPr>
        <w:tc>
          <w:tcPr>
            <w:tcW w:w="2385" w:type="dxa"/>
            <w:tcBorders>
              <w:top w:val="single" w:sz="4" w:space="0" w:color="auto"/>
              <w:left w:val="single" w:sz="4" w:space="0" w:color="auto"/>
              <w:bottom w:val="single" w:sz="4" w:space="0" w:color="auto"/>
              <w:right w:val="single" w:sz="4" w:space="0" w:color="auto"/>
            </w:tcBorders>
            <w:vAlign w:val="center"/>
          </w:tcPr>
          <w:p w:rsidR="00143AE6" w:rsidRDefault="00143AE6">
            <w:pPr>
              <w:autoSpaceDE w:val="0"/>
              <w:autoSpaceDN w:val="0"/>
              <w:rPr>
                <w:rFonts w:ascii="Calibri" w:hAnsi="Calibri" w:cs="Arial"/>
                <w:bCs/>
                <w:sz w:val="18"/>
                <w:szCs w:val="18"/>
                <w:lang w:eastAsia="es-ES"/>
              </w:rPr>
            </w:pPr>
            <w:r>
              <w:rPr>
                <w:rFonts w:ascii="Calibri" w:hAnsi="Calibri" w:cs="Arial"/>
                <w:bCs/>
                <w:sz w:val="18"/>
                <w:szCs w:val="18"/>
                <w:lang w:eastAsia="es-ES"/>
              </w:rPr>
              <w:t>Diplomatura Gestión de Proyectos</w:t>
            </w:r>
            <w:r w:rsidR="000E3B84">
              <w:rPr>
                <w:rFonts w:ascii="Calibri" w:hAnsi="Calibri" w:cs="Arial"/>
                <w:bCs/>
                <w:sz w:val="18"/>
                <w:szCs w:val="18"/>
                <w:lang w:eastAsia="es-ES"/>
              </w:rPr>
              <w:t xml:space="preserve"> – Universidad de Lomas de Zamora</w:t>
            </w:r>
          </w:p>
        </w:tc>
        <w:tc>
          <w:tcPr>
            <w:tcW w:w="2385" w:type="dxa"/>
            <w:gridSpan w:val="2"/>
            <w:tcBorders>
              <w:top w:val="single" w:sz="4" w:space="0" w:color="auto"/>
              <w:left w:val="single" w:sz="4" w:space="0" w:color="auto"/>
              <w:bottom w:val="single" w:sz="4" w:space="0" w:color="auto"/>
              <w:right w:val="single" w:sz="4" w:space="0" w:color="auto"/>
            </w:tcBorders>
            <w:vAlign w:val="center"/>
          </w:tcPr>
          <w:p w:rsidR="00143AE6" w:rsidRDefault="00143AE6">
            <w:pPr>
              <w:autoSpaceDE w:val="0"/>
              <w:autoSpaceDN w:val="0"/>
              <w:rPr>
                <w:rFonts w:ascii="Calibri" w:hAnsi="Calibri" w:cs="Arial"/>
                <w:bCs/>
                <w:sz w:val="18"/>
                <w:szCs w:val="18"/>
                <w:lang w:eastAsia="es-ES"/>
              </w:rPr>
            </w:pPr>
            <w:r>
              <w:rPr>
                <w:rFonts w:ascii="Calibri" w:hAnsi="Calibri" w:cs="Arial"/>
                <w:bCs/>
                <w:sz w:val="18"/>
                <w:szCs w:val="18"/>
                <w:lang w:eastAsia="es-ES"/>
              </w:rPr>
              <w:t>2011</w:t>
            </w:r>
          </w:p>
        </w:tc>
        <w:tc>
          <w:tcPr>
            <w:tcW w:w="2385" w:type="dxa"/>
            <w:gridSpan w:val="3"/>
            <w:tcBorders>
              <w:top w:val="single" w:sz="4" w:space="0" w:color="auto"/>
              <w:left w:val="single" w:sz="4" w:space="0" w:color="auto"/>
              <w:bottom w:val="single" w:sz="4" w:space="0" w:color="auto"/>
              <w:right w:val="single" w:sz="4" w:space="0" w:color="auto"/>
            </w:tcBorders>
            <w:vAlign w:val="center"/>
          </w:tcPr>
          <w:p w:rsidR="00143AE6" w:rsidRDefault="000E3B84">
            <w:pPr>
              <w:autoSpaceDE w:val="0"/>
              <w:autoSpaceDN w:val="0"/>
              <w:rPr>
                <w:rFonts w:ascii="Calibri" w:hAnsi="Calibri" w:cs="Arial"/>
                <w:bCs/>
                <w:sz w:val="18"/>
                <w:szCs w:val="18"/>
                <w:lang w:eastAsia="es-ES"/>
              </w:rPr>
            </w:pPr>
            <w:r>
              <w:rPr>
                <w:rFonts w:ascii="Calibri" w:hAnsi="Calibri" w:cs="Arial"/>
                <w:bCs/>
                <w:sz w:val="18"/>
                <w:szCs w:val="18"/>
                <w:lang w:eastAsia="es-ES"/>
              </w:rPr>
              <w:t>1 cuatrimestre</w:t>
            </w:r>
          </w:p>
        </w:tc>
        <w:tc>
          <w:tcPr>
            <w:tcW w:w="2385" w:type="dxa"/>
            <w:tcBorders>
              <w:top w:val="single" w:sz="4" w:space="0" w:color="auto"/>
              <w:left w:val="single" w:sz="4" w:space="0" w:color="auto"/>
              <w:bottom w:val="single" w:sz="4" w:space="0" w:color="auto"/>
              <w:right w:val="single" w:sz="4" w:space="0" w:color="auto"/>
            </w:tcBorders>
            <w:vAlign w:val="center"/>
          </w:tcPr>
          <w:p w:rsidR="00143AE6" w:rsidRDefault="000E3B84">
            <w:pPr>
              <w:autoSpaceDE w:val="0"/>
              <w:autoSpaceDN w:val="0"/>
              <w:rPr>
                <w:rFonts w:ascii="Calibri" w:hAnsi="Calibri" w:cs="Arial"/>
                <w:bCs/>
                <w:sz w:val="18"/>
                <w:szCs w:val="18"/>
                <w:lang w:eastAsia="es-ES"/>
              </w:rPr>
            </w:pPr>
            <w:r>
              <w:rPr>
                <w:rFonts w:ascii="Calibri" w:hAnsi="Calibri" w:cs="Arial"/>
                <w:bCs/>
                <w:sz w:val="18"/>
                <w:szCs w:val="18"/>
                <w:lang w:eastAsia="es-ES"/>
              </w:rPr>
              <w:t>En curso -2012</w:t>
            </w:r>
          </w:p>
        </w:tc>
      </w:tr>
      <w:tr w:rsidR="00C12F3F" w:rsidTr="00C02DA3">
        <w:trPr>
          <w:trHeight w:val="340"/>
          <w:jc w:val="center"/>
        </w:trPr>
        <w:tc>
          <w:tcPr>
            <w:tcW w:w="954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Educación: Cursos cortos de formación específica para la materia en que se postula.</w:t>
            </w:r>
          </w:p>
        </w:tc>
      </w:tr>
      <w:tr w:rsidR="00C12F3F" w:rsidTr="000E3B84">
        <w:trPr>
          <w:trHeight w:val="340"/>
          <w:jc w:val="center"/>
        </w:trPr>
        <w:tc>
          <w:tcPr>
            <w:tcW w:w="2385" w:type="dxa"/>
            <w:tcBorders>
              <w:top w:val="single" w:sz="4" w:space="0" w:color="auto"/>
              <w:left w:val="single" w:sz="4" w:space="0" w:color="auto"/>
              <w:bottom w:val="single" w:sz="4" w:space="0" w:color="auto"/>
              <w:right w:val="single" w:sz="4" w:space="0" w:color="auto"/>
            </w:tcBorders>
            <w:vAlign w:val="center"/>
          </w:tcPr>
          <w:p w:rsidR="00C12F3F" w:rsidRDefault="00C12F3F">
            <w:pPr>
              <w:autoSpaceDE w:val="0"/>
              <w:autoSpaceDN w:val="0"/>
              <w:jc w:val="center"/>
              <w:rPr>
                <w:rFonts w:ascii="Calibri" w:hAnsi="Calibri" w:cs="Arial"/>
                <w:b/>
                <w:bCs/>
                <w:sz w:val="18"/>
                <w:szCs w:val="18"/>
                <w:lang w:eastAsia="es-ES"/>
              </w:rPr>
            </w:pPr>
          </w:p>
        </w:tc>
        <w:tc>
          <w:tcPr>
            <w:tcW w:w="2385" w:type="dxa"/>
            <w:gridSpan w:val="2"/>
            <w:tcBorders>
              <w:top w:val="single" w:sz="4" w:space="0" w:color="auto"/>
              <w:left w:val="single" w:sz="4" w:space="0" w:color="auto"/>
              <w:bottom w:val="single" w:sz="4" w:space="0" w:color="auto"/>
              <w:right w:val="nil"/>
            </w:tcBorders>
            <w:vAlign w:val="center"/>
            <w:hideMark/>
          </w:tcPr>
          <w:p w:rsidR="00C12F3F" w:rsidRDefault="00C12F3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Curso</w:t>
            </w:r>
          </w:p>
        </w:tc>
        <w:tc>
          <w:tcPr>
            <w:tcW w:w="2385" w:type="dxa"/>
            <w:gridSpan w:val="3"/>
            <w:tcBorders>
              <w:top w:val="single" w:sz="4" w:space="0" w:color="auto"/>
              <w:left w:val="nil"/>
              <w:bottom w:val="single" w:sz="4" w:space="0" w:color="auto"/>
              <w:right w:val="nil"/>
            </w:tcBorders>
            <w:vAlign w:val="center"/>
          </w:tcPr>
          <w:p w:rsidR="00C12F3F" w:rsidRDefault="00C12F3F">
            <w:pPr>
              <w:autoSpaceDE w:val="0"/>
              <w:autoSpaceDN w:val="0"/>
              <w:jc w:val="center"/>
              <w:rPr>
                <w:rFonts w:ascii="Calibri" w:hAnsi="Calibri" w:cs="Arial"/>
                <w:b/>
                <w:bCs/>
                <w:sz w:val="18"/>
                <w:szCs w:val="18"/>
                <w:lang w:eastAsia="es-ES"/>
              </w:rPr>
            </w:pPr>
          </w:p>
        </w:tc>
        <w:tc>
          <w:tcPr>
            <w:tcW w:w="2385" w:type="dxa"/>
            <w:tcBorders>
              <w:top w:val="single" w:sz="4" w:space="0" w:color="auto"/>
              <w:left w:val="nil"/>
              <w:bottom w:val="single" w:sz="4" w:space="0" w:color="auto"/>
              <w:right w:val="single" w:sz="4" w:space="0" w:color="auto"/>
            </w:tcBorders>
            <w:vAlign w:val="center"/>
          </w:tcPr>
          <w:p w:rsidR="00C12F3F" w:rsidRDefault="00C12F3F">
            <w:pPr>
              <w:autoSpaceDE w:val="0"/>
              <w:autoSpaceDN w:val="0"/>
              <w:jc w:val="center"/>
              <w:rPr>
                <w:rFonts w:ascii="Calibri" w:hAnsi="Calibri" w:cs="Arial"/>
                <w:b/>
                <w:bCs/>
                <w:sz w:val="18"/>
                <w:szCs w:val="18"/>
                <w:lang w:eastAsia="es-ES"/>
              </w:rPr>
            </w:pPr>
          </w:p>
        </w:tc>
      </w:tr>
      <w:tr w:rsidR="000E3B84" w:rsidTr="000E3B84">
        <w:trPr>
          <w:trHeight w:val="340"/>
          <w:jc w:val="center"/>
        </w:trPr>
        <w:tc>
          <w:tcPr>
            <w:tcW w:w="2385" w:type="dxa"/>
            <w:tcBorders>
              <w:top w:val="single" w:sz="4" w:space="0" w:color="auto"/>
              <w:left w:val="single" w:sz="4" w:space="0" w:color="auto"/>
              <w:bottom w:val="single" w:sz="4" w:space="0" w:color="auto"/>
              <w:right w:val="single" w:sz="4" w:space="0" w:color="auto"/>
            </w:tcBorders>
            <w:vAlign w:val="center"/>
          </w:tcPr>
          <w:p w:rsidR="000E3B84" w:rsidRDefault="000E3B84">
            <w:pPr>
              <w:autoSpaceDE w:val="0"/>
              <w:autoSpaceDN w:val="0"/>
              <w:rPr>
                <w:rFonts w:ascii="Calibri" w:hAnsi="Calibri" w:cs="Arial"/>
                <w:bCs/>
                <w:sz w:val="18"/>
                <w:szCs w:val="18"/>
                <w:lang w:eastAsia="es-ES"/>
              </w:rPr>
            </w:pPr>
          </w:p>
        </w:tc>
        <w:tc>
          <w:tcPr>
            <w:tcW w:w="2385" w:type="dxa"/>
            <w:gridSpan w:val="2"/>
            <w:tcBorders>
              <w:top w:val="single" w:sz="4" w:space="0" w:color="auto"/>
              <w:left w:val="single" w:sz="4" w:space="0" w:color="auto"/>
              <w:bottom w:val="single" w:sz="4" w:space="0" w:color="auto"/>
              <w:right w:val="nil"/>
            </w:tcBorders>
          </w:tcPr>
          <w:p w:rsidR="000E3B84" w:rsidRDefault="000E3B84" w:rsidP="000E3B84">
            <w:pPr>
              <w:pStyle w:val="Objetivo"/>
              <w:ind w:right="138"/>
            </w:pPr>
            <w:r>
              <w:t>“Liderazgo y nuevas herramie“Liderazgo y nuevas herramientas de conducción” – INAP</w:t>
            </w:r>
          </w:p>
          <w:p w:rsidR="000E3B84" w:rsidRDefault="000E3B84" w:rsidP="000E3B84">
            <w:pPr>
              <w:pStyle w:val="Objetivo"/>
              <w:ind w:right="138"/>
            </w:pPr>
            <w:r>
              <w:t xml:space="preserve">“ Sistema integrado de Información Financiera – Ley 24.156” – Centro Capacitación y Estudio – Ministerio de Economía y Obras y Servicios </w:t>
            </w:r>
            <w:r>
              <w:lastRenderedPageBreak/>
              <w:t>Públicos”</w:t>
            </w:r>
          </w:p>
          <w:p w:rsidR="000E3B84" w:rsidRDefault="000E3B84" w:rsidP="000E3B84">
            <w:pPr>
              <w:pStyle w:val="Objetivo"/>
              <w:ind w:right="138"/>
            </w:pPr>
            <w:r>
              <w:t>“El nuevo rol de las Unidades Ejecutoras de Programas”- Centro Capacitación y Estudio – Ministerio de Economía y Obras y Servicios Públicos”</w:t>
            </w:r>
          </w:p>
          <w:p w:rsidR="000E3B84" w:rsidRDefault="000E3B84" w:rsidP="000E3B84">
            <w:pPr>
              <w:pStyle w:val="Objetivo"/>
              <w:ind w:right="138"/>
            </w:pPr>
            <w:r>
              <w:t>“Implementación de Cuenta Única del Tesoro” Centro Capacitación y Estudio – Ministerio de Economía y Obras y Servicios Públicos”</w:t>
            </w:r>
          </w:p>
          <w:p w:rsidR="000E3B84" w:rsidRDefault="000E3B84" w:rsidP="000E3B84">
            <w:pPr>
              <w:pStyle w:val="Objetivo"/>
              <w:ind w:right="138"/>
            </w:pPr>
            <w:r>
              <w:t>Segunda Reforma del Estado – ASAP</w:t>
            </w:r>
          </w:p>
          <w:p w:rsidR="000E3B84" w:rsidRDefault="000E3B84" w:rsidP="000E3B84">
            <w:pPr>
              <w:pStyle w:val="Objetivo"/>
              <w:ind w:right="138"/>
            </w:pPr>
            <w:r>
              <w:t>Seminario Internacional de Presupuesto Público – ASAP</w:t>
            </w:r>
          </w:p>
          <w:p w:rsidR="000E3B84" w:rsidRDefault="000E3B84" w:rsidP="000E3B84">
            <w:pPr>
              <w:pStyle w:val="Objetivo"/>
              <w:ind w:right="138"/>
            </w:pPr>
            <w:r>
              <w:t>“Nuevos Modelos de Gestión en la Administración Pública – La Reforma del Estado – ASAP</w:t>
            </w:r>
          </w:p>
          <w:p w:rsidR="000E3B84" w:rsidRDefault="000E3B84" w:rsidP="000E3B84">
            <w:pPr>
              <w:pStyle w:val="Objetivo"/>
              <w:ind w:right="138"/>
            </w:pPr>
            <w:r>
              <w:t>Sistema Integrado de la Gestión y Administración de los Recursos - Centro Capacitación y Estudio – Ministerio de Economía y Obras y Servicios Públicos”</w:t>
            </w:r>
          </w:p>
          <w:p w:rsidR="000E3B84" w:rsidRDefault="000E3B84" w:rsidP="000E3B84">
            <w:pPr>
              <w:pStyle w:val="Objetivo"/>
              <w:ind w:right="138"/>
            </w:pPr>
            <w:r>
              <w:t>“Curso Teórico sobre Presupuesto Público” Centro Capacitación y Estudio – Ministerio de Economía y Obras y Servicios Públicos”</w:t>
            </w:r>
          </w:p>
          <w:p w:rsidR="000E3B84" w:rsidRDefault="000E3B84" w:rsidP="000E3B84">
            <w:pPr>
              <w:pStyle w:val="Objetivo"/>
              <w:ind w:right="138"/>
            </w:pPr>
            <w:r>
              <w:t>Calida Total – Lic. Marcos Erize</w:t>
            </w:r>
          </w:p>
          <w:p w:rsidR="000E3B84" w:rsidRDefault="000E3B84" w:rsidP="000E3B84">
            <w:pPr>
              <w:pStyle w:val="Objetivo"/>
              <w:ind w:right="138"/>
            </w:pPr>
            <w:r>
              <w:t>“Taller Implementación de Proyectos “ Banco mundial</w:t>
            </w:r>
          </w:p>
          <w:p w:rsidR="000E3B84" w:rsidRDefault="000E3B84" w:rsidP="000E3B84">
            <w:pPr>
              <w:pStyle w:val="Objetivo"/>
              <w:ind w:right="138"/>
            </w:pPr>
            <w:r>
              <w:t>“Seminario Taller Sistema Físico- Financiero de Monitoreo (SFM) – Banco Mundial Ministerio de Economía.</w:t>
            </w:r>
          </w:p>
          <w:p w:rsidR="000E3B84" w:rsidRDefault="000E3B84" w:rsidP="000E3B84">
            <w:pPr>
              <w:pStyle w:val="Objetivo"/>
              <w:ind w:right="138"/>
            </w:pPr>
            <w:r>
              <w:t xml:space="preserve">Talleres actualización Programa de las Naciones </w:t>
            </w:r>
            <w:r>
              <w:lastRenderedPageBreak/>
              <w:t>Unidas para el Desarrollo.</w:t>
            </w:r>
          </w:p>
          <w:p w:rsidR="000E3B84" w:rsidRDefault="000E3B84" w:rsidP="000E3B84">
            <w:pPr>
              <w:pStyle w:val="Objetivo"/>
              <w:ind w:right="138"/>
            </w:pPr>
            <w:r>
              <w:t>Taller actualización ATLAS - PNUD- 2005</w:t>
            </w:r>
          </w:p>
          <w:p w:rsidR="000E3B84" w:rsidRDefault="000E3B84" w:rsidP="000E3B84">
            <w:pPr>
              <w:pStyle w:val="Objetivo"/>
              <w:ind w:right="138"/>
            </w:pPr>
            <w:r>
              <w:t>Seminarios sobre Normas BID: Desembolsos, Auditoría Externa de Proyecto y Entidades y Procedimiento de adquisiciones 2004</w:t>
            </w:r>
          </w:p>
          <w:p w:rsidR="000E3B84" w:rsidRDefault="000E3B84" w:rsidP="000E3B84">
            <w:pPr>
              <w:pStyle w:val="Objetivo"/>
              <w:ind w:right="138"/>
            </w:pPr>
            <w:r>
              <w:t>Seminarios sobre Normas BIRF : Desembolsos.2004</w:t>
            </w:r>
          </w:p>
          <w:p w:rsidR="000E3B84" w:rsidRDefault="000E3B84" w:rsidP="000E3B84">
            <w:pPr>
              <w:pStyle w:val="Objetivo"/>
              <w:ind w:right="138"/>
            </w:pPr>
            <w:r>
              <w:t>Seminarios sobre Gestión y Planificación Estratégica de Proyectos BIRF 2004</w:t>
            </w:r>
          </w:p>
          <w:p w:rsidR="000E3B84" w:rsidRDefault="000E3B84" w:rsidP="000E3B84">
            <w:pPr>
              <w:pStyle w:val="Objetivo"/>
              <w:ind w:right="138"/>
            </w:pPr>
            <w:r>
              <w:t>Jornadas Avanzadas Presenciales en Operaciones del Banco Mundial- 2005 –MINISTERIO DE ECONOMIA</w:t>
            </w:r>
          </w:p>
          <w:p w:rsidR="000E3B84" w:rsidRDefault="000E3B84" w:rsidP="000E3B84">
            <w:pPr>
              <w:pStyle w:val="Objetivo"/>
              <w:ind w:right="138"/>
            </w:pPr>
            <w:r>
              <w:t>Curso de Especialización de Gestión de Proyectos – Mzo-Set. 2005 – ASAE</w:t>
            </w:r>
          </w:p>
          <w:p w:rsidR="000E3B84" w:rsidRDefault="000E3B84" w:rsidP="000E3B84">
            <w:pPr>
              <w:pStyle w:val="Objetivo"/>
              <w:ind w:right="138"/>
            </w:pPr>
            <w:r>
              <w:t>Seminario de Administración de Operaciones del BID. Ciudad de Mendoza, 30 de agosto al 2 de septiembre de 2005.</w:t>
            </w:r>
          </w:p>
          <w:p w:rsidR="000E3B84" w:rsidRDefault="000E3B84" w:rsidP="000E3B84">
            <w:pPr>
              <w:pStyle w:val="Objetivo"/>
              <w:ind w:right="138"/>
            </w:pPr>
            <w:r>
              <w:t>V Taller sobre Evaluación de la Producción Física de Programas y Proyectos Presupuestarios.</w:t>
            </w:r>
          </w:p>
          <w:p w:rsidR="000E3B84" w:rsidRDefault="000E3B84" w:rsidP="000E3B84">
            <w:pPr>
              <w:pStyle w:val="Objetivo"/>
              <w:ind w:right="138"/>
            </w:pPr>
            <w:r>
              <w:t>II Taller sobre Presupuesto por Programas. – 2005</w:t>
            </w:r>
          </w:p>
          <w:p w:rsidR="000E3B84" w:rsidRDefault="000E3B84" w:rsidP="00B80AE8">
            <w:pPr>
              <w:pStyle w:val="Objetivo"/>
              <w:ind w:right="138"/>
            </w:pPr>
            <w:r>
              <w:t>ntas de conducción” – INAP</w:t>
            </w:r>
          </w:p>
          <w:p w:rsidR="000E3B84" w:rsidRDefault="000E3B84" w:rsidP="00B80AE8">
            <w:pPr>
              <w:pStyle w:val="Textoindependiente"/>
              <w:ind w:right="138"/>
            </w:pPr>
            <w:r>
              <w:t>“ Sistema integrado de Información Financiera – Ley 24.156” – Centro Capacitación y Estudio – Ministerio de Economía y Obras y Servicios Públicos”</w:t>
            </w:r>
          </w:p>
          <w:p w:rsidR="000E3B84" w:rsidRDefault="000E3B84" w:rsidP="00B80AE8">
            <w:pPr>
              <w:pStyle w:val="Textoindependiente"/>
              <w:ind w:right="138"/>
            </w:pPr>
            <w:r>
              <w:t xml:space="preserve">“El nuevo rol de las Unidades Ejecutoras de </w:t>
            </w:r>
            <w:r>
              <w:lastRenderedPageBreak/>
              <w:t>Programas”- Centro Capacitación y Estudio – Ministerio de Economía y Obras y Servicios Públicos”</w:t>
            </w:r>
          </w:p>
          <w:p w:rsidR="000E3B84" w:rsidRDefault="000E3B84" w:rsidP="00B80AE8">
            <w:pPr>
              <w:pStyle w:val="Textoindependiente"/>
              <w:ind w:right="138"/>
            </w:pPr>
            <w:r>
              <w:t>“Implementación de Cuenta Única del Tesoro” Centro Capacitación y Estudio – Ministerio de Economía y Obras y Servicios Públicos”</w:t>
            </w:r>
          </w:p>
          <w:p w:rsidR="000E3B84" w:rsidRDefault="000E3B84" w:rsidP="00B80AE8">
            <w:pPr>
              <w:pStyle w:val="Textoindependiente"/>
              <w:ind w:right="138"/>
            </w:pPr>
            <w:r>
              <w:t>Segunda Reforma del Estado – ASAP</w:t>
            </w:r>
          </w:p>
          <w:p w:rsidR="000E3B84" w:rsidRDefault="000E3B84" w:rsidP="00B80AE8">
            <w:pPr>
              <w:pStyle w:val="Textoindependiente"/>
              <w:ind w:right="138"/>
            </w:pPr>
            <w:r>
              <w:t>Seminario Internacional de Presupuesto Público – ASAP</w:t>
            </w:r>
          </w:p>
          <w:p w:rsidR="000E3B84" w:rsidRDefault="000E3B84" w:rsidP="00B80AE8">
            <w:pPr>
              <w:pStyle w:val="Textoindependiente"/>
              <w:ind w:right="138"/>
            </w:pPr>
            <w:r>
              <w:t>“Nuevos Modelos de Gestión en la Administración Pública – La Reforma del Estado – ASAP</w:t>
            </w:r>
          </w:p>
          <w:p w:rsidR="000E3B84" w:rsidRDefault="000E3B84" w:rsidP="00B80AE8">
            <w:pPr>
              <w:pStyle w:val="Textoindependiente"/>
              <w:ind w:right="138"/>
            </w:pPr>
            <w:r>
              <w:t>Sistema Integrado de la Gestión y Administración de los Recursos - Centro Capacitación y Estudio – Ministerio de Economía y Obras y Servicios Públicos”</w:t>
            </w:r>
          </w:p>
          <w:p w:rsidR="000E3B84" w:rsidRDefault="000E3B84" w:rsidP="00B80AE8">
            <w:pPr>
              <w:pStyle w:val="Textoindependiente"/>
              <w:ind w:right="138"/>
            </w:pPr>
            <w:r>
              <w:t>“Curso Teórico sobre Presupuesto Público” Centro Capacitación y Estudio – Ministerio de Economía y Obras y Servicios Públicos”</w:t>
            </w:r>
          </w:p>
          <w:p w:rsidR="000E3B84" w:rsidRDefault="000E3B84" w:rsidP="00B80AE8">
            <w:pPr>
              <w:pStyle w:val="Textoindependiente"/>
              <w:ind w:right="138"/>
            </w:pPr>
            <w:r>
              <w:t>Calida Total – Lic. Marcos Erize</w:t>
            </w:r>
          </w:p>
          <w:p w:rsidR="000E3B84" w:rsidRDefault="000E3B84" w:rsidP="00B80AE8">
            <w:pPr>
              <w:pStyle w:val="Textoindependiente"/>
              <w:ind w:right="138"/>
            </w:pPr>
            <w:r>
              <w:t>“Taller Implementación de Proyectos “ Banco mundial</w:t>
            </w:r>
          </w:p>
          <w:p w:rsidR="000E3B84" w:rsidRDefault="000E3B84" w:rsidP="00B80AE8">
            <w:pPr>
              <w:pStyle w:val="Textoindependiente"/>
              <w:ind w:right="138"/>
            </w:pPr>
            <w:r>
              <w:t>“Seminario Taller Sistema Físico- Financiero de Monitoreo (SFM) – Banco Mundial Ministerio de Economía.</w:t>
            </w:r>
          </w:p>
          <w:p w:rsidR="000E3B84" w:rsidRDefault="000E3B84" w:rsidP="00B80AE8">
            <w:pPr>
              <w:pStyle w:val="Textoindependiente"/>
              <w:ind w:right="138"/>
            </w:pPr>
            <w:r>
              <w:t>Talleres actualización Programa de las Naciones Unidas para el Desarrollo.</w:t>
            </w:r>
          </w:p>
          <w:p w:rsidR="000E3B84" w:rsidRDefault="000E3B84" w:rsidP="00B80AE8">
            <w:pPr>
              <w:pStyle w:val="Textoindependiente"/>
              <w:ind w:right="138"/>
            </w:pPr>
            <w:r>
              <w:t>Taller actualización ATLAS - PNUD- 2005</w:t>
            </w:r>
          </w:p>
          <w:p w:rsidR="000E3B84" w:rsidRDefault="000E3B84" w:rsidP="00B80AE8">
            <w:pPr>
              <w:pStyle w:val="Textoindependiente"/>
              <w:ind w:right="138"/>
            </w:pPr>
            <w:r>
              <w:lastRenderedPageBreak/>
              <w:t>Seminarios sobre Normas BID: Desembolsos, Auditoría Externa de Proyecto y Entidades y Procedimiento de adquisiciones 2004</w:t>
            </w:r>
          </w:p>
          <w:p w:rsidR="000E3B84" w:rsidRDefault="000E3B84" w:rsidP="00B80AE8">
            <w:pPr>
              <w:pStyle w:val="Textoindependiente"/>
              <w:ind w:right="138"/>
            </w:pPr>
            <w:r>
              <w:t>Seminarios sobre Normas BIRF : Desembolsos.2004</w:t>
            </w:r>
          </w:p>
          <w:p w:rsidR="000E3B84" w:rsidRDefault="000E3B84" w:rsidP="00B80AE8">
            <w:pPr>
              <w:pStyle w:val="Textoindependiente"/>
              <w:ind w:right="138"/>
            </w:pPr>
            <w:r>
              <w:t>Seminarios sobre Gestión y Planificación Estratégica de Proyectos BIRF 2004</w:t>
            </w:r>
          </w:p>
          <w:p w:rsidR="000E3B84" w:rsidRDefault="000E3B84" w:rsidP="00B80AE8">
            <w:pPr>
              <w:pStyle w:val="Textoindependiente"/>
              <w:ind w:right="138"/>
            </w:pPr>
            <w:r w:rsidRPr="008E3872">
              <w:t>Jornadas Avanzadas Presenciales en Operaciones del Banco Mundial</w:t>
            </w:r>
            <w:r>
              <w:t>- 2005 –MINISTERIO DE ECONOMIA</w:t>
            </w:r>
          </w:p>
          <w:p w:rsidR="000E3B84" w:rsidRDefault="000E3B84" w:rsidP="00B80AE8">
            <w:pPr>
              <w:pStyle w:val="Textoindependiente"/>
              <w:ind w:right="138"/>
            </w:pPr>
            <w:r>
              <w:t>Curso de Especialización de Gestión de Proyectos – Mzo-Set. 2005 – ASAE</w:t>
            </w:r>
          </w:p>
          <w:p w:rsidR="000E3B84" w:rsidRDefault="000E3B84" w:rsidP="00B80AE8">
            <w:pPr>
              <w:pStyle w:val="Textoindependiente"/>
              <w:ind w:right="138"/>
            </w:pPr>
            <w:r w:rsidRPr="008E3872">
              <w:t>Seminario de Administración de Operaciones del BID. Ciudad de Mendoza, 30 de agosto al 2 de septiembre de 2005.</w:t>
            </w:r>
          </w:p>
          <w:p w:rsidR="000E3B84" w:rsidRDefault="000E3B84" w:rsidP="00B80AE8">
            <w:pPr>
              <w:pStyle w:val="Textoindependiente"/>
              <w:ind w:right="138"/>
              <w:rPr>
                <w:bCs/>
                <w:lang w:val="es-AR"/>
              </w:rPr>
            </w:pPr>
            <w:r w:rsidRPr="008E3872">
              <w:rPr>
                <w:bCs/>
                <w:lang w:val="es-AR"/>
              </w:rPr>
              <w:t>V Taller sobre Evaluación de la Producción Física de Programas y Proyectos Presupuestarios</w:t>
            </w:r>
            <w:r>
              <w:rPr>
                <w:bCs/>
                <w:lang w:val="es-AR"/>
              </w:rPr>
              <w:t>.</w:t>
            </w:r>
          </w:p>
          <w:p w:rsidR="000E3B84" w:rsidRPr="009778E6" w:rsidRDefault="000E3B84" w:rsidP="00B80AE8">
            <w:pPr>
              <w:pStyle w:val="Textoindependiente"/>
              <w:ind w:right="138"/>
              <w:rPr>
                <w:bCs/>
                <w:lang w:val="es-AR"/>
              </w:rPr>
            </w:pPr>
            <w:r w:rsidRPr="009778E6">
              <w:rPr>
                <w:bCs/>
                <w:lang w:val="es-AR"/>
              </w:rPr>
              <w:t xml:space="preserve">II Taller sobre </w:t>
            </w:r>
            <w:smartTag w:uri="urn:schemas-microsoft-com:office:smarttags" w:element="PersonName">
              <w:r w:rsidRPr="009778E6">
                <w:rPr>
                  <w:bCs/>
                  <w:lang w:val="es-AR"/>
                </w:rPr>
                <w:t>Presupuesto</w:t>
              </w:r>
            </w:smartTag>
            <w:r w:rsidRPr="009778E6">
              <w:rPr>
                <w:bCs/>
                <w:lang w:val="es-AR"/>
              </w:rPr>
              <w:t xml:space="preserve"> por Programas</w:t>
            </w:r>
            <w:r>
              <w:rPr>
                <w:bCs/>
                <w:lang w:val="es-AR"/>
              </w:rPr>
              <w:t>. – 2005</w:t>
            </w:r>
          </w:p>
          <w:p w:rsidR="000E3B84" w:rsidRPr="008E3872" w:rsidRDefault="000E3B84" w:rsidP="00B80AE8">
            <w:pPr>
              <w:pStyle w:val="Textoindependiente"/>
              <w:ind w:right="138"/>
            </w:pPr>
          </w:p>
        </w:tc>
        <w:tc>
          <w:tcPr>
            <w:tcW w:w="2385" w:type="dxa"/>
            <w:gridSpan w:val="3"/>
            <w:tcBorders>
              <w:top w:val="single" w:sz="4" w:space="0" w:color="auto"/>
              <w:left w:val="nil"/>
              <w:bottom w:val="single" w:sz="4" w:space="0" w:color="auto"/>
              <w:right w:val="nil"/>
            </w:tcBorders>
            <w:vAlign w:val="center"/>
          </w:tcPr>
          <w:p w:rsidR="000E3B84" w:rsidRDefault="000E3B84">
            <w:pPr>
              <w:autoSpaceDE w:val="0"/>
              <w:autoSpaceDN w:val="0"/>
              <w:rPr>
                <w:rFonts w:ascii="Calibri" w:hAnsi="Calibri" w:cs="Arial"/>
                <w:bCs/>
                <w:sz w:val="18"/>
                <w:szCs w:val="18"/>
                <w:lang w:eastAsia="es-ES"/>
              </w:rPr>
            </w:pPr>
          </w:p>
        </w:tc>
        <w:tc>
          <w:tcPr>
            <w:tcW w:w="2385" w:type="dxa"/>
            <w:tcBorders>
              <w:top w:val="single" w:sz="4" w:space="0" w:color="auto"/>
              <w:left w:val="nil"/>
              <w:bottom w:val="single" w:sz="4" w:space="0" w:color="auto"/>
              <w:right w:val="single" w:sz="4" w:space="0" w:color="auto"/>
            </w:tcBorders>
            <w:vAlign w:val="center"/>
          </w:tcPr>
          <w:p w:rsidR="000E3B84" w:rsidRDefault="000E3B84">
            <w:pPr>
              <w:autoSpaceDE w:val="0"/>
              <w:autoSpaceDN w:val="0"/>
              <w:rPr>
                <w:rFonts w:ascii="Calibri" w:hAnsi="Calibri" w:cs="Arial"/>
                <w:bCs/>
                <w:sz w:val="18"/>
                <w:szCs w:val="18"/>
                <w:lang w:eastAsia="es-ES"/>
              </w:rPr>
            </w:pPr>
          </w:p>
        </w:tc>
      </w:tr>
      <w:tr w:rsidR="00E3286F" w:rsidTr="00E3286F">
        <w:trPr>
          <w:trHeight w:val="500"/>
          <w:jc w:val="center"/>
        </w:trPr>
        <w:tc>
          <w:tcPr>
            <w:tcW w:w="9540" w:type="dxa"/>
            <w:gridSpan w:val="7"/>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E3286F" w:rsidRDefault="00E3286F" w:rsidP="006B078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lastRenderedPageBreak/>
              <w:t>Conocimientos Informaticos</w:t>
            </w:r>
          </w:p>
        </w:tc>
      </w:tr>
      <w:tr w:rsidR="00E3286F" w:rsidTr="00B5225C">
        <w:trPr>
          <w:trHeight w:val="348"/>
          <w:jc w:val="center"/>
        </w:trPr>
        <w:tc>
          <w:tcPr>
            <w:tcW w:w="4788" w:type="dxa"/>
            <w:gridSpan w:val="4"/>
            <w:tcBorders>
              <w:top w:val="single" w:sz="4" w:space="0" w:color="auto"/>
              <w:left w:val="single" w:sz="4" w:space="0" w:color="auto"/>
              <w:bottom w:val="single" w:sz="4" w:space="0" w:color="auto"/>
              <w:right w:val="single" w:sz="4" w:space="0" w:color="auto"/>
            </w:tcBorders>
            <w:vAlign w:val="center"/>
          </w:tcPr>
          <w:p w:rsidR="00E3286F" w:rsidRPr="00E3286F" w:rsidRDefault="00E3286F" w:rsidP="00E3286F">
            <w:pPr>
              <w:autoSpaceDE w:val="0"/>
              <w:autoSpaceDN w:val="0"/>
              <w:rPr>
                <w:rFonts w:ascii="Calibri" w:hAnsi="Calibri" w:cs="Arial"/>
                <w:b/>
                <w:bCs/>
                <w:sz w:val="18"/>
                <w:szCs w:val="18"/>
                <w:lang w:eastAsia="es-ES"/>
              </w:rPr>
            </w:pPr>
            <w:r>
              <w:rPr>
                <w:rFonts w:ascii="Calibri" w:hAnsi="Calibri" w:cs="Arial"/>
                <w:b/>
                <w:bCs/>
                <w:sz w:val="18"/>
                <w:szCs w:val="18"/>
                <w:lang w:eastAsia="es-ES"/>
              </w:rPr>
              <w:t>Nombre Programa</w:t>
            </w:r>
          </w:p>
        </w:tc>
        <w:tc>
          <w:tcPr>
            <w:tcW w:w="4752" w:type="dxa"/>
            <w:gridSpan w:val="3"/>
            <w:tcBorders>
              <w:top w:val="single" w:sz="4" w:space="0" w:color="auto"/>
              <w:left w:val="single" w:sz="4" w:space="0" w:color="auto"/>
              <w:bottom w:val="single" w:sz="4" w:space="0" w:color="auto"/>
              <w:right w:val="single" w:sz="4" w:space="0" w:color="auto"/>
            </w:tcBorders>
            <w:vAlign w:val="center"/>
          </w:tcPr>
          <w:p w:rsidR="00E3286F" w:rsidRPr="00E3286F" w:rsidRDefault="00E3286F" w:rsidP="007705C8">
            <w:pPr>
              <w:autoSpaceDE w:val="0"/>
              <w:autoSpaceDN w:val="0"/>
              <w:rPr>
                <w:rFonts w:ascii="Calibri" w:hAnsi="Calibri" w:cs="Arial"/>
                <w:b/>
                <w:bCs/>
                <w:sz w:val="18"/>
                <w:szCs w:val="18"/>
                <w:lang w:eastAsia="es-ES"/>
              </w:rPr>
            </w:pPr>
            <w:r>
              <w:rPr>
                <w:rFonts w:ascii="Calibri" w:hAnsi="Calibri" w:cs="Arial"/>
                <w:b/>
                <w:bCs/>
                <w:sz w:val="18"/>
                <w:szCs w:val="18"/>
                <w:lang w:eastAsia="es-ES"/>
              </w:rPr>
              <w:t xml:space="preserve">Nivel de Conocimiento (avanzado, intermedio o </w:t>
            </w:r>
            <w:r w:rsidR="000C772E">
              <w:rPr>
                <w:rFonts w:ascii="Calibri" w:hAnsi="Calibri" w:cs="Arial"/>
                <w:b/>
                <w:bCs/>
                <w:sz w:val="18"/>
                <w:szCs w:val="18"/>
                <w:lang w:eastAsia="es-ES"/>
              </w:rPr>
              <w:t>básico</w:t>
            </w:r>
            <w:r>
              <w:rPr>
                <w:rFonts w:ascii="Calibri" w:hAnsi="Calibri" w:cs="Arial"/>
                <w:b/>
                <w:bCs/>
                <w:sz w:val="18"/>
                <w:szCs w:val="18"/>
                <w:lang w:eastAsia="es-ES"/>
              </w:rPr>
              <w:t>)</w:t>
            </w:r>
          </w:p>
        </w:tc>
      </w:tr>
      <w:tr w:rsidR="00E3286F" w:rsidTr="00B5225C">
        <w:trPr>
          <w:trHeight w:val="348"/>
          <w:jc w:val="center"/>
        </w:trPr>
        <w:tc>
          <w:tcPr>
            <w:tcW w:w="4788" w:type="dxa"/>
            <w:gridSpan w:val="4"/>
            <w:tcBorders>
              <w:top w:val="single" w:sz="4" w:space="0" w:color="auto"/>
              <w:left w:val="single" w:sz="4" w:space="0" w:color="auto"/>
              <w:bottom w:val="single" w:sz="4" w:space="0" w:color="auto"/>
              <w:right w:val="single" w:sz="4" w:space="0" w:color="auto"/>
            </w:tcBorders>
            <w:vAlign w:val="center"/>
          </w:tcPr>
          <w:p w:rsidR="00E3286F" w:rsidRPr="00E3286F" w:rsidRDefault="00E3286F" w:rsidP="00E3286F">
            <w:pPr>
              <w:autoSpaceDE w:val="0"/>
              <w:autoSpaceDN w:val="0"/>
              <w:rPr>
                <w:rFonts w:ascii="Calibri" w:hAnsi="Calibri" w:cs="Arial"/>
                <w:bCs/>
                <w:sz w:val="18"/>
                <w:szCs w:val="18"/>
                <w:lang w:eastAsia="es-ES"/>
              </w:rPr>
            </w:pPr>
            <w:r>
              <w:rPr>
                <w:rFonts w:ascii="Calibri" w:hAnsi="Calibri" w:cs="Arial"/>
                <w:bCs/>
                <w:sz w:val="18"/>
                <w:szCs w:val="18"/>
                <w:lang w:eastAsia="es-ES"/>
              </w:rPr>
              <w:t>UEPEX</w:t>
            </w:r>
          </w:p>
        </w:tc>
        <w:tc>
          <w:tcPr>
            <w:tcW w:w="4752" w:type="dxa"/>
            <w:gridSpan w:val="3"/>
            <w:tcBorders>
              <w:top w:val="single" w:sz="4" w:space="0" w:color="auto"/>
              <w:left w:val="single" w:sz="4" w:space="0" w:color="auto"/>
              <w:bottom w:val="single" w:sz="4" w:space="0" w:color="auto"/>
              <w:right w:val="single" w:sz="4" w:space="0" w:color="auto"/>
            </w:tcBorders>
            <w:vAlign w:val="center"/>
          </w:tcPr>
          <w:p w:rsidR="00E3286F" w:rsidRPr="00E3286F" w:rsidRDefault="00E3286F" w:rsidP="007705C8">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r w:rsidR="00E3286F" w:rsidTr="00B5225C">
        <w:trPr>
          <w:trHeight w:val="348"/>
          <w:jc w:val="center"/>
        </w:trPr>
        <w:tc>
          <w:tcPr>
            <w:tcW w:w="4788" w:type="dxa"/>
            <w:gridSpan w:val="4"/>
            <w:tcBorders>
              <w:top w:val="single" w:sz="4" w:space="0" w:color="auto"/>
              <w:left w:val="single" w:sz="4" w:space="0" w:color="auto"/>
              <w:bottom w:val="single" w:sz="4" w:space="0" w:color="auto"/>
              <w:right w:val="single" w:sz="4" w:space="0" w:color="auto"/>
            </w:tcBorders>
            <w:vAlign w:val="center"/>
          </w:tcPr>
          <w:p w:rsidR="00E3286F" w:rsidRPr="00E3286F" w:rsidRDefault="00E3286F" w:rsidP="00E3286F">
            <w:pPr>
              <w:autoSpaceDE w:val="0"/>
              <w:autoSpaceDN w:val="0"/>
              <w:rPr>
                <w:rFonts w:ascii="Calibri" w:hAnsi="Calibri" w:cs="Arial"/>
                <w:bCs/>
                <w:sz w:val="18"/>
                <w:szCs w:val="18"/>
                <w:lang w:eastAsia="es-ES"/>
              </w:rPr>
            </w:pPr>
            <w:r>
              <w:rPr>
                <w:rFonts w:ascii="Calibri" w:hAnsi="Calibri" w:cs="Arial"/>
                <w:bCs/>
                <w:sz w:val="18"/>
                <w:szCs w:val="18"/>
                <w:lang w:eastAsia="es-ES"/>
              </w:rPr>
              <w:t>SIDIF</w:t>
            </w:r>
          </w:p>
        </w:tc>
        <w:tc>
          <w:tcPr>
            <w:tcW w:w="4752" w:type="dxa"/>
            <w:gridSpan w:val="3"/>
            <w:tcBorders>
              <w:top w:val="single" w:sz="4" w:space="0" w:color="auto"/>
              <w:left w:val="single" w:sz="4" w:space="0" w:color="auto"/>
              <w:bottom w:val="single" w:sz="4" w:space="0" w:color="auto"/>
              <w:right w:val="single" w:sz="4" w:space="0" w:color="auto"/>
            </w:tcBorders>
            <w:vAlign w:val="center"/>
          </w:tcPr>
          <w:p w:rsidR="00E3286F" w:rsidRPr="00E3286F" w:rsidRDefault="00E3286F" w:rsidP="007705C8">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r w:rsidR="00E3286F" w:rsidTr="00B5225C">
        <w:trPr>
          <w:trHeight w:val="348"/>
          <w:jc w:val="center"/>
        </w:trPr>
        <w:tc>
          <w:tcPr>
            <w:tcW w:w="4788" w:type="dxa"/>
            <w:gridSpan w:val="4"/>
            <w:tcBorders>
              <w:top w:val="single" w:sz="4" w:space="0" w:color="auto"/>
              <w:left w:val="single" w:sz="4" w:space="0" w:color="auto"/>
              <w:bottom w:val="single" w:sz="4" w:space="0" w:color="auto"/>
              <w:right w:val="single" w:sz="4" w:space="0" w:color="auto"/>
            </w:tcBorders>
            <w:vAlign w:val="center"/>
          </w:tcPr>
          <w:p w:rsidR="00E3286F" w:rsidRPr="00E3286F" w:rsidRDefault="00E3286F" w:rsidP="00E3286F">
            <w:pPr>
              <w:autoSpaceDE w:val="0"/>
              <w:autoSpaceDN w:val="0"/>
              <w:rPr>
                <w:rFonts w:ascii="Calibri" w:hAnsi="Calibri" w:cs="Arial"/>
                <w:bCs/>
                <w:sz w:val="18"/>
                <w:szCs w:val="18"/>
                <w:lang w:eastAsia="es-ES"/>
              </w:rPr>
            </w:pPr>
            <w:r>
              <w:rPr>
                <w:rFonts w:ascii="Calibri" w:hAnsi="Calibri" w:cs="Arial"/>
                <w:bCs/>
                <w:sz w:val="18"/>
                <w:szCs w:val="18"/>
                <w:lang w:eastAsia="es-ES"/>
              </w:rPr>
              <w:t>OFFICE</w:t>
            </w:r>
          </w:p>
        </w:tc>
        <w:tc>
          <w:tcPr>
            <w:tcW w:w="4752" w:type="dxa"/>
            <w:gridSpan w:val="3"/>
            <w:tcBorders>
              <w:top w:val="single" w:sz="4" w:space="0" w:color="auto"/>
              <w:left w:val="single" w:sz="4" w:space="0" w:color="auto"/>
              <w:bottom w:val="single" w:sz="4" w:space="0" w:color="auto"/>
              <w:right w:val="single" w:sz="4" w:space="0" w:color="auto"/>
            </w:tcBorders>
            <w:vAlign w:val="center"/>
          </w:tcPr>
          <w:p w:rsidR="00E3286F" w:rsidRPr="00E3286F" w:rsidRDefault="00E3286F" w:rsidP="007705C8">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r w:rsidR="00E3286F" w:rsidTr="006B078E">
        <w:trPr>
          <w:trHeight w:val="500"/>
          <w:jc w:val="center"/>
        </w:trPr>
        <w:tc>
          <w:tcPr>
            <w:tcW w:w="9540" w:type="dxa"/>
            <w:gridSpan w:val="7"/>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E3286F" w:rsidRDefault="00E3286F" w:rsidP="006B078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Idiomas</w:t>
            </w:r>
          </w:p>
        </w:tc>
      </w:tr>
      <w:tr w:rsidR="00E3286F" w:rsidTr="006B078E">
        <w:trPr>
          <w:trHeight w:val="340"/>
          <w:jc w:val="center"/>
        </w:trPr>
        <w:tc>
          <w:tcPr>
            <w:tcW w:w="2385" w:type="dxa"/>
            <w:tcBorders>
              <w:top w:val="single" w:sz="4" w:space="0" w:color="auto"/>
              <w:left w:val="single" w:sz="4" w:space="0" w:color="auto"/>
              <w:bottom w:val="single" w:sz="4" w:space="0" w:color="auto"/>
              <w:right w:val="single" w:sz="4" w:space="0" w:color="auto"/>
            </w:tcBorders>
            <w:vAlign w:val="center"/>
          </w:tcPr>
          <w:p w:rsidR="00E3286F" w:rsidRPr="00E3286F" w:rsidRDefault="00E3286F" w:rsidP="00E3286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Idioma</w:t>
            </w:r>
          </w:p>
        </w:tc>
        <w:tc>
          <w:tcPr>
            <w:tcW w:w="2385" w:type="dxa"/>
            <w:gridSpan w:val="2"/>
            <w:tcBorders>
              <w:top w:val="single" w:sz="4" w:space="0" w:color="auto"/>
              <w:left w:val="single" w:sz="4" w:space="0" w:color="auto"/>
              <w:bottom w:val="single" w:sz="4" w:space="0" w:color="auto"/>
              <w:right w:val="single" w:sz="4" w:space="0" w:color="auto"/>
            </w:tcBorders>
            <w:vAlign w:val="center"/>
          </w:tcPr>
          <w:p w:rsidR="00E3286F" w:rsidRPr="00E3286F" w:rsidRDefault="00E3286F" w:rsidP="00E3286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Nivel de escritura</w:t>
            </w:r>
          </w:p>
        </w:tc>
        <w:tc>
          <w:tcPr>
            <w:tcW w:w="2385" w:type="dxa"/>
            <w:gridSpan w:val="3"/>
            <w:tcBorders>
              <w:top w:val="single" w:sz="4" w:space="0" w:color="auto"/>
              <w:left w:val="single" w:sz="4" w:space="0" w:color="auto"/>
              <w:bottom w:val="single" w:sz="4" w:space="0" w:color="auto"/>
              <w:right w:val="single" w:sz="4" w:space="0" w:color="auto"/>
            </w:tcBorders>
            <w:vAlign w:val="center"/>
          </w:tcPr>
          <w:p w:rsidR="00E3286F" w:rsidRPr="00E3286F" w:rsidRDefault="00E3286F" w:rsidP="00E3286F">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 xml:space="preserve">Nivel de </w:t>
            </w:r>
            <w:r w:rsidR="000C772E">
              <w:rPr>
                <w:rFonts w:ascii="Calibri" w:hAnsi="Calibri" w:cs="Arial"/>
                <w:b/>
                <w:bCs/>
                <w:sz w:val="18"/>
                <w:szCs w:val="18"/>
                <w:lang w:eastAsia="es-ES"/>
              </w:rPr>
              <w:t>conversación</w:t>
            </w:r>
          </w:p>
        </w:tc>
        <w:tc>
          <w:tcPr>
            <w:tcW w:w="2385" w:type="dxa"/>
            <w:tcBorders>
              <w:top w:val="single" w:sz="4" w:space="0" w:color="auto"/>
              <w:left w:val="single" w:sz="4" w:space="0" w:color="auto"/>
              <w:bottom w:val="single" w:sz="4" w:space="0" w:color="auto"/>
              <w:right w:val="single" w:sz="4" w:space="0" w:color="auto"/>
            </w:tcBorders>
            <w:vAlign w:val="center"/>
          </w:tcPr>
          <w:p w:rsidR="00E3286F" w:rsidRPr="000C772E" w:rsidRDefault="000C772E" w:rsidP="000C772E">
            <w:pPr>
              <w:autoSpaceDE w:val="0"/>
              <w:autoSpaceDN w:val="0"/>
              <w:jc w:val="center"/>
              <w:rPr>
                <w:rFonts w:ascii="Calibri" w:hAnsi="Calibri" w:cs="Arial"/>
                <w:b/>
                <w:bCs/>
                <w:sz w:val="18"/>
                <w:szCs w:val="18"/>
                <w:lang w:eastAsia="es-ES"/>
              </w:rPr>
            </w:pPr>
            <w:r>
              <w:rPr>
                <w:rFonts w:ascii="Calibri" w:hAnsi="Calibri" w:cs="Arial"/>
                <w:b/>
                <w:bCs/>
                <w:sz w:val="18"/>
                <w:szCs w:val="18"/>
                <w:lang w:eastAsia="es-ES"/>
              </w:rPr>
              <w:t>Nivel de Lectura</w:t>
            </w:r>
          </w:p>
        </w:tc>
      </w:tr>
      <w:tr w:rsidR="000C772E" w:rsidTr="006B078E">
        <w:trPr>
          <w:trHeight w:val="340"/>
          <w:jc w:val="center"/>
        </w:trPr>
        <w:tc>
          <w:tcPr>
            <w:tcW w:w="2385" w:type="dxa"/>
            <w:tcBorders>
              <w:top w:val="single" w:sz="4" w:space="0" w:color="auto"/>
              <w:left w:val="single" w:sz="4" w:space="0" w:color="auto"/>
              <w:bottom w:val="single" w:sz="4" w:space="0" w:color="auto"/>
              <w:right w:val="single" w:sz="4" w:space="0" w:color="auto"/>
            </w:tcBorders>
            <w:vAlign w:val="center"/>
          </w:tcPr>
          <w:p w:rsidR="000C772E" w:rsidRPr="000C772E" w:rsidRDefault="000C772E" w:rsidP="000C772E">
            <w:pPr>
              <w:autoSpaceDE w:val="0"/>
              <w:autoSpaceDN w:val="0"/>
              <w:rPr>
                <w:rFonts w:ascii="Calibri" w:hAnsi="Calibri" w:cs="Arial"/>
                <w:bCs/>
                <w:sz w:val="18"/>
                <w:szCs w:val="18"/>
                <w:lang w:eastAsia="es-ES"/>
              </w:rPr>
            </w:pPr>
            <w:r>
              <w:rPr>
                <w:rFonts w:ascii="Calibri" w:hAnsi="Calibri" w:cs="Arial"/>
                <w:bCs/>
                <w:sz w:val="18"/>
                <w:szCs w:val="18"/>
                <w:lang w:eastAsia="es-ES"/>
              </w:rPr>
              <w:t xml:space="preserve">Ingles </w:t>
            </w:r>
          </w:p>
        </w:tc>
        <w:tc>
          <w:tcPr>
            <w:tcW w:w="2385" w:type="dxa"/>
            <w:gridSpan w:val="2"/>
            <w:tcBorders>
              <w:top w:val="single" w:sz="4" w:space="0" w:color="auto"/>
              <w:left w:val="single" w:sz="4" w:space="0" w:color="auto"/>
              <w:bottom w:val="single" w:sz="4" w:space="0" w:color="auto"/>
              <w:right w:val="single" w:sz="4" w:space="0" w:color="auto"/>
            </w:tcBorders>
            <w:vAlign w:val="center"/>
          </w:tcPr>
          <w:p w:rsidR="000C772E" w:rsidRPr="000C772E" w:rsidRDefault="000C772E" w:rsidP="000C772E">
            <w:pPr>
              <w:autoSpaceDE w:val="0"/>
              <w:autoSpaceDN w:val="0"/>
              <w:rPr>
                <w:rFonts w:ascii="Calibri" w:hAnsi="Calibri" w:cs="Arial"/>
                <w:bCs/>
                <w:sz w:val="18"/>
                <w:szCs w:val="18"/>
                <w:lang w:eastAsia="es-ES"/>
              </w:rPr>
            </w:pPr>
            <w:r>
              <w:rPr>
                <w:rFonts w:ascii="Calibri" w:hAnsi="Calibri" w:cs="Arial"/>
                <w:bCs/>
                <w:sz w:val="18"/>
                <w:szCs w:val="18"/>
                <w:lang w:eastAsia="es-ES"/>
              </w:rPr>
              <w:t>Básico</w:t>
            </w:r>
          </w:p>
        </w:tc>
        <w:tc>
          <w:tcPr>
            <w:tcW w:w="2385" w:type="dxa"/>
            <w:gridSpan w:val="3"/>
            <w:tcBorders>
              <w:top w:val="single" w:sz="4" w:space="0" w:color="auto"/>
              <w:left w:val="single" w:sz="4" w:space="0" w:color="auto"/>
              <w:bottom w:val="single" w:sz="4" w:space="0" w:color="auto"/>
              <w:right w:val="single" w:sz="4" w:space="0" w:color="auto"/>
            </w:tcBorders>
            <w:vAlign w:val="center"/>
          </w:tcPr>
          <w:p w:rsidR="000C772E" w:rsidRPr="000C772E" w:rsidRDefault="000C772E" w:rsidP="000C772E">
            <w:pPr>
              <w:autoSpaceDE w:val="0"/>
              <w:autoSpaceDN w:val="0"/>
              <w:rPr>
                <w:rFonts w:ascii="Calibri" w:hAnsi="Calibri" w:cs="Arial"/>
                <w:bCs/>
                <w:sz w:val="18"/>
                <w:szCs w:val="18"/>
                <w:lang w:eastAsia="es-ES"/>
              </w:rPr>
            </w:pPr>
            <w:r>
              <w:rPr>
                <w:rFonts w:ascii="Calibri" w:hAnsi="Calibri" w:cs="Arial"/>
                <w:bCs/>
                <w:sz w:val="18"/>
                <w:szCs w:val="18"/>
                <w:lang w:eastAsia="es-ES"/>
              </w:rPr>
              <w:t>Básico</w:t>
            </w:r>
          </w:p>
        </w:tc>
        <w:tc>
          <w:tcPr>
            <w:tcW w:w="2385" w:type="dxa"/>
            <w:tcBorders>
              <w:top w:val="single" w:sz="4" w:space="0" w:color="auto"/>
              <w:left w:val="single" w:sz="4" w:space="0" w:color="auto"/>
              <w:bottom w:val="single" w:sz="4" w:space="0" w:color="auto"/>
              <w:right w:val="single" w:sz="4" w:space="0" w:color="auto"/>
            </w:tcBorders>
            <w:vAlign w:val="center"/>
          </w:tcPr>
          <w:p w:rsidR="000C772E" w:rsidRPr="000C772E" w:rsidRDefault="000C772E" w:rsidP="000C772E">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r w:rsidR="000C772E" w:rsidTr="006B078E">
        <w:trPr>
          <w:trHeight w:val="340"/>
          <w:jc w:val="center"/>
        </w:trPr>
        <w:tc>
          <w:tcPr>
            <w:tcW w:w="2385" w:type="dxa"/>
            <w:tcBorders>
              <w:top w:val="single" w:sz="4" w:space="0" w:color="auto"/>
              <w:left w:val="single" w:sz="4" w:space="0" w:color="auto"/>
              <w:bottom w:val="single" w:sz="4" w:space="0" w:color="auto"/>
              <w:right w:val="single" w:sz="4" w:space="0" w:color="auto"/>
            </w:tcBorders>
            <w:vAlign w:val="center"/>
          </w:tcPr>
          <w:p w:rsidR="000C772E" w:rsidRPr="000C772E" w:rsidRDefault="000C772E" w:rsidP="000C772E">
            <w:pPr>
              <w:autoSpaceDE w:val="0"/>
              <w:autoSpaceDN w:val="0"/>
              <w:rPr>
                <w:rFonts w:ascii="Calibri" w:hAnsi="Calibri" w:cs="Arial"/>
                <w:bCs/>
                <w:sz w:val="18"/>
                <w:szCs w:val="18"/>
                <w:lang w:eastAsia="es-ES"/>
              </w:rPr>
            </w:pPr>
            <w:r>
              <w:rPr>
                <w:rFonts w:ascii="Calibri" w:hAnsi="Calibri" w:cs="Arial"/>
                <w:bCs/>
                <w:sz w:val="18"/>
                <w:szCs w:val="18"/>
                <w:lang w:eastAsia="es-ES"/>
              </w:rPr>
              <w:t>Francés</w:t>
            </w:r>
          </w:p>
        </w:tc>
        <w:tc>
          <w:tcPr>
            <w:tcW w:w="2385" w:type="dxa"/>
            <w:gridSpan w:val="2"/>
            <w:tcBorders>
              <w:top w:val="single" w:sz="4" w:space="0" w:color="auto"/>
              <w:left w:val="single" w:sz="4" w:space="0" w:color="auto"/>
              <w:bottom w:val="single" w:sz="4" w:space="0" w:color="auto"/>
              <w:right w:val="single" w:sz="4" w:space="0" w:color="auto"/>
            </w:tcBorders>
            <w:vAlign w:val="center"/>
          </w:tcPr>
          <w:p w:rsidR="000C772E" w:rsidRPr="000C772E" w:rsidRDefault="000C772E" w:rsidP="000C772E">
            <w:pPr>
              <w:autoSpaceDE w:val="0"/>
              <w:autoSpaceDN w:val="0"/>
              <w:rPr>
                <w:rFonts w:ascii="Calibri" w:hAnsi="Calibri" w:cs="Arial"/>
                <w:bCs/>
                <w:sz w:val="18"/>
                <w:szCs w:val="18"/>
                <w:lang w:eastAsia="es-ES"/>
              </w:rPr>
            </w:pPr>
            <w:r>
              <w:rPr>
                <w:rFonts w:ascii="Calibri" w:hAnsi="Calibri" w:cs="Arial"/>
                <w:bCs/>
                <w:sz w:val="18"/>
                <w:szCs w:val="18"/>
                <w:lang w:eastAsia="es-ES"/>
              </w:rPr>
              <w:t>Intermedio</w:t>
            </w:r>
          </w:p>
        </w:tc>
        <w:tc>
          <w:tcPr>
            <w:tcW w:w="2385" w:type="dxa"/>
            <w:gridSpan w:val="3"/>
            <w:tcBorders>
              <w:top w:val="single" w:sz="4" w:space="0" w:color="auto"/>
              <w:left w:val="single" w:sz="4" w:space="0" w:color="auto"/>
              <w:bottom w:val="single" w:sz="4" w:space="0" w:color="auto"/>
              <w:right w:val="single" w:sz="4" w:space="0" w:color="auto"/>
            </w:tcBorders>
            <w:vAlign w:val="center"/>
          </w:tcPr>
          <w:p w:rsidR="000C772E" w:rsidRPr="000C772E" w:rsidRDefault="000C772E" w:rsidP="000C772E">
            <w:pPr>
              <w:autoSpaceDE w:val="0"/>
              <w:autoSpaceDN w:val="0"/>
              <w:rPr>
                <w:rFonts w:ascii="Calibri" w:hAnsi="Calibri" w:cs="Arial"/>
                <w:bCs/>
                <w:sz w:val="18"/>
                <w:szCs w:val="18"/>
                <w:lang w:eastAsia="es-ES"/>
              </w:rPr>
            </w:pPr>
            <w:r>
              <w:rPr>
                <w:rFonts w:ascii="Calibri" w:hAnsi="Calibri" w:cs="Arial"/>
                <w:bCs/>
                <w:sz w:val="18"/>
                <w:szCs w:val="18"/>
                <w:lang w:eastAsia="es-ES"/>
              </w:rPr>
              <w:t>Intermedio</w:t>
            </w:r>
          </w:p>
        </w:tc>
        <w:tc>
          <w:tcPr>
            <w:tcW w:w="2385" w:type="dxa"/>
            <w:tcBorders>
              <w:top w:val="single" w:sz="4" w:space="0" w:color="auto"/>
              <w:left w:val="single" w:sz="4" w:space="0" w:color="auto"/>
              <w:bottom w:val="single" w:sz="4" w:space="0" w:color="auto"/>
              <w:right w:val="single" w:sz="4" w:space="0" w:color="auto"/>
            </w:tcBorders>
            <w:vAlign w:val="center"/>
          </w:tcPr>
          <w:p w:rsidR="000C772E" w:rsidRPr="000C772E" w:rsidRDefault="000C772E" w:rsidP="000C772E">
            <w:pPr>
              <w:autoSpaceDE w:val="0"/>
              <w:autoSpaceDN w:val="0"/>
              <w:rPr>
                <w:rFonts w:ascii="Calibri" w:hAnsi="Calibri" w:cs="Arial"/>
                <w:bCs/>
                <w:sz w:val="18"/>
                <w:szCs w:val="18"/>
                <w:lang w:eastAsia="es-ES"/>
              </w:rPr>
            </w:pPr>
            <w:r>
              <w:rPr>
                <w:rFonts w:ascii="Calibri" w:hAnsi="Calibri" w:cs="Arial"/>
                <w:bCs/>
                <w:sz w:val="18"/>
                <w:szCs w:val="18"/>
                <w:lang w:eastAsia="es-ES"/>
              </w:rPr>
              <w:t>Avanzado</w:t>
            </w:r>
          </w:p>
        </w:tc>
      </w:tr>
    </w:tbl>
    <w:p w:rsidR="00E3286F" w:rsidRDefault="00E3286F" w:rsidP="00E3286F">
      <w:pPr>
        <w:tabs>
          <w:tab w:val="left" w:pos="7335"/>
        </w:tabs>
        <w:jc w:val="both"/>
        <w:rPr>
          <w:rFonts w:ascii="Calibri" w:hAnsi="Calibri"/>
          <w:b/>
          <w:sz w:val="18"/>
          <w:szCs w:val="18"/>
        </w:rPr>
      </w:pPr>
    </w:p>
    <w:p w:rsidR="00C12F3F" w:rsidRDefault="00C12F3F" w:rsidP="00E3286F">
      <w:pPr>
        <w:tabs>
          <w:tab w:val="left" w:pos="7335"/>
        </w:tabs>
        <w:jc w:val="both"/>
        <w:rPr>
          <w:rFonts w:ascii="Calibri" w:hAnsi="Calibri"/>
          <w:b/>
          <w:sz w:val="18"/>
          <w:szCs w:val="18"/>
        </w:rPr>
      </w:pPr>
    </w:p>
    <w:sectPr w:rsidR="00C12F3F" w:rsidSect="007E34E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1AF" w:rsidRDefault="00DB01AF" w:rsidP="00131B11">
      <w:r>
        <w:separator/>
      </w:r>
    </w:p>
  </w:endnote>
  <w:endnote w:type="continuationSeparator" w:id="0">
    <w:p w:rsidR="00DB01AF" w:rsidRDefault="00DB01AF" w:rsidP="00131B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1AF" w:rsidRDefault="00DB01AF" w:rsidP="00131B11">
      <w:r>
        <w:separator/>
      </w:r>
    </w:p>
  </w:footnote>
  <w:footnote w:type="continuationSeparator" w:id="0">
    <w:p w:rsidR="00DB01AF" w:rsidRDefault="00DB01AF" w:rsidP="00131B1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12F3F"/>
    <w:rsid w:val="000461A9"/>
    <w:rsid w:val="000C482C"/>
    <w:rsid w:val="000C772E"/>
    <w:rsid w:val="000D5FD9"/>
    <w:rsid w:val="000E3B84"/>
    <w:rsid w:val="0013139C"/>
    <w:rsid w:val="00131B11"/>
    <w:rsid w:val="00143AE6"/>
    <w:rsid w:val="00187964"/>
    <w:rsid w:val="001D7913"/>
    <w:rsid w:val="00324E5F"/>
    <w:rsid w:val="003A0C67"/>
    <w:rsid w:val="0041325D"/>
    <w:rsid w:val="0044598A"/>
    <w:rsid w:val="004B6B96"/>
    <w:rsid w:val="004D5AA6"/>
    <w:rsid w:val="004F3AA8"/>
    <w:rsid w:val="005850FB"/>
    <w:rsid w:val="00585E26"/>
    <w:rsid w:val="005C77BE"/>
    <w:rsid w:val="005E7CF3"/>
    <w:rsid w:val="006178F7"/>
    <w:rsid w:val="00621EB4"/>
    <w:rsid w:val="0064103C"/>
    <w:rsid w:val="00693F5F"/>
    <w:rsid w:val="006C4B5D"/>
    <w:rsid w:val="006F49F2"/>
    <w:rsid w:val="0073381E"/>
    <w:rsid w:val="00754E77"/>
    <w:rsid w:val="00775F24"/>
    <w:rsid w:val="007A7A99"/>
    <w:rsid w:val="007E34E2"/>
    <w:rsid w:val="00814016"/>
    <w:rsid w:val="00872047"/>
    <w:rsid w:val="00896EEB"/>
    <w:rsid w:val="008B1E5D"/>
    <w:rsid w:val="008D7AFD"/>
    <w:rsid w:val="00945E2F"/>
    <w:rsid w:val="009961BD"/>
    <w:rsid w:val="009D62CF"/>
    <w:rsid w:val="009E1F5F"/>
    <w:rsid w:val="00AC20F3"/>
    <w:rsid w:val="00B03D42"/>
    <w:rsid w:val="00B32098"/>
    <w:rsid w:val="00B9132F"/>
    <w:rsid w:val="00C02DA3"/>
    <w:rsid w:val="00C12F3F"/>
    <w:rsid w:val="00C46326"/>
    <w:rsid w:val="00CE49BE"/>
    <w:rsid w:val="00DB01AF"/>
    <w:rsid w:val="00DB7BE1"/>
    <w:rsid w:val="00DD687A"/>
    <w:rsid w:val="00E13590"/>
    <w:rsid w:val="00E3286F"/>
    <w:rsid w:val="00E956FB"/>
    <w:rsid w:val="00F1205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F3F"/>
    <w:pPr>
      <w:spacing w:after="0" w:line="240" w:lineRule="auto"/>
    </w:pPr>
    <w:rPr>
      <w:rFonts w:ascii="Times New Roman" w:eastAsia="Times New Roman" w:hAnsi="Times New Roman" w:cs="Times New Roman"/>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2F3F"/>
    <w:pPr>
      <w:pBdr>
        <w:bottom w:val="single" w:sz="8" w:space="4" w:color="4F81BD"/>
      </w:pBdr>
      <w:spacing w:after="300"/>
      <w:contextualSpacing/>
    </w:pPr>
    <w:rPr>
      <w:rFonts w:ascii="Calibri" w:hAnsi="Calibri"/>
      <w:b/>
      <w:color w:val="1F497D"/>
      <w:spacing w:val="5"/>
      <w:kern w:val="28"/>
      <w:sz w:val="36"/>
      <w:szCs w:val="52"/>
    </w:rPr>
  </w:style>
  <w:style w:type="character" w:customStyle="1" w:styleId="TtuloCar">
    <w:name w:val="Título Car"/>
    <w:basedOn w:val="Fuentedeprrafopredeter"/>
    <w:link w:val="Ttulo"/>
    <w:uiPriority w:val="10"/>
    <w:rsid w:val="00C12F3F"/>
    <w:rPr>
      <w:rFonts w:ascii="Calibri" w:eastAsia="Times New Roman" w:hAnsi="Calibri" w:cs="Times New Roman"/>
      <w:b/>
      <w:color w:val="1F497D"/>
      <w:spacing w:val="5"/>
      <w:kern w:val="28"/>
      <w:sz w:val="36"/>
      <w:szCs w:val="52"/>
      <w:lang w:val="es-AR" w:eastAsia="es-AR"/>
    </w:rPr>
  </w:style>
  <w:style w:type="paragraph" w:styleId="Encabezado">
    <w:name w:val="header"/>
    <w:basedOn w:val="Normal"/>
    <w:link w:val="EncabezadoCar"/>
    <w:uiPriority w:val="99"/>
    <w:semiHidden/>
    <w:unhideWhenUsed/>
    <w:rsid w:val="00131B11"/>
    <w:pPr>
      <w:tabs>
        <w:tab w:val="center" w:pos="4252"/>
        <w:tab w:val="right" w:pos="8504"/>
      </w:tabs>
    </w:pPr>
  </w:style>
  <w:style w:type="character" w:customStyle="1" w:styleId="EncabezadoCar">
    <w:name w:val="Encabezado Car"/>
    <w:basedOn w:val="Fuentedeprrafopredeter"/>
    <w:link w:val="Encabezado"/>
    <w:uiPriority w:val="99"/>
    <w:semiHidden/>
    <w:rsid w:val="00131B11"/>
    <w:rPr>
      <w:rFonts w:ascii="Times New Roman" w:eastAsia="Times New Roman" w:hAnsi="Times New Roman" w:cs="Times New Roman"/>
      <w:sz w:val="24"/>
      <w:szCs w:val="24"/>
      <w:lang w:val="es-AR" w:eastAsia="es-AR"/>
    </w:rPr>
  </w:style>
  <w:style w:type="paragraph" w:styleId="Piedepgina">
    <w:name w:val="footer"/>
    <w:basedOn w:val="Normal"/>
    <w:link w:val="PiedepginaCar"/>
    <w:uiPriority w:val="99"/>
    <w:semiHidden/>
    <w:unhideWhenUsed/>
    <w:rsid w:val="00131B11"/>
    <w:pPr>
      <w:tabs>
        <w:tab w:val="center" w:pos="4252"/>
        <w:tab w:val="right" w:pos="8504"/>
      </w:tabs>
    </w:pPr>
  </w:style>
  <w:style w:type="character" w:customStyle="1" w:styleId="PiedepginaCar">
    <w:name w:val="Pie de página Car"/>
    <w:basedOn w:val="Fuentedeprrafopredeter"/>
    <w:link w:val="Piedepgina"/>
    <w:uiPriority w:val="99"/>
    <w:semiHidden/>
    <w:rsid w:val="00131B11"/>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41325D"/>
    <w:rPr>
      <w:color w:val="0000FF" w:themeColor="hyperlink"/>
      <w:u w:val="single"/>
    </w:rPr>
  </w:style>
  <w:style w:type="paragraph" w:styleId="Textoindependiente">
    <w:name w:val="Body Text"/>
    <w:basedOn w:val="Normal"/>
    <w:link w:val="TextoindependienteCar"/>
    <w:rsid w:val="000E3B84"/>
    <w:pPr>
      <w:spacing w:after="220" w:line="220" w:lineRule="atLeast"/>
      <w:ind w:right="-360"/>
    </w:pPr>
    <w:rPr>
      <w:rFonts w:eastAsia="Batang"/>
      <w:sz w:val="20"/>
      <w:szCs w:val="20"/>
      <w:lang w:val="es-ES" w:eastAsia="en-US"/>
    </w:rPr>
  </w:style>
  <w:style w:type="character" w:customStyle="1" w:styleId="TextoindependienteCar">
    <w:name w:val="Texto independiente Car"/>
    <w:basedOn w:val="Fuentedeprrafopredeter"/>
    <w:link w:val="Textoindependiente"/>
    <w:rsid w:val="000E3B84"/>
    <w:rPr>
      <w:rFonts w:ascii="Times New Roman" w:eastAsia="Batang" w:hAnsi="Times New Roman" w:cs="Times New Roman"/>
      <w:sz w:val="20"/>
      <w:szCs w:val="20"/>
    </w:rPr>
  </w:style>
  <w:style w:type="paragraph" w:customStyle="1" w:styleId="Objetivo">
    <w:name w:val="Objetivo"/>
    <w:basedOn w:val="Normal"/>
    <w:next w:val="Textoindependiente"/>
    <w:rsid w:val="000E3B84"/>
    <w:pPr>
      <w:spacing w:before="220" w:after="220" w:line="220" w:lineRule="atLeast"/>
    </w:pPr>
    <w:rPr>
      <w:rFonts w:eastAsia="Batang"/>
      <w:sz w:val="20"/>
      <w:szCs w:val="20"/>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F3F"/>
    <w:pPr>
      <w:spacing w:after="0" w:line="240" w:lineRule="auto"/>
    </w:pPr>
    <w:rPr>
      <w:rFonts w:ascii="Times New Roman" w:eastAsia="Times New Roman" w:hAnsi="Times New Roman" w:cs="Times New Roman"/>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2F3F"/>
    <w:pPr>
      <w:pBdr>
        <w:bottom w:val="single" w:sz="8" w:space="4" w:color="4F81BD"/>
      </w:pBdr>
      <w:spacing w:after="300"/>
      <w:contextualSpacing/>
    </w:pPr>
    <w:rPr>
      <w:rFonts w:ascii="Calibri" w:hAnsi="Calibri"/>
      <w:b/>
      <w:color w:val="1F497D"/>
      <w:spacing w:val="5"/>
      <w:kern w:val="28"/>
      <w:sz w:val="36"/>
      <w:szCs w:val="52"/>
    </w:rPr>
  </w:style>
  <w:style w:type="character" w:customStyle="1" w:styleId="TtuloCar">
    <w:name w:val="Título Car"/>
    <w:basedOn w:val="Fuentedeprrafopredeter"/>
    <w:link w:val="Ttulo"/>
    <w:uiPriority w:val="10"/>
    <w:rsid w:val="00C12F3F"/>
    <w:rPr>
      <w:rFonts w:ascii="Calibri" w:eastAsia="Times New Roman" w:hAnsi="Calibri" w:cs="Times New Roman"/>
      <w:b/>
      <w:color w:val="1F497D"/>
      <w:spacing w:val="5"/>
      <w:kern w:val="28"/>
      <w:sz w:val="36"/>
      <w:szCs w:val="52"/>
      <w:lang w:val="es-AR" w:eastAsia="es-AR"/>
    </w:rPr>
  </w:style>
  <w:style w:type="paragraph" w:styleId="Encabezado">
    <w:name w:val="header"/>
    <w:basedOn w:val="Normal"/>
    <w:link w:val="EncabezadoCar"/>
    <w:uiPriority w:val="99"/>
    <w:semiHidden/>
    <w:unhideWhenUsed/>
    <w:rsid w:val="00131B11"/>
    <w:pPr>
      <w:tabs>
        <w:tab w:val="center" w:pos="4252"/>
        <w:tab w:val="right" w:pos="8504"/>
      </w:tabs>
    </w:pPr>
  </w:style>
  <w:style w:type="character" w:customStyle="1" w:styleId="EncabezadoCar">
    <w:name w:val="Encabezado Car"/>
    <w:basedOn w:val="Fuentedeprrafopredeter"/>
    <w:link w:val="Encabezado"/>
    <w:uiPriority w:val="99"/>
    <w:semiHidden/>
    <w:rsid w:val="00131B11"/>
    <w:rPr>
      <w:rFonts w:ascii="Times New Roman" w:eastAsia="Times New Roman" w:hAnsi="Times New Roman" w:cs="Times New Roman"/>
      <w:sz w:val="24"/>
      <w:szCs w:val="24"/>
      <w:lang w:val="es-AR" w:eastAsia="es-AR"/>
    </w:rPr>
  </w:style>
  <w:style w:type="paragraph" w:styleId="Piedepgina">
    <w:name w:val="footer"/>
    <w:basedOn w:val="Normal"/>
    <w:link w:val="PiedepginaCar"/>
    <w:uiPriority w:val="99"/>
    <w:semiHidden/>
    <w:unhideWhenUsed/>
    <w:rsid w:val="00131B11"/>
    <w:pPr>
      <w:tabs>
        <w:tab w:val="center" w:pos="4252"/>
        <w:tab w:val="right" w:pos="8504"/>
      </w:tabs>
    </w:pPr>
  </w:style>
  <w:style w:type="character" w:customStyle="1" w:styleId="PiedepginaCar">
    <w:name w:val="Pie de página Car"/>
    <w:basedOn w:val="Fuentedeprrafopredeter"/>
    <w:link w:val="Piedepgina"/>
    <w:uiPriority w:val="99"/>
    <w:semiHidden/>
    <w:rsid w:val="00131B11"/>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41325D"/>
    <w:rPr>
      <w:color w:val="0000FF" w:themeColor="hyperlink"/>
      <w:u w:val="single"/>
    </w:rPr>
  </w:style>
  <w:style w:type="paragraph" w:styleId="Textoindependiente">
    <w:name w:val="Body Text"/>
    <w:basedOn w:val="Normal"/>
    <w:link w:val="TextoindependienteCar"/>
    <w:rsid w:val="000E3B84"/>
    <w:pPr>
      <w:spacing w:after="220" w:line="220" w:lineRule="atLeast"/>
      <w:ind w:right="-360"/>
    </w:pPr>
    <w:rPr>
      <w:rFonts w:eastAsia="Batang"/>
      <w:sz w:val="20"/>
      <w:szCs w:val="20"/>
      <w:lang w:val="es-ES" w:eastAsia="en-US"/>
    </w:rPr>
  </w:style>
  <w:style w:type="character" w:customStyle="1" w:styleId="TextoindependienteCar">
    <w:name w:val="Texto independiente Car"/>
    <w:basedOn w:val="Fuentedeprrafopredeter"/>
    <w:link w:val="Textoindependiente"/>
    <w:rsid w:val="000E3B84"/>
    <w:rPr>
      <w:rFonts w:ascii="Times New Roman" w:eastAsia="Batang" w:hAnsi="Times New Roman" w:cs="Times New Roman"/>
      <w:sz w:val="20"/>
      <w:szCs w:val="20"/>
    </w:rPr>
  </w:style>
  <w:style w:type="paragraph" w:customStyle="1" w:styleId="Objetivo">
    <w:name w:val="Objetivo"/>
    <w:basedOn w:val="Normal"/>
    <w:next w:val="Textoindependiente"/>
    <w:rsid w:val="000E3B84"/>
    <w:pPr>
      <w:spacing w:before="220" w:after="220" w:line="220" w:lineRule="atLeast"/>
    </w:pPr>
    <w:rPr>
      <w:rFonts w:eastAsia="Batang"/>
      <w:sz w:val="20"/>
      <w:szCs w:val="20"/>
      <w:lang w:val="es-ES" w:eastAsia="en-US"/>
    </w:rPr>
  </w:style>
</w:styles>
</file>

<file path=word/webSettings.xml><?xml version="1.0" encoding="utf-8"?>
<w:webSettings xmlns:r="http://schemas.openxmlformats.org/officeDocument/2006/relationships" xmlns:w="http://schemas.openxmlformats.org/wordprocessingml/2006/main">
  <w:divs>
    <w:div w:id="1067647481">
      <w:bodyDiv w:val="1"/>
      <w:marLeft w:val="0"/>
      <w:marRight w:val="0"/>
      <w:marTop w:val="0"/>
      <w:marBottom w:val="0"/>
      <w:divBdr>
        <w:top w:val="none" w:sz="0" w:space="0" w:color="auto"/>
        <w:left w:val="none" w:sz="0" w:space="0" w:color="auto"/>
        <w:bottom w:val="none" w:sz="0" w:space="0" w:color="auto"/>
        <w:right w:val="none" w:sz="0" w:space="0" w:color="auto"/>
      </w:divBdr>
    </w:div>
    <w:div w:id="1168984504">
      <w:bodyDiv w:val="1"/>
      <w:marLeft w:val="0"/>
      <w:marRight w:val="0"/>
      <w:marTop w:val="0"/>
      <w:marBottom w:val="0"/>
      <w:divBdr>
        <w:top w:val="none" w:sz="0" w:space="0" w:color="auto"/>
        <w:left w:val="none" w:sz="0" w:space="0" w:color="auto"/>
        <w:bottom w:val="none" w:sz="0" w:space="0" w:color="auto"/>
        <w:right w:val="none" w:sz="0" w:space="0" w:color="auto"/>
      </w:divBdr>
    </w:div>
    <w:div w:id="124703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2720</Words>
  <Characters>14966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Ufis</Company>
  <LinksUpToDate>false</LinksUpToDate>
  <CharactersWithSpaces>17651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ilopez</dc:creator>
  <cp:lastModifiedBy>scorbella</cp:lastModifiedBy>
  <cp:revision>5</cp:revision>
  <dcterms:created xsi:type="dcterms:W3CDTF">2012-03-21T19:29:00Z</dcterms:created>
  <dcterms:modified xsi:type="dcterms:W3CDTF">2013-06-25T20:19:00Z</dcterms:modified>
</cp:coreProperties>
</file>