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86726" w14:textId="0CEED5AE" w:rsidR="00E142D2" w:rsidRPr="007C2D8C" w:rsidRDefault="00EB1F50" w:rsidP="00E142D2">
      <w:pPr>
        <w:pStyle w:val="body"/>
        <w:tabs>
          <w:tab w:val="left" w:pos="-3420"/>
          <w:tab w:val="right" w:pos="10260"/>
        </w:tabs>
        <w:spacing w:before="0" w:beforeAutospacing="0" w:after="0" w:afterAutospacing="0"/>
        <w:jc w:val="left"/>
        <w:rPr>
          <w:rFonts w:asciiTheme="minorHAnsi" w:hAnsiTheme="minorHAnsi" w:cstheme="minorHAnsi"/>
          <w:b/>
          <w:color w:val="8496B0"/>
          <w:sz w:val="32"/>
          <w:szCs w:val="32"/>
        </w:rPr>
      </w:pPr>
      <w:bookmarkStart w:id="0" w:name="_Hlk32919284"/>
      <w:r>
        <w:rPr>
          <w:rFonts w:asciiTheme="minorHAnsi" w:hAnsiTheme="minorHAnsi" w:cstheme="minorHAnsi"/>
          <w:b/>
          <w:color w:val="00457C"/>
          <w:sz w:val="32"/>
          <w:szCs w:val="32"/>
        </w:rPr>
        <w:t xml:space="preserve">Software Development </w:t>
      </w:r>
      <w:r w:rsidR="00E142D2" w:rsidRPr="007959B9">
        <w:rPr>
          <w:rFonts w:asciiTheme="minorHAnsi" w:hAnsiTheme="minorHAnsi" w:cstheme="minorHAnsi"/>
          <w:b/>
          <w:color w:val="00457C"/>
          <w:sz w:val="32"/>
          <w:szCs w:val="32"/>
        </w:rPr>
        <w:t xml:space="preserve">Technical Trainer </w:t>
      </w:r>
    </w:p>
    <w:p w14:paraId="6309C018" w14:textId="77777777" w:rsidR="00E142D2" w:rsidRPr="007C2D8C" w:rsidRDefault="00000000" w:rsidP="00E142D2">
      <w:pPr>
        <w:pStyle w:val="body"/>
        <w:tabs>
          <w:tab w:val="left" w:pos="-3420"/>
          <w:tab w:val="right" w:pos="10260"/>
        </w:tabs>
        <w:spacing w:before="0" w:beforeAutospacing="0" w:after="0" w:afterAutospacing="0"/>
        <w:jc w:val="left"/>
        <w:rPr>
          <w:rFonts w:asciiTheme="minorHAnsi" w:hAnsiTheme="minorHAnsi" w:cstheme="minorHAnsi"/>
          <w:color w:val="8496B0"/>
          <w:w w:val="90"/>
          <w:sz w:val="22"/>
          <w:szCs w:val="22"/>
        </w:rPr>
      </w:pPr>
      <w:r>
        <w:rPr>
          <w:rFonts w:asciiTheme="minorHAnsi" w:hAnsiTheme="minorHAnsi" w:cstheme="minorHAnsi"/>
          <w:sz w:val="22"/>
          <w:szCs w:val="22"/>
        </w:rPr>
        <w:pict w14:anchorId="0E5BF685">
          <v:rect id="_x0000_i1025" style="width:0;height:1.5pt" o:hralign="center" o:hrstd="t" o:hr="t" fillcolor="#a0a0a0" stroked="f"/>
        </w:pict>
      </w:r>
    </w:p>
    <w:p w14:paraId="6DEE0DEA" w14:textId="77777777" w:rsidR="00AB22E5" w:rsidRDefault="00AB22E5" w:rsidP="00740C74">
      <w:pPr>
        <w:pStyle w:val="body"/>
        <w:tabs>
          <w:tab w:val="left" w:pos="-3420"/>
          <w:tab w:val="right" w:pos="10260"/>
        </w:tabs>
        <w:spacing w:before="0" w:beforeAutospacing="0" w:after="0" w:afterAutospacing="0"/>
        <w:jc w:val="left"/>
        <w:rPr>
          <w:rFonts w:asciiTheme="minorHAnsi" w:hAnsiTheme="minorHAnsi" w:cstheme="minorHAnsi"/>
          <w:color w:val="auto"/>
          <w:sz w:val="20"/>
          <w:szCs w:val="20"/>
        </w:rPr>
      </w:pPr>
      <w:bookmarkStart w:id="1" w:name="_Hlk143767718"/>
      <w:bookmarkStart w:id="2" w:name="_Hlk32919488"/>
      <w:r>
        <w:rPr>
          <w:rFonts w:asciiTheme="minorHAnsi" w:hAnsiTheme="minorHAnsi" w:cstheme="minorHAnsi"/>
          <w:color w:val="auto"/>
          <w:sz w:val="20"/>
          <w:szCs w:val="20"/>
        </w:rPr>
        <w:t xml:space="preserve">Company: Just IT </w:t>
      </w:r>
    </w:p>
    <w:p w14:paraId="38625EC7" w14:textId="3A525008" w:rsidR="00740C74" w:rsidRPr="00012388" w:rsidRDefault="00740C74" w:rsidP="00740C74">
      <w:pPr>
        <w:pStyle w:val="body"/>
        <w:tabs>
          <w:tab w:val="left" w:pos="-3420"/>
          <w:tab w:val="right" w:pos="10260"/>
        </w:tabs>
        <w:spacing w:before="0" w:beforeAutospacing="0" w:after="0" w:afterAutospacing="0"/>
        <w:jc w:val="left"/>
        <w:rPr>
          <w:rFonts w:asciiTheme="minorHAnsi" w:hAnsiTheme="minorHAnsi" w:cstheme="minorHAnsi"/>
          <w:color w:val="auto"/>
          <w:sz w:val="20"/>
          <w:szCs w:val="20"/>
        </w:rPr>
      </w:pPr>
      <w:r w:rsidRPr="00012388">
        <w:rPr>
          <w:rFonts w:asciiTheme="minorHAnsi" w:hAnsiTheme="minorHAnsi" w:cstheme="minorHAnsi"/>
          <w:color w:val="auto"/>
          <w:sz w:val="20"/>
          <w:szCs w:val="20"/>
        </w:rPr>
        <w:t>Dept: Service Delivery</w:t>
      </w:r>
      <w:r w:rsidR="003411BA" w:rsidRPr="003411BA">
        <w:rPr>
          <w:rFonts w:asciiTheme="minorHAnsi" w:hAnsiTheme="minorHAnsi" w:cstheme="minorHAnsi"/>
          <w:color w:val="auto"/>
          <w:sz w:val="20"/>
          <w:szCs w:val="20"/>
        </w:rPr>
        <w:t xml:space="preserve"> </w:t>
      </w:r>
      <w:r w:rsidR="003411BA">
        <w:rPr>
          <w:rFonts w:asciiTheme="minorHAnsi" w:hAnsiTheme="minorHAnsi" w:cstheme="minorHAnsi"/>
          <w:color w:val="auto"/>
          <w:sz w:val="20"/>
          <w:szCs w:val="20"/>
        </w:rPr>
        <w:t xml:space="preserve">- </w:t>
      </w:r>
      <w:r w:rsidR="003411BA" w:rsidRPr="00012388">
        <w:rPr>
          <w:rFonts w:asciiTheme="minorHAnsi" w:hAnsiTheme="minorHAnsi" w:cstheme="minorHAnsi"/>
          <w:color w:val="auto"/>
          <w:sz w:val="20"/>
          <w:szCs w:val="20"/>
        </w:rPr>
        <w:t>Training</w:t>
      </w:r>
    </w:p>
    <w:p w14:paraId="30DAC8D8" w14:textId="77777777" w:rsidR="00740C74" w:rsidRPr="00012388" w:rsidRDefault="00740C74" w:rsidP="00740C74">
      <w:pPr>
        <w:pStyle w:val="body"/>
        <w:tabs>
          <w:tab w:val="left" w:pos="-3420"/>
          <w:tab w:val="right" w:pos="10260"/>
        </w:tabs>
        <w:spacing w:before="0" w:beforeAutospacing="0" w:after="0" w:afterAutospacing="0"/>
        <w:jc w:val="left"/>
        <w:rPr>
          <w:rFonts w:asciiTheme="minorHAnsi" w:hAnsiTheme="minorHAnsi" w:cstheme="minorHAnsi"/>
          <w:color w:val="auto"/>
          <w:sz w:val="20"/>
          <w:szCs w:val="20"/>
        </w:rPr>
      </w:pPr>
      <w:r w:rsidRPr="00012388">
        <w:rPr>
          <w:rFonts w:asciiTheme="minorHAnsi" w:hAnsiTheme="minorHAnsi" w:cstheme="minorHAnsi"/>
          <w:color w:val="auto"/>
          <w:sz w:val="20"/>
          <w:szCs w:val="20"/>
        </w:rPr>
        <w:t xml:space="preserve">Contract: Hybrid </w:t>
      </w:r>
    </w:p>
    <w:p w14:paraId="5457C40F" w14:textId="77777777" w:rsidR="00740C74" w:rsidRPr="00012388" w:rsidRDefault="00740C74" w:rsidP="00740C74">
      <w:pPr>
        <w:pStyle w:val="body"/>
        <w:tabs>
          <w:tab w:val="left" w:pos="-3420"/>
          <w:tab w:val="right" w:pos="10260"/>
        </w:tabs>
        <w:spacing w:before="0" w:beforeAutospacing="0" w:after="0" w:afterAutospacing="0"/>
        <w:jc w:val="left"/>
        <w:rPr>
          <w:rFonts w:asciiTheme="minorHAnsi" w:hAnsiTheme="minorHAnsi" w:cstheme="minorHAnsi"/>
          <w:color w:val="auto"/>
          <w:sz w:val="20"/>
          <w:szCs w:val="20"/>
        </w:rPr>
      </w:pPr>
      <w:r w:rsidRPr="00012388">
        <w:rPr>
          <w:rFonts w:asciiTheme="minorHAnsi" w:hAnsiTheme="minorHAnsi" w:cstheme="minorHAnsi"/>
          <w:color w:val="auto"/>
          <w:sz w:val="20"/>
          <w:szCs w:val="20"/>
        </w:rPr>
        <w:t>Office (if hybrid): London</w:t>
      </w:r>
    </w:p>
    <w:p w14:paraId="46095920" w14:textId="5F7DFD8A" w:rsidR="00740C74" w:rsidRPr="00012388" w:rsidRDefault="00740C74" w:rsidP="00740C74">
      <w:pPr>
        <w:pStyle w:val="body"/>
        <w:tabs>
          <w:tab w:val="left" w:pos="-3420"/>
          <w:tab w:val="right" w:pos="10260"/>
        </w:tabs>
        <w:spacing w:before="0" w:beforeAutospacing="0" w:after="0" w:afterAutospacing="0"/>
        <w:jc w:val="left"/>
        <w:rPr>
          <w:rFonts w:asciiTheme="minorHAnsi" w:hAnsiTheme="minorHAnsi" w:cstheme="minorHAnsi"/>
          <w:color w:val="auto"/>
          <w:sz w:val="20"/>
          <w:szCs w:val="20"/>
        </w:rPr>
      </w:pPr>
      <w:r w:rsidRPr="00012388">
        <w:rPr>
          <w:rFonts w:asciiTheme="minorHAnsi" w:hAnsiTheme="minorHAnsi" w:cstheme="minorHAnsi"/>
          <w:color w:val="auto"/>
          <w:sz w:val="20"/>
          <w:szCs w:val="20"/>
        </w:rPr>
        <w:t>Hours / Days in Office: 37.5 hours / 6 days p</w:t>
      </w:r>
      <w:r w:rsidR="00ED5421">
        <w:rPr>
          <w:rFonts w:asciiTheme="minorHAnsi" w:hAnsiTheme="minorHAnsi" w:cstheme="minorHAnsi"/>
          <w:color w:val="auto"/>
          <w:sz w:val="20"/>
          <w:szCs w:val="20"/>
        </w:rPr>
        <w:t>er year in the office</w:t>
      </w:r>
    </w:p>
    <w:p w14:paraId="6FAD0D1E" w14:textId="228CC1AD" w:rsidR="00740C74" w:rsidRPr="00012388" w:rsidRDefault="00740C74" w:rsidP="00740C74">
      <w:pPr>
        <w:pStyle w:val="body"/>
        <w:tabs>
          <w:tab w:val="left" w:pos="-3420"/>
          <w:tab w:val="right" w:pos="10260"/>
        </w:tabs>
        <w:spacing w:before="0" w:beforeAutospacing="0" w:after="0" w:afterAutospacing="0"/>
        <w:jc w:val="left"/>
        <w:rPr>
          <w:rFonts w:asciiTheme="minorHAnsi" w:hAnsiTheme="minorHAnsi" w:cstheme="minorHAnsi"/>
          <w:color w:val="auto"/>
          <w:sz w:val="20"/>
          <w:szCs w:val="20"/>
        </w:rPr>
      </w:pPr>
      <w:r w:rsidRPr="00012388">
        <w:rPr>
          <w:rFonts w:asciiTheme="minorHAnsi" w:hAnsiTheme="minorHAnsi" w:cstheme="minorHAnsi"/>
          <w:color w:val="auto"/>
          <w:sz w:val="20"/>
          <w:szCs w:val="20"/>
        </w:rPr>
        <w:t>Salary: £35</w:t>
      </w:r>
      <w:r w:rsidR="00065EF1">
        <w:rPr>
          <w:rFonts w:asciiTheme="minorHAnsi" w:hAnsiTheme="minorHAnsi" w:cstheme="minorHAnsi"/>
          <w:color w:val="auto"/>
          <w:sz w:val="20"/>
          <w:szCs w:val="20"/>
        </w:rPr>
        <w:t>k</w:t>
      </w:r>
      <w:r w:rsidRPr="00012388">
        <w:rPr>
          <w:rFonts w:asciiTheme="minorHAnsi" w:hAnsiTheme="minorHAnsi" w:cstheme="minorHAnsi"/>
          <w:color w:val="auto"/>
          <w:sz w:val="20"/>
          <w:szCs w:val="20"/>
        </w:rPr>
        <w:t xml:space="preserve"> - £45</w:t>
      </w:r>
      <w:r w:rsidR="00065EF1">
        <w:rPr>
          <w:rFonts w:asciiTheme="minorHAnsi" w:hAnsiTheme="minorHAnsi" w:cstheme="minorHAnsi"/>
          <w:color w:val="auto"/>
          <w:sz w:val="20"/>
          <w:szCs w:val="20"/>
        </w:rPr>
        <w:t>k</w:t>
      </w:r>
    </w:p>
    <w:p w14:paraId="7C9ADFEB" w14:textId="432A6463" w:rsidR="00472E38" w:rsidRPr="00740C74" w:rsidRDefault="00740C74" w:rsidP="00B6030F">
      <w:pPr>
        <w:pStyle w:val="body"/>
        <w:tabs>
          <w:tab w:val="left" w:pos="-3420"/>
          <w:tab w:val="right" w:pos="10260"/>
        </w:tabs>
        <w:spacing w:before="0" w:beforeAutospacing="0" w:after="0" w:afterAutospacing="0"/>
        <w:jc w:val="left"/>
        <w:rPr>
          <w:rFonts w:asciiTheme="minorHAnsi" w:hAnsiTheme="minorHAnsi" w:cstheme="minorHAnsi"/>
          <w:color w:val="auto"/>
          <w:sz w:val="20"/>
          <w:szCs w:val="20"/>
        </w:rPr>
      </w:pPr>
      <w:r w:rsidRPr="00012388">
        <w:rPr>
          <w:rFonts w:asciiTheme="minorHAnsi" w:hAnsiTheme="minorHAnsi" w:cstheme="minorHAnsi"/>
          <w:color w:val="auto"/>
          <w:sz w:val="20"/>
          <w:szCs w:val="20"/>
        </w:rPr>
        <w:t xml:space="preserve">Reports to: Service Delivery </w:t>
      </w:r>
      <w:bookmarkEnd w:id="1"/>
      <w:r w:rsidR="00F57026">
        <w:rPr>
          <w:rFonts w:asciiTheme="minorHAnsi" w:hAnsiTheme="minorHAnsi" w:cstheme="minorHAnsi"/>
          <w:color w:val="auto"/>
          <w:sz w:val="20"/>
          <w:szCs w:val="20"/>
        </w:rPr>
        <w:t>Manager</w:t>
      </w:r>
    </w:p>
    <w:bookmarkEnd w:id="2"/>
    <w:p w14:paraId="7FCB0432" w14:textId="77777777" w:rsidR="00E142D2" w:rsidRPr="00606C38" w:rsidRDefault="00000000" w:rsidP="00E142D2">
      <w:pPr>
        <w:pStyle w:val="body"/>
        <w:tabs>
          <w:tab w:val="left" w:pos="-3420"/>
          <w:tab w:val="right" w:pos="10260"/>
        </w:tabs>
        <w:spacing w:before="0" w:beforeAutospacing="0" w:after="0" w:afterAutospacing="0"/>
        <w:jc w:val="right"/>
        <w:rPr>
          <w:rFonts w:asciiTheme="minorHAnsi" w:hAnsiTheme="minorHAnsi" w:cstheme="minorHAnsi"/>
          <w:sz w:val="20"/>
          <w:szCs w:val="20"/>
        </w:rPr>
      </w:pPr>
      <w:r>
        <w:rPr>
          <w:rFonts w:asciiTheme="minorHAnsi" w:hAnsiTheme="minorHAnsi" w:cstheme="minorHAnsi"/>
          <w:color w:val="FF0000"/>
          <w:sz w:val="20"/>
          <w:szCs w:val="20"/>
        </w:rPr>
        <w:pict w14:anchorId="790CFBE5">
          <v:rect id="_x0000_i1026" style="width:0;height:1.5pt" o:hralign="center" o:hrstd="t" o:hr="t" fillcolor="#a0a0a0" stroked="f"/>
        </w:pict>
      </w:r>
    </w:p>
    <w:bookmarkEnd w:id="0"/>
    <w:p w14:paraId="2A6CE747" w14:textId="77777777" w:rsidR="00E142D2" w:rsidRDefault="00E142D2" w:rsidP="00E142D2">
      <w:pPr>
        <w:tabs>
          <w:tab w:val="left" w:pos="-3420"/>
          <w:tab w:val="right" w:pos="10260"/>
        </w:tabs>
        <w:spacing w:after="0" w:line="240" w:lineRule="auto"/>
        <w:jc w:val="left"/>
        <w:rPr>
          <w:rFonts w:asciiTheme="minorHAnsi" w:hAnsiTheme="minorHAnsi" w:cstheme="minorHAnsi"/>
          <w:b/>
          <w:color w:val="00457C"/>
        </w:rPr>
      </w:pPr>
      <w:r w:rsidRPr="00514370">
        <w:rPr>
          <w:rFonts w:asciiTheme="minorHAnsi" w:hAnsiTheme="minorHAnsi" w:cstheme="minorHAnsi"/>
          <w:b/>
          <w:color w:val="00457C"/>
        </w:rPr>
        <w:t>About Us</w:t>
      </w:r>
    </w:p>
    <w:p w14:paraId="2B879DEB" w14:textId="77777777" w:rsidR="00546BB2" w:rsidRPr="00546BB2" w:rsidRDefault="00546BB2" w:rsidP="00E142D2">
      <w:pPr>
        <w:tabs>
          <w:tab w:val="left" w:pos="-3420"/>
          <w:tab w:val="right" w:pos="10260"/>
        </w:tabs>
        <w:spacing w:after="0" w:line="240" w:lineRule="auto"/>
        <w:jc w:val="left"/>
        <w:rPr>
          <w:rFonts w:asciiTheme="minorHAnsi" w:hAnsiTheme="minorHAnsi" w:cstheme="minorHAnsi"/>
          <w:b/>
          <w:color w:val="00457C"/>
          <w:sz w:val="10"/>
          <w:szCs w:val="10"/>
        </w:rPr>
      </w:pPr>
    </w:p>
    <w:p w14:paraId="63E6175C" w14:textId="77777777" w:rsidR="00354754" w:rsidRDefault="00354754" w:rsidP="00354754">
      <w:pPr>
        <w:spacing w:after="0" w:line="240" w:lineRule="auto"/>
        <w:rPr>
          <w:rFonts w:asciiTheme="minorHAnsi" w:hAnsiTheme="minorHAnsi" w:cstheme="minorHAnsi"/>
        </w:rPr>
      </w:pPr>
      <w:bookmarkStart w:id="3" w:name="OLE_LINK5"/>
      <w:bookmarkStart w:id="4" w:name="OLE_LINK6"/>
      <w:r w:rsidRPr="00CD705E">
        <w:rPr>
          <w:rFonts w:asciiTheme="minorHAnsi" w:hAnsiTheme="minorHAnsi" w:cstheme="minorHAnsi"/>
        </w:rPr>
        <w:t>At The B2W Group, we are committed to transforming careers and businesses through high-quality training, apprenticeships, and professional development. As part of our group, Just IT and BePro work together to deliver a complete training solution, supporting individuals and organisations across the UK.</w:t>
      </w:r>
    </w:p>
    <w:p w14:paraId="0D1B1D6F" w14:textId="77777777" w:rsidR="00354754" w:rsidRPr="00CD705E" w:rsidRDefault="00354754" w:rsidP="00354754">
      <w:pPr>
        <w:spacing w:after="0" w:line="240" w:lineRule="auto"/>
        <w:rPr>
          <w:rFonts w:asciiTheme="minorHAnsi" w:hAnsiTheme="minorHAnsi" w:cstheme="minorHAnsi"/>
        </w:rPr>
      </w:pPr>
    </w:p>
    <w:p w14:paraId="6444EC36" w14:textId="77777777" w:rsidR="00354754" w:rsidRDefault="00354754" w:rsidP="00354754">
      <w:pPr>
        <w:spacing w:after="0" w:line="240" w:lineRule="auto"/>
        <w:rPr>
          <w:rFonts w:asciiTheme="minorHAnsi" w:hAnsiTheme="minorHAnsi" w:cstheme="minorHAnsi"/>
        </w:rPr>
      </w:pPr>
      <w:r w:rsidRPr="00CD705E">
        <w:rPr>
          <w:rFonts w:asciiTheme="minorHAnsi" w:hAnsiTheme="minorHAnsi" w:cstheme="minorHAnsi"/>
        </w:rPr>
        <w:t>With over 20 years of experience, Just IT is a multi-award-winning national provider, specialising in IT and Digital apprenticeships, recruitment, and training. Since joining The B2W Group in 2022, we have expanded our reach, now supporting over 12,000 learners per year. Our mission is to drive long-term career development, bridge the digital skills gap, and create lasting social impact by putting people at the heart of everything we do.</w:t>
      </w:r>
    </w:p>
    <w:p w14:paraId="4326B8FF" w14:textId="77777777" w:rsidR="00354754" w:rsidRDefault="00354754" w:rsidP="00354754">
      <w:pPr>
        <w:spacing w:after="0" w:line="240" w:lineRule="auto"/>
        <w:rPr>
          <w:rFonts w:asciiTheme="minorHAnsi" w:hAnsiTheme="minorHAnsi" w:cstheme="minorHAnsi"/>
        </w:rPr>
      </w:pPr>
    </w:p>
    <w:p w14:paraId="3F93DF43" w14:textId="77777777" w:rsidR="00354754" w:rsidRPr="00CD705E" w:rsidRDefault="00354754" w:rsidP="00354754">
      <w:pPr>
        <w:spacing w:after="0" w:line="240" w:lineRule="auto"/>
        <w:rPr>
          <w:rFonts w:asciiTheme="minorHAnsi" w:hAnsiTheme="minorHAnsi" w:cstheme="minorHAnsi"/>
        </w:rPr>
      </w:pPr>
      <w:r>
        <w:rPr>
          <w:rFonts w:asciiTheme="minorHAnsi" w:hAnsiTheme="minorHAnsi" w:cstheme="minorHAnsi"/>
        </w:rPr>
        <w:t xml:space="preserve">Just </w:t>
      </w:r>
      <w:proofErr w:type="gramStart"/>
      <w:r>
        <w:rPr>
          <w:rFonts w:asciiTheme="minorHAnsi" w:hAnsiTheme="minorHAnsi" w:cstheme="minorHAnsi"/>
        </w:rPr>
        <w:t>IT’s</w:t>
      </w:r>
      <w:proofErr w:type="gramEnd"/>
      <w:r>
        <w:rPr>
          <w:rFonts w:asciiTheme="minorHAnsi" w:hAnsiTheme="minorHAnsi" w:cstheme="minorHAnsi"/>
        </w:rPr>
        <w:t xml:space="preserve"> brand </w:t>
      </w:r>
      <w:r w:rsidRPr="00CD705E">
        <w:rPr>
          <w:rFonts w:asciiTheme="minorHAnsi" w:hAnsiTheme="minorHAnsi" w:cstheme="minorHAnsi"/>
        </w:rPr>
        <w:t>is reflected in our 91% employer satisfaction rating, a 4.8 Trustpilot score, and national awards such as FE Week Digital Apprenticeship Provider of the Year and CompTIA Apprenticeship Partner of the Year.</w:t>
      </w:r>
    </w:p>
    <w:p w14:paraId="26E8D1E7" w14:textId="77777777" w:rsidR="00354754" w:rsidRDefault="00354754" w:rsidP="00354754">
      <w:pPr>
        <w:spacing w:after="0" w:line="240" w:lineRule="auto"/>
        <w:rPr>
          <w:rFonts w:asciiTheme="minorHAnsi" w:hAnsiTheme="minorHAnsi" w:cstheme="minorHAnsi"/>
        </w:rPr>
      </w:pPr>
    </w:p>
    <w:p w14:paraId="4CC9461C" w14:textId="77777777" w:rsidR="00354754" w:rsidRDefault="00354754" w:rsidP="00354754">
      <w:pPr>
        <w:spacing w:after="0" w:line="240" w:lineRule="auto"/>
        <w:rPr>
          <w:rFonts w:asciiTheme="minorHAnsi" w:hAnsiTheme="minorHAnsi" w:cstheme="minorHAnsi"/>
        </w:rPr>
      </w:pPr>
      <w:r w:rsidRPr="00CD705E">
        <w:rPr>
          <w:rFonts w:asciiTheme="minorHAnsi" w:hAnsiTheme="minorHAnsi" w:cstheme="minorHAnsi"/>
        </w:rPr>
        <w:t>BePro</w:t>
      </w:r>
      <w:r>
        <w:rPr>
          <w:rFonts w:asciiTheme="minorHAnsi" w:hAnsiTheme="minorHAnsi" w:cstheme="minorHAnsi"/>
        </w:rPr>
        <w:t xml:space="preserve"> </w:t>
      </w:r>
      <w:r w:rsidRPr="00CD705E">
        <w:rPr>
          <w:rFonts w:asciiTheme="minorHAnsi" w:hAnsiTheme="minorHAnsi" w:cstheme="minorHAnsi"/>
        </w:rPr>
        <w:t>delivers professional qualifications and apprenticeships across the UK. Renowned for high achievement rates, specialist expertise, and an innovative approach to learning, BePro shares our commitment to accessible, high-quality training that supports career progression and strengthens businesses.</w:t>
      </w:r>
    </w:p>
    <w:p w14:paraId="60938D0B" w14:textId="77777777" w:rsidR="00354754" w:rsidRPr="00CD705E" w:rsidRDefault="00354754" w:rsidP="00354754">
      <w:pPr>
        <w:spacing w:after="0" w:line="240" w:lineRule="auto"/>
        <w:rPr>
          <w:rFonts w:asciiTheme="minorHAnsi" w:hAnsiTheme="minorHAnsi" w:cstheme="minorHAnsi"/>
        </w:rPr>
      </w:pPr>
    </w:p>
    <w:p w14:paraId="1796B5EA" w14:textId="77777777" w:rsidR="00354754" w:rsidRPr="00CD705E" w:rsidRDefault="00354754" w:rsidP="00354754">
      <w:pPr>
        <w:spacing w:after="0" w:line="240" w:lineRule="auto"/>
        <w:rPr>
          <w:rFonts w:asciiTheme="minorHAnsi" w:hAnsiTheme="minorHAnsi" w:cstheme="minorHAnsi"/>
        </w:rPr>
      </w:pPr>
      <w:r w:rsidRPr="00CD705E">
        <w:rPr>
          <w:rFonts w:asciiTheme="minorHAnsi" w:hAnsiTheme="minorHAnsi" w:cstheme="minorHAnsi"/>
        </w:rPr>
        <w:t>Together, Just IT and BePro provide a 360-degree training solution, equipping learners with the skills they need to thrive and empowering businesses to build future-ready workforces.</w:t>
      </w:r>
    </w:p>
    <w:p w14:paraId="01A79E1C" w14:textId="77777777" w:rsidR="00354754" w:rsidRDefault="00354754" w:rsidP="00E142D2">
      <w:pPr>
        <w:tabs>
          <w:tab w:val="left" w:pos="-3420"/>
          <w:tab w:val="right" w:pos="10260"/>
        </w:tabs>
        <w:spacing w:after="0" w:line="240" w:lineRule="auto"/>
        <w:rPr>
          <w:rFonts w:asciiTheme="minorHAnsi" w:hAnsiTheme="minorHAnsi" w:cstheme="minorHAnsi"/>
          <w:b/>
          <w:color w:val="00457C"/>
        </w:rPr>
      </w:pPr>
    </w:p>
    <w:p w14:paraId="4AE5F883" w14:textId="6CD6A5E8" w:rsidR="00E142D2" w:rsidRPr="00600609" w:rsidRDefault="00E142D2" w:rsidP="00E142D2">
      <w:pPr>
        <w:tabs>
          <w:tab w:val="left" w:pos="-3420"/>
          <w:tab w:val="right" w:pos="10260"/>
        </w:tabs>
        <w:spacing w:after="0" w:line="240" w:lineRule="auto"/>
        <w:rPr>
          <w:rFonts w:asciiTheme="minorHAnsi" w:hAnsiTheme="minorHAnsi" w:cstheme="minorHAnsi"/>
          <w:b/>
          <w:color w:val="00457C"/>
        </w:rPr>
      </w:pPr>
      <w:r w:rsidRPr="00600609">
        <w:rPr>
          <w:rFonts w:asciiTheme="minorHAnsi" w:hAnsiTheme="minorHAnsi" w:cstheme="minorHAnsi"/>
          <w:b/>
          <w:color w:val="00457C"/>
        </w:rPr>
        <w:t xml:space="preserve">Position Overview   </w:t>
      </w:r>
    </w:p>
    <w:p w14:paraId="737BA5B5" w14:textId="77777777" w:rsidR="00E142D2" w:rsidRPr="0027001D" w:rsidRDefault="00E142D2" w:rsidP="00E142D2">
      <w:pPr>
        <w:spacing w:after="0" w:line="240" w:lineRule="auto"/>
        <w:ind w:right="-115"/>
        <w:rPr>
          <w:rFonts w:asciiTheme="minorHAnsi" w:hAnsiTheme="minorHAnsi" w:cstheme="minorHAnsi"/>
          <w:sz w:val="10"/>
          <w:szCs w:val="10"/>
          <w:lang w:val="en-US"/>
        </w:rPr>
      </w:pPr>
    </w:p>
    <w:bookmarkEnd w:id="3"/>
    <w:bookmarkEnd w:id="4"/>
    <w:p w14:paraId="407B8BB4" w14:textId="02BDDC38" w:rsidR="00B6030F" w:rsidRPr="00D900B6" w:rsidRDefault="00B6030F" w:rsidP="00B6030F">
      <w:pPr>
        <w:spacing w:beforeLines="40" w:before="96" w:afterLines="40" w:after="96"/>
        <w:rPr>
          <w:rFonts w:asciiTheme="minorHAnsi" w:hAnsiTheme="minorHAnsi" w:cstheme="minorHAnsi"/>
          <w:shd w:val="clear" w:color="auto" w:fill="FFFFFF"/>
        </w:rPr>
      </w:pPr>
      <w:r w:rsidRPr="00D900B6">
        <w:rPr>
          <w:rFonts w:asciiTheme="minorHAnsi" w:hAnsiTheme="minorHAnsi" w:cstheme="minorHAnsi"/>
          <w:shd w:val="clear" w:color="auto" w:fill="FFFFFF"/>
          <w:lang w:val="en-US"/>
        </w:rPr>
        <w:t xml:space="preserve">You will be responsible for the delivery of Technical Software </w:t>
      </w:r>
      <w:r w:rsidR="00D900B6">
        <w:rPr>
          <w:rFonts w:asciiTheme="minorHAnsi" w:hAnsiTheme="minorHAnsi" w:cstheme="minorHAnsi"/>
          <w:shd w:val="clear" w:color="auto" w:fill="FFFFFF"/>
          <w:lang w:val="en-US"/>
        </w:rPr>
        <w:t>T</w:t>
      </w:r>
      <w:r w:rsidRPr="00D900B6">
        <w:rPr>
          <w:rFonts w:asciiTheme="minorHAnsi" w:hAnsiTheme="minorHAnsi" w:cstheme="minorHAnsi"/>
          <w:shd w:val="clear" w:color="auto" w:fill="FFFFFF"/>
          <w:lang w:val="en-US"/>
        </w:rPr>
        <w:t xml:space="preserve">raining </w:t>
      </w:r>
      <w:r w:rsidR="00244C34">
        <w:rPr>
          <w:rFonts w:asciiTheme="minorHAnsi" w:hAnsiTheme="minorHAnsi" w:cstheme="minorHAnsi"/>
          <w:shd w:val="clear" w:color="auto" w:fill="FFFFFF"/>
          <w:lang w:val="en-US"/>
        </w:rPr>
        <w:t>in both Apprenticeships and Skills</w:t>
      </w:r>
      <w:r w:rsidRPr="00D900B6">
        <w:rPr>
          <w:rFonts w:asciiTheme="minorHAnsi" w:hAnsiTheme="minorHAnsi" w:cstheme="minorHAnsi"/>
          <w:shd w:val="clear" w:color="auto" w:fill="FFFFFF"/>
          <w:lang w:val="en-US"/>
        </w:rPr>
        <w:t xml:space="preserve"> Bootcamps. This role will entail predominantly training learners that are looking to start their career path as a Software Developer. The training will involve </w:t>
      </w:r>
      <w:r w:rsidR="00244C34">
        <w:rPr>
          <w:rFonts w:asciiTheme="minorHAnsi" w:hAnsiTheme="minorHAnsi" w:cstheme="minorHAnsi"/>
          <w:shd w:val="clear" w:color="auto" w:fill="FFFFFF"/>
          <w:lang w:val="en-US"/>
        </w:rPr>
        <w:t xml:space="preserve">instructor-led remote delivery </w:t>
      </w:r>
      <w:r w:rsidR="00244C34">
        <w:rPr>
          <w:rFonts w:asciiTheme="minorHAnsi" w:hAnsiTheme="minorHAnsi" w:cstheme="minorHAnsi"/>
          <w:shd w:val="clear" w:color="auto" w:fill="FFFFFF"/>
        </w:rPr>
        <w:t>via</w:t>
      </w:r>
      <w:r w:rsidRPr="00D900B6">
        <w:rPr>
          <w:rFonts w:asciiTheme="minorHAnsi" w:hAnsiTheme="minorHAnsi" w:cstheme="minorHAnsi"/>
          <w:shd w:val="clear" w:color="auto" w:fill="FFFFFF"/>
        </w:rPr>
        <w:t xml:space="preserve"> Microsoft Teams.</w:t>
      </w:r>
    </w:p>
    <w:p w14:paraId="5EAB47D0" w14:textId="77777777" w:rsidR="00B6030F" w:rsidRPr="00D900B6" w:rsidRDefault="00B6030F" w:rsidP="00B6030F">
      <w:pPr>
        <w:spacing w:beforeLines="40" w:before="96" w:afterLines="40" w:after="96"/>
        <w:rPr>
          <w:rFonts w:asciiTheme="minorHAnsi" w:hAnsiTheme="minorHAnsi" w:cstheme="minorHAnsi"/>
          <w:shd w:val="clear" w:color="auto" w:fill="FFFFFF"/>
        </w:rPr>
      </w:pPr>
      <w:r w:rsidRPr="00D900B6">
        <w:rPr>
          <w:rFonts w:asciiTheme="minorHAnsi" w:hAnsiTheme="minorHAnsi" w:cstheme="minorHAnsi"/>
          <w:shd w:val="clear" w:color="auto" w:fill="FFFFFF"/>
        </w:rPr>
        <w:t xml:space="preserve">Within this role you are not just a ‘Trainer’ but a mentor to the students that you are supporting, as you will also be guiding them to develop a portfolio that will show the skill sets that they have learnt whilst on programme. </w:t>
      </w:r>
    </w:p>
    <w:p w14:paraId="6BEEE514" w14:textId="20770262" w:rsidR="00B6030F" w:rsidRPr="00D900B6" w:rsidRDefault="00B6030F" w:rsidP="00B6030F">
      <w:pPr>
        <w:spacing w:beforeLines="40" w:before="96" w:afterLines="40" w:after="96"/>
        <w:rPr>
          <w:rFonts w:asciiTheme="minorHAnsi" w:hAnsiTheme="minorHAnsi" w:cstheme="minorHAnsi"/>
          <w:shd w:val="clear" w:color="auto" w:fill="FFFFFF"/>
          <w:lang w:val="en-US"/>
        </w:rPr>
      </w:pPr>
      <w:r w:rsidRPr="00D900B6">
        <w:rPr>
          <w:rFonts w:asciiTheme="minorHAnsi" w:hAnsiTheme="minorHAnsi" w:cstheme="minorHAnsi"/>
          <w:shd w:val="clear" w:color="auto" w:fill="FFFFFF"/>
          <w:lang w:val="en-US"/>
        </w:rPr>
        <w:t xml:space="preserve">You will work alongside the </w:t>
      </w:r>
      <w:r w:rsidR="00D900B6">
        <w:rPr>
          <w:rFonts w:asciiTheme="minorHAnsi" w:hAnsiTheme="minorHAnsi" w:cstheme="minorHAnsi"/>
          <w:shd w:val="clear" w:color="auto" w:fill="FFFFFF"/>
          <w:lang w:val="en-US"/>
        </w:rPr>
        <w:t>Curriculum &amp; IQA and Service D</w:t>
      </w:r>
      <w:r w:rsidRPr="00D900B6">
        <w:rPr>
          <w:rFonts w:asciiTheme="minorHAnsi" w:hAnsiTheme="minorHAnsi" w:cstheme="minorHAnsi"/>
          <w:shd w:val="clear" w:color="auto" w:fill="FFFFFF"/>
          <w:lang w:val="en-US"/>
        </w:rPr>
        <w:t xml:space="preserve">elivery </w:t>
      </w:r>
      <w:r w:rsidR="00D900B6">
        <w:rPr>
          <w:rFonts w:asciiTheme="minorHAnsi" w:hAnsiTheme="minorHAnsi" w:cstheme="minorHAnsi"/>
          <w:shd w:val="clear" w:color="auto" w:fill="FFFFFF"/>
          <w:lang w:val="en-US"/>
        </w:rPr>
        <w:t>Teams</w:t>
      </w:r>
      <w:r w:rsidRPr="00D900B6">
        <w:rPr>
          <w:rFonts w:asciiTheme="minorHAnsi" w:hAnsiTheme="minorHAnsi" w:cstheme="minorHAnsi"/>
          <w:shd w:val="clear" w:color="auto" w:fill="FFFFFF"/>
          <w:lang w:val="en-US"/>
        </w:rPr>
        <w:t xml:space="preserve"> to develop the training methodologies currently used within the business. You will </w:t>
      </w:r>
      <w:proofErr w:type="gramStart"/>
      <w:r w:rsidRPr="00D900B6">
        <w:rPr>
          <w:rFonts w:asciiTheme="minorHAnsi" w:hAnsiTheme="minorHAnsi" w:cstheme="minorHAnsi"/>
          <w:shd w:val="clear" w:color="auto" w:fill="FFFFFF"/>
          <w:lang w:val="en-US"/>
        </w:rPr>
        <w:t>adapt</w:t>
      </w:r>
      <w:proofErr w:type="gramEnd"/>
      <w:r w:rsidRPr="00D900B6">
        <w:rPr>
          <w:rFonts w:asciiTheme="minorHAnsi" w:hAnsiTheme="minorHAnsi" w:cstheme="minorHAnsi"/>
          <w:shd w:val="clear" w:color="auto" w:fill="FFFFFF"/>
          <w:lang w:val="en-US"/>
        </w:rPr>
        <w:t xml:space="preserve"> different ways of working and be able to establish individual learning needs and introduce new ways of working. You should identify </w:t>
      </w:r>
      <w:proofErr w:type="gramStart"/>
      <w:r w:rsidRPr="00D900B6">
        <w:rPr>
          <w:rFonts w:asciiTheme="minorHAnsi" w:hAnsiTheme="minorHAnsi" w:cstheme="minorHAnsi"/>
          <w:shd w:val="clear" w:color="auto" w:fill="FFFFFF"/>
          <w:lang w:val="en-US"/>
        </w:rPr>
        <w:t>best</w:t>
      </w:r>
      <w:proofErr w:type="gramEnd"/>
      <w:r w:rsidRPr="00D900B6">
        <w:rPr>
          <w:rFonts w:asciiTheme="minorHAnsi" w:hAnsiTheme="minorHAnsi" w:cstheme="minorHAnsi"/>
          <w:shd w:val="clear" w:color="auto" w:fill="FFFFFF"/>
          <w:lang w:val="en-US"/>
        </w:rPr>
        <w:t xml:space="preserve"> practices and bring individualism and personality to a </w:t>
      </w:r>
      <w:proofErr w:type="spellStart"/>
      <w:r w:rsidRPr="00D900B6">
        <w:rPr>
          <w:rFonts w:asciiTheme="minorHAnsi" w:hAnsiTheme="minorHAnsi" w:cstheme="minorHAnsi"/>
          <w:shd w:val="clear" w:color="auto" w:fill="FFFFFF"/>
          <w:lang w:val="en-US"/>
        </w:rPr>
        <w:t>standardised</w:t>
      </w:r>
      <w:proofErr w:type="spellEnd"/>
      <w:r w:rsidRPr="00D900B6">
        <w:rPr>
          <w:rFonts w:asciiTheme="minorHAnsi" w:hAnsiTheme="minorHAnsi" w:cstheme="minorHAnsi"/>
          <w:shd w:val="clear" w:color="auto" w:fill="FFFFFF"/>
          <w:lang w:val="en-US"/>
        </w:rPr>
        <w:t xml:space="preserve"> course. </w:t>
      </w:r>
    </w:p>
    <w:p w14:paraId="46D72D65" w14:textId="0CFBC0F6" w:rsidR="00B6030F" w:rsidRPr="00D900B6" w:rsidRDefault="00244C34" w:rsidP="00B6030F">
      <w:pPr>
        <w:spacing w:beforeLines="40" w:before="96" w:afterLines="40" w:after="96"/>
        <w:rPr>
          <w:rFonts w:asciiTheme="minorHAnsi" w:hAnsiTheme="minorHAnsi" w:cstheme="minorHAnsi"/>
          <w:shd w:val="clear" w:color="auto" w:fill="FFFFFF"/>
          <w:lang w:val="en-US"/>
        </w:rPr>
      </w:pPr>
      <w:r>
        <w:rPr>
          <w:rFonts w:asciiTheme="minorHAnsi" w:hAnsiTheme="minorHAnsi" w:cstheme="minorHAnsi"/>
          <w:shd w:val="clear" w:color="auto" w:fill="FFFFFF"/>
          <w:lang w:val="en-US"/>
        </w:rPr>
        <w:t>You will be proficient in a range of technologies and platforms including</w:t>
      </w:r>
      <w:r w:rsidR="00EC1B49">
        <w:rPr>
          <w:rFonts w:asciiTheme="minorHAnsi" w:hAnsiTheme="minorHAnsi" w:cstheme="minorHAnsi"/>
          <w:shd w:val="clear" w:color="auto" w:fill="FFFFFF"/>
          <w:lang w:val="en-US"/>
        </w:rPr>
        <w:t>:</w:t>
      </w:r>
    </w:p>
    <w:p w14:paraId="47F562B8" w14:textId="77777777" w:rsidR="00B6030F" w:rsidRPr="007959B9" w:rsidRDefault="00B6030F" w:rsidP="00546BB2">
      <w:pPr>
        <w:pStyle w:val="ListParagraph"/>
        <w:numPr>
          <w:ilvl w:val="0"/>
          <w:numId w:val="11"/>
        </w:numPr>
        <w:spacing w:beforeLines="40" w:before="96" w:afterLines="40" w:after="96" w:line="280" w:lineRule="atLeast"/>
        <w:jc w:val="both"/>
        <w:rPr>
          <w:rFonts w:asciiTheme="minorHAnsi" w:hAnsiTheme="minorHAnsi" w:cstheme="minorHAnsi"/>
          <w:sz w:val="20"/>
          <w:szCs w:val="20"/>
          <w:shd w:val="clear" w:color="auto" w:fill="FFFFFF"/>
          <w:lang w:val="en-US"/>
        </w:rPr>
      </w:pPr>
      <w:r w:rsidRPr="007959B9">
        <w:rPr>
          <w:rFonts w:asciiTheme="minorHAnsi" w:hAnsiTheme="minorHAnsi" w:cstheme="minorHAnsi"/>
          <w:sz w:val="20"/>
          <w:szCs w:val="20"/>
          <w:shd w:val="clear" w:color="auto" w:fill="FFFFFF"/>
          <w:lang w:val="en-US"/>
        </w:rPr>
        <w:t>HTML/CSS</w:t>
      </w:r>
    </w:p>
    <w:p w14:paraId="0FE7BD5C" w14:textId="469443A6" w:rsidR="00083807" w:rsidRPr="007959B9" w:rsidRDefault="00B6030F" w:rsidP="00546BB2">
      <w:pPr>
        <w:pStyle w:val="ListParagraph"/>
        <w:numPr>
          <w:ilvl w:val="0"/>
          <w:numId w:val="11"/>
        </w:numPr>
        <w:spacing w:beforeLines="40" w:before="96" w:afterLines="40" w:after="96" w:line="280" w:lineRule="atLeast"/>
        <w:jc w:val="both"/>
        <w:rPr>
          <w:rFonts w:asciiTheme="minorHAnsi" w:hAnsiTheme="minorHAnsi" w:cstheme="minorHAnsi"/>
          <w:sz w:val="20"/>
          <w:szCs w:val="20"/>
          <w:shd w:val="clear" w:color="auto" w:fill="FFFFFF"/>
          <w:lang w:val="en-US"/>
        </w:rPr>
      </w:pPr>
      <w:r w:rsidRPr="007959B9">
        <w:rPr>
          <w:rFonts w:asciiTheme="minorHAnsi" w:hAnsiTheme="minorHAnsi" w:cstheme="minorHAnsi"/>
          <w:sz w:val="20"/>
          <w:szCs w:val="20"/>
          <w:shd w:val="clear" w:color="auto" w:fill="FFFFFF"/>
          <w:lang w:val="en-US"/>
        </w:rPr>
        <w:t>JavaScript</w:t>
      </w:r>
      <w:r w:rsidR="00BA3139" w:rsidRPr="007959B9">
        <w:rPr>
          <w:rFonts w:asciiTheme="minorHAnsi" w:hAnsiTheme="minorHAnsi" w:cstheme="minorHAnsi"/>
          <w:sz w:val="20"/>
          <w:szCs w:val="20"/>
          <w:shd w:val="clear" w:color="auto" w:fill="FFFFFF"/>
          <w:lang w:val="en-US"/>
        </w:rPr>
        <w:t xml:space="preserve">, </w:t>
      </w:r>
      <w:r w:rsidR="00083807" w:rsidRPr="007959B9">
        <w:rPr>
          <w:rFonts w:asciiTheme="minorHAnsi" w:hAnsiTheme="minorHAnsi" w:cstheme="minorHAnsi"/>
          <w:sz w:val="20"/>
          <w:szCs w:val="20"/>
          <w:shd w:val="clear" w:color="auto" w:fill="FFFFFF"/>
          <w:lang w:val="en-US"/>
        </w:rPr>
        <w:t>REACT</w:t>
      </w:r>
    </w:p>
    <w:p w14:paraId="3E7AE96A" w14:textId="77777777" w:rsidR="00B6030F" w:rsidRPr="007959B9" w:rsidRDefault="00B6030F" w:rsidP="00546BB2">
      <w:pPr>
        <w:pStyle w:val="ListParagraph"/>
        <w:numPr>
          <w:ilvl w:val="0"/>
          <w:numId w:val="11"/>
        </w:numPr>
        <w:spacing w:beforeLines="40" w:before="96" w:afterLines="40" w:after="96" w:line="280" w:lineRule="atLeast"/>
        <w:jc w:val="both"/>
        <w:rPr>
          <w:rFonts w:asciiTheme="minorHAnsi" w:hAnsiTheme="minorHAnsi" w:cstheme="minorHAnsi"/>
          <w:sz w:val="20"/>
          <w:szCs w:val="20"/>
          <w:shd w:val="clear" w:color="auto" w:fill="FFFFFF"/>
          <w:lang w:val="en-US"/>
        </w:rPr>
      </w:pPr>
      <w:r w:rsidRPr="007959B9">
        <w:rPr>
          <w:rFonts w:asciiTheme="minorHAnsi" w:hAnsiTheme="minorHAnsi" w:cstheme="minorHAnsi"/>
          <w:sz w:val="20"/>
          <w:szCs w:val="20"/>
          <w:shd w:val="clear" w:color="auto" w:fill="FFFFFF"/>
          <w:lang w:val="en-US"/>
        </w:rPr>
        <w:t>C#</w:t>
      </w:r>
    </w:p>
    <w:p w14:paraId="339DBE9C" w14:textId="6F3D630A" w:rsidR="00083807" w:rsidRPr="007959B9" w:rsidRDefault="00083807" w:rsidP="00546BB2">
      <w:pPr>
        <w:pStyle w:val="ListParagraph"/>
        <w:numPr>
          <w:ilvl w:val="0"/>
          <w:numId w:val="11"/>
        </w:numPr>
        <w:spacing w:beforeLines="40" w:before="96" w:afterLines="40" w:after="96" w:line="280" w:lineRule="atLeast"/>
        <w:jc w:val="both"/>
        <w:rPr>
          <w:rFonts w:asciiTheme="minorHAnsi" w:hAnsiTheme="minorHAnsi" w:cstheme="minorHAnsi"/>
          <w:sz w:val="20"/>
          <w:szCs w:val="20"/>
          <w:shd w:val="clear" w:color="auto" w:fill="FFFFFF"/>
          <w:lang w:val="en-US"/>
        </w:rPr>
      </w:pPr>
      <w:r w:rsidRPr="007959B9">
        <w:rPr>
          <w:rFonts w:asciiTheme="minorHAnsi" w:hAnsiTheme="minorHAnsi" w:cstheme="minorHAnsi"/>
          <w:sz w:val="20"/>
          <w:szCs w:val="20"/>
          <w:shd w:val="clear" w:color="auto" w:fill="FFFFFF"/>
          <w:lang w:val="en-US"/>
        </w:rPr>
        <w:t xml:space="preserve">Database </w:t>
      </w:r>
      <w:r w:rsidR="00117B09" w:rsidRPr="007959B9">
        <w:rPr>
          <w:rFonts w:asciiTheme="minorHAnsi" w:hAnsiTheme="minorHAnsi" w:cstheme="minorHAnsi"/>
          <w:sz w:val="20"/>
          <w:szCs w:val="20"/>
          <w:shd w:val="clear" w:color="auto" w:fill="FFFFFF"/>
          <w:lang w:val="en-US"/>
        </w:rPr>
        <w:t>e.g.</w:t>
      </w:r>
      <w:r w:rsidRPr="007959B9">
        <w:rPr>
          <w:rFonts w:asciiTheme="minorHAnsi" w:hAnsiTheme="minorHAnsi" w:cstheme="minorHAnsi"/>
          <w:sz w:val="20"/>
          <w:szCs w:val="20"/>
          <w:shd w:val="clear" w:color="auto" w:fill="FFFFFF"/>
          <w:lang w:val="en-US"/>
        </w:rPr>
        <w:t>, SQL</w:t>
      </w:r>
    </w:p>
    <w:p w14:paraId="40BAECBD" w14:textId="21A340AE" w:rsidR="00083807" w:rsidRPr="007959B9" w:rsidRDefault="00083807" w:rsidP="00546BB2">
      <w:pPr>
        <w:pStyle w:val="ListParagraph"/>
        <w:numPr>
          <w:ilvl w:val="0"/>
          <w:numId w:val="11"/>
        </w:numPr>
        <w:spacing w:beforeLines="40" w:before="96" w:afterLines="40" w:after="96" w:line="280" w:lineRule="atLeast"/>
        <w:jc w:val="both"/>
        <w:rPr>
          <w:rFonts w:asciiTheme="minorHAnsi" w:hAnsiTheme="minorHAnsi" w:cstheme="minorHAnsi"/>
          <w:sz w:val="20"/>
          <w:szCs w:val="20"/>
          <w:shd w:val="clear" w:color="auto" w:fill="FFFFFF"/>
          <w:lang w:val="en-US"/>
        </w:rPr>
      </w:pPr>
      <w:r w:rsidRPr="007959B9">
        <w:rPr>
          <w:rFonts w:asciiTheme="minorHAnsi" w:hAnsiTheme="minorHAnsi" w:cstheme="minorHAnsi"/>
          <w:sz w:val="20"/>
          <w:szCs w:val="20"/>
          <w:shd w:val="clear" w:color="auto" w:fill="FFFFFF"/>
          <w:lang w:val="en-US"/>
        </w:rPr>
        <w:t xml:space="preserve">Python </w:t>
      </w:r>
    </w:p>
    <w:p w14:paraId="56A4885B" w14:textId="77777777" w:rsidR="00C25DAC" w:rsidRDefault="00C25DAC" w:rsidP="00C25DAC">
      <w:pPr>
        <w:spacing w:beforeLines="40" w:before="96" w:afterLines="40" w:after="96"/>
        <w:rPr>
          <w:rFonts w:asciiTheme="minorHAnsi" w:hAnsiTheme="minorHAnsi" w:cstheme="minorHAnsi"/>
          <w:shd w:val="clear" w:color="auto" w:fill="FFFFFF"/>
          <w:lang w:val="en-US"/>
        </w:rPr>
      </w:pPr>
    </w:p>
    <w:p w14:paraId="47FB9BFC" w14:textId="77777777" w:rsidR="00C25DAC" w:rsidRDefault="00C25DAC" w:rsidP="00C25DAC">
      <w:pPr>
        <w:tabs>
          <w:tab w:val="left" w:pos="-3420"/>
          <w:tab w:val="right" w:pos="10260"/>
        </w:tabs>
        <w:spacing w:after="0" w:line="240" w:lineRule="auto"/>
        <w:rPr>
          <w:rFonts w:asciiTheme="minorHAnsi" w:hAnsiTheme="minorHAnsi" w:cstheme="minorHAnsi"/>
          <w:b/>
          <w:color w:val="00457C"/>
        </w:rPr>
      </w:pPr>
      <w:r w:rsidRPr="00695728">
        <w:rPr>
          <w:rFonts w:asciiTheme="minorHAnsi" w:hAnsiTheme="minorHAnsi" w:cstheme="minorHAnsi"/>
          <w:b/>
          <w:color w:val="00457C"/>
        </w:rPr>
        <w:t xml:space="preserve">Responsibilities </w:t>
      </w:r>
    </w:p>
    <w:p w14:paraId="1A9BEE1D" w14:textId="77777777" w:rsidR="00C25DAC" w:rsidRPr="002B7F43" w:rsidRDefault="00C25DAC" w:rsidP="00C25DAC">
      <w:pPr>
        <w:tabs>
          <w:tab w:val="left" w:pos="-3420"/>
          <w:tab w:val="right" w:pos="10260"/>
        </w:tabs>
        <w:spacing w:after="0" w:line="240" w:lineRule="auto"/>
        <w:rPr>
          <w:rFonts w:asciiTheme="minorHAnsi" w:hAnsiTheme="minorHAnsi" w:cstheme="minorHAnsi"/>
          <w:b/>
          <w:color w:val="00457C"/>
          <w:sz w:val="10"/>
          <w:szCs w:val="10"/>
        </w:rPr>
      </w:pPr>
    </w:p>
    <w:p w14:paraId="6B0A80A9" w14:textId="77777777" w:rsidR="00C25DAC" w:rsidRPr="004D0E79" w:rsidRDefault="00C25DAC" w:rsidP="00C25DAC">
      <w:pPr>
        <w:spacing w:after="0" w:line="276" w:lineRule="auto"/>
        <w:rPr>
          <w:rFonts w:asciiTheme="minorHAnsi" w:hAnsiTheme="minorHAnsi" w:cstheme="minorHAnsi"/>
          <w:lang w:eastAsia="en-GB"/>
        </w:rPr>
      </w:pPr>
      <w:r w:rsidRPr="004D0E79">
        <w:rPr>
          <w:rFonts w:asciiTheme="minorHAnsi" w:hAnsiTheme="minorHAnsi" w:cstheme="minorHAnsi"/>
          <w:lang w:eastAsia="en-GB"/>
        </w:rPr>
        <w:t>In common with all staff:</w:t>
      </w:r>
    </w:p>
    <w:p w14:paraId="0CF6C118" w14:textId="77777777" w:rsidR="00C25DAC" w:rsidRPr="00244C34" w:rsidRDefault="00C25DAC" w:rsidP="00C25DAC">
      <w:pPr>
        <w:pStyle w:val="ListParagraph"/>
        <w:numPr>
          <w:ilvl w:val="0"/>
          <w:numId w:val="18"/>
        </w:numPr>
        <w:spacing w:after="160" w:line="254" w:lineRule="auto"/>
        <w:jc w:val="both"/>
        <w:rPr>
          <w:rFonts w:asciiTheme="minorHAnsi" w:eastAsiaTheme="minorHAnsi" w:hAnsiTheme="minorHAnsi" w:cstheme="minorHAnsi"/>
          <w:sz w:val="20"/>
          <w:szCs w:val="20"/>
        </w:rPr>
      </w:pPr>
      <w:r w:rsidRPr="00244C34">
        <w:rPr>
          <w:rFonts w:asciiTheme="minorHAnsi" w:hAnsiTheme="minorHAnsi" w:cstheme="minorHAnsi"/>
          <w:sz w:val="20"/>
          <w:szCs w:val="20"/>
        </w:rPr>
        <w:lastRenderedPageBreak/>
        <w:t>To support our mission, vision, values, and strategic objectives</w:t>
      </w:r>
    </w:p>
    <w:p w14:paraId="715A6632" w14:textId="77777777" w:rsidR="00C25DAC" w:rsidRPr="00244C34" w:rsidRDefault="00C25DAC" w:rsidP="00C25DAC">
      <w:pPr>
        <w:pStyle w:val="ListParagraph"/>
        <w:numPr>
          <w:ilvl w:val="0"/>
          <w:numId w:val="18"/>
        </w:numPr>
        <w:spacing w:after="160" w:line="254" w:lineRule="auto"/>
        <w:jc w:val="both"/>
        <w:rPr>
          <w:rFonts w:asciiTheme="minorHAnsi" w:hAnsiTheme="minorHAnsi" w:cstheme="minorHAnsi"/>
          <w:sz w:val="20"/>
          <w:szCs w:val="20"/>
        </w:rPr>
      </w:pPr>
      <w:r w:rsidRPr="00244C34">
        <w:rPr>
          <w:rFonts w:asciiTheme="minorHAnsi" w:hAnsiTheme="minorHAnsi" w:cstheme="minorHAnsi"/>
          <w:sz w:val="20"/>
          <w:szCs w:val="20"/>
        </w:rPr>
        <w:t>To implement our Equality and Diversity policies</w:t>
      </w:r>
    </w:p>
    <w:p w14:paraId="340F7A03" w14:textId="77777777" w:rsidR="00C25DAC" w:rsidRPr="00244C34" w:rsidRDefault="00C25DAC" w:rsidP="00C25DAC">
      <w:pPr>
        <w:pStyle w:val="ListParagraph"/>
        <w:numPr>
          <w:ilvl w:val="0"/>
          <w:numId w:val="18"/>
        </w:numPr>
        <w:spacing w:after="160" w:line="254" w:lineRule="auto"/>
        <w:jc w:val="both"/>
        <w:rPr>
          <w:rFonts w:asciiTheme="minorHAnsi" w:hAnsiTheme="minorHAnsi" w:cstheme="minorHAnsi"/>
          <w:sz w:val="20"/>
          <w:szCs w:val="20"/>
        </w:rPr>
      </w:pPr>
      <w:r w:rsidRPr="00244C34">
        <w:rPr>
          <w:rFonts w:asciiTheme="minorHAnsi" w:hAnsiTheme="minorHAnsi" w:cstheme="minorHAnsi"/>
          <w:sz w:val="20"/>
          <w:szCs w:val="20"/>
        </w:rPr>
        <w:t>To take responsibility for one’s own professional development and participate in relevant internal and external activities</w:t>
      </w:r>
    </w:p>
    <w:p w14:paraId="50C883A7" w14:textId="77777777" w:rsidR="00C25DAC" w:rsidRPr="00244C34" w:rsidRDefault="00C25DAC" w:rsidP="00C25DAC">
      <w:pPr>
        <w:pStyle w:val="ListParagraph"/>
        <w:numPr>
          <w:ilvl w:val="0"/>
          <w:numId w:val="18"/>
        </w:numPr>
        <w:spacing w:after="160" w:line="254" w:lineRule="auto"/>
        <w:jc w:val="both"/>
        <w:rPr>
          <w:rFonts w:asciiTheme="minorHAnsi" w:hAnsiTheme="minorHAnsi" w:cstheme="minorHAnsi"/>
          <w:sz w:val="20"/>
          <w:szCs w:val="20"/>
        </w:rPr>
      </w:pPr>
      <w:r w:rsidRPr="00244C34">
        <w:rPr>
          <w:rFonts w:asciiTheme="minorHAnsi" w:hAnsiTheme="minorHAnsi" w:cstheme="minorHAnsi"/>
          <w:sz w:val="20"/>
          <w:szCs w:val="20"/>
        </w:rPr>
        <w:t>To implement our health and safety policies and practices</w:t>
      </w:r>
    </w:p>
    <w:p w14:paraId="376F9135" w14:textId="77777777" w:rsidR="00C25DAC" w:rsidRPr="00244C34" w:rsidRDefault="00C25DAC" w:rsidP="00C25DAC">
      <w:pPr>
        <w:pStyle w:val="ListParagraph"/>
        <w:numPr>
          <w:ilvl w:val="0"/>
          <w:numId w:val="18"/>
        </w:numPr>
        <w:spacing w:after="160" w:line="254" w:lineRule="auto"/>
        <w:jc w:val="both"/>
        <w:rPr>
          <w:rFonts w:asciiTheme="minorHAnsi" w:hAnsiTheme="minorHAnsi" w:cstheme="minorHAnsi"/>
          <w:sz w:val="20"/>
          <w:szCs w:val="20"/>
        </w:rPr>
      </w:pPr>
      <w:r w:rsidRPr="00244C34">
        <w:rPr>
          <w:rFonts w:asciiTheme="minorHAnsi" w:hAnsiTheme="minorHAnsi" w:cstheme="minorHAnsi"/>
          <w:sz w:val="20"/>
          <w:szCs w:val="20"/>
        </w:rPr>
        <w:t>To contribute to our commitment to continuous improvement as identified in our quality assurance systems</w:t>
      </w:r>
    </w:p>
    <w:p w14:paraId="4E227B8A" w14:textId="77777777" w:rsidR="00C25DAC" w:rsidRPr="00244C34" w:rsidRDefault="00C25DAC" w:rsidP="00C25DAC">
      <w:pPr>
        <w:pStyle w:val="ListParagraph"/>
        <w:numPr>
          <w:ilvl w:val="0"/>
          <w:numId w:val="18"/>
        </w:numPr>
        <w:spacing w:after="160" w:line="254" w:lineRule="auto"/>
        <w:jc w:val="both"/>
        <w:rPr>
          <w:rFonts w:asciiTheme="minorHAnsi" w:hAnsiTheme="minorHAnsi" w:cstheme="minorHAnsi"/>
          <w:sz w:val="20"/>
          <w:szCs w:val="20"/>
        </w:rPr>
      </w:pPr>
      <w:r w:rsidRPr="00244C34">
        <w:rPr>
          <w:rFonts w:asciiTheme="minorHAnsi" w:hAnsiTheme="minorHAnsi" w:cstheme="minorHAnsi"/>
          <w:sz w:val="20"/>
          <w:szCs w:val="20"/>
        </w:rPr>
        <w:t>To be committed to our safeguarding procedures and high priority to be given to the safeguarding of learners</w:t>
      </w:r>
    </w:p>
    <w:p w14:paraId="613EF9A2" w14:textId="77777777" w:rsidR="00C25DAC" w:rsidRPr="00C25DAC" w:rsidRDefault="00C25DAC" w:rsidP="00C25DAC">
      <w:pPr>
        <w:spacing w:beforeLines="40" w:before="96" w:afterLines="40" w:after="96"/>
        <w:rPr>
          <w:rFonts w:asciiTheme="minorHAnsi" w:hAnsiTheme="minorHAnsi" w:cstheme="minorHAnsi"/>
          <w:shd w:val="clear" w:color="auto" w:fill="FFFFFF"/>
          <w:lang w:val="en-US"/>
        </w:rPr>
      </w:pPr>
    </w:p>
    <w:p w14:paraId="3DA66BC1" w14:textId="77777777" w:rsidR="00B6030F" w:rsidRPr="005716EA" w:rsidRDefault="00B6030F" w:rsidP="00B6030F">
      <w:pPr>
        <w:tabs>
          <w:tab w:val="left" w:pos="-3420"/>
          <w:tab w:val="right" w:pos="10260"/>
        </w:tabs>
        <w:spacing w:after="0" w:line="240" w:lineRule="auto"/>
        <w:rPr>
          <w:rFonts w:ascii="Calibri" w:hAnsi="Calibri" w:cs="Calibri"/>
          <w:color w:val="8496B0"/>
        </w:rPr>
      </w:pPr>
      <w:r w:rsidRPr="005716EA">
        <w:rPr>
          <w:rFonts w:ascii="Calibri" w:hAnsi="Calibri" w:cs="Calibri"/>
          <w:b/>
          <w:color w:val="00457C"/>
        </w:rPr>
        <w:t>Responsibilities</w:t>
      </w:r>
      <w:r>
        <w:rPr>
          <w:rFonts w:ascii="Calibri" w:hAnsi="Calibri" w:cs="Calibri"/>
          <w:b/>
          <w:color w:val="00457C"/>
        </w:rPr>
        <w:t xml:space="preserve"> by area of focus</w:t>
      </w:r>
      <w:r w:rsidRPr="005716EA">
        <w:rPr>
          <w:rFonts w:ascii="Calibri" w:hAnsi="Calibri" w:cs="Calibri"/>
          <w:b/>
          <w:color w:val="00457C"/>
        </w:rPr>
        <w:t xml:space="preserve"> </w:t>
      </w:r>
    </w:p>
    <w:p w14:paraId="3480A8B3" w14:textId="77777777" w:rsidR="00B6030F" w:rsidRPr="00546BB2" w:rsidRDefault="00B6030F" w:rsidP="00B6030F">
      <w:pPr>
        <w:spacing w:after="0" w:line="240" w:lineRule="auto"/>
        <w:ind w:right="735"/>
        <w:rPr>
          <w:rFonts w:ascii="Calibri" w:hAnsi="Calibri" w:cs="Calibri"/>
          <w:color w:val="8496B0"/>
          <w:sz w:val="10"/>
          <w:szCs w:val="10"/>
        </w:rPr>
      </w:pPr>
    </w:p>
    <w:p w14:paraId="46D4AFD9" w14:textId="77777777" w:rsidR="00B6030F" w:rsidRPr="00D900B6" w:rsidRDefault="00B6030F" w:rsidP="00B6030F">
      <w:pPr>
        <w:pStyle w:val="ListParagraph"/>
        <w:numPr>
          <w:ilvl w:val="0"/>
          <w:numId w:val="5"/>
        </w:numPr>
        <w:spacing w:after="0" w:line="240" w:lineRule="auto"/>
        <w:jc w:val="both"/>
        <w:rPr>
          <w:rFonts w:asciiTheme="minorHAnsi" w:hAnsiTheme="minorHAnsi" w:cstheme="minorHAnsi"/>
          <w:sz w:val="20"/>
          <w:szCs w:val="20"/>
          <w:shd w:val="clear" w:color="auto" w:fill="FFFFFF"/>
        </w:rPr>
      </w:pPr>
      <w:r w:rsidRPr="00D900B6">
        <w:rPr>
          <w:rFonts w:asciiTheme="minorHAnsi" w:hAnsiTheme="minorHAnsi" w:cstheme="minorHAnsi"/>
          <w:sz w:val="20"/>
          <w:szCs w:val="20"/>
          <w:shd w:val="clear" w:color="auto" w:fill="FFFFFF"/>
        </w:rPr>
        <w:t xml:space="preserve">Motivate and encourage learning and development in your learners </w:t>
      </w:r>
    </w:p>
    <w:p w14:paraId="686AE2FC" w14:textId="77777777" w:rsidR="00B6030F" w:rsidRPr="00D900B6" w:rsidRDefault="00B6030F" w:rsidP="00B6030F">
      <w:pPr>
        <w:pStyle w:val="ListParagraph"/>
        <w:numPr>
          <w:ilvl w:val="0"/>
          <w:numId w:val="5"/>
        </w:numPr>
        <w:spacing w:after="0" w:line="240" w:lineRule="auto"/>
        <w:jc w:val="both"/>
        <w:rPr>
          <w:rFonts w:asciiTheme="minorHAnsi" w:hAnsiTheme="minorHAnsi" w:cstheme="minorHAnsi"/>
          <w:sz w:val="20"/>
          <w:szCs w:val="20"/>
          <w:shd w:val="clear" w:color="auto" w:fill="FFFFFF"/>
        </w:rPr>
      </w:pPr>
      <w:r w:rsidRPr="00D900B6">
        <w:rPr>
          <w:rFonts w:asciiTheme="minorHAnsi" w:hAnsiTheme="minorHAnsi" w:cstheme="minorHAnsi"/>
          <w:sz w:val="20"/>
          <w:szCs w:val="20"/>
          <w:shd w:val="clear" w:color="auto" w:fill="FFFFFF"/>
        </w:rPr>
        <w:t>Recording and reporting on activity to management in a timely and professional manner</w:t>
      </w:r>
    </w:p>
    <w:p w14:paraId="6792BE81" w14:textId="77777777" w:rsidR="00B6030F" w:rsidRPr="00D900B6" w:rsidRDefault="00B6030F" w:rsidP="00B6030F">
      <w:pPr>
        <w:pStyle w:val="ListParagraph"/>
        <w:numPr>
          <w:ilvl w:val="0"/>
          <w:numId w:val="5"/>
        </w:numPr>
        <w:spacing w:after="0" w:line="240" w:lineRule="auto"/>
        <w:jc w:val="both"/>
        <w:rPr>
          <w:rFonts w:asciiTheme="minorHAnsi" w:hAnsiTheme="minorHAnsi" w:cstheme="minorHAnsi"/>
          <w:sz w:val="20"/>
          <w:szCs w:val="20"/>
          <w:shd w:val="clear" w:color="auto" w:fill="FFFFFF"/>
        </w:rPr>
      </w:pPr>
      <w:r w:rsidRPr="00D900B6">
        <w:rPr>
          <w:rFonts w:asciiTheme="minorHAnsi" w:hAnsiTheme="minorHAnsi" w:cstheme="minorHAnsi"/>
          <w:sz w:val="20"/>
          <w:szCs w:val="20"/>
          <w:shd w:val="clear" w:color="auto" w:fill="FFFFFF"/>
        </w:rPr>
        <w:t xml:space="preserve">Collaborating with the Career Support team on </w:t>
      </w:r>
      <w:proofErr w:type="gramStart"/>
      <w:r w:rsidRPr="00D900B6">
        <w:rPr>
          <w:rFonts w:asciiTheme="minorHAnsi" w:hAnsiTheme="minorHAnsi" w:cstheme="minorHAnsi"/>
          <w:sz w:val="20"/>
          <w:szCs w:val="20"/>
          <w:shd w:val="clear" w:color="auto" w:fill="FFFFFF"/>
        </w:rPr>
        <w:t>candidates</w:t>
      </w:r>
      <w:proofErr w:type="gramEnd"/>
      <w:r w:rsidRPr="00D900B6">
        <w:rPr>
          <w:rFonts w:asciiTheme="minorHAnsi" w:hAnsiTheme="minorHAnsi" w:cstheme="minorHAnsi"/>
          <w:sz w:val="20"/>
          <w:szCs w:val="20"/>
          <w:shd w:val="clear" w:color="auto" w:fill="FFFFFF"/>
        </w:rPr>
        <w:t xml:space="preserve"> progress towards employment</w:t>
      </w:r>
    </w:p>
    <w:p w14:paraId="03A3365B" w14:textId="77777777" w:rsidR="00B6030F" w:rsidRPr="00D900B6" w:rsidRDefault="00B6030F" w:rsidP="00B6030F">
      <w:pPr>
        <w:pStyle w:val="ListParagraph"/>
        <w:numPr>
          <w:ilvl w:val="0"/>
          <w:numId w:val="5"/>
        </w:numPr>
        <w:spacing w:after="0" w:line="240" w:lineRule="auto"/>
        <w:jc w:val="both"/>
        <w:rPr>
          <w:rFonts w:asciiTheme="minorHAnsi" w:hAnsiTheme="minorHAnsi" w:cstheme="minorHAnsi"/>
          <w:sz w:val="20"/>
          <w:szCs w:val="20"/>
          <w:shd w:val="clear" w:color="auto" w:fill="FFFFFF"/>
        </w:rPr>
      </w:pPr>
      <w:r w:rsidRPr="00D900B6">
        <w:rPr>
          <w:rFonts w:asciiTheme="minorHAnsi" w:hAnsiTheme="minorHAnsi" w:cstheme="minorHAnsi"/>
          <w:sz w:val="20"/>
          <w:szCs w:val="20"/>
          <w:shd w:val="clear" w:color="auto" w:fill="FFFFFF"/>
        </w:rPr>
        <w:t>To oversee the development and progress of all learners undergoing the programme</w:t>
      </w:r>
    </w:p>
    <w:p w14:paraId="2768EC38" w14:textId="77777777" w:rsidR="00B6030F" w:rsidRPr="00D900B6" w:rsidRDefault="00B6030F" w:rsidP="00B6030F">
      <w:pPr>
        <w:pStyle w:val="ListParagraph"/>
        <w:numPr>
          <w:ilvl w:val="0"/>
          <w:numId w:val="5"/>
        </w:numPr>
        <w:spacing w:after="0" w:line="240" w:lineRule="auto"/>
        <w:jc w:val="both"/>
        <w:rPr>
          <w:rFonts w:asciiTheme="minorHAnsi" w:hAnsiTheme="minorHAnsi" w:cstheme="minorHAnsi"/>
          <w:sz w:val="20"/>
          <w:szCs w:val="20"/>
          <w:shd w:val="clear" w:color="auto" w:fill="FFFFFF"/>
        </w:rPr>
      </w:pPr>
      <w:r w:rsidRPr="00D900B6">
        <w:rPr>
          <w:rFonts w:asciiTheme="minorHAnsi" w:hAnsiTheme="minorHAnsi" w:cstheme="minorHAnsi"/>
          <w:sz w:val="20"/>
          <w:szCs w:val="20"/>
          <w:shd w:val="clear" w:color="auto" w:fill="FFFFFF"/>
        </w:rPr>
        <w:t xml:space="preserve">Actively developing new initiatives and training methodologies to impact candidates learning </w:t>
      </w:r>
    </w:p>
    <w:p w14:paraId="7F3AEBCB" w14:textId="77777777" w:rsidR="00B6030F" w:rsidRPr="00D900B6" w:rsidRDefault="00B6030F" w:rsidP="00B6030F">
      <w:pPr>
        <w:pStyle w:val="ListParagraph"/>
        <w:numPr>
          <w:ilvl w:val="0"/>
          <w:numId w:val="5"/>
        </w:numPr>
        <w:spacing w:after="0" w:line="240" w:lineRule="auto"/>
        <w:jc w:val="both"/>
        <w:rPr>
          <w:rFonts w:asciiTheme="minorHAnsi" w:hAnsiTheme="minorHAnsi" w:cstheme="minorHAnsi"/>
          <w:sz w:val="20"/>
          <w:szCs w:val="20"/>
          <w:shd w:val="clear" w:color="auto" w:fill="FFFFFF"/>
        </w:rPr>
      </w:pPr>
      <w:r w:rsidRPr="00D900B6">
        <w:rPr>
          <w:rFonts w:asciiTheme="minorHAnsi" w:hAnsiTheme="minorHAnsi" w:cstheme="minorHAnsi"/>
          <w:sz w:val="20"/>
          <w:szCs w:val="20"/>
          <w:shd w:val="clear" w:color="auto" w:fill="FFFFFF"/>
        </w:rPr>
        <w:t>Developing effective training plans to establish the needs the learner and keeping the course material relevant to industry</w:t>
      </w:r>
    </w:p>
    <w:p w14:paraId="1274C794" w14:textId="77777777" w:rsidR="00B6030F" w:rsidRPr="00D900B6" w:rsidRDefault="00B6030F" w:rsidP="00B6030F">
      <w:pPr>
        <w:pStyle w:val="ListParagraph"/>
        <w:numPr>
          <w:ilvl w:val="0"/>
          <w:numId w:val="5"/>
        </w:numPr>
        <w:spacing w:after="0" w:line="240" w:lineRule="auto"/>
        <w:jc w:val="both"/>
        <w:rPr>
          <w:rFonts w:asciiTheme="minorHAnsi" w:hAnsiTheme="minorHAnsi" w:cstheme="minorHAnsi"/>
          <w:sz w:val="20"/>
          <w:szCs w:val="20"/>
          <w:shd w:val="clear" w:color="auto" w:fill="FFFFFF"/>
        </w:rPr>
      </w:pPr>
      <w:r w:rsidRPr="00D900B6">
        <w:rPr>
          <w:rFonts w:asciiTheme="minorHAnsi" w:hAnsiTheme="minorHAnsi" w:cstheme="minorHAnsi"/>
          <w:sz w:val="20"/>
          <w:szCs w:val="20"/>
          <w:shd w:val="clear" w:color="auto" w:fill="FFFFFF"/>
        </w:rPr>
        <w:t xml:space="preserve">Ensuring that Just IT Training is perceived within the market as a high-quality provider of learning </w:t>
      </w:r>
    </w:p>
    <w:p w14:paraId="251943EC" w14:textId="77777777" w:rsidR="00B6030F" w:rsidRPr="00D900B6" w:rsidRDefault="00B6030F" w:rsidP="00B6030F">
      <w:pPr>
        <w:pStyle w:val="ListParagraph"/>
        <w:numPr>
          <w:ilvl w:val="0"/>
          <w:numId w:val="5"/>
        </w:numPr>
        <w:spacing w:after="0" w:line="240" w:lineRule="auto"/>
        <w:jc w:val="both"/>
        <w:rPr>
          <w:rFonts w:asciiTheme="minorHAnsi" w:hAnsiTheme="minorHAnsi" w:cstheme="minorHAnsi"/>
          <w:sz w:val="20"/>
          <w:szCs w:val="20"/>
          <w:shd w:val="clear" w:color="auto" w:fill="FFFFFF"/>
        </w:rPr>
      </w:pPr>
      <w:r w:rsidRPr="00D900B6">
        <w:rPr>
          <w:rFonts w:asciiTheme="minorHAnsi" w:hAnsiTheme="minorHAnsi" w:cstheme="minorHAnsi"/>
          <w:sz w:val="20"/>
          <w:szCs w:val="20"/>
          <w:shd w:val="clear" w:color="auto" w:fill="FFFFFF"/>
        </w:rPr>
        <w:t>To respond to learners within 48 hours of them requesting feedback/support on their project work portfolio</w:t>
      </w:r>
    </w:p>
    <w:p w14:paraId="636EC500" w14:textId="77777777" w:rsidR="00B6030F" w:rsidRPr="005716EA" w:rsidRDefault="00B6030F" w:rsidP="00B6030F">
      <w:pPr>
        <w:spacing w:after="0" w:line="240" w:lineRule="auto"/>
        <w:contextualSpacing/>
        <w:rPr>
          <w:rFonts w:ascii="Calibri" w:hAnsi="Calibri" w:cs="Calibri"/>
          <w:color w:val="FF0000"/>
          <w:lang w:val="en-US"/>
        </w:rPr>
      </w:pPr>
    </w:p>
    <w:p w14:paraId="2B8888E3" w14:textId="77777777" w:rsidR="00B6030F" w:rsidRDefault="00B6030F" w:rsidP="00B6030F">
      <w:pPr>
        <w:pStyle w:val="NoSpacing"/>
        <w:rPr>
          <w:rFonts w:ascii="Calibri" w:hAnsi="Calibri" w:cs="Calibri"/>
          <w:b/>
          <w:bCs/>
          <w:color w:val="00457C"/>
        </w:rPr>
      </w:pPr>
      <w:r w:rsidRPr="00B319B8">
        <w:rPr>
          <w:rFonts w:ascii="Calibri" w:hAnsi="Calibri" w:cs="Calibri"/>
          <w:b/>
          <w:bCs/>
          <w:color w:val="00457C"/>
        </w:rPr>
        <w:t xml:space="preserve">Candidate Requirements </w:t>
      </w:r>
    </w:p>
    <w:p w14:paraId="2FF837EB" w14:textId="77777777" w:rsidR="00B6030F" w:rsidRPr="00546BB2" w:rsidRDefault="00B6030F" w:rsidP="00B6030F">
      <w:pPr>
        <w:pStyle w:val="NoSpacing"/>
        <w:rPr>
          <w:rFonts w:ascii="Calibri" w:hAnsi="Calibri" w:cs="Calibri"/>
          <w:b/>
          <w:bCs/>
          <w:color w:val="00457C"/>
          <w:sz w:val="10"/>
          <w:szCs w:val="10"/>
          <w14:shadow w14:blurRad="50800" w14:dist="38100" w14:dir="2700000" w14:sx="100000" w14:sy="100000" w14:kx="0" w14:ky="0" w14:algn="tl">
            <w14:srgbClr w14:val="000000">
              <w14:alpha w14:val="60000"/>
            </w14:srgbClr>
          </w14:shadow>
        </w:rPr>
      </w:pPr>
    </w:p>
    <w:p w14:paraId="684A10EF" w14:textId="1B0AD067" w:rsidR="0084770C" w:rsidRPr="008D76FE" w:rsidRDefault="008D76FE" w:rsidP="008D76FE">
      <w:pPr>
        <w:pStyle w:val="ListParagraph"/>
        <w:numPr>
          <w:ilvl w:val="0"/>
          <w:numId w:val="5"/>
        </w:numPr>
        <w:spacing w:after="0" w:line="240" w:lineRule="auto"/>
        <w:jc w:val="both"/>
        <w:rPr>
          <w:rFonts w:asciiTheme="minorHAnsi" w:hAnsiTheme="minorHAnsi" w:cstheme="minorHAnsi"/>
          <w:sz w:val="20"/>
          <w:szCs w:val="20"/>
          <w:shd w:val="clear" w:color="auto" w:fill="FFFFFF"/>
        </w:rPr>
      </w:pPr>
      <w:r w:rsidRPr="00D900B6">
        <w:rPr>
          <w:rFonts w:asciiTheme="minorHAnsi" w:hAnsiTheme="minorHAnsi" w:cstheme="minorHAnsi"/>
          <w:sz w:val="20"/>
          <w:szCs w:val="20"/>
          <w:shd w:val="clear" w:color="auto" w:fill="FFFFFF"/>
        </w:rPr>
        <w:t>Highly motivated, persuasive, persistent, and patient</w:t>
      </w:r>
    </w:p>
    <w:p w14:paraId="110DEB1D" w14:textId="77777777" w:rsidR="00B6030F" w:rsidRPr="00D900B6" w:rsidRDefault="00B6030F" w:rsidP="00B6030F">
      <w:pPr>
        <w:pStyle w:val="ListParagraph"/>
        <w:numPr>
          <w:ilvl w:val="0"/>
          <w:numId w:val="5"/>
        </w:numPr>
        <w:spacing w:after="0" w:line="240" w:lineRule="auto"/>
        <w:jc w:val="both"/>
        <w:rPr>
          <w:rFonts w:asciiTheme="minorHAnsi" w:hAnsiTheme="minorHAnsi" w:cstheme="minorHAnsi"/>
          <w:sz w:val="20"/>
          <w:szCs w:val="20"/>
          <w:shd w:val="clear" w:color="auto" w:fill="FFFFFF"/>
        </w:rPr>
      </w:pPr>
      <w:r w:rsidRPr="00D900B6">
        <w:rPr>
          <w:rFonts w:asciiTheme="minorHAnsi" w:hAnsiTheme="minorHAnsi" w:cstheme="minorHAnsi"/>
          <w:sz w:val="20"/>
          <w:szCs w:val="20"/>
          <w:shd w:val="clear" w:color="auto" w:fill="FFFFFF"/>
        </w:rPr>
        <w:t xml:space="preserve">Be professional, have a mature personality and be able to gain people's confidence and put them at ease </w:t>
      </w:r>
    </w:p>
    <w:p w14:paraId="5E016431" w14:textId="77777777" w:rsidR="00B6030F" w:rsidRPr="00D900B6" w:rsidRDefault="00B6030F" w:rsidP="00B6030F">
      <w:pPr>
        <w:pStyle w:val="ListParagraph"/>
        <w:numPr>
          <w:ilvl w:val="0"/>
          <w:numId w:val="5"/>
        </w:numPr>
        <w:spacing w:after="0" w:line="240" w:lineRule="auto"/>
        <w:jc w:val="both"/>
        <w:rPr>
          <w:rFonts w:asciiTheme="minorHAnsi" w:hAnsiTheme="minorHAnsi" w:cstheme="minorHAnsi"/>
          <w:sz w:val="20"/>
          <w:szCs w:val="20"/>
          <w:shd w:val="clear" w:color="auto" w:fill="FFFFFF"/>
        </w:rPr>
      </w:pPr>
      <w:r w:rsidRPr="00D900B6">
        <w:rPr>
          <w:rFonts w:asciiTheme="minorHAnsi" w:hAnsiTheme="minorHAnsi" w:cstheme="minorHAnsi"/>
          <w:sz w:val="20"/>
          <w:szCs w:val="20"/>
          <w:shd w:val="clear" w:color="auto" w:fill="FFFFFF"/>
        </w:rPr>
        <w:t>Experience in developing learner progression through a series of learning stages</w:t>
      </w:r>
    </w:p>
    <w:p w14:paraId="766D8F87" w14:textId="77777777" w:rsidR="00B6030F" w:rsidRPr="00D900B6" w:rsidRDefault="00B6030F" w:rsidP="00B6030F">
      <w:pPr>
        <w:pStyle w:val="ListParagraph"/>
        <w:numPr>
          <w:ilvl w:val="0"/>
          <w:numId w:val="5"/>
        </w:numPr>
        <w:spacing w:after="0" w:line="240" w:lineRule="auto"/>
        <w:jc w:val="both"/>
        <w:rPr>
          <w:rFonts w:asciiTheme="minorHAnsi" w:hAnsiTheme="minorHAnsi" w:cstheme="minorHAnsi"/>
          <w:sz w:val="20"/>
          <w:szCs w:val="20"/>
          <w:shd w:val="clear" w:color="auto" w:fill="FFFFFF"/>
        </w:rPr>
      </w:pPr>
      <w:r w:rsidRPr="00D900B6">
        <w:rPr>
          <w:rFonts w:asciiTheme="minorHAnsi" w:hAnsiTheme="minorHAnsi" w:cstheme="minorHAnsi"/>
          <w:sz w:val="20"/>
          <w:szCs w:val="20"/>
          <w:shd w:val="clear" w:color="auto" w:fill="FFFFFF"/>
        </w:rPr>
        <w:t>Team player – willing to contribute to the business unit and not solely focused on their own personal goals</w:t>
      </w:r>
    </w:p>
    <w:p w14:paraId="6428252D" w14:textId="77777777" w:rsidR="00B6030F" w:rsidRPr="00D900B6" w:rsidRDefault="00B6030F" w:rsidP="00B6030F">
      <w:pPr>
        <w:pStyle w:val="ListParagraph"/>
        <w:numPr>
          <w:ilvl w:val="0"/>
          <w:numId w:val="5"/>
        </w:numPr>
        <w:spacing w:after="0" w:line="240" w:lineRule="auto"/>
        <w:jc w:val="both"/>
        <w:rPr>
          <w:rFonts w:asciiTheme="minorHAnsi" w:hAnsiTheme="minorHAnsi" w:cstheme="minorHAnsi"/>
          <w:sz w:val="20"/>
          <w:szCs w:val="20"/>
          <w:shd w:val="clear" w:color="auto" w:fill="FFFFFF"/>
        </w:rPr>
      </w:pPr>
      <w:r w:rsidRPr="00D900B6">
        <w:rPr>
          <w:rFonts w:asciiTheme="minorHAnsi" w:hAnsiTheme="minorHAnsi" w:cstheme="minorHAnsi"/>
          <w:sz w:val="20"/>
          <w:szCs w:val="20"/>
          <w:shd w:val="clear" w:color="auto" w:fill="FFFFFF"/>
        </w:rPr>
        <w:t>This role is heavily focussed on training, assessment, reporting and development. The ability to provide effective feedback is essential</w:t>
      </w:r>
    </w:p>
    <w:p w14:paraId="7327285B" w14:textId="77777777" w:rsidR="00B6030F" w:rsidRPr="00D900B6" w:rsidRDefault="00B6030F" w:rsidP="00B6030F">
      <w:pPr>
        <w:pStyle w:val="ListParagraph"/>
        <w:numPr>
          <w:ilvl w:val="0"/>
          <w:numId w:val="5"/>
        </w:numPr>
        <w:spacing w:after="0" w:line="240" w:lineRule="auto"/>
        <w:jc w:val="both"/>
        <w:rPr>
          <w:rFonts w:asciiTheme="minorHAnsi" w:hAnsiTheme="minorHAnsi" w:cstheme="minorHAnsi"/>
          <w:sz w:val="20"/>
          <w:szCs w:val="20"/>
          <w:shd w:val="clear" w:color="auto" w:fill="FFFFFF"/>
        </w:rPr>
      </w:pPr>
      <w:r w:rsidRPr="00D900B6">
        <w:rPr>
          <w:rFonts w:asciiTheme="minorHAnsi" w:hAnsiTheme="minorHAnsi" w:cstheme="minorHAnsi"/>
          <w:sz w:val="20"/>
          <w:szCs w:val="20"/>
          <w:shd w:val="clear" w:color="auto" w:fill="FFFFFF"/>
        </w:rPr>
        <w:t>Excellent communicator</w:t>
      </w:r>
    </w:p>
    <w:p w14:paraId="4044124F" w14:textId="77777777" w:rsidR="00B6030F" w:rsidRPr="00D900B6" w:rsidRDefault="00B6030F" w:rsidP="00B6030F">
      <w:pPr>
        <w:pStyle w:val="ListParagraph"/>
        <w:numPr>
          <w:ilvl w:val="0"/>
          <w:numId w:val="5"/>
        </w:numPr>
        <w:spacing w:after="0" w:line="240" w:lineRule="auto"/>
        <w:jc w:val="both"/>
        <w:rPr>
          <w:rFonts w:asciiTheme="minorHAnsi" w:hAnsiTheme="minorHAnsi" w:cstheme="minorHAnsi"/>
          <w:sz w:val="20"/>
          <w:szCs w:val="20"/>
          <w:shd w:val="clear" w:color="auto" w:fill="FFFFFF"/>
        </w:rPr>
      </w:pPr>
      <w:r w:rsidRPr="00D900B6">
        <w:rPr>
          <w:rFonts w:asciiTheme="minorHAnsi" w:hAnsiTheme="minorHAnsi" w:cstheme="minorHAnsi"/>
          <w:sz w:val="20"/>
          <w:szCs w:val="20"/>
          <w:shd w:val="clear" w:color="auto" w:fill="FFFFFF"/>
        </w:rPr>
        <w:t>Good initiative</w:t>
      </w:r>
    </w:p>
    <w:p w14:paraId="0E7F463B" w14:textId="77777777" w:rsidR="00B6030F" w:rsidRPr="00D900B6" w:rsidRDefault="00B6030F" w:rsidP="00B6030F">
      <w:pPr>
        <w:pStyle w:val="ListParagraph"/>
        <w:numPr>
          <w:ilvl w:val="0"/>
          <w:numId w:val="5"/>
        </w:numPr>
        <w:spacing w:after="0" w:line="240" w:lineRule="auto"/>
        <w:jc w:val="both"/>
        <w:rPr>
          <w:rFonts w:asciiTheme="minorHAnsi" w:hAnsiTheme="minorHAnsi" w:cstheme="minorHAnsi"/>
          <w:sz w:val="20"/>
          <w:szCs w:val="20"/>
          <w:shd w:val="clear" w:color="auto" w:fill="FFFFFF"/>
        </w:rPr>
      </w:pPr>
      <w:r w:rsidRPr="00D900B6">
        <w:rPr>
          <w:rFonts w:asciiTheme="minorHAnsi" w:hAnsiTheme="minorHAnsi" w:cstheme="minorHAnsi"/>
          <w:sz w:val="20"/>
          <w:szCs w:val="20"/>
          <w:shd w:val="clear" w:color="auto" w:fill="FFFFFF"/>
        </w:rPr>
        <w:t>Have good administrative skills, be flexible, adaptable and be able to cope under pressure</w:t>
      </w:r>
    </w:p>
    <w:p w14:paraId="43B5FDA1" w14:textId="77777777" w:rsidR="00B6030F" w:rsidRPr="00D900B6" w:rsidRDefault="00B6030F" w:rsidP="00B6030F">
      <w:pPr>
        <w:pStyle w:val="NoSpacing"/>
        <w:rPr>
          <w:rFonts w:ascii="Calibri" w:hAnsi="Calibri" w:cs="Calibri"/>
        </w:rPr>
      </w:pPr>
    </w:p>
    <w:p w14:paraId="6D1F3E0C" w14:textId="77777777" w:rsidR="00546BB2" w:rsidRPr="00546BB2" w:rsidRDefault="00546BB2" w:rsidP="00546BB2">
      <w:pPr>
        <w:pStyle w:val="NoSpacing"/>
        <w:ind w:left="720"/>
        <w:rPr>
          <w:rFonts w:ascii="Calibri" w:hAnsi="Calibri" w:cs="Calibri"/>
          <w:sz w:val="10"/>
          <w:szCs w:val="10"/>
        </w:rPr>
      </w:pPr>
    </w:p>
    <w:p w14:paraId="4C5E7439" w14:textId="56FB8628" w:rsidR="00B6030F" w:rsidRPr="00A02865" w:rsidRDefault="00B6030F" w:rsidP="00D900B6">
      <w:pPr>
        <w:spacing w:after="0" w:line="240" w:lineRule="auto"/>
        <w:rPr>
          <w:rFonts w:ascii="Calibri" w:hAnsi="Calibri" w:cs="Calibri"/>
          <w:b/>
          <w:bCs/>
          <w:color w:val="00457C"/>
        </w:rPr>
      </w:pPr>
      <w:r w:rsidRPr="00A02865">
        <w:rPr>
          <w:rFonts w:ascii="Calibri" w:hAnsi="Calibri" w:cs="Calibri"/>
          <w:b/>
          <w:bCs/>
          <w:color w:val="00457C"/>
        </w:rPr>
        <w:t>Key Measurables</w:t>
      </w:r>
      <w:r w:rsidR="00546BB2" w:rsidRPr="00A02865">
        <w:rPr>
          <w:rFonts w:ascii="Calibri" w:hAnsi="Calibri" w:cs="Calibri"/>
          <w:b/>
          <w:bCs/>
          <w:color w:val="00457C"/>
        </w:rPr>
        <w:t>:</w:t>
      </w:r>
    </w:p>
    <w:p w14:paraId="5C8674CA" w14:textId="77777777" w:rsidR="00B6030F" w:rsidRPr="00D900B6" w:rsidRDefault="00B6030F" w:rsidP="00546BB2">
      <w:pPr>
        <w:pStyle w:val="ListParagraph"/>
        <w:numPr>
          <w:ilvl w:val="0"/>
          <w:numId w:val="13"/>
        </w:numPr>
        <w:spacing w:after="0" w:line="256" w:lineRule="auto"/>
        <w:rPr>
          <w:rFonts w:asciiTheme="minorHAnsi" w:hAnsiTheme="minorHAnsi" w:cstheme="minorHAnsi"/>
          <w:color w:val="000000" w:themeColor="text1"/>
          <w:sz w:val="20"/>
          <w:szCs w:val="20"/>
        </w:rPr>
      </w:pPr>
      <w:r w:rsidRPr="00D900B6">
        <w:rPr>
          <w:rFonts w:asciiTheme="minorHAnsi" w:hAnsiTheme="minorHAnsi" w:cstheme="minorHAnsi"/>
          <w:color w:val="000000" w:themeColor="text1"/>
          <w:sz w:val="20"/>
          <w:szCs w:val="20"/>
        </w:rPr>
        <w:t>Survey Net Promotor Score</w:t>
      </w:r>
    </w:p>
    <w:p w14:paraId="2D3B4B04" w14:textId="77777777" w:rsidR="00B6030F" w:rsidRPr="00D900B6" w:rsidRDefault="00B6030F" w:rsidP="00546BB2">
      <w:pPr>
        <w:pStyle w:val="ListParagraph"/>
        <w:numPr>
          <w:ilvl w:val="0"/>
          <w:numId w:val="13"/>
        </w:numPr>
        <w:spacing w:after="0" w:line="256" w:lineRule="auto"/>
        <w:rPr>
          <w:rFonts w:asciiTheme="minorHAnsi" w:hAnsiTheme="minorHAnsi" w:cstheme="minorHAnsi"/>
          <w:color w:val="000000" w:themeColor="text1"/>
          <w:sz w:val="20"/>
          <w:szCs w:val="20"/>
        </w:rPr>
      </w:pPr>
      <w:r w:rsidRPr="00D900B6">
        <w:rPr>
          <w:rFonts w:asciiTheme="minorHAnsi" w:hAnsiTheme="minorHAnsi" w:cstheme="minorHAnsi"/>
          <w:color w:val="000000" w:themeColor="text1"/>
          <w:sz w:val="20"/>
          <w:szCs w:val="20"/>
        </w:rPr>
        <w:t>Candidate Portfolio completions</w:t>
      </w:r>
    </w:p>
    <w:p w14:paraId="56B9A5EE" w14:textId="77777777" w:rsidR="00B6030F" w:rsidRDefault="00B6030F" w:rsidP="00546BB2">
      <w:pPr>
        <w:pStyle w:val="ListParagraph"/>
        <w:numPr>
          <w:ilvl w:val="0"/>
          <w:numId w:val="13"/>
        </w:numPr>
        <w:spacing w:after="0" w:line="256" w:lineRule="auto"/>
        <w:rPr>
          <w:rFonts w:asciiTheme="minorHAnsi" w:hAnsiTheme="minorHAnsi" w:cstheme="minorHAnsi"/>
          <w:color w:val="000000" w:themeColor="text1"/>
          <w:sz w:val="20"/>
          <w:szCs w:val="20"/>
        </w:rPr>
      </w:pPr>
      <w:r w:rsidRPr="00D900B6">
        <w:rPr>
          <w:rFonts w:asciiTheme="minorHAnsi" w:hAnsiTheme="minorHAnsi" w:cstheme="minorHAnsi"/>
          <w:color w:val="000000" w:themeColor="text1"/>
          <w:sz w:val="20"/>
          <w:szCs w:val="20"/>
        </w:rPr>
        <w:t>Candidate Progressions to job ready status</w:t>
      </w:r>
    </w:p>
    <w:p w14:paraId="4A1E00AD" w14:textId="77777777" w:rsidR="00A02865" w:rsidRDefault="00A02865" w:rsidP="00A02865">
      <w:pPr>
        <w:pStyle w:val="ListParagraph"/>
        <w:spacing w:after="0" w:line="256" w:lineRule="auto"/>
        <w:rPr>
          <w:rFonts w:asciiTheme="minorHAnsi" w:hAnsiTheme="minorHAnsi" w:cstheme="minorHAnsi"/>
          <w:color w:val="000000" w:themeColor="text1"/>
          <w:sz w:val="20"/>
          <w:szCs w:val="20"/>
        </w:rPr>
      </w:pPr>
    </w:p>
    <w:p w14:paraId="58E82F10" w14:textId="77777777" w:rsidR="00546BB2" w:rsidRPr="00546BB2" w:rsidRDefault="00546BB2" w:rsidP="00546BB2">
      <w:pPr>
        <w:spacing w:after="0" w:line="256" w:lineRule="auto"/>
        <w:rPr>
          <w:rFonts w:asciiTheme="minorHAnsi" w:hAnsiTheme="minorHAnsi" w:cstheme="minorHAnsi"/>
          <w:color w:val="000000" w:themeColor="text1"/>
          <w:sz w:val="10"/>
          <w:szCs w:val="10"/>
        </w:rPr>
      </w:pPr>
    </w:p>
    <w:p w14:paraId="72B99D9B" w14:textId="77777777" w:rsidR="00B6030F" w:rsidRPr="00A02865" w:rsidRDefault="00B6030F" w:rsidP="00D900B6">
      <w:pPr>
        <w:spacing w:after="0" w:line="240" w:lineRule="auto"/>
        <w:rPr>
          <w:rFonts w:ascii="Calibri" w:hAnsi="Calibri" w:cs="Calibri"/>
          <w:b/>
          <w:bCs/>
          <w:color w:val="00457C"/>
        </w:rPr>
      </w:pPr>
      <w:r w:rsidRPr="00A02865">
        <w:rPr>
          <w:rFonts w:ascii="Calibri" w:hAnsi="Calibri" w:cs="Calibri"/>
          <w:b/>
          <w:bCs/>
          <w:color w:val="00457C"/>
        </w:rPr>
        <w:t>Training &amp; Development:</w:t>
      </w:r>
    </w:p>
    <w:p w14:paraId="1648D8D3" w14:textId="77777777" w:rsidR="00B6030F" w:rsidRPr="00D900B6" w:rsidRDefault="00B6030F" w:rsidP="00546BB2">
      <w:pPr>
        <w:pStyle w:val="ListParagraph"/>
        <w:numPr>
          <w:ilvl w:val="0"/>
          <w:numId w:val="14"/>
        </w:numPr>
        <w:spacing w:after="0" w:line="256" w:lineRule="auto"/>
        <w:rPr>
          <w:rFonts w:asciiTheme="minorHAnsi" w:hAnsiTheme="minorHAnsi" w:cstheme="minorHAnsi"/>
          <w:color w:val="000000" w:themeColor="text1"/>
          <w:sz w:val="20"/>
          <w:szCs w:val="20"/>
        </w:rPr>
      </w:pPr>
      <w:r w:rsidRPr="00D900B6">
        <w:rPr>
          <w:rFonts w:asciiTheme="minorHAnsi" w:hAnsiTheme="minorHAnsi" w:cstheme="minorHAnsi"/>
          <w:color w:val="000000" w:themeColor="text1"/>
          <w:sz w:val="20"/>
          <w:szCs w:val="20"/>
        </w:rPr>
        <w:t>On-going Personal Development Plan</w:t>
      </w:r>
    </w:p>
    <w:p w14:paraId="03B2D1DA" w14:textId="77777777" w:rsidR="00B6030F" w:rsidRPr="00D900B6" w:rsidRDefault="00B6030F" w:rsidP="00546BB2">
      <w:pPr>
        <w:pStyle w:val="ListParagraph"/>
        <w:numPr>
          <w:ilvl w:val="0"/>
          <w:numId w:val="14"/>
        </w:numPr>
        <w:spacing w:after="0" w:line="256" w:lineRule="auto"/>
        <w:rPr>
          <w:rFonts w:asciiTheme="minorHAnsi" w:hAnsiTheme="minorHAnsi" w:cstheme="minorHAnsi"/>
          <w:color w:val="000000" w:themeColor="text1"/>
          <w:sz w:val="20"/>
          <w:szCs w:val="20"/>
        </w:rPr>
      </w:pPr>
      <w:r w:rsidRPr="00D900B6">
        <w:rPr>
          <w:rFonts w:asciiTheme="minorHAnsi" w:hAnsiTheme="minorHAnsi" w:cstheme="minorHAnsi"/>
          <w:color w:val="000000" w:themeColor="text1"/>
          <w:sz w:val="20"/>
          <w:szCs w:val="20"/>
        </w:rPr>
        <w:t>Internal training</w:t>
      </w:r>
    </w:p>
    <w:p w14:paraId="7E293856" w14:textId="77777777" w:rsidR="00B6030F" w:rsidRPr="00D900B6" w:rsidRDefault="00B6030F" w:rsidP="00546BB2">
      <w:pPr>
        <w:pStyle w:val="ListParagraph"/>
        <w:numPr>
          <w:ilvl w:val="0"/>
          <w:numId w:val="14"/>
        </w:numPr>
        <w:spacing w:after="0" w:line="256" w:lineRule="auto"/>
        <w:rPr>
          <w:rFonts w:asciiTheme="minorHAnsi" w:hAnsiTheme="minorHAnsi" w:cstheme="minorHAnsi"/>
          <w:color w:val="000000" w:themeColor="text1"/>
          <w:sz w:val="20"/>
          <w:szCs w:val="20"/>
        </w:rPr>
      </w:pPr>
      <w:r w:rsidRPr="00D900B6">
        <w:rPr>
          <w:rFonts w:asciiTheme="minorHAnsi" w:hAnsiTheme="minorHAnsi" w:cstheme="minorHAnsi"/>
          <w:color w:val="000000" w:themeColor="text1"/>
          <w:sz w:val="20"/>
          <w:szCs w:val="20"/>
        </w:rPr>
        <w:t>Training qualifications</w:t>
      </w:r>
    </w:p>
    <w:p w14:paraId="4C9BF51E" w14:textId="77777777" w:rsidR="00AC1049" w:rsidRDefault="00AC1049" w:rsidP="00EC1B49">
      <w:pPr>
        <w:spacing w:after="0" w:line="240" w:lineRule="auto"/>
        <w:rPr>
          <w:rFonts w:ascii="Calibri" w:hAnsi="Calibri" w:cs="Calibri"/>
          <w:b/>
          <w:color w:val="00457C"/>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EE3B5D" w:rsidRPr="00D67429" w14:paraId="009FD893" w14:textId="77777777" w:rsidTr="001C24D7">
        <w:trPr>
          <w:trHeight w:val="421"/>
        </w:trPr>
        <w:tc>
          <w:tcPr>
            <w:tcW w:w="9016" w:type="dxa"/>
            <w:hideMark/>
          </w:tcPr>
          <w:p w14:paraId="4ED947AF" w14:textId="77777777" w:rsidR="00EE3B5D" w:rsidRPr="00D67429" w:rsidRDefault="00EE3B5D" w:rsidP="001C24D7">
            <w:pPr>
              <w:spacing w:after="0" w:line="240" w:lineRule="auto"/>
              <w:rPr>
                <w:rFonts w:ascii="Calibri" w:hAnsi="Calibri" w:cs="Calibri"/>
                <w:b/>
                <w:bCs/>
              </w:rPr>
            </w:pPr>
            <w:r w:rsidRPr="00D67429">
              <w:rPr>
                <w:rFonts w:ascii="Calibri" w:hAnsi="Calibri" w:cs="Calibri"/>
                <w:b/>
                <w:color w:val="00457C"/>
                <w:lang w:val="en-US"/>
              </w:rPr>
              <w:t>Essential Qualifications/Experience:</w:t>
            </w:r>
          </w:p>
        </w:tc>
      </w:tr>
      <w:tr w:rsidR="00EE3B5D" w:rsidRPr="00D67429" w14:paraId="789D7B63" w14:textId="77777777" w:rsidTr="001C24D7">
        <w:trPr>
          <w:trHeight w:val="1870"/>
        </w:trPr>
        <w:tc>
          <w:tcPr>
            <w:tcW w:w="9016" w:type="dxa"/>
          </w:tcPr>
          <w:p w14:paraId="0F442445" w14:textId="77777777" w:rsidR="00EE3B5D" w:rsidRPr="00D67429" w:rsidRDefault="00EE3B5D" w:rsidP="001C24D7">
            <w:pPr>
              <w:spacing w:after="0" w:line="240" w:lineRule="auto"/>
              <w:rPr>
                <w:rFonts w:ascii="Calibri" w:hAnsi="Calibri" w:cs="Calibri"/>
                <w:b/>
                <w:bCs/>
              </w:rPr>
            </w:pPr>
            <w:r w:rsidRPr="00D67429">
              <w:rPr>
                <w:rFonts w:ascii="Calibri" w:hAnsi="Calibri" w:cs="Calibri"/>
                <w:b/>
                <w:bCs/>
              </w:rPr>
              <w:t>Teaching Qualifications</w:t>
            </w:r>
          </w:p>
          <w:p w14:paraId="44302CA1" w14:textId="77777777" w:rsidR="00EE3B5D" w:rsidRPr="00D67429" w:rsidRDefault="00EE3B5D" w:rsidP="00EE3B5D">
            <w:pPr>
              <w:numPr>
                <w:ilvl w:val="0"/>
                <w:numId w:val="19"/>
              </w:numPr>
              <w:spacing w:after="0" w:line="240" w:lineRule="auto"/>
              <w:rPr>
                <w:rFonts w:ascii="Calibri" w:hAnsi="Calibri" w:cs="Calibri"/>
                <w:bCs/>
              </w:rPr>
            </w:pPr>
            <w:r w:rsidRPr="00D67429">
              <w:rPr>
                <w:rFonts w:ascii="Calibri" w:hAnsi="Calibri" w:cs="Calibri"/>
                <w:bCs/>
              </w:rPr>
              <w:t>PGCE / CertEd / QTS or Level 4 Teaching qualification</w:t>
            </w:r>
          </w:p>
          <w:p w14:paraId="072CFF5C" w14:textId="77777777" w:rsidR="00EE3B5D" w:rsidRPr="00D67429" w:rsidRDefault="00EE3B5D" w:rsidP="001C24D7">
            <w:pPr>
              <w:spacing w:after="0" w:line="240" w:lineRule="auto"/>
              <w:rPr>
                <w:rFonts w:ascii="Calibri" w:hAnsi="Calibri" w:cs="Calibri"/>
                <w:bCs/>
              </w:rPr>
            </w:pPr>
            <w:r w:rsidRPr="00D67429">
              <w:rPr>
                <w:rFonts w:ascii="Calibri" w:hAnsi="Calibri" w:cs="Calibri"/>
                <w:bCs/>
              </w:rPr>
              <w:t>Or:</w:t>
            </w:r>
          </w:p>
          <w:p w14:paraId="644D2690" w14:textId="77777777" w:rsidR="00EE3B5D" w:rsidRPr="00D67429" w:rsidRDefault="00EE3B5D" w:rsidP="00EE3B5D">
            <w:pPr>
              <w:numPr>
                <w:ilvl w:val="0"/>
                <w:numId w:val="19"/>
              </w:numPr>
              <w:spacing w:after="0" w:line="240" w:lineRule="auto"/>
              <w:rPr>
                <w:rFonts w:ascii="Calibri" w:hAnsi="Calibri" w:cs="Calibri"/>
                <w:bCs/>
              </w:rPr>
            </w:pPr>
            <w:r w:rsidRPr="00D67429">
              <w:rPr>
                <w:rFonts w:ascii="Calibri" w:hAnsi="Calibri" w:cs="Calibri"/>
                <w:bCs/>
              </w:rPr>
              <w:t>Level 3 Teaching qualification</w:t>
            </w:r>
          </w:p>
          <w:p w14:paraId="7ECD60B7" w14:textId="77777777" w:rsidR="00EE3B5D" w:rsidRPr="00D67429" w:rsidRDefault="00EE3B5D" w:rsidP="00EE3B5D">
            <w:pPr>
              <w:numPr>
                <w:ilvl w:val="0"/>
                <w:numId w:val="19"/>
              </w:numPr>
              <w:spacing w:after="0" w:line="240" w:lineRule="auto"/>
              <w:rPr>
                <w:rFonts w:ascii="Calibri" w:hAnsi="Calibri" w:cs="Calibri"/>
                <w:bCs/>
              </w:rPr>
            </w:pPr>
            <w:r w:rsidRPr="00D67429">
              <w:rPr>
                <w:rFonts w:ascii="Calibri" w:hAnsi="Calibri" w:cs="Calibri"/>
                <w:bCs/>
              </w:rPr>
              <w:t>Level 3 Assessors qualification</w:t>
            </w:r>
          </w:p>
          <w:p w14:paraId="280436BB" w14:textId="77777777" w:rsidR="00EE3B5D" w:rsidRPr="00D67429" w:rsidRDefault="00EE3B5D" w:rsidP="001C24D7">
            <w:pPr>
              <w:spacing w:after="0" w:line="240" w:lineRule="auto"/>
              <w:rPr>
                <w:rFonts w:ascii="Calibri" w:hAnsi="Calibri" w:cs="Calibri"/>
                <w:bCs/>
              </w:rPr>
            </w:pPr>
            <w:r w:rsidRPr="00D67429">
              <w:rPr>
                <w:rFonts w:ascii="Calibri" w:hAnsi="Calibri" w:cs="Calibri"/>
                <w:bCs/>
              </w:rPr>
              <w:t>Or working towards in the first 6 months</w:t>
            </w:r>
          </w:p>
          <w:p w14:paraId="44B46D4A" w14:textId="77777777" w:rsidR="00EE3B5D" w:rsidRPr="00D67429" w:rsidRDefault="00EE3B5D" w:rsidP="001C24D7">
            <w:pPr>
              <w:spacing w:after="0" w:line="240" w:lineRule="auto"/>
              <w:rPr>
                <w:rFonts w:ascii="Calibri" w:hAnsi="Calibri" w:cs="Calibri"/>
                <w:b/>
              </w:rPr>
            </w:pPr>
          </w:p>
          <w:p w14:paraId="58D1830D" w14:textId="77777777" w:rsidR="00EE3B5D" w:rsidRPr="00D67429" w:rsidRDefault="00EE3B5D" w:rsidP="001C24D7">
            <w:pPr>
              <w:spacing w:after="0" w:line="240" w:lineRule="auto"/>
              <w:rPr>
                <w:rFonts w:ascii="Calibri" w:hAnsi="Calibri" w:cs="Calibri"/>
                <w:b/>
              </w:rPr>
            </w:pPr>
          </w:p>
        </w:tc>
      </w:tr>
      <w:tr w:rsidR="00EE3B5D" w:rsidRPr="00D67429" w14:paraId="31AD726D" w14:textId="77777777" w:rsidTr="001C24D7">
        <w:tc>
          <w:tcPr>
            <w:tcW w:w="9016" w:type="dxa"/>
          </w:tcPr>
          <w:p w14:paraId="4C9373DC" w14:textId="77777777" w:rsidR="00EE3B5D" w:rsidRPr="00D67429" w:rsidRDefault="00EE3B5D" w:rsidP="001C24D7">
            <w:pPr>
              <w:spacing w:after="0" w:line="240" w:lineRule="auto"/>
              <w:rPr>
                <w:rFonts w:ascii="Calibri" w:hAnsi="Calibri" w:cs="Calibri"/>
                <w:b/>
                <w:bCs/>
              </w:rPr>
            </w:pPr>
            <w:r w:rsidRPr="00D67429">
              <w:rPr>
                <w:rFonts w:ascii="Calibri" w:hAnsi="Calibri" w:cs="Calibri"/>
                <w:b/>
                <w:bCs/>
              </w:rPr>
              <w:t xml:space="preserve">Maths &amp; English Qualifications </w:t>
            </w:r>
          </w:p>
          <w:p w14:paraId="4FD0922B" w14:textId="77777777" w:rsidR="00EE3B5D" w:rsidRPr="00D67429" w:rsidRDefault="00EE3B5D" w:rsidP="00EE3B5D">
            <w:pPr>
              <w:numPr>
                <w:ilvl w:val="0"/>
                <w:numId w:val="20"/>
              </w:numPr>
              <w:spacing w:after="0" w:line="240" w:lineRule="auto"/>
              <w:rPr>
                <w:rFonts w:ascii="Calibri" w:hAnsi="Calibri" w:cs="Calibri"/>
                <w:bCs/>
              </w:rPr>
            </w:pPr>
            <w:r w:rsidRPr="00D67429">
              <w:rPr>
                <w:rFonts w:ascii="Calibri" w:hAnsi="Calibri" w:cs="Calibri"/>
                <w:bCs/>
              </w:rPr>
              <w:t>English Level 2 or above (Includes GCSE A*-C, GCSE 9-4, F/S Level 2/ Key Skills L2 or 3)</w:t>
            </w:r>
          </w:p>
          <w:p w14:paraId="0F844DE5" w14:textId="77777777" w:rsidR="00EE3B5D" w:rsidRPr="00D67429" w:rsidRDefault="00EE3B5D" w:rsidP="00EE3B5D">
            <w:pPr>
              <w:numPr>
                <w:ilvl w:val="0"/>
                <w:numId w:val="20"/>
              </w:numPr>
              <w:spacing w:after="0" w:line="240" w:lineRule="auto"/>
              <w:rPr>
                <w:rFonts w:ascii="Calibri" w:hAnsi="Calibri" w:cs="Calibri"/>
                <w:bCs/>
                <w:lang w:val="en-US"/>
              </w:rPr>
            </w:pPr>
            <w:r w:rsidRPr="00D67429">
              <w:rPr>
                <w:rFonts w:ascii="Calibri" w:hAnsi="Calibri" w:cs="Calibri"/>
                <w:bCs/>
              </w:rPr>
              <w:t>Maths Level 2 or above (Includes GCSE A*-C, GCSE 9-4, F/S Level 2/ Key Skills L2 or 3)</w:t>
            </w:r>
          </w:p>
          <w:p w14:paraId="61AD0E99" w14:textId="77777777" w:rsidR="00EE3B5D" w:rsidRPr="00D67429" w:rsidRDefault="00EE3B5D" w:rsidP="001C24D7">
            <w:pPr>
              <w:spacing w:after="0" w:line="240" w:lineRule="auto"/>
              <w:rPr>
                <w:rFonts w:ascii="Calibri" w:hAnsi="Calibri" w:cs="Calibri"/>
                <w:b/>
                <w:bCs/>
                <w:lang w:val="en-US"/>
              </w:rPr>
            </w:pPr>
          </w:p>
          <w:p w14:paraId="4715FD91" w14:textId="77777777" w:rsidR="00EE3B5D" w:rsidRPr="00D67429" w:rsidRDefault="00EE3B5D" w:rsidP="001C24D7">
            <w:pPr>
              <w:spacing w:after="0" w:line="240" w:lineRule="auto"/>
              <w:rPr>
                <w:rFonts w:ascii="Calibri" w:hAnsi="Calibri" w:cs="Calibri"/>
                <w:b/>
                <w:bCs/>
                <w:lang w:val="en-US"/>
              </w:rPr>
            </w:pPr>
          </w:p>
        </w:tc>
      </w:tr>
      <w:tr w:rsidR="00EE3B5D" w:rsidRPr="00D67429" w14:paraId="77DCFC5A" w14:textId="77777777" w:rsidTr="001C24D7">
        <w:trPr>
          <w:trHeight w:val="1670"/>
        </w:trPr>
        <w:tc>
          <w:tcPr>
            <w:tcW w:w="9016" w:type="dxa"/>
            <w:hideMark/>
          </w:tcPr>
          <w:p w14:paraId="660B95C3" w14:textId="77777777" w:rsidR="00EE3B5D" w:rsidRPr="00D67429" w:rsidRDefault="00EE3B5D" w:rsidP="001C24D7">
            <w:pPr>
              <w:spacing w:after="0" w:line="240" w:lineRule="auto"/>
              <w:rPr>
                <w:rFonts w:ascii="Calibri" w:hAnsi="Calibri" w:cs="Calibri"/>
                <w:b/>
                <w:bCs/>
              </w:rPr>
            </w:pPr>
            <w:r w:rsidRPr="00D67429">
              <w:rPr>
                <w:rFonts w:ascii="Calibri" w:hAnsi="Calibri" w:cs="Calibri"/>
                <w:b/>
                <w:bCs/>
              </w:rPr>
              <w:t xml:space="preserve">Technical Competency </w:t>
            </w:r>
          </w:p>
          <w:p w14:paraId="657D55B2" w14:textId="77777777" w:rsidR="00EE3B5D" w:rsidRPr="00D67429" w:rsidRDefault="00EE3B5D" w:rsidP="00EE3B5D">
            <w:pPr>
              <w:numPr>
                <w:ilvl w:val="0"/>
                <w:numId w:val="21"/>
              </w:numPr>
              <w:spacing w:after="0" w:line="240" w:lineRule="auto"/>
              <w:rPr>
                <w:rFonts w:ascii="Calibri" w:hAnsi="Calibri" w:cs="Calibri"/>
                <w:bCs/>
              </w:rPr>
            </w:pPr>
            <w:r w:rsidRPr="00D67429">
              <w:rPr>
                <w:rFonts w:ascii="Calibri" w:hAnsi="Calibri" w:cs="Calibri"/>
                <w:bCs/>
              </w:rPr>
              <w:t xml:space="preserve">Degree or higher </w:t>
            </w:r>
          </w:p>
          <w:p w14:paraId="144D712C" w14:textId="77777777" w:rsidR="00EE3B5D" w:rsidRPr="00D67429" w:rsidRDefault="00EE3B5D" w:rsidP="00EE3B5D">
            <w:pPr>
              <w:numPr>
                <w:ilvl w:val="0"/>
                <w:numId w:val="21"/>
              </w:numPr>
              <w:spacing w:after="0" w:line="240" w:lineRule="auto"/>
              <w:rPr>
                <w:rFonts w:ascii="Calibri" w:hAnsi="Calibri" w:cs="Calibri"/>
                <w:bCs/>
              </w:rPr>
            </w:pPr>
            <w:r w:rsidRPr="00D67429">
              <w:rPr>
                <w:rFonts w:ascii="Calibri" w:hAnsi="Calibri" w:cs="Calibri"/>
                <w:bCs/>
              </w:rPr>
              <w:t>2 years industry experience and appropriate qualifications (ECTA)</w:t>
            </w:r>
          </w:p>
          <w:p w14:paraId="79FB60D9" w14:textId="77777777" w:rsidR="00EE3B5D" w:rsidRPr="00D67429" w:rsidRDefault="00EE3B5D" w:rsidP="001C24D7">
            <w:pPr>
              <w:spacing w:after="0" w:line="240" w:lineRule="auto"/>
              <w:rPr>
                <w:rFonts w:ascii="Calibri" w:hAnsi="Calibri" w:cs="Calibri"/>
                <w:bCs/>
              </w:rPr>
            </w:pPr>
            <w:r w:rsidRPr="00D67429">
              <w:rPr>
                <w:rFonts w:ascii="Calibri" w:hAnsi="Calibri" w:cs="Calibri"/>
                <w:bCs/>
              </w:rPr>
              <w:t xml:space="preserve">Or: </w:t>
            </w:r>
          </w:p>
          <w:p w14:paraId="3BBF6A0E" w14:textId="77777777" w:rsidR="00EE3B5D" w:rsidRPr="00D67429" w:rsidRDefault="00EE3B5D" w:rsidP="00EE3B5D">
            <w:pPr>
              <w:numPr>
                <w:ilvl w:val="0"/>
                <w:numId w:val="22"/>
              </w:numPr>
              <w:spacing w:after="0" w:line="240" w:lineRule="auto"/>
              <w:rPr>
                <w:rFonts w:ascii="Calibri" w:hAnsi="Calibri" w:cs="Calibri"/>
                <w:bCs/>
              </w:rPr>
            </w:pPr>
            <w:r w:rsidRPr="00D67429">
              <w:rPr>
                <w:rFonts w:ascii="Calibri" w:hAnsi="Calibri" w:cs="Calibri"/>
                <w:bCs/>
              </w:rPr>
              <w:t>Level above what level they will be teaching in the relevant subject area</w:t>
            </w:r>
          </w:p>
          <w:p w14:paraId="3954736D" w14:textId="77777777" w:rsidR="00EE3B5D" w:rsidRPr="00D67429" w:rsidRDefault="00EE3B5D" w:rsidP="00EE3B5D">
            <w:pPr>
              <w:numPr>
                <w:ilvl w:val="0"/>
                <w:numId w:val="22"/>
              </w:numPr>
              <w:spacing w:after="0" w:line="240" w:lineRule="auto"/>
              <w:rPr>
                <w:rFonts w:ascii="Calibri" w:hAnsi="Calibri" w:cs="Calibri"/>
                <w:b/>
                <w:bCs/>
              </w:rPr>
            </w:pPr>
            <w:r w:rsidRPr="00D67429">
              <w:rPr>
                <w:rFonts w:ascii="Calibri" w:hAnsi="Calibri" w:cs="Calibri"/>
                <w:bCs/>
              </w:rPr>
              <w:t>Additional technical certificates to show competence of job role</w:t>
            </w:r>
          </w:p>
        </w:tc>
      </w:tr>
    </w:tbl>
    <w:p w14:paraId="55F4B63E" w14:textId="77777777" w:rsidR="00EE3B5D" w:rsidRDefault="00EE3B5D" w:rsidP="003C2B64">
      <w:pPr>
        <w:tabs>
          <w:tab w:val="left" w:pos="-3420"/>
          <w:tab w:val="right" w:pos="10260"/>
        </w:tabs>
        <w:spacing w:after="0" w:line="240" w:lineRule="auto"/>
        <w:rPr>
          <w:rFonts w:ascii="Calibri" w:hAnsi="Calibri" w:cs="Calibri"/>
          <w:b/>
          <w:color w:val="00457C"/>
        </w:rPr>
      </w:pPr>
    </w:p>
    <w:p w14:paraId="642515E6" w14:textId="5750E882" w:rsidR="003C2B64" w:rsidRPr="005716EA" w:rsidRDefault="003C2B64" w:rsidP="003C2B64">
      <w:pPr>
        <w:tabs>
          <w:tab w:val="left" w:pos="-3420"/>
          <w:tab w:val="right" w:pos="10260"/>
        </w:tabs>
        <w:spacing w:after="0" w:line="240" w:lineRule="auto"/>
        <w:rPr>
          <w:rFonts w:ascii="Calibri" w:hAnsi="Calibri" w:cs="Calibri"/>
          <w:color w:val="8496B0"/>
        </w:rPr>
      </w:pPr>
      <w:r>
        <w:rPr>
          <w:rFonts w:ascii="Calibri" w:hAnsi="Calibri" w:cs="Calibri"/>
          <w:b/>
          <w:color w:val="00457C"/>
        </w:rPr>
        <w:t>Equal Opportunities</w:t>
      </w:r>
    </w:p>
    <w:p w14:paraId="7DC61681" w14:textId="77777777" w:rsidR="003C2B64" w:rsidRPr="00146227" w:rsidRDefault="003C2B64" w:rsidP="003C2B64">
      <w:pPr>
        <w:pStyle w:val="NoSpacing"/>
        <w:rPr>
          <w:rFonts w:asciiTheme="minorHAnsi" w:hAnsiTheme="minorHAnsi" w:cstheme="minorHAnsi"/>
          <w:sz w:val="10"/>
          <w:szCs w:val="10"/>
          <w:lang w:val="en-US"/>
        </w:rPr>
      </w:pPr>
    </w:p>
    <w:p w14:paraId="4F1D5EFD" w14:textId="77777777" w:rsidR="0060568F" w:rsidRDefault="0060568F" w:rsidP="0060568F">
      <w:pPr>
        <w:pStyle w:val="NoSpacing"/>
        <w:rPr>
          <w:rFonts w:asciiTheme="minorHAnsi" w:hAnsiTheme="minorHAnsi" w:cstheme="minorHAnsi"/>
          <w:color w:val="000000"/>
          <w:lang w:eastAsia="en-GB"/>
        </w:rPr>
      </w:pPr>
      <w:r w:rsidRPr="00855BE5">
        <w:rPr>
          <w:rFonts w:asciiTheme="minorHAnsi" w:hAnsiTheme="minorHAnsi" w:cstheme="minorHAnsi"/>
          <w:color w:val="000000"/>
          <w:lang w:eastAsia="en-GB"/>
        </w:rPr>
        <w:t xml:space="preserve">Just IT </w:t>
      </w:r>
      <w:r>
        <w:rPr>
          <w:rFonts w:asciiTheme="minorHAnsi" w:hAnsiTheme="minorHAnsi" w:cstheme="minorHAnsi"/>
          <w:color w:val="000000"/>
          <w:lang w:eastAsia="en-GB"/>
        </w:rPr>
        <w:t>&amp; BePro are</w:t>
      </w:r>
      <w:r w:rsidRPr="00855BE5">
        <w:rPr>
          <w:rFonts w:asciiTheme="minorHAnsi" w:hAnsiTheme="minorHAnsi" w:cstheme="minorHAnsi"/>
          <w:color w:val="000000"/>
          <w:lang w:eastAsia="en-GB"/>
        </w:rPr>
        <w:t xml:space="preserve"> equal opportuni</w:t>
      </w:r>
      <w:r>
        <w:rPr>
          <w:rFonts w:asciiTheme="minorHAnsi" w:hAnsiTheme="minorHAnsi" w:cstheme="minorHAnsi"/>
          <w:color w:val="000000"/>
          <w:lang w:eastAsia="en-GB"/>
        </w:rPr>
        <w:t xml:space="preserve">ty </w:t>
      </w:r>
      <w:r w:rsidRPr="00855BE5">
        <w:rPr>
          <w:rFonts w:asciiTheme="minorHAnsi" w:hAnsiTheme="minorHAnsi" w:cstheme="minorHAnsi"/>
          <w:color w:val="000000"/>
          <w:lang w:eastAsia="en-GB"/>
        </w:rPr>
        <w:t>employer</w:t>
      </w:r>
      <w:r>
        <w:rPr>
          <w:rFonts w:asciiTheme="minorHAnsi" w:hAnsiTheme="minorHAnsi" w:cstheme="minorHAnsi"/>
          <w:color w:val="000000"/>
          <w:lang w:eastAsia="en-GB"/>
        </w:rPr>
        <w:t>s</w:t>
      </w:r>
      <w:r w:rsidRPr="00855BE5">
        <w:rPr>
          <w:rFonts w:asciiTheme="minorHAnsi" w:hAnsiTheme="minorHAnsi" w:cstheme="minorHAnsi"/>
          <w:color w:val="000000"/>
          <w:lang w:eastAsia="en-GB"/>
        </w:rPr>
        <w:t xml:space="preserve"> and </w:t>
      </w:r>
      <w:r>
        <w:rPr>
          <w:rFonts w:asciiTheme="minorHAnsi" w:hAnsiTheme="minorHAnsi" w:cstheme="minorHAnsi"/>
          <w:color w:val="000000"/>
          <w:lang w:eastAsia="en-GB"/>
        </w:rPr>
        <w:t>are</w:t>
      </w:r>
      <w:r w:rsidRPr="00855BE5">
        <w:rPr>
          <w:rFonts w:asciiTheme="minorHAnsi" w:hAnsiTheme="minorHAnsi" w:cstheme="minorHAnsi"/>
          <w:color w:val="000000"/>
          <w:lang w:eastAsia="en-GB"/>
        </w:rPr>
        <w:t xml:space="preserve"> committed to recruiting, appointing, and employing staff in accordance with all relevant legislation and best practice (Equalities Act 2010). Job vacancies are advertised online to ensure they are accessible to all members of the community. The recruitment and selection process </w:t>
      </w:r>
      <w:proofErr w:type="gramStart"/>
      <w:r w:rsidRPr="00855BE5">
        <w:rPr>
          <w:rFonts w:asciiTheme="minorHAnsi" w:hAnsiTheme="minorHAnsi" w:cstheme="minorHAnsi"/>
          <w:color w:val="000000"/>
          <w:lang w:eastAsia="en-GB"/>
        </w:rPr>
        <w:t>is</w:t>
      </w:r>
      <w:proofErr w:type="gramEnd"/>
      <w:r w:rsidRPr="00855BE5">
        <w:rPr>
          <w:rFonts w:asciiTheme="minorHAnsi" w:hAnsiTheme="minorHAnsi" w:cstheme="minorHAnsi"/>
          <w:color w:val="000000"/>
          <w:lang w:eastAsia="en-GB"/>
        </w:rPr>
        <w:t xml:space="preserve"> applied fairly and consistently to everyone applying for positions within Just IT</w:t>
      </w:r>
      <w:r>
        <w:rPr>
          <w:rFonts w:asciiTheme="minorHAnsi" w:hAnsiTheme="minorHAnsi" w:cstheme="minorHAnsi"/>
          <w:color w:val="000000"/>
          <w:lang w:eastAsia="en-GB"/>
        </w:rPr>
        <w:t xml:space="preserve"> and BePro.</w:t>
      </w:r>
    </w:p>
    <w:p w14:paraId="34D1ED92" w14:textId="77777777" w:rsidR="0060568F" w:rsidRDefault="0060568F" w:rsidP="0060568F">
      <w:pPr>
        <w:pStyle w:val="NoSpacing"/>
        <w:rPr>
          <w:rFonts w:asciiTheme="minorHAnsi" w:hAnsiTheme="minorHAnsi" w:cstheme="minorHAnsi"/>
          <w:color w:val="000000"/>
          <w:lang w:eastAsia="en-GB"/>
        </w:rPr>
      </w:pPr>
    </w:p>
    <w:p w14:paraId="7493D5D3" w14:textId="77777777" w:rsidR="0060568F" w:rsidRDefault="0060568F" w:rsidP="0060568F">
      <w:pPr>
        <w:pStyle w:val="NoSpacing"/>
        <w:rPr>
          <w:rFonts w:asciiTheme="minorHAnsi" w:hAnsiTheme="minorHAnsi" w:cstheme="minorHAnsi"/>
          <w:color w:val="000000"/>
          <w:lang w:eastAsia="en-GB"/>
        </w:rPr>
      </w:pPr>
      <w:r>
        <w:rPr>
          <w:rFonts w:asciiTheme="minorHAnsi" w:hAnsiTheme="minorHAnsi" w:cstheme="minorHAnsi"/>
          <w:color w:val="000000"/>
          <w:lang w:eastAsia="en-GB"/>
        </w:rPr>
        <w:t xml:space="preserve">Any feedback on our approach to hiring is always welcome, please feel free to email our Chief Information Officer at </w:t>
      </w:r>
      <w:hyperlink r:id="rId10" w:history="1">
        <w:r w:rsidRPr="00BD66CC">
          <w:rPr>
            <w:rStyle w:val="Hyperlink"/>
            <w:rFonts w:asciiTheme="minorHAnsi" w:hAnsiTheme="minorHAnsi" w:cstheme="minorHAnsi"/>
            <w:lang w:eastAsia="en-GB"/>
          </w:rPr>
          <w:t>lewisf@justit.co.uk</w:t>
        </w:r>
      </w:hyperlink>
      <w:r>
        <w:rPr>
          <w:rFonts w:asciiTheme="minorHAnsi" w:hAnsiTheme="minorHAnsi" w:cstheme="minorHAnsi"/>
          <w:color w:val="000000"/>
          <w:lang w:eastAsia="en-GB"/>
        </w:rPr>
        <w:t xml:space="preserve"> </w:t>
      </w:r>
    </w:p>
    <w:p w14:paraId="667EED0C" w14:textId="77777777" w:rsidR="0060568F" w:rsidRDefault="0060568F" w:rsidP="0060568F">
      <w:pPr>
        <w:pStyle w:val="NoSpacing"/>
        <w:rPr>
          <w:rFonts w:asciiTheme="minorHAnsi" w:hAnsiTheme="minorHAnsi" w:cstheme="minorHAnsi"/>
          <w:color w:val="000000"/>
          <w:lang w:eastAsia="en-GB"/>
        </w:rPr>
      </w:pPr>
    </w:p>
    <w:p w14:paraId="2E58C6B1" w14:textId="77777777" w:rsidR="0060568F" w:rsidRDefault="0060568F" w:rsidP="0060568F">
      <w:pPr>
        <w:rPr>
          <w:rFonts w:asciiTheme="minorHAnsi" w:hAnsiTheme="minorHAnsi" w:cstheme="minorHAnsi"/>
        </w:rPr>
      </w:pPr>
      <w:r w:rsidRPr="006F534A">
        <w:rPr>
          <w:rFonts w:asciiTheme="minorHAnsi" w:hAnsiTheme="minorHAnsi" w:cstheme="minorHAnsi"/>
        </w:rPr>
        <w:t xml:space="preserve">This job description describes (but does not limit) the main duties and responsibilities expected to be undertaken by the employee. This is subject to change and variation by Just IT </w:t>
      </w:r>
      <w:r>
        <w:rPr>
          <w:rFonts w:asciiTheme="minorHAnsi" w:hAnsiTheme="minorHAnsi" w:cstheme="minorHAnsi"/>
        </w:rPr>
        <w:t xml:space="preserve">/ BePro </w:t>
      </w:r>
      <w:r w:rsidRPr="006F534A">
        <w:rPr>
          <w:rFonts w:asciiTheme="minorHAnsi" w:hAnsiTheme="minorHAnsi" w:cstheme="minorHAnsi"/>
        </w:rPr>
        <w:t>as is necessary to respond to the needs of the business</w:t>
      </w:r>
      <w:r>
        <w:rPr>
          <w:rFonts w:asciiTheme="minorHAnsi" w:hAnsiTheme="minorHAnsi" w:cstheme="minorHAnsi"/>
        </w:rPr>
        <w:t>.</w:t>
      </w:r>
    </w:p>
    <w:p w14:paraId="1ECB4C45" w14:textId="77777777" w:rsidR="0060568F" w:rsidRPr="00695728" w:rsidRDefault="0060568F" w:rsidP="0060568F">
      <w:pPr>
        <w:rPr>
          <w:rFonts w:asciiTheme="minorHAnsi" w:hAnsiTheme="minorHAnsi" w:cstheme="minorHAnsi"/>
        </w:rPr>
      </w:pPr>
      <w:r w:rsidRPr="00E32385">
        <w:rPr>
          <w:rFonts w:asciiTheme="minorHAnsi" w:hAnsiTheme="minorHAnsi" w:cstheme="minorHAnsi"/>
        </w:rPr>
        <w:t xml:space="preserve">All roles at Just IT </w:t>
      </w:r>
      <w:r>
        <w:rPr>
          <w:rFonts w:asciiTheme="minorHAnsi" w:hAnsiTheme="minorHAnsi" w:cstheme="minorHAnsi"/>
        </w:rPr>
        <w:t xml:space="preserve">&amp; BePro </w:t>
      </w:r>
      <w:r w:rsidRPr="00E32385">
        <w:rPr>
          <w:rFonts w:asciiTheme="minorHAnsi" w:hAnsiTheme="minorHAnsi" w:cstheme="minorHAnsi"/>
        </w:rPr>
        <w:t>are subject to DBS Checks as part of our safer recruitment process and ongoing commitment to safeguarding all staff and learners in the business</w:t>
      </w:r>
      <w:r>
        <w:rPr>
          <w:rFonts w:asciiTheme="minorHAnsi" w:hAnsiTheme="minorHAnsi" w:cstheme="minorHAnsi"/>
        </w:rPr>
        <w:t>.</w:t>
      </w:r>
    </w:p>
    <w:p w14:paraId="0D7AC647" w14:textId="77777777" w:rsidR="00147D27" w:rsidRDefault="00147D27" w:rsidP="00EC1B49">
      <w:pPr>
        <w:spacing w:after="0" w:line="240" w:lineRule="auto"/>
      </w:pPr>
    </w:p>
    <w:sectPr w:rsidR="00147D27">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AAA826" w14:textId="77777777" w:rsidR="00CE281D" w:rsidRDefault="00CE281D" w:rsidP="00E142D2">
      <w:pPr>
        <w:spacing w:after="0" w:line="240" w:lineRule="auto"/>
      </w:pPr>
      <w:r>
        <w:separator/>
      </w:r>
    </w:p>
  </w:endnote>
  <w:endnote w:type="continuationSeparator" w:id="0">
    <w:p w14:paraId="3689F29D" w14:textId="77777777" w:rsidR="00CE281D" w:rsidRDefault="00CE281D" w:rsidP="00E142D2">
      <w:pPr>
        <w:spacing w:after="0" w:line="240" w:lineRule="auto"/>
      </w:pPr>
      <w:r>
        <w:continuationSeparator/>
      </w:r>
    </w:p>
  </w:endnote>
  <w:endnote w:type="continuationNotice" w:id="1">
    <w:p w14:paraId="1592C591" w14:textId="77777777" w:rsidR="00CE281D" w:rsidRDefault="00CE28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67A98" w14:textId="45F76397" w:rsidR="00E142D2" w:rsidRDefault="00E142D2" w:rsidP="00E142D2">
    <w:pPr>
      <w:pStyle w:val="Footer"/>
      <w:tabs>
        <w:tab w:val="clear" w:pos="4513"/>
        <w:tab w:val="clear" w:pos="9026"/>
        <w:tab w:val="left" w:pos="3890"/>
      </w:tabs>
    </w:pPr>
    <w:r w:rsidRPr="00716E2D">
      <w:rPr>
        <w:noProof/>
      </w:rPr>
      <w:drawing>
        <wp:anchor distT="0" distB="0" distL="114300" distR="114300" simplePos="0" relativeHeight="251658241" behindDoc="0" locked="0" layoutInCell="1" allowOverlap="1" wp14:anchorId="2569718F" wp14:editId="3EB47837">
          <wp:simplePos x="0" y="0"/>
          <wp:positionH relativeFrom="margin">
            <wp:align>center</wp:align>
          </wp:positionH>
          <wp:positionV relativeFrom="bottomMargin">
            <wp:align>top</wp:align>
          </wp:positionV>
          <wp:extent cx="2524125" cy="7620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762000"/>
                  </a:xfrm>
                  <a:prstGeom prst="rect">
                    <a:avLst/>
                  </a:prstGeom>
                  <a:noFill/>
                  <a:ln>
                    <a:noFill/>
                  </a:ln>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517B3A" w14:textId="77777777" w:rsidR="00CE281D" w:rsidRDefault="00CE281D" w:rsidP="00E142D2">
      <w:pPr>
        <w:spacing w:after="0" w:line="240" w:lineRule="auto"/>
      </w:pPr>
      <w:r>
        <w:separator/>
      </w:r>
    </w:p>
  </w:footnote>
  <w:footnote w:type="continuationSeparator" w:id="0">
    <w:p w14:paraId="4AA6A411" w14:textId="77777777" w:rsidR="00CE281D" w:rsidRDefault="00CE281D" w:rsidP="00E142D2">
      <w:pPr>
        <w:spacing w:after="0" w:line="240" w:lineRule="auto"/>
      </w:pPr>
      <w:r>
        <w:continuationSeparator/>
      </w:r>
    </w:p>
  </w:footnote>
  <w:footnote w:type="continuationNotice" w:id="1">
    <w:p w14:paraId="3BF2F7C0" w14:textId="77777777" w:rsidR="00CE281D" w:rsidRDefault="00CE28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9C78F4" w14:textId="6A96B5F8" w:rsidR="00E142D2" w:rsidRPr="00E142D2" w:rsidRDefault="00AB22E5" w:rsidP="00E142D2">
    <w:pPr>
      <w:pStyle w:val="Header"/>
    </w:pPr>
    <w:r>
      <w:rPr>
        <w:noProof/>
      </w:rPr>
      <w:drawing>
        <wp:anchor distT="0" distB="0" distL="114300" distR="114300" simplePos="0" relativeHeight="251659265" behindDoc="0" locked="0" layoutInCell="1" allowOverlap="1" wp14:anchorId="32CFE753" wp14:editId="5E6376E3">
          <wp:simplePos x="0" y="0"/>
          <wp:positionH relativeFrom="column">
            <wp:posOffset>3512820</wp:posOffset>
          </wp:positionH>
          <wp:positionV relativeFrom="paragraph">
            <wp:posOffset>-449580</wp:posOffset>
          </wp:positionV>
          <wp:extent cx="3073338" cy="716280"/>
          <wp:effectExtent l="0" t="0" r="0" b="7620"/>
          <wp:wrapNone/>
          <wp:docPr id="1798241551"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241551" name="Picture 1" descr="A close-up of a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3338" cy="716280"/>
                  </a:xfrm>
                  <a:prstGeom prst="rect">
                    <a:avLst/>
                  </a:prstGeom>
                  <a:noFill/>
                  <a:ln>
                    <a:noFill/>
                  </a:ln>
                </pic:spPr>
              </pic:pic>
            </a:graphicData>
          </a:graphic>
        </wp:anchor>
      </w:drawing>
    </w:r>
    <w:r w:rsidR="00BA58AD">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03827"/>
    <w:multiLevelType w:val="hybridMultilevel"/>
    <w:tmpl w:val="E5825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62959"/>
    <w:multiLevelType w:val="hybridMultilevel"/>
    <w:tmpl w:val="DC5A00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56C0008"/>
    <w:multiLevelType w:val="hybridMultilevel"/>
    <w:tmpl w:val="B73861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19951E12"/>
    <w:multiLevelType w:val="hybridMultilevel"/>
    <w:tmpl w:val="A8403B78"/>
    <w:lvl w:ilvl="0" w:tplc="BB22798A">
      <w:start w:val="1"/>
      <w:numFmt w:val="bullet"/>
      <w:lvlText w:val=""/>
      <w:lvlJc w:val="left"/>
      <w:pPr>
        <w:ind w:left="720" w:hanging="360"/>
      </w:pPr>
      <w:rPr>
        <w:rFonts w:ascii="Symbol" w:hAnsi="Symbol" w:hint="default"/>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F750527"/>
    <w:multiLevelType w:val="hybridMultilevel"/>
    <w:tmpl w:val="9ED27546"/>
    <w:lvl w:ilvl="0" w:tplc="08090009">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C51823"/>
    <w:multiLevelType w:val="hybridMultilevel"/>
    <w:tmpl w:val="58D4313A"/>
    <w:lvl w:ilvl="0" w:tplc="08090001">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29944BA6"/>
    <w:multiLevelType w:val="hybridMultilevel"/>
    <w:tmpl w:val="31C6CBF4"/>
    <w:lvl w:ilvl="0" w:tplc="D9CAD3DA">
      <w:start w:val="1"/>
      <w:numFmt w:val="bullet"/>
      <w:lvlText w:val=""/>
      <w:lvlJc w:val="left"/>
      <w:pPr>
        <w:ind w:left="720" w:hanging="360"/>
      </w:pPr>
      <w:rPr>
        <w:rFonts w:ascii="Symbol" w:hAnsi="Symbol" w:hint="default"/>
        <w:strike w:val="0"/>
        <w:dstrike w:val="0"/>
        <w:color w:val="000000"/>
        <w:u w:val="none"/>
        <w:effect w:val="none"/>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A177890"/>
    <w:multiLevelType w:val="hybridMultilevel"/>
    <w:tmpl w:val="12D27FB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156531"/>
    <w:multiLevelType w:val="hybridMultilevel"/>
    <w:tmpl w:val="87147428"/>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F410A0D"/>
    <w:multiLevelType w:val="hybridMultilevel"/>
    <w:tmpl w:val="6986B294"/>
    <w:lvl w:ilvl="0" w:tplc="08090001">
      <w:start w:val="1"/>
      <w:numFmt w:val="bullet"/>
      <w:lvlText w:val=""/>
      <w:lvlJc w:val="left"/>
      <w:pPr>
        <w:ind w:left="720" w:hanging="360"/>
      </w:pPr>
      <w:rPr>
        <w:rFonts w:ascii="Symbol" w:hAnsi="Symbol"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340C637A"/>
    <w:multiLevelType w:val="hybridMultilevel"/>
    <w:tmpl w:val="19E254F4"/>
    <w:lvl w:ilvl="0" w:tplc="A2726DB6">
      <w:start w:val="1"/>
      <w:numFmt w:val="bullet"/>
      <w:lvlText w:val="o"/>
      <w:lvlJc w:val="left"/>
      <w:pPr>
        <w:ind w:left="720" w:hanging="360"/>
      </w:pPr>
      <w:rPr>
        <w:rFonts w:ascii="Courier New" w:hAnsi="Courier New" w:cs="Times New Roman" w:hint="default"/>
      </w:rPr>
    </w:lvl>
    <w:lvl w:ilvl="1" w:tplc="5F466856">
      <w:start w:val="1"/>
      <w:numFmt w:val="bullet"/>
      <w:lvlText w:val="o"/>
      <w:lvlJc w:val="left"/>
      <w:pPr>
        <w:ind w:left="1440" w:hanging="360"/>
      </w:pPr>
      <w:rPr>
        <w:rFonts w:ascii="Courier New" w:hAnsi="Courier New" w:cs="Times New Roman" w:hint="default"/>
      </w:rPr>
    </w:lvl>
    <w:lvl w:ilvl="2" w:tplc="0A387D82">
      <w:start w:val="1"/>
      <w:numFmt w:val="bullet"/>
      <w:lvlText w:val=""/>
      <w:lvlJc w:val="left"/>
      <w:pPr>
        <w:ind w:left="2160" w:hanging="360"/>
      </w:pPr>
      <w:rPr>
        <w:rFonts w:ascii="Wingdings" w:hAnsi="Wingdings" w:hint="default"/>
      </w:rPr>
    </w:lvl>
    <w:lvl w:ilvl="3" w:tplc="7996CC68">
      <w:start w:val="1"/>
      <w:numFmt w:val="bullet"/>
      <w:lvlText w:val=""/>
      <w:lvlJc w:val="left"/>
      <w:pPr>
        <w:ind w:left="2880" w:hanging="360"/>
      </w:pPr>
      <w:rPr>
        <w:rFonts w:ascii="Symbol" w:hAnsi="Symbol" w:hint="default"/>
      </w:rPr>
    </w:lvl>
    <w:lvl w:ilvl="4" w:tplc="2F22B8EC">
      <w:start w:val="1"/>
      <w:numFmt w:val="bullet"/>
      <w:lvlText w:val="o"/>
      <w:lvlJc w:val="left"/>
      <w:pPr>
        <w:ind w:left="3600" w:hanging="360"/>
      </w:pPr>
      <w:rPr>
        <w:rFonts w:ascii="Courier New" w:hAnsi="Courier New" w:cs="Times New Roman" w:hint="default"/>
      </w:rPr>
    </w:lvl>
    <w:lvl w:ilvl="5" w:tplc="E41C9F20">
      <w:start w:val="1"/>
      <w:numFmt w:val="bullet"/>
      <w:lvlText w:val=""/>
      <w:lvlJc w:val="left"/>
      <w:pPr>
        <w:ind w:left="4320" w:hanging="360"/>
      </w:pPr>
      <w:rPr>
        <w:rFonts w:ascii="Wingdings" w:hAnsi="Wingdings" w:hint="default"/>
      </w:rPr>
    </w:lvl>
    <w:lvl w:ilvl="6" w:tplc="334AF8F4">
      <w:start w:val="1"/>
      <w:numFmt w:val="bullet"/>
      <w:lvlText w:val=""/>
      <w:lvlJc w:val="left"/>
      <w:pPr>
        <w:ind w:left="5040" w:hanging="360"/>
      </w:pPr>
      <w:rPr>
        <w:rFonts w:ascii="Symbol" w:hAnsi="Symbol" w:hint="default"/>
      </w:rPr>
    </w:lvl>
    <w:lvl w:ilvl="7" w:tplc="2B1C3612">
      <w:start w:val="1"/>
      <w:numFmt w:val="bullet"/>
      <w:lvlText w:val="o"/>
      <w:lvlJc w:val="left"/>
      <w:pPr>
        <w:ind w:left="5760" w:hanging="360"/>
      </w:pPr>
      <w:rPr>
        <w:rFonts w:ascii="Courier New" w:hAnsi="Courier New" w:cs="Times New Roman" w:hint="default"/>
      </w:rPr>
    </w:lvl>
    <w:lvl w:ilvl="8" w:tplc="E32A70C2">
      <w:start w:val="1"/>
      <w:numFmt w:val="bullet"/>
      <w:lvlText w:val=""/>
      <w:lvlJc w:val="left"/>
      <w:pPr>
        <w:ind w:left="6480" w:hanging="360"/>
      </w:pPr>
      <w:rPr>
        <w:rFonts w:ascii="Wingdings" w:hAnsi="Wingdings" w:hint="default"/>
      </w:rPr>
    </w:lvl>
  </w:abstractNum>
  <w:abstractNum w:abstractNumId="11" w15:restartNumberingAfterBreak="0">
    <w:nsid w:val="3F5F511C"/>
    <w:multiLevelType w:val="hybridMultilevel"/>
    <w:tmpl w:val="F02418AE"/>
    <w:lvl w:ilvl="0" w:tplc="08090009">
      <w:start w:val="1"/>
      <w:numFmt w:val="bullet"/>
      <w:lvlText w:val=""/>
      <w:lvlJc w:val="left"/>
      <w:pPr>
        <w:ind w:left="720" w:hanging="360"/>
      </w:pPr>
      <w:rPr>
        <w:rFonts w:ascii="Wingdings" w:hAnsi="Wingdings"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84C3FA0"/>
    <w:multiLevelType w:val="hybridMultilevel"/>
    <w:tmpl w:val="4A0C3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2A7213"/>
    <w:multiLevelType w:val="hybridMultilevel"/>
    <w:tmpl w:val="3A2AAE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542E311D"/>
    <w:multiLevelType w:val="hybridMultilevel"/>
    <w:tmpl w:val="C76C0E74"/>
    <w:lvl w:ilvl="0" w:tplc="08090009">
      <w:start w:val="1"/>
      <w:numFmt w:val="bullet"/>
      <w:lvlText w:val=""/>
      <w:lvlJc w:val="left"/>
      <w:pPr>
        <w:ind w:left="720" w:hanging="360"/>
      </w:pPr>
      <w:rPr>
        <w:rFonts w:ascii="Wingdings" w:hAnsi="Wingdings"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58A75804"/>
    <w:multiLevelType w:val="hybridMultilevel"/>
    <w:tmpl w:val="778805E8"/>
    <w:lvl w:ilvl="0" w:tplc="FBE08262">
      <w:start w:val="1"/>
      <w:numFmt w:val="bullet"/>
      <w:lvlText w:val=""/>
      <w:lvlJc w:val="left"/>
      <w:pPr>
        <w:ind w:left="36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rPr>
    </w:lvl>
    <w:lvl w:ilvl="2" w:tplc="08090005">
      <w:start w:val="1"/>
      <w:numFmt w:val="bullet"/>
      <w:lvlText w:val="§"/>
      <w:lvlJc w:val="left"/>
      <w:pPr>
        <w:ind w:left="2160" w:hanging="360"/>
      </w:pPr>
      <w:rPr>
        <w:rFonts w:ascii="Wingdings" w:hAnsi="Wingdings" w:cs="Wingdings"/>
      </w:rPr>
    </w:lvl>
    <w:lvl w:ilvl="3" w:tplc="08090001">
      <w:start w:val="1"/>
      <w:numFmt w:val="bullet"/>
      <w:lvlText w:val="·"/>
      <w:lvlJc w:val="left"/>
      <w:pPr>
        <w:ind w:left="2880" w:hanging="360"/>
      </w:pPr>
      <w:rPr>
        <w:rFonts w:ascii="Symbol" w:hAnsi="Symbol" w:cs="Symbol"/>
      </w:rPr>
    </w:lvl>
    <w:lvl w:ilvl="4" w:tplc="08090003">
      <w:start w:val="1"/>
      <w:numFmt w:val="bullet"/>
      <w:lvlText w:val="o"/>
      <w:lvlJc w:val="left"/>
      <w:pPr>
        <w:ind w:left="3600" w:hanging="360"/>
      </w:pPr>
      <w:rPr>
        <w:rFonts w:ascii="Courier New" w:hAnsi="Courier New" w:cs="Courier New"/>
      </w:rPr>
    </w:lvl>
    <w:lvl w:ilvl="5" w:tplc="08090005">
      <w:start w:val="1"/>
      <w:numFmt w:val="bullet"/>
      <w:lvlText w:val="§"/>
      <w:lvlJc w:val="left"/>
      <w:pPr>
        <w:ind w:left="4320" w:hanging="360"/>
      </w:pPr>
      <w:rPr>
        <w:rFonts w:ascii="Wingdings" w:hAnsi="Wingdings" w:cs="Wingdings"/>
      </w:rPr>
    </w:lvl>
    <w:lvl w:ilvl="6" w:tplc="08090001">
      <w:start w:val="1"/>
      <w:numFmt w:val="bullet"/>
      <w:lvlText w:val="·"/>
      <w:lvlJc w:val="left"/>
      <w:pPr>
        <w:ind w:left="5040" w:hanging="360"/>
      </w:pPr>
      <w:rPr>
        <w:rFonts w:ascii="Symbol" w:hAnsi="Symbol" w:cs="Symbol"/>
      </w:rPr>
    </w:lvl>
    <w:lvl w:ilvl="7" w:tplc="08090003">
      <w:start w:val="1"/>
      <w:numFmt w:val="bullet"/>
      <w:lvlText w:val="o"/>
      <w:lvlJc w:val="left"/>
      <w:pPr>
        <w:ind w:left="5760" w:hanging="360"/>
      </w:pPr>
      <w:rPr>
        <w:rFonts w:ascii="Courier New" w:hAnsi="Courier New" w:cs="Courier New"/>
      </w:rPr>
    </w:lvl>
    <w:lvl w:ilvl="8" w:tplc="08090005">
      <w:start w:val="1"/>
      <w:numFmt w:val="bullet"/>
      <w:lvlText w:val="§"/>
      <w:lvlJc w:val="left"/>
      <w:pPr>
        <w:ind w:left="6480" w:hanging="360"/>
      </w:pPr>
      <w:rPr>
        <w:rFonts w:ascii="Wingdings" w:hAnsi="Wingdings" w:cs="Wingdings"/>
      </w:rPr>
    </w:lvl>
  </w:abstractNum>
  <w:abstractNum w:abstractNumId="16" w15:restartNumberingAfterBreak="0">
    <w:nsid w:val="6386585F"/>
    <w:multiLevelType w:val="hybridMultilevel"/>
    <w:tmpl w:val="0464C410"/>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7" w15:restartNumberingAfterBreak="0">
    <w:nsid w:val="699263BC"/>
    <w:multiLevelType w:val="hybridMultilevel"/>
    <w:tmpl w:val="F628097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C09562F"/>
    <w:multiLevelType w:val="hybridMultilevel"/>
    <w:tmpl w:val="175A4CD8"/>
    <w:lvl w:ilvl="0" w:tplc="2DB84BE0">
      <w:start w:val="1"/>
      <w:numFmt w:val="bullet"/>
      <w:lvlText w:val=""/>
      <w:lvlJc w:val="left"/>
      <w:pPr>
        <w:tabs>
          <w:tab w:val="num" w:pos="360"/>
        </w:tabs>
        <w:ind w:left="36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6500D5"/>
    <w:multiLevelType w:val="multilevel"/>
    <w:tmpl w:val="0EE6DDEC"/>
    <w:lvl w:ilvl="0">
      <w:numFmt w:val="bullet"/>
      <w:lvlText w:val="v"/>
      <w:lvlJc w:val="left"/>
      <w:pPr>
        <w:ind w:left="72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20" w15:restartNumberingAfterBreak="0">
    <w:nsid w:val="71145D42"/>
    <w:multiLevelType w:val="hybridMultilevel"/>
    <w:tmpl w:val="E31414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71910D77"/>
    <w:multiLevelType w:val="multilevel"/>
    <w:tmpl w:val="A22CE7F8"/>
    <w:lvl w:ilvl="0">
      <w:numFmt w:val="bullet"/>
      <w:lvlText w:val="v"/>
      <w:lvlJc w:val="left"/>
      <w:pPr>
        <w:ind w:left="720" w:hanging="360"/>
      </w:pPr>
      <w:rPr>
        <w:rFonts w:ascii="Wingdings" w:hAnsi="Wingdings" w:cs="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num w:numId="1" w16cid:durableId="437062192">
    <w:abstractNumId w:val="21"/>
  </w:num>
  <w:num w:numId="2" w16cid:durableId="1722905186">
    <w:abstractNumId w:val="19"/>
  </w:num>
  <w:num w:numId="3" w16cid:durableId="1824657875">
    <w:abstractNumId w:val="15"/>
  </w:num>
  <w:num w:numId="4" w16cid:durableId="1284338113">
    <w:abstractNumId w:val="20"/>
  </w:num>
  <w:num w:numId="5" w16cid:durableId="1038312499">
    <w:abstractNumId w:val="1"/>
  </w:num>
  <w:num w:numId="6" w16cid:durableId="757360577">
    <w:abstractNumId w:val="18"/>
  </w:num>
  <w:num w:numId="7" w16cid:durableId="1489588718">
    <w:abstractNumId w:val="4"/>
  </w:num>
  <w:num w:numId="8" w16cid:durableId="1015613604">
    <w:abstractNumId w:val="7"/>
  </w:num>
  <w:num w:numId="9" w16cid:durableId="625241462">
    <w:abstractNumId w:val="11"/>
  </w:num>
  <w:num w:numId="10" w16cid:durableId="1279263052">
    <w:abstractNumId w:val="14"/>
  </w:num>
  <w:num w:numId="11" w16cid:durableId="424812634">
    <w:abstractNumId w:val="8"/>
  </w:num>
  <w:num w:numId="12" w16cid:durableId="1135179838">
    <w:abstractNumId w:val="17"/>
  </w:num>
  <w:num w:numId="13" w16cid:durableId="1824467604">
    <w:abstractNumId w:val="9"/>
  </w:num>
  <w:num w:numId="14" w16cid:durableId="2012679714">
    <w:abstractNumId w:val="5"/>
  </w:num>
  <w:num w:numId="15" w16cid:durableId="1292905165">
    <w:abstractNumId w:val="16"/>
  </w:num>
  <w:num w:numId="16" w16cid:durableId="463742538">
    <w:abstractNumId w:val="10"/>
  </w:num>
  <w:num w:numId="17" w16cid:durableId="990989346">
    <w:abstractNumId w:val="0"/>
  </w:num>
  <w:num w:numId="18" w16cid:durableId="2043704600">
    <w:abstractNumId w:val="12"/>
  </w:num>
  <w:num w:numId="19" w16cid:durableId="691418998">
    <w:abstractNumId w:val="13"/>
  </w:num>
  <w:num w:numId="20" w16cid:durableId="24141492">
    <w:abstractNumId w:val="2"/>
  </w:num>
  <w:num w:numId="21" w16cid:durableId="1914973357">
    <w:abstractNumId w:val="6"/>
  </w:num>
  <w:num w:numId="22" w16cid:durableId="4966515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D2"/>
    <w:rsid w:val="00016363"/>
    <w:rsid w:val="00025FD3"/>
    <w:rsid w:val="00065EF1"/>
    <w:rsid w:val="00083807"/>
    <w:rsid w:val="000B2B9C"/>
    <w:rsid w:val="00117B09"/>
    <w:rsid w:val="00142B59"/>
    <w:rsid w:val="00147D27"/>
    <w:rsid w:val="00162502"/>
    <w:rsid w:val="00196BCC"/>
    <w:rsid w:val="0024393F"/>
    <w:rsid w:val="00244C34"/>
    <w:rsid w:val="00292D7E"/>
    <w:rsid w:val="002946C1"/>
    <w:rsid w:val="002A1050"/>
    <w:rsid w:val="002E50DF"/>
    <w:rsid w:val="002F588F"/>
    <w:rsid w:val="003411BA"/>
    <w:rsid w:val="00346E58"/>
    <w:rsid w:val="003479CD"/>
    <w:rsid w:val="00354754"/>
    <w:rsid w:val="00357435"/>
    <w:rsid w:val="003C2B64"/>
    <w:rsid w:val="00402FF2"/>
    <w:rsid w:val="00472E38"/>
    <w:rsid w:val="004D5E84"/>
    <w:rsid w:val="004E4EE0"/>
    <w:rsid w:val="00524825"/>
    <w:rsid w:val="00536F21"/>
    <w:rsid w:val="00546BB2"/>
    <w:rsid w:val="00593C3B"/>
    <w:rsid w:val="005C0B30"/>
    <w:rsid w:val="0060568F"/>
    <w:rsid w:val="00667592"/>
    <w:rsid w:val="006877F0"/>
    <w:rsid w:val="0068786E"/>
    <w:rsid w:val="00707867"/>
    <w:rsid w:val="00740C74"/>
    <w:rsid w:val="0078622D"/>
    <w:rsid w:val="007959B9"/>
    <w:rsid w:val="00795A07"/>
    <w:rsid w:val="007C2CF8"/>
    <w:rsid w:val="0084770C"/>
    <w:rsid w:val="008D0375"/>
    <w:rsid w:val="008D2D51"/>
    <w:rsid w:val="008D76FE"/>
    <w:rsid w:val="009120AA"/>
    <w:rsid w:val="009129B2"/>
    <w:rsid w:val="009463B3"/>
    <w:rsid w:val="00974836"/>
    <w:rsid w:val="009B676B"/>
    <w:rsid w:val="00A02865"/>
    <w:rsid w:val="00A26F68"/>
    <w:rsid w:val="00A4372F"/>
    <w:rsid w:val="00A65CA1"/>
    <w:rsid w:val="00A83388"/>
    <w:rsid w:val="00A9502C"/>
    <w:rsid w:val="00AB22E5"/>
    <w:rsid w:val="00AC1049"/>
    <w:rsid w:val="00AD1592"/>
    <w:rsid w:val="00B36659"/>
    <w:rsid w:val="00B46340"/>
    <w:rsid w:val="00B6030F"/>
    <w:rsid w:val="00BA3139"/>
    <w:rsid w:val="00BA58AD"/>
    <w:rsid w:val="00C25DAC"/>
    <w:rsid w:val="00CD5862"/>
    <w:rsid w:val="00CE281D"/>
    <w:rsid w:val="00D105F4"/>
    <w:rsid w:val="00D53E28"/>
    <w:rsid w:val="00D900B6"/>
    <w:rsid w:val="00D94DFA"/>
    <w:rsid w:val="00DB07FF"/>
    <w:rsid w:val="00DB6C04"/>
    <w:rsid w:val="00DE6D12"/>
    <w:rsid w:val="00E1043F"/>
    <w:rsid w:val="00E142D2"/>
    <w:rsid w:val="00E4455F"/>
    <w:rsid w:val="00E47D53"/>
    <w:rsid w:val="00E66E47"/>
    <w:rsid w:val="00E8134F"/>
    <w:rsid w:val="00EB1F50"/>
    <w:rsid w:val="00EC1B49"/>
    <w:rsid w:val="00ED5421"/>
    <w:rsid w:val="00EE10BF"/>
    <w:rsid w:val="00EE3B5D"/>
    <w:rsid w:val="00F20EA7"/>
    <w:rsid w:val="00F42680"/>
    <w:rsid w:val="00F570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37BEAD"/>
  <w15:chartTrackingRefBased/>
  <w15:docId w15:val="{F12A6508-B2EB-43C2-9769-0564038A9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2D2"/>
    <w:pPr>
      <w:spacing w:after="240" w:line="280" w:lineRule="atLeast"/>
      <w:jc w:val="both"/>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42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2D2"/>
  </w:style>
  <w:style w:type="paragraph" w:styleId="Footer">
    <w:name w:val="footer"/>
    <w:basedOn w:val="Normal"/>
    <w:link w:val="FooterChar"/>
    <w:uiPriority w:val="99"/>
    <w:unhideWhenUsed/>
    <w:rsid w:val="00E142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2D2"/>
  </w:style>
  <w:style w:type="paragraph" w:customStyle="1" w:styleId="body">
    <w:name w:val="body"/>
    <w:basedOn w:val="Normal"/>
    <w:rsid w:val="00E142D2"/>
    <w:pPr>
      <w:spacing w:before="100" w:beforeAutospacing="1" w:after="100" w:afterAutospacing="1" w:line="240" w:lineRule="auto"/>
    </w:pPr>
    <w:rPr>
      <w:rFonts w:ascii="Verdana" w:hAnsi="Verdana"/>
      <w:color w:val="545454"/>
      <w:sz w:val="16"/>
      <w:szCs w:val="18"/>
    </w:rPr>
  </w:style>
  <w:style w:type="paragraph" w:styleId="NoSpacing">
    <w:name w:val="No Spacing"/>
    <w:uiPriority w:val="1"/>
    <w:qFormat/>
    <w:rsid w:val="00E142D2"/>
    <w:pPr>
      <w:spacing w:after="0" w:line="240" w:lineRule="auto"/>
      <w:jc w:val="both"/>
    </w:pPr>
    <w:rPr>
      <w:rFonts w:ascii="Arial" w:eastAsia="Times New Roman" w:hAnsi="Arial" w:cs="Times New Roman"/>
      <w:sz w:val="20"/>
      <w:szCs w:val="20"/>
    </w:rPr>
  </w:style>
  <w:style w:type="paragraph" w:styleId="ListParagraph">
    <w:name w:val="List Paragraph"/>
    <w:basedOn w:val="Normal"/>
    <w:uiPriority w:val="34"/>
    <w:qFormat/>
    <w:rsid w:val="00E142D2"/>
    <w:pPr>
      <w:spacing w:after="200" w:line="276" w:lineRule="auto"/>
      <w:ind w:left="720"/>
      <w:contextualSpacing/>
      <w:jc w:val="left"/>
    </w:pPr>
    <w:rPr>
      <w:rFonts w:ascii="Calibri" w:eastAsia="Calibri" w:hAnsi="Calibri"/>
      <w:sz w:val="22"/>
      <w:szCs w:val="22"/>
    </w:rPr>
  </w:style>
  <w:style w:type="character" w:styleId="Hyperlink">
    <w:name w:val="Hyperlink"/>
    <w:rsid w:val="00EC1B49"/>
    <w:rPr>
      <w:rFonts w:ascii="Arial" w:hAnsi="Arial"/>
      <w:color w:val="0000FF"/>
      <w:sz w:val="20"/>
      <w:u w:val="single"/>
    </w:rPr>
  </w:style>
  <w:style w:type="paragraph" w:customStyle="1" w:styleId="xmsonormal">
    <w:name w:val="x_msonormal"/>
    <w:basedOn w:val="Normal"/>
    <w:rsid w:val="00E66E47"/>
    <w:pPr>
      <w:spacing w:after="0" w:line="240" w:lineRule="auto"/>
      <w:jc w:val="left"/>
    </w:pPr>
    <w:rPr>
      <w:rFonts w:ascii="Calibri" w:eastAsiaTheme="minorHAnsi" w:hAnsi="Calibri" w:cs="Calibri"/>
      <w:sz w:val="22"/>
      <w:szCs w:val="22"/>
      <w:lang w:eastAsia="en-GB"/>
    </w:rPr>
  </w:style>
  <w:style w:type="table" w:styleId="TableGrid">
    <w:name w:val="Table Grid"/>
    <w:basedOn w:val="TableNormal"/>
    <w:rsid w:val="00EE3B5D"/>
    <w:pPr>
      <w:spacing w:after="240" w:line="280" w:lineRule="atLeast"/>
      <w:jc w:val="both"/>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453574">
      <w:bodyDiv w:val="1"/>
      <w:marLeft w:val="0"/>
      <w:marRight w:val="0"/>
      <w:marTop w:val="0"/>
      <w:marBottom w:val="0"/>
      <w:divBdr>
        <w:top w:val="none" w:sz="0" w:space="0" w:color="auto"/>
        <w:left w:val="none" w:sz="0" w:space="0" w:color="auto"/>
        <w:bottom w:val="none" w:sz="0" w:space="0" w:color="auto"/>
        <w:right w:val="none" w:sz="0" w:space="0" w:color="auto"/>
      </w:divBdr>
    </w:div>
    <w:div w:id="1006401941">
      <w:bodyDiv w:val="1"/>
      <w:marLeft w:val="0"/>
      <w:marRight w:val="0"/>
      <w:marTop w:val="0"/>
      <w:marBottom w:val="0"/>
      <w:divBdr>
        <w:top w:val="none" w:sz="0" w:space="0" w:color="auto"/>
        <w:left w:val="none" w:sz="0" w:space="0" w:color="auto"/>
        <w:bottom w:val="none" w:sz="0" w:space="0" w:color="auto"/>
        <w:right w:val="none" w:sz="0" w:space="0" w:color="auto"/>
      </w:divBdr>
    </w:div>
    <w:div w:id="1258560523">
      <w:bodyDiv w:val="1"/>
      <w:marLeft w:val="0"/>
      <w:marRight w:val="0"/>
      <w:marTop w:val="0"/>
      <w:marBottom w:val="0"/>
      <w:divBdr>
        <w:top w:val="none" w:sz="0" w:space="0" w:color="auto"/>
        <w:left w:val="none" w:sz="0" w:space="0" w:color="auto"/>
        <w:bottom w:val="none" w:sz="0" w:space="0" w:color="auto"/>
        <w:right w:val="none" w:sz="0" w:space="0" w:color="auto"/>
      </w:divBdr>
    </w:div>
    <w:div w:id="195494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mailto:lewisf@justit.co.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18B55538CA08448923EEF657060701" ma:contentTypeVersion="20" ma:contentTypeDescription="Create a new document." ma:contentTypeScope="" ma:versionID="270df7bda2439869bcc6606865bbb25e">
  <xsd:schema xmlns:xsd="http://www.w3.org/2001/XMLSchema" xmlns:xs="http://www.w3.org/2001/XMLSchema" xmlns:p="http://schemas.microsoft.com/office/2006/metadata/properties" xmlns:ns1="http://schemas.microsoft.com/sharepoint/v3" xmlns:ns2="10515296-1bd5-401a-b8a4-ea4dde82f896" xmlns:ns3="d0cd20b0-df63-44e8-932f-fba08f23ea61" targetNamespace="http://schemas.microsoft.com/office/2006/metadata/properties" ma:root="true" ma:fieldsID="92987fd6ee466a16e2566043e092df43" ns1:_="" ns2:_="" ns3:_="">
    <xsd:import namespace="http://schemas.microsoft.com/sharepoint/v3"/>
    <xsd:import namespace="10515296-1bd5-401a-b8a4-ea4dde82f896"/>
    <xsd:import namespace="d0cd20b0-df63-44e8-932f-fba08f23ea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Location" minOccurs="0"/>
                <xsd:element ref="ns2:lcf76f155ced4ddcb4097134ff3c332f" minOccurs="0"/>
                <xsd:element ref="ns3:TaxCatchAll" minOccurs="0"/>
                <xsd:element ref="ns1:_ip_UnifiedCompliancePolicyProperties" minOccurs="0"/>
                <xsd:element ref="ns1:_ip_UnifiedCompliancePolicyUIAc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Unified Compliance Policy Properties" ma:hidden="true" ma:internalName="_ip_UnifiedCompliancePolicyProperties">
      <xsd:simpleType>
        <xsd:restriction base="dms:Note"/>
      </xsd:simpleType>
    </xsd:element>
    <xsd:element name="_ip_UnifiedCompliancePolicyUIAction" ma:index="2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515296-1bd5-401a-b8a4-ea4dde82f8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0cd20b0-df63-44e8-932f-fba08f23ea6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7e0c310-d06f-4a43-be96-5d5a834afc67}" ma:internalName="TaxCatchAll" ma:showField="CatchAllData" ma:web="d0cd20b0-df63-44e8-932f-fba08f23ea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515296-1bd5-401a-b8a4-ea4dde82f896">
      <Terms xmlns="http://schemas.microsoft.com/office/infopath/2007/PartnerControls"/>
    </lcf76f155ced4ddcb4097134ff3c332f>
    <TaxCatchAll xmlns="d0cd20b0-df63-44e8-932f-fba08f23ea61"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C852B34-A8C8-4C90-BDBB-1799F47934EF}">
  <ds:schemaRefs>
    <ds:schemaRef ds:uri="http://schemas.microsoft.com/sharepoint/v3/contenttype/forms"/>
  </ds:schemaRefs>
</ds:datastoreItem>
</file>

<file path=customXml/itemProps2.xml><?xml version="1.0" encoding="utf-8"?>
<ds:datastoreItem xmlns:ds="http://schemas.openxmlformats.org/officeDocument/2006/customXml" ds:itemID="{8DC7A1D6-3F31-49EB-A7E8-3D51C6154E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0515296-1bd5-401a-b8a4-ea4dde82f896"/>
    <ds:schemaRef ds:uri="d0cd20b0-df63-44e8-932f-fba08f23e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8B0DD2A-CC67-4B06-8244-FE0D54C09E03}">
  <ds:schemaRefs>
    <ds:schemaRef ds:uri="http://schemas.microsoft.com/office/2006/metadata/properties"/>
    <ds:schemaRef ds:uri="http://schemas.microsoft.com/office/infopath/2007/PartnerControls"/>
    <ds:schemaRef ds:uri="10515296-1bd5-401a-b8a4-ea4dde82f896"/>
    <ds:schemaRef ds:uri="d0cd20b0-df63-44e8-932f-fba08f23ea61"/>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Lopez</dc:creator>
  <cp:keywords/>
  <dc:description/>
  <cp:lastModifiedBy>sarah lampkin</cp:lastModifiedBy>
  <cp:revision>2</cp:revision>
  <dcterms:created xsi:type="dcterms:W3CDTF">2025-04-01T12:29:00Z</dcterms:created>
  <dcterms:modified xsi:type="dcterms:W3CDTF">2025-04-01T12:29:00Z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0x0101008E18B55538CA08448923EEF657060701</vt:lpwstr>
  </property>
  <property fmtid="{D5CDD505-2E9C-101B-9397-08002B2CF9AE}" pid="3" name="Order">
    <vt:r8>7984400</vt:r8>
  </property>
  <property fmtid="{D5CDD505-2E9C-101B-9397-08002B2CF9AE}" pid="4" name="MediaServiceImageTags">
    <vt:lpwstr/>
  </property>
  <property fmtid="{D5CDD505-2E9C-101B-9397-08002B2CF9AE}" pid="5" name="GrammarlyDocumentId">
    <vt:lpwstr>acb5ba080f8fb3172d4e00260068513428e078b510a01e31f02537db21846752</vt:lpwstr>
  </property>
</Properties>
</file>