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798" w:rsidRPr="000A0798" w:rsidRDefault="000A0798" w:rsidP="000A0798">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Marc Woolliscroft</w:t>
      </w:r>
    </w:p>
    <w:p w:rsidR="000A0798" w:rsidRPr="000A0798" w:rsidRDefault="000A0798" w:rsidP="000A0798">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September 16, 2012</w:t>
      </w:r>
    </w:p>
    <w:p w:rsidR="000A0798" w:rsidRPr="000A0798" w:rsidRDefault="000A0798" w:rsidP="000A0798">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NA 599 056</w:t>
      </w:r>
    </w:p>
    <w:p w:rsidR="000A0798" w:rsidRDefault="000A0798" w:rsidP="000A0798">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Homework 1</w:t>
      </w:r>
    </w:p>
    <w:p w:rsidR="0066646D" w:rsidRPr="000A0798" w:rsidRDefault="0066646D" w:rsidP="000A0798">
      <w:pPr>
        <w:spacing w:after="0" w:line="240" w:lineRule="auto"/>
        <w:jc w:val="right"/>
        <w:rPr>
          <w:rFonts w:ascii="Times New Roman" w:hAnsi="Times New Roman" w:cs="Times New Roman"/>
          <w:sz w:val="24"/>
          <w:szCs w:val="24"/>
        </w:rPr>
      </w:pPr>
    </w:p>
    <w:p w:rsidR="000A0798" w:rsidRDefault="000A0798" w:rsidP="0066646D">
      <w:pPr>
        <w:spacing w:after="0" w:line="240" w:lineRule="auto"/>
        <w:ind w:left="270" w:hanging="270"/>
        <w:jc w:val="both"/>
        <w:rPr>
          <w:rFonts w:ascii="Times New Roman" w:hAnsi="Times New Roman" w:cs="Times New Roman"/>
          <w:sz w:val="24"/>
          <w:szCs w:val="24"/>
        </w:rPr>
      </w:pPr>
      <w:r w:rsidRPr="000A0798">
        <w:rPr>
          <w:rFonts w:ascii="Times New Roman" w:hAnsi="Times New Roman" w:cs="Times New Roman"/>
          <w:sz w:val="24"/>
          <w:szCs w:val="24"/>
        </w:rPr>
        <w:t>1.</w:t>
      </w:r>
      <w:r w:rsidR="0066646D">
        <w:rPr>
          <w:rFonts w:ascii="Times New Roman" w:hAnsi="Times New Roman" w:cs="Times New Roman"/>
          <w:sz w:val="24"/>
          <w:szCs w:val="24"/>
        </w:rPr>
        <w:t xml:space="preserve"> </w:t>
      </w:r>
      <w:r>
        <w:rPr>
          <w:rFonts w:ascii="Times New Roman" w:hAnsi="Times New Roman" w:cs="Times New Roman"/>
          <w:sz w:val="24"/>
          <w:szCs w:val="24"/>
        </w:rPr>
        <w:t>A quadrature rule, specifically the midpoint rule, was used to numerically approximate the following integral:</w:t>
      </w:r>
    </w:p>
    <w:p w:rsidR="0066646D" w:rsidRDefault="0066646D" w:rsidP="0066646D">
      <w:pPr>
        <w:spacing w:after="0" w:line="240" w:lineRule="auto"/>
        <w:ind w:left="270" w:hanging="270"/>
        <w:jc w:val="both"/>
        <w:rPr>
          <w:rFonts w:ascii="Times New Roman" w:hAnsi="Times New Roman" w:cs="Times New Roman"/>
          <w:sz w:val="24"/>
          <w:szCs w:val="24"/>
        </w:rPr>
      </w:pPr>
    </w:p>
    <w:p w:rsidR="000A0798" w:rsidRPr="0066646D" w:rsidRDefault="000A0798" w:rsidP="0066646D">
      <w:pPr>
        <w:spacing w:after="0" w:line="240" w:lineRule="auto"/>
        <w:ind w:left="270" w:hanging="270"/>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up>
              </m:sSup>
              <m:r>
                <w:rPr>
                  <w:rFonts w:ascii="Cambria Math" w:hAnsi="Cambria Math" w:cs="Times New Roman"/>
                  <w:sz w:val="24"/>
                  <w:szCs w:val="24"/>
                </w:rPr>
                <m:t>dx</m:t>
              </m:r>
            </m:e>
          </m:nary>
        </m:oMath>
      </m:oMathPara>
    </w:p>
    <w:p w:rsidR="0066646D" w:rsidRDefault="0066646D" w:rsidP="0066646D">
      <w:pPr>
        <w:spacing w:after="0"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ab/>
      </w:r>
    </w:p>
    <w:p w:rsidR="0066646D" w:rsidRDefault="0066646D" w:rsidP="0066646D">
      <w:pPr>
        <w:spacing w:after="0"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ab/>
        <w:t>The midpoint rule approximation is implemented using the following formula:</w:t>
      </w:r>
    </w:p>
    <w:p w:rsidR="0066646D" w:rsidRDefault="0066646D" w:rsidP="0066646D">
      <w:pPr>
        <w:spacing w:after="0" w:line="240" w:lineRule="auto"/>
        <w:ind w:left="270" w:hanging="270"/>
        <w:jc w:val="both"/>
        <w:rPr>
          <w:rFonts w:ascii="Times New Roman" w:hAnsi="Times New Roman" w:cs="Times New Roman"/>
          <w:sz w:val="24"/>
          <w:szCs w:val="24"/>
        </w:rPr>
      </w:pPr>
    </w:p>
    <w:p w:rsidR="0066646D" w:rsidRDefault="00685BD1" w:rsidP="0066646D">
      <w:pPr>
        <w:spacing w:after="0" w:line="240" w:lineRule="auto"/>
        <w:ind w:left="270" w:hanging="27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N</m:t>
                      </m:r>
                    </m:den>
                  </m:f>
                </m:e>
              </m:d>
            </m:e>
          </m:nary>
        </m:oMath>
      </m:oMathPara>
    </w:p>
    <w:p w:rsidR="0066646D" w:rsidRPr="000A0798" w:rsidRDefault="0066646D" w:rsidP="0066646D">
      <w:pPr>
        <w:spacing w:after="0" w:line="240" w:lineRule="auto"/>
        <w:ind w:left="270" w:hanging="270"/>
        <w:jc w:val="both"/>
        <w:rPr>
          <w:rFonts w:ascii="Times New Roman" w:hAnsi="Times New Roman" w:cs="Times New Roman"/>
          <w:sz w:val="24"/>
          <w:szCs w:val="24"/>
        </w:rPr>
      </w:pPr>
    </w:p>
    <w:p w:rsidR="000A0798" w:rsidRPr="000A0798" w:rsidRDefault="00435D49" w:rsidP="0066646D">
      <w:pPr>
        <w:spacing w:after="0" w:line="24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In the formula above,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are the lower and upper bounds of the integral, respectively. S</w:t>
      </w:r>
      <w:r w:rsidR="000A0798">
        <w:rPr>
          <w:rFonts w:ascii="Times New Roman" w:hAnsi="Times New Roman" w:cs="Times New Roman"/>
          <w:sz w:val="24"/>
          <w:szCs w:val="24"/>
        </w:rPr>
        <w:t xml:space="preserve">ix different values for the number of </w:t>
      </w:r>
      <w:r w:rsidR="00EC610E">
        <w:rPr>
          <w:rFonts w:ascii="Times New Roman" w:hAnsi="Times New Roman" w:cs="Times New Roman"/>
          <w:sz w:val="24"/>
          <w:szCs w:val="24"/>
        </w:rPr>
        <w:t>subintervals</w:t>
      </w:r>
      <w:proofErr w:type="gramStart"/>
      <w:r w:rsidR="00EC610E">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N</m:t>
        </m:r>
      </m:oMath>
      <w:r w:rsidR="00EC610E">
        <w:rPr>
          <w:rFonts w:ascii="Times New Roman" w:eastAsiaTheme="minorEastAsia" w:hAnsi="Times New Roman" w:cs="Times New Roman"/>
          <w:sz w:val="24"/>
          <w:szCs w:val="24"/>
        </w:rPr>
        <w:t>,</w:t>
      </w:r>
      <w:r w:rsidR="000A0798">
        <w:rPr>
          <w:rFonts w:ascii="Times New Roman" w:hAnsi="Times New Roman" w:cs="Times New Roman"/>
          <w:sz w:val="24"/>
          <w:szCs w:val="24"/>
        </w:rPr>
        <w:t xml:space="preserve"> were used. These and the</w:t>
      </w:r>
      <w:r w:rsidR="0066646D">
        <w:rPr>
          <w:rFonts w:ascii="Times New Roman" w:hAnsi="Times New Roman" w:cs="Times New Roman"/>
          <w:sz w:val="24"/>
          <w:szCs w:val="24"/>
        </w:rPr>
        <w:t>ir</w:t>
      </w:r>
      <w:r w:rsidR="000A0798">
        <w:rPr>
          <w:rFonts w:ascii="Times New Roman" w:hAnsi="Times New Roman" w:cs="Times New Roman"/>
          <w:sz w:val="24"/>
          <w:szCs w:val="24"/>
        </w:rPr>
        <w:t xml:space="preserve"> corresponding approximations appear in </w:t>
      </w:r>
      <w:r w:rsidR="000A0798">
        <w:rPr>
          <w:rFonts w:ascii="Times New Roman" w:hAnsi="Times New Roman" w:cs="Times New Roman"/>
          <w:i/>
          <w:sz w:val="24"/>
          <w:szCs w:val="24"/>
        </w:rPr>
        <w:t>Table 1.</w:t>
      </w:r>
    </w:p>
    <w:p w:rsidR="000A0798" w:rsidRPr="000A0798" w:rsidRDefault="000A0798" w:rsidP="0066646D">
      <w:pPr>
        <w:spacing w:after="0" w:line="240" w:lineRule="auto"/>
        <w:ind w:left="270" w:hanging="27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30"/>
        <w:gridCol w:w="2316"/>
      </w:tblGrid>
      <w:tr w:rsidR="000A0798" w:rsidRPr="000A0798" w:rsidTr="000A0798">
        <w:trPr>
          <w:jc w:val="center"/>
        </w:trPr>
        <w:tc>
          <w:tcPr>
            <w:tcW w:w="1830" w:type="dxa"/>
            <w:vAlign w:val="center"/>
          </w:tcPr>
          <w:p w:rsidR="000A0798" w:rsidRPr="00545898" w:rsidRDefault="000A0798" w:rsidP="0066646D">
            <w:pPr>
              <w:ind w:left="270" w:hanging="270"/>
              <w:jc w:val="center"/>
              <w:rPr>
                <w:rFonts w:ascii="Times New Roman" w:hAnsi="Times New Roman" w:cs="Times New Roman"/>
                <w:b/>
                <w:sz w:val="24"/>
                <w:szCs w:val="24"/>
              </w:rPr>
            </w:pPr>
            <w:r w:rsidRPr="00545898">
              <w:rPr>
                <w:rFonts w:ascii="Times New Roman" w:hAnsi="Times New Roman" w:cs="Times New Roman"/>
                <w:b/>
                <w:sz w:val="24"/>
                <w:szCs w:val="24"/>
              </w:rPr>
              <w:t>Subintervals, N</w:t>
            </w:r>
          </w:p>
        </w:tc>
        <w:tc>
          <w:tcPr>
            <w:tcW w:w="2316" w:type="dxa"/>
            <w:vAlign w:val="center"/>
          </w:tcPr>
          <w:p w:rsidR="000A0798" w:rsidRPr="00545898" w:rsidRDefault="000A0798" w:rsidP="0066646D">
            <w:pPr>
              <w:ind w:left="270" w:hanging="270"/>
              <w:jc w:val="center"/>
              <w:rPr>
                <w:rFonts w:ascii="Times New Roman" w:hAnsi="Times New Roman" w:cs="Times New Roman"/>
                <w:b/>
                <w:sz w:val="24"/>
                <w:szCs w:val="24"/>
              </w:rPr>
            </w:pPr>
            <w:r w:rsidRPr="00545898">
              <w:rPr>
                <w:rFonts w:ascii="Times New Roman" w:hAnsi="Times New Roman" w:cs="Times New Roman"/>
                <w:b/>
                <w:sz w:val="24"/>
                <w:szCs w:val="24"/>
              </w:rPr>
              <w:t>I</w:t>
            </w:r>
            <w:r w:rsidRPr="00545898">
              <w:rPr>
                <w:rFonts w:ascii="Times New Roman" w:hAnsi="Times New Roman" w:cs="Times New Roman"/>
                <w:b/>
                <w:sz w:val="24"/>
                <w:szCs w:val="24"/>
                <w:vertAlign w:val="subscript"/>
              </w:rPr>
              <w:t>m</w:t>
            </w:r>
          </w:p>
        </w:tc>
      </w:tr>
      <w:tr w:rsidR="000A0798" w:rsidRPr="000A0798" w:rsidTr="000A0798">
        <w:trPr>
          <w:jc w:val="center"/>
        </w:trPr>
        <w:tc>
          <w:tcPr>
            <w:tcW w:w="1830"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2</w:t>
            </w:r>
          </w:p>
        </w:tc>
        <w:tc>
          <w:tcPr>
            <w:tcW w:w="2316"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0.754597943772199</w:t>
            </w:r>
          </w:p>
        </w:tc>
      </w:tr>
      <w:tr w:rsidR="000A0798" w:rsidRPr="000A0798" w:rsidTr="000A0798">
        <w:trPr>
          <w:jc w:val="center"/>
        </w:trPr>
        <w:tc>
          <w:tcPr>
            <w:tcW w:w="1830"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4</w:t>
            </w:r>
          </w:p>
        </w:tc>
        <w:tc>
          <w:tcPr>
            <w:tcW w:w="2316"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0.748747131891009</w:t>
            </w:r>
          </w:p>
        </w:tc>
      </w:tr>
      <w:tr w:rsidR="000A0798" w:rsidRPr="000A0798" w:rsidTr="000A0798">
        <w:trPr>
          <w:jc w:val="center"/>
        </w:trPr>
        <w:tc>
          <w:tcPr>
            <w:tcW w:w="1830"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8</w:t>
            </w:r>
          </w:p>
        </w:tc>
        <w:tc>
          <w:tcPr>
            <w:tcW w:w="2316"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0.747303578730748</w:t>
            </w:r>
          </w:p>
        </w:tc>
      </w:tr>
      <w:tr w:rsidR="000A0798" w:rsidRPr="000A0798" w:rsidTr="000A0798">
        <w:trPr>
          <w:jc w:val="center"/>
        </w:trPr>
        <w:tc>
          <w:tcPr>
            <w:tcW w:w="1830"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16</w:t>
            </w:r>
          </w:p>
        </w:tc>
        <w:tc>
          <w:tcPr>
            <w:tcW w:w="2316"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0.746943912516367</w:t>
            </w:r>
          </w:p>
        </w:tc>
      </w:tr>
      <w:tr w:rsidR="000A0798" w:rsidRPr="000A0798" w:rsidTr="000A0798">
        <w:trPr>
          <w:jc w:val="center"/>
        </w:trPr>
        <w:tc>
          <w:tcPr>
            <w:tcW w:w="1830"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32</w:t>
            </w:r>
          </w:p>
        </w:tc>
        <w:tc>
          <w:tcPr>
            <w:tcW w:w="2316"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0.746854072623361</w:t>
            </w:r>
          </w:p>
        </w:tc>
      </w:tr>
      <w:tr w:rsidR="000A0798" w:rsidRPr="000A0798" w:rsidTr="000A0798">
        <w:trPr>
          <w:jc w:val="center"/>
        </w:trPr>
        <w:tc>
          <w:tcPr>
            <w:tcW w:w="1830"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64</w:t>
            </w:r>
          </w:p>
        </w:tc>
        <w:tc>
          <w:tcPr>
            <w:tcW w:w="2316" w:type="dxa"/>
            <w:vAlign w:val="center"/>
          </w:tcPr>
          <w:p w:rsidR="000A0798" w:rsidRP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0.746831617445408</w:t>
            </w:r>
          </w:p>
        </w:tc>
      </w:tr>
    </w:tbl>
    <w:p w:rsidR="000A0798" w:rsidRPr="000A0798" w:rsidRDefault="000A0798" w:rsidP="0066646D">
      <w:pPr>
        <w:spacing w:after="0" w:line="240" w:lineRule="auto"/>
        <w:ind w:left="270" w:hanging="270"/>
        <w:jc w:val="center"/>
        <w:rPr>
          <w:rFonts w:ascii="Times New Roman" w:hAnsi="Times New Roman" w:cs="Times New Roman"/>
          <w:i/>
        </w:rPr>
      </w:pPr>
      <w:r w:rsidRPr="000A0798">
        <w:rPr>
          <w:rFonts w:ascii="Times New Roman" w:hAnsi="Times New Roman" w:cs="Times New Roman"/>
          <w:i/>
        </w:rPr>
        <w:t>Table 1 – Midpoint rule integral approximations</w:t>
      </w:r>
    </w:p>
    <w:p w:rsidR="000A0798" w:rsidRDefault="000A0798" w:rsidP="0066646D">
      <w:pPr>
        <w:spacing w:after="0" w:line="240" w:lineRule="auto"/>
        <w:ind w:left="270" w:hanging="270"/>
        <w:rPr>
          <w:rFonts w:ascii="Times New Roman" w:hAnsi="Times New Roman" w:cs="Times New Roman"/>
          <w:sz w:val="24"/>
          <w:szCs w:val="24"/>
        </w:rPr>
      </w:pPr>
    </w:p>
    <w:p w:rsidR="00435D49" w:rsidRDefault="00435D49" w:rsidP="00B96543">
      <w:pPr>
        <w:spacing w:after="0" w:line="24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MATLAB was used to write a script to compute the approximations, and </w:t>
      </w:r>
      <w:r w:rsidRPr="003F59AE">
        <w:rPr>
          <w:rFonts w:ascii="Courier New" w:hAnsi="Courier New" w:cs="Courier New"/>
        </w:rPr>
        <w:t>format long</w:t>
      </w:r>
      <w:r>
        <w:rPr>
          <w:rFonts w:ascii="Times New Roman" w:hAnsi="Times New Roman" w:cs="Times New Roman"/>
          <w:sz w:val="24"/>
          <w:szCs w:val="24"/>
        </w:rPr>
        <w:t xml:space="preserve"> was used to </w:t>
      </w:r>
      <w:r w:rsidR="00B96543">
        <w:rPr>
          <w:rFonts w:ascii="Times New Roman" w:hAnsi="Times New Roman" w:cs="Times New Roman"/>
          <w:sz w:val="24"/>
          <w:szCs w:val="24"/>
        </w:rPr>
        <w:t xml:space="preserve">ensure that </w:t>
      </w:r>
      <w:proofErr w:type="spellStart"/>
      <w:r w:rsidR="00B96543">
        <w:rPr>
          <w:rFonts w:ascii="Times New Roman" w:hAnsi="Times New Roman" w:cs="Times New Roman"/>
          <w:sz w:val="24"/>
          <w:szCs w:val="24"/>
        </w:rPr>
        <w:t>roundoff</w:t>
      </w:r>
      <w:proofErr w:type="spellEnd"/>
      <w:r w:rsidR="00B96543">
        <w:rPr>
          <w:rFonts w:ascii="Times New Roman" w:hAnsi="Times New Roman" w:cs="Times New Roman"/>
          <w:sz w:val="24"/>
          <w:szCs w:val="24"/>
        </w:rPr>
        <w:t xml:space="preserve"> error was negligible.</w:t>
      </w:r>
    </w:p>
    <w:p w:rsidR="00435D49" w:rsidRDefault="00435D49" w:rsidP="00B96543">
      <w:pPr>
        <w:spacing w:after="0" w:line="240" w:lineRule="auto"/>
        <w:ind w:left="270" w:hanging="270"/>
        <w:jc w:val="both"/>
        <w:rPr>
          <w:rFonts w:ascii="Times New Roman" w:hAnsi="Times New Roman" w:cs="Times New Roman"/>
          <w:sz w:val="24"/>
          <w:szCs w:val="24"/>
        </w:rPr>
      </w:pPr>
    </w:p>
    <w:p w:rsidR="000A0798" w:rsidRDefault="000A0798" w:rsidP="00B96543">
      <w:pPr>
        <w:spacing w:after="0"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2.</w:t>
      </w:r>
      <w:r w:rsidR="0066646D">
        <w:rPr>
          <w:rFonts w:ascii="Times New Roman" w:hAnsi="Times New Roman" w:cs="Times New Roman"/>
          <w:sz w:val="24"/>
          <w:szCs w:val="24"/>
        </w:rPr>
        <w:t xml:space="preserve"> In an attempt to increase the order of the numerical estimates, Richardson’s extrapolation was used by combining two (N and 2N) midpoint rule estimates.</w:t>
      </w:r>
      <w:r w:rsidR="00B96543">
        <w:rPr>
          <w:rFonts w:ascii="Times New Roman" w:hAnsi="Times New Roman" w:cs="Times New Roman"/>
          <w:sz w:val="24"/>
          <w:szCs w:val="24"/>
        </w:rPr>
        <w:t xml:space="preserve"> The equation used for Richardson’s extrapolation appears below, where </w:t>
      </w:r>
      <m:oMath>
        <m:r>
          <w:rPr>
            <w:rFonts w:ascii="Cambria Math" w:hAnsi="Cambria Math" w:cs="Times New Roman"/>
            <w:sz w:val="24"/>
            <w:szCs w:val="24"/>
          </w:rPr>
          <m:t>h</m:t>
        </m:r>
      </m:oMath>
      <w:r w:rsidR="00B96543">
        <w:rPr>
          <w:rFonts w:ascii="Times New Roman" w:eastAsiaTheme="minorEastAsia" w:hAnsi="Times New Roman" w:cs="Times New Roman"/>
          <w:sz w:val="24"/>
          <w:szCs w:val="24"/>
        </w:rPr>
        <w:t xml:space="preserve"> is the step size</w:t>
      </w:r>
      <w:proofErr w:type="gramStart"/>
      <w:r w:rsidR="00B96543">
        <w:rPr>
          <w:rFonts w:ascii="Times New Roman" w:eastAsiaTheme="minorEastAsia" w:hAnsi="Times New Roman" w:cs="Times New Roman"/>
          <w:sz w:val="24"/>
          <w:szCs w:val="24"/>
        </w:rPr>
        <w:t xml:space="preserve">, </w:t>
      </w:r>
      <w:proofErr w:type="gramEnd"/>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b-a</m:t>
            </m:r>
          </m:num>
          <m:den>
            <m:r>
              <w:rPr>
                <w:rFonts w:ascii="Cambria Math" w:eastAsiaTheme="minorEastAsia" w:hAnsi="Cambria Math" w:cs="Times New Roman"/>
                <w:sz w:val="24"/>
                <w:szCs w:val="24"/>
              </w:rPr>
              <m:t>N</m:t>
            </m:r>
          </m:den>
        </m:f>
      </m:oMath>
      <w:r w:rsidR="00B96543">
        <w:rPr>
          <w:rFonts w:ascii="Times New Roman" w:hAnsi="Times New Roman" w:cs="Times New Roman"/>
          <w:sz w:val="24"/>
          <w:szCs w:val="24"/>
        </w:rPr>
        <w:t>.</w:t>
      </w:r>
    </w:p>
    <w:p w:rsidR="00B96543" w:rsidRDefault="00B96543" w:rsidP="0066646D">
      <w:pPr>
        <w:spacing w:after="0" w:line="240" w:lineRule="auto"/>
        <w:ind w:left="270" w:hanging="270"/>
        <w:jc w:val="both"/>
        <w:rPr>
          <w:rFonts w:ascii="Times New Roman" w:hAnsi="Times New Roman" w:cs="Times New Roman"/>
          <w:sz w:val="24"/>
          <w:szCs w:val="24"/>
        </w:rPr>
      </w:pPr>
    </w:p>
    <w:p w:rsidR="00B96543" w:rsidRDefault="00685BD1" w:rsidP="0066646D">
      <w:pPr>
        <w:spacing w:after="0" w:line="240" w:lineRule="auto"/>
        <w:ind w:left="270" w:hanging="27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m</m:t>
                  </m:r>
                </m:e>
                <m:sub>
                  <m:f>
                    <m:fPr>
                      <m:type m:val="skw"/>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sub>
              </m:sSub>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h</m:t>
                  </m:r>
                </m:sub>
              </m:sSub>
            </m:sub>
          </m:sSub>
        </m:oMath>
      </m:oMathPara>
    </w:p>
    <w:p w:rsidR="000A0798" w:rsidRDefault="000A0798" w:rsidP="0066646D">
      <w:pPr>
        <w:spacing w:after="0" w:line="240" w:lineRule="auto"/>
        <w:ind w:left="270" w:hanging="270"/>
        <w:rPr>
          <w:rFonts w:ascii="Times New Roman" w:hAnsi="Times New Roman" w:cs="Times New Roman"/>
          <w:sz w:val="24"/>
          <w:szCs w:val="24"/>
        </w:rPr>
      </w:pPr>
    </w:p>
    <w:p w:rsidR="00B96543" w:rsidRDefault="00B96543" w:rsidP="0066646D">
      <w:pPr>
        <w:spacing w:after="0" w:line="240" w:lineRule="auto"/>
        <w:ind w:left="270" w:hanging="270"/>
        <w:rPr>
          <w:rFonts w:ascii="Times New Roman" w:hAnsi="Times New Roman" w:cs="Times New Roman"/>
          <w:sz w:val="24"/>
          <w:szCs w:val="24"/>
        </w:rPr>
      </w:pPr>
    </w:p>
    <w:p w:rsidR="00B96543" w:rsidRDefault="00B96543" w:rsidP="0066646D">
      <w:pPr>
        <w:spacing w:after="0" w:line="240" w:lineRule="auto"/>
        <w:ind w:left="270" w:hanging="270"/>
        <w:rPr>
          <w:rFonts w:ascii="Times New Roman" w:hAnsi="Times New Roman" w:cs="Times New Roman"/>
          <w:sz w:val="24"/>
          <w:szCs w:val="24"/>
        </w:rPr>
      </w:pPr>
    </w:p>
    <w:p w:rsidR="00B96543" w:rsidRDefault="00B96543" w:rsidP="0066646D">
      <w:pPr>
        <w:spacing w:after="0" w:line="240" w:lineRule="auto"/>
        <w:ind w:left="270" w:hanging="270"/>
        <w:rPr>
          <w:rFonts w:ascii="Times New Roman" w:hAnsi="Times New Roman" w:cs="Times New Roman"/>
          <w:sz w:val="24"/>
          <w:szCs w:val="24"/>
        </w:rPr>
      </w:pPr>
    </w:p>
    <w:p w:rsidR="00B96543" w:rsidRDefault="00B96543" w:rsidP="0066646D">
      <w:pPr>
        <w:spacing w:after="0" w:line="240" w:lineRule="auto"/>
        <w:ind w:left="270" w:hanging="270"/>
        <w:rPr>
          <w:rFonts w:ascii="Times New Roman" w:hAnsi="Times New Roman" w:cs="Times New Roman"/>
          <w:sz w:val="24"/>
          <w:szCs w:val="24"/>
        </w:rPr>
      </w:pPr>
    </w:p>
    <w:p w:rsidR="00B96543" w:rsidRDefault="00B96543" w:rsidP="0066646D">
      <w:pPr>
        <w:spacing w:after="0" w:line="240" w:lineRule="auto"/>
        <w:ind w:left="270" w:hanging="270"/>
        <w:rPr>
          <w:rFonts w:ascii="Times New Roman" w:hAnsi="Times New Roman" w:cs="Times New Roman"/>
          <w:sz w:val="24"/>
          <w:szCs w:val="24"/>
        </w:rPr>
      </w:pPr>
    </w:p>
    <w:p w:rsidR="00B96543" w:rsidRDefault="00B96543" w:rsidP="00B96543">
      <w:pPr>
        <w:spacing w:after="0" w:line="240" w:lineRule="auto"/>
        <w:ind w:left="270" w:hanging="270"/>
        <w:jc w:val="both"/>
        <w:rPr>
          <w:rFonts w:ascii="Times New Roman" w:hAnsi="Times New Roman" w:cs="Times New Roman"/>
          <w:i/>
          <w:sz w:val="24"/>
          <w:szCs w:val="24"/>
        </w:rPr>
      </w:pPr>
      <w:r>
        <w:rPr>
          <w:rFonts w:ascii="Times New Roman" w:hAnsi="Times New Roman" w:cs="Times New Roman"/>
          <w:sz w:val="24"/>
          <w:szCs w:val="24"/>
        </w:rPr>
        <w:lastRenderedPageBreak/>
        <w:tab/>
        <w:t xml:space="preserve">The results from the Richardson’s extrapolation are presented in </w:t>
      </w:r>
      <w:r>
        <w:rPr>
          <w:rFonts w:ascii="Times New Roman" w:hAnsi="Times New Roman" w:cs="Times New Roman"/>
          <w:i/>
          <w:sz w:val="24"/>
          <w:szCs w:val="24"/>
        </w:rPr>
        <w:t>Table 2.</w:t>
      </w:r>
    </w:p>
    <w:p w:rsidR="00B96543" w:rsidRPr="00B96543" w:rsidRDefault="00B96543" w:rsidP="00B96543">
      <w:pPr>
        <w:spacing w:after="0" w:line="240" w:lineRule="auto"/>
        <w:ind w:left="270" w:hanging="27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30"/>
        <w:gridCol w:w="2196"/>
      </w:tblGrid>
      <w:tr w:rsidR="000A0798" w:rsidTr="000A0798">
        <w:trPr>
          <w:jc w:val="center"/>
        </w:trPr>
        <w:tc>
          <w:tcPr>
            <w:tcW w:w="1830" w:type="dxa"/>
            <w:vAlign w:val="center"/>
          </w:tcPr>
          <w:p w:rsidR="000A0798" w:rsidRPr="00545898" w:rsidRDefault="000A0798" w:rsidP="0066646D">
            <w:pPr>
              <w:ind w:left="270" w:hanging="270"/>
              <w:jc w:val="center"/>
              <w:rPr>
                <w:rFonts w:ascii="Times New Roman" w:hAnsi="Times New Roman" w:cs="Times New Roman"/>
                <w:b/>
                <w:sz w:val="24"/>
                <w:szCs w:val="24"/>
              </w:rPr>
            </w:pPr>
            <w:r w:rsidRPr="00545898">
              <w:rPr>
                <w:rFonts w:ascii="Times New Roman" w:hAnsi="Times New Roman" w:cs="Times New Roman"/>
                <w:b/>
                <w:sz w:val="24"/>
                <w:szCs w:val="24"/>
              </w:rPr>
              <w:t>Subintervals, N</w:t>
            </w:r>
          </w:p>
        </w:tc>
        <w:tc>
          <w:tcPr>
            <w:tcW w:w="581" w:type="dxa"/>
            <w:vAlign w:val="center"/>
          </w:tcPr>
          <w:p w:rsidR="000A0798" w:rsidRPr="00545898" w:rsidRDefault="000A0798" w:rsidP="0066646D">
            <w:pPr>
              <w:ind w:left="270" w:hanging="270"/>
              <w:jc w:val="center"/>
              <w:rPr>
                <w:rFonts w:ascii="Times New Roman" w:hAnsi="Times New Roman" w:cs="Times New Roman"/>
                <w:b/>
                <w:sz w:val="24"/>
                <w:szCs w:val="24"/>
                <w:vertAlign w:val="subscript"/>
              </w:rPr>
            </w:pPr>
            <w:r w:rsidRPr="00545898">
              <w:rPr>
                <w:rFonts w:ascii="Times New Roman" w:hAnsi="Times New Roman" w:cs="Times New Roman"/>
                <w:b/>
                <w:sz w:val="24"/>
                <w:szCs w:val="24"/>
              </w:rPr>
              <w:t>I</w:t>
            </w:r>
            <w:r w:rsidRPr="00545898">
              <w:rPr>
                <w:rFonts w:ascii="Times New Roman" w:hAnsi="Times New Roman" w:cs="Times New Roman"/>
                <w:b/>
                <w:sz w:val="24"/>
                <w:szCs w:val="24"/>
                <w:vertAlign w:val="subscript"/>
              </w:rPr>
              <w:t>RE</w:t>
            </w:r>
          </w:p>
        </w:tc>
      </w:tr>
      <w:tr w:rsidR="000A0798" w:rsidTr="000A0798">
        <w:trPr>
          <w:jc w:val="center"/>
        </w:trPr>
        <w:tc>
          <w:tcPr>
            <w:tcW w:w="1830" w:type="dxa"/>
            <w:vAlign w:val="center"/>
          </w:tcPr>
          <w:p w:rsidR="000A0798" w:rsidRDefault="000A0798" w:rsidP="0066646D">
            <w:pPr>
              <w:ind w:left="270" w:hanging="270"/>
              <w:jc w:val="center"/>
              <w:rPr>
                <w:rFonts w:ascii="Times New Roman" w:hAnsi="Times New Roman" w:cs="Times New Roman"/>
                <w:sz w:val="24"/>
                <w:szCs w:val="24"/>
              </w:rPr>
            </w:pPr>
            <w:r>
              <w:rPr>
                <w:rFonts w:ascii="Times New Roman" w:hAnsi="Times New Roman" w:cs="Times New Roman"/>
                <w:sz w:val="24"/>
                <w:szCs w:val="24"/>
              </w:rPr>
              <w:t>2, 4</w:t>
            </w:r>
          </w:p>
        </w:tc>
        <w:tc>
          <w:tcPr>
            <w:tcW w:w="581" w:type="dxa"/>
            <w:vAlign w:val="center"/>
          </w:tcPr>
          <w:p w:rsid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0.746796861263946</w:t>
            </w:r>
          </w:p>
        </w:tc>
      </w:tr>
      <w:tr w:rsidR="000A0798" w:rsidTr="000A0798">
        <w:trPr>
          <w:jc w:val="center"/>
        </w:trPr>
        <w:tc>
          <w:tcPr>
            <w:tcW w:w="1830" w:type="dxa"/>
            <w:vAlign w:val="center"/>
          </w:tcPr>
          <w:p w:rsidR="000A0798" w:rsidRDefault="000A0798" w:rsidP="0066646D">
            <w:pPr>
              <w:ind w:left="270" w:hanging="270"/>
              <w:jc w:val="center"/>
              <w:rPr>
                <w:rFonts w:ascii="Times New Roman" w:hAnsi="Times New Roman" w:cs="Times New Roman"/>
                <w:sz w:val="24"/>
                <w:szCs w:val="24"/>
              </w:rPr>
            </w:pPr>
            <w:r>
              <w:rPr>
                <w:rFonts w:ascii="Times New Roman" w:hAnsi="Times New Roman" w:cs="Times New Roman"/>
                <w:sz w:val="24"/>
                <w:szCs w:val="24"/>
              </w:rPr>
              <w:t>4, 8</w:t>
            </w:r>
          </w:p>
        </w:tc>
        <w:tc>
          <w:tcPr>
            <w:tcW w:w="581" w:type="dxa"/>
            <w:vAlign w:val="center"/>
          </w:tcPr>
          <w:p w:rsid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0.746822394343994</w:t>
            </w:r>
          </w:p>
        </w:tc>
      </w:tr>
      <w:tr w:rsidR="000A0798" w:rsidTr="000A0798">
        <w:trPr>
          <w:jc w:val="center"/>
        </w:trPr>
        <w:tc>
          <w:tcPr>
            <w:tcW w:w="1830" w:type="dxa"/>
            <w:vAlign w:val="center"/>
          </w:tcPr>
          <w:p w:rsidR="000A0798" w:rsidRDefault="000A0798" w:rsidP="0066646D">
            <w:pPr>
              <w:ind w:left="270" w:hanging="270"/>
              <w:jc w:val="center"/>
              <w:rPr>
                <w:rFonts w:ascii="Times New Roman" w:hAnsi="Times New Roman" w:cs="Times New Roman"/>
                <w:sz w:val="24"/>
                <w:szCs w:val="24"/>
              </w:rPr>
            </w:pPr>
            <w:r>
              <w:rPr>
                <w:rFonts w:ascii="Times New Roman" w:hAnsi="Times New Roman" w:cs="Times New Roman"/>
                <w:sz w:val="24"/>
                <w:szCs w:val="24"/>
              </w:rPr>
              <w:t>8, 16</w:t>
            </w:r>
          </w:p>
        </w:tc>
        <w:tc>
          <w:tcPr>
            <w:tcW w:w="581" w:type="dxa"/>
            <w:vAlign w:val="center"/>
          </w:tcPr>
          <w:p w:rsid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0.746824023778240</w:t>
            </w:r>
          </w:p>
        </w:tc>
      </w:tr>
      <w:tr w:rsidR="000A0798" w:rsidTr="000A0798">
        <w:trPr>
          <w:jc w:val="center"/>
        </w:trPr>
        <w:tc>
          <w:tcPr>
            <w:tcW w:w="1830" w:type="dxa"/>
            <w:vAlign w:val="center"/>
          </w:tcPr>
          <w:p w:rsidR="000A0798" w:rsidRDefault="000A0798" w:rsidP="0066646D">
            <w:pPr>
              <w:ind w:left="270" w:hanging="270"/>
              <w:jc w:val="center"/>
              <w:rPr>
                <w:rFonts w:ascii="Times New Roman" w:hAnsi="Times New Roman" w:cs="Times New Roman"/>
                <w:sz w:val="24"/>
                <w:szCs w:val="24"/>
              </w:rPr>
            </w:pPr>
            <w:r>
              <w:rPr>
                <w:rFonts w:ascii="Times New Roman" w:hAnsi="Times New Roman" w:cs="Times New Roman"/>
                <w:sz w:val="24"/>
                <w:szCs w:val="24"/>
              </w:rPr>
              <w:t>16, 32</w:t>
            </w:r>
          </w:p>
        </w:tc>
        <w:tc>
          <w:tcPr>
            <w:tcW w:w="581" w:type="dxa"/>
            <w:vAlign w:val="center"/>
          </w:tcPr>
          <w:p w:rsid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0.746824125992360</w:t>
            </w:r>
          </w:p>
        </w:tc>
      </w:tr>
      <w:tr w:rsidR="000A0798" w:rsidTr="000A0798">
        <w:trPr>
          <w:jc w:val="center"/>
        </w:trPr>
        <w:tc>
          <w:tcPr>
            <w:tcW w:w="1830" w:type="dxa"/>
            <w:vAlign w:val="center"/>
          </w:tcPr>
          <w:p w:rsidR="000A0798" w:rsidRDefault="000A0798" w:rsidP="0066646D">
            <w:pPr>
              <w:ind w:left="270" w:hanging="270"/>
              <w:jc w:val="center"/>
              <w:rPr>
                <w:rFonts w:ascii="Times New Roman" w:hAnsi="Times New Roman" w:cs="Times New Roman"/>
                <w:sz w:val="24"/>
                <w:szCs w:val="24"/>
              </w:rPr>
            </w:pPr>
            <w:r>
              <w:rPr>
                <w:rFonts w:ascii="Times New Roman" w:hAnsi="Times New Roman" w:cs="Times New Roman"/>
                <w:sz w:val="24"/>
                <w:szCs w:val="24"/>
              </w:rPr>
              <w:t>32, 64</w:t>
            </w:r>
          </w:p>
        </w:tc>
        <w:tc>
          <w:tcPr>
            <w:tcW w:w="581" w:type="dxa"/>
            <w:vAlign w:val="center"/>
          </w:tcPr>
          <w:p w:rsidR="000A0798" w:rsidRDefault="000A0798" w:rsidP="0066646D">
            <w:pPr>
              <w:ind w:left="270" w:hanging="270"/>
              <w:jc w:val="center"/>
              <w:rPr>
                <w:rFonts w:ascii="Times New Roman" w:hAnsi="Times New Roman" w:cs="Times New Roman"/>
                <w:sz w:val="24"/>
                <w:szCs w:val="24"/>
              </w:rPr>
            </w:pPr>
            <w:r w:rsidRPr="000A0798">
              <w:rPr>
                <w:rFonts w:ascii="Times New Roman" w:hAnsi="Times New Roman" w:cs="Times New Roman"/>
                <w:sz w:val="24"/>
                <w:szCs w:val="24"/>
              </w:rPr>
              <w:t>0.746824132386090</w:t>
            </w:r>
          </w:p>
        </w:tc>
      </w:tr>
    </w:tbl>
    <w:p w:rsidR="000A0798" w:rsidRDefault="00B96543" w:rsidP="00B96543">
      <w:pPr>
        <w:spacing w:after="0" w:line="240" w:lineRule="auto"/>
        <w:ind w:left="270" w:hanging="270"/>
        <w:jc w:val="center"/>
        <w:rPr>
          <w:rFonts w:ascii="Times New Roman" w:hAnsi="Times New Roman" w:cs="Times New Roman"/>
          <w:i/>
        </w:rPr>
      </w:pPr>
      <w:r>
        <w:rPr>
          <w:rFonts w:ascii="Times New Roman" w:hAnsi="Times New Roman" w:cs="Times New Roman"/>
          <w:i/>
        </w:rPr>
        <w:t>Table 2 – Richardson’s extrapolation integral approximations</w:t>
      </w:r>
    </w:p>
    <w:p w:rsidR="00B96543" w:rsidRDefault="00B96543" w:rsidP="00B96543">
      <w:pPr>
        <w:spacing w:after="0" w:line="240" w:lineRule="auto"/>
        <w:ind w:left="270" w:hanging="270"/>
        <w:jc w:val="center"/>
        <w:rPr>
          <w:rFonts w:ascii="Times New Roman" w:hAnsi="Times New Roman" w:cs="Times New Roman"/>
          <w:sz w:val="24"/>
          <w:szCs w:val="24"/>
        </w:rPr>
      </w:pPr>
    </w:p>
    <w:p w:rsidR="00B96543" w:rsidRDefault="00B96543" w:rsidP="00B96543">
      <w:pPr>
        <w:spacing w:after="0"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7E1DB9">
        <w:rPr>
          <w:rFonts w:ascii="Times New Roman" w:hAnsi="Times New Roman" w:cs="Times New Roman"/>
          <w:sz w:val="24"/>
          <w:szCs w:val="24"/>
        </w:rPr>
        <w:t>In order to assess the error in the numerical approximations, a “correct” value</w:t>
      </w:r>
      <w:proofErr w:type="gramStart"/>
      <w:r w:rsidR="003F59AE">
        <w:rPr>
          <w:rFonts w:ascii="Times New Roman" w:hAnsi="Times New Roman" w:cs="Times New Roman"/>
          <w:sz w:val="24"/>
          <w:szCs w:val="24"/>
        </w:rPr>
        <w:t xml:space="preserve">, </w:t>
      </w:r>
      <w:proofErr w:type="gramEnd"/>
      <m:oMath>
        <m:r>
          <w:rPr>
            <w:rFonts w:ascii="Cambria Math" w:hAnsi="Cambria Math" w:cs="Times New Roman"/>
            <w:sz w:val="24"/>
            <w:szCs w:val="24"/>
          </w:rPr>
          <m:t>I</m:t>
        </m:r>
      </m:oMath>
      <w:r w:rsidR="003F59AE">
        <w:rPr>
          <w:rFonts w:ascii="Times New Roman" w:eastAsiaTheme="minorEastAsia" w:hAnsi="Times New Roman" w:cs="Times New Roman"/>
          <w:sz w:val="24"/>
          <w:szCs w:val="24"/>
        </w:rPr>
        <w:t>,</w:t>
      </w:r>
      <w:r w:rsidR="007E1DB9">
        <w:rPr>
          <w:rFonts w:ascii="Times New Roman" w:hAnsi="Times New Roman" w:cs="Times New Roman"/>
          <w:sz w:val="24"/>
          <w:szCs w:val="24"/>
        </w:rPr>
        <w:t xml:space="preserve"> of the integral was obtained </w:t>
      </w:r>
      <w:r w:rsidR="003F59AE">
        <w:rPr>
          <w:rFonts w:ascii="Times New Roman" w:hAnsi="Times New Roman" w:cs="Times New Roman"/>
          <w:sz w:val="24"/>
          <w:szCs w:val="24"/>
        </w:rPr>
        <w:t>with the following:</w:t>
      </w:r>
    </w:p>
    <w:p w:rsidR="003F59AE" w:rsidRDefault="003F59AE" w:rsidP="00B96543">
      <w:pPr>
        <w:spacing w:after="0" w:line="240" w:lineRule="auto"/>
        <w:ind w:left="270" w:hanging="270"/>
        <w:jc w:val="both"/>
        <w:rPr>
          <w:rFonts w:ascii="Times New Roman" w:hAnsi="Times New Roman" w:cs="Times New Roman"/>
          <w:sz w:val="24"/>
          <w:szCs w:val="24"/>
        </w:rPr>
      </w:pPr>
    </w:p>
    <w:p w:rsidR="003F59AE" w:rsidRDefault="003F59AE" w:rsidP="003F59AE">
      <w:pPr>
        <w:spacing w:after="0" w:line="240" w:lineRule="auto"/>
        <w:ind w:left="270" w:hanging="270"/>
        <w:jc w:val="center"/>
        <w:rPr>
          <w:rFonts w:ascii="Times New Roman"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ad>
            <m:radPr>
              <m:degHide m:val="1"/>
              <m:ctrlPr>
                <w:rPr>
                  <w:rFonts w:ascii="Cambria Math" w:hAnsi="Cambria Math" w:cs="Times New Roman"/>
                  <w:i/>
                  <w:sz w:val="24"/>
                  <w:szCs w:val="24"/>
                </w:rPr>
              </m:ctrlPr>
            </m:radPr>
            <m:deg/>
            <m:e>
              <m:r>
                <w:rPr>
                  <w:rFonts w:ascii="Cambria Math" w:hAnsi="Cambria Math" w:cs="Times New Roman"/>
                  <w:sz w:val="24"/>
                  <w:szCs w:val="24"/>
                </w:rPr>
                <m:t>π</m:t>
              </m:r>
            </m:e>
          </m:rad>
          <m:r>
            <w:rPr>
              <w:rFonts w:ascii="Cambria Math" w:hAnsi="Cambria Math" w:cs="Times New Roman"/>
              <w:sz w:val="24"/>
              <w:szCs w:val="24"/>
            </w:rPr>
            <m:t>×erf</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eastAsiaTheme="minorEastAsia" w:hAnsi="Cambria Math" w:cs="Times New Roman"/>
              <w:sz w:val="24"/>
              <w:szCs w:val="24"/>
            </w:rPr>
            <m:t>=0.746824132812427</m:t>
          </m:r>
        </m:oMath>
      </m:oMathPara>
    </w:p>
    <w:p w:rsidR="00764776" w:rsidRDefault="00764776" w:rsidP="00B96543">
      <w:pPr>
        <w:spacing w:after="0" w:line="240" w:lineRule="auto"/>
        <w:ind w:left="270" w:hanging="270"/>
        <w:jc w:val="both"/>
        <w:rPr>
          <w:rFonts w:ascii="Times New Roman" w:hAnsi="Times New Roman" w:cs="Times New Roman"/>
          <w:sz w:val="24"/>
          <w:szCs w:val="24"/>
        </w:rPr>
      </w:pPr>
    </w:p>
    <w:p w:rsidR="003F59AE" w:rsidRDefault="003F59AE" w:rsidP="00B96543">
      <w:pPr>
        <w:spacing w:after="0" w:line="240" w:lineRule="auto"/>
        <w:ind w:left="270" w:hanging="270"/>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The built-in </w:t>
      </w:r>
      <w:proofErr w:type="spellStart"/>
      <w:proofErr w:type="gramStart"/>
      <w:r>
        <w:rPr>
          <w:rFonts w:ascii="Courier New" w:hAnsi="Courier New" w:cs="Courier New"/>
        </w:rPr>
        <w:t>erf</w:t>
      </w:r>
      <w:proofErr w:type="spellEnd"/>
      <w:r>
        <w:rPr>
          <w:rFonts w:ascii="Courier New" w:hAnsi="Courier New" w:cs="Courier New"/>
        </w:rPr>
        <w:t>(</w:t>
      </w:r>
      <w:proofErr w:type="gramEnd"/>
      <w:r>
        <w:rPr>
          <w:rFonts w:ascii="Courier New" w:hAnsi="Courier New" w:cs="Courier New"/>
        </w:rPr>
        <w:t>)</w:t>
      </w:r>
      <w:r>
        <w:rPr>
          <w:rFonts w:ascii="Times New Roman" w:hAnsi="Times New Roman" w:cs="Times New Roman"/>
          <w:sz w:val="24"/>
          <w:szCs w:val="24"/>
        </w:rPr>
        <w:t xml:space="preserve"> function in MATLAB was used to evaluate </w:t>
      </w:r>
      <m:oMath>
        <m:r>
          <w:rPr>
            <w:rFonts w:ascii="Cambria Math" w:hAnsi="Cambria Math" w:cs="Times New Roman"/>
            <w:sz w:val="24"/>
            <w:szCs w:val="24"/>
          </w:rPr>
          <m:t>erf</m:t>
        </m:r>
        <m:d>
          <m:dPr>
            <m:ctrlPr>
              <w:rPr>
                <w:rFonts w:ascii="Cambria Math" w:hAnsi="Cambria Math" w:cs="Times New Roman"/>
                <w:i/>
                <w:sz w:val="24"/>
                <w:szCs w:val="24"/>
              </w:rPr>
            </m:ctrlPr>
          </m:dPr>
          <m:e>
            <m:r>
              <w:rPr>
                <w:rFonts w:ascii="Cambria Math" w:hAnsi="Cambria Math" w:cs="Times New Roman"/>
                <w:sz w:val="24"/>
                <w:szCs w:val="24"/>
              </w:rPr>
              <m:t>1</m:t>
            </m:r>
          </m:e>
        </m:d>
      </m:oMath>
      <w:r>
        <w:rPr>
          <w:rFonts w:ascii="Times New Roman" w:eastAsiaTheme="minorEastAsia" w:hAnsi="Times New Roman" w:cs="Times New Roman"/>
          <w:sz w:val="24"/>
          <w:szCs w:val="24"/>
        </w:rPr>
        <w:t xml:space="preserve">. </w:t>
      </w:r>
      <w:r w:rsidR="007138C0">
        <w:rPr>
          <w:rFonts w:ascii="Times New Roman" w:eastAsiaTheme="minorEastAsia" w:hAnsi="Times New Roman" w:cs="Times New Roman"/>
          <w:sz w:val="24"/>
          <w:szCs w:val="24"/>
        </w:rPr>
        <w:t>Still, t</w:t>
      </w:r>
      <w:r>
        <w:rPr>
          <w:rFonts w:ascii="Times New Roman" w:eastAsiaTheme="minorEastAsia" w:hAnsi="Times New Roman" w:cs="Times New Roman"/>
          <w:sz w:val="24"/>
          <w:szCs w:val="24"/>
        </w:rPr>
        <w:t>his</w:t>
      </w:r>
      <w:r w:rsidR="007138C0">
        <w:rPr>
          <w:rFonts w:ascii="Times New Roman" w:eastAsiaTheme="minorEastAsia" w:hAnsi="Times New Roman" w:cs="Times New Roman"/>
          <w:sz w:val="24"/>
          <w:szCs w:val="24"/>
        </w:rPr>
        <w:t xml:space="preserve"> integral evaluation is</w:t>
      </w:r>
      <w:r>
        <w:rPr>
          <w:rFonts w:ascii="Times New Roman" w:eastAsiaTheme="minorEastAsia" w:hAnsi="Times New Roman" w:cs="Times New Roman"/>
          <w:sz w:val="24"/>
          <w:szCs w:val="24"/>
        </w:rPr>
        <w:t xml:space="preserve"> not exactly correct</w:t>
      </w:r>
      <w:r w:rsidR="005F6264">
        <w:rPr>
          <w:rFonts w:ascii="Times New Roman" w:eastAsiaTheme="minorEastAsia" w:hAnsi="Times New Roman" w:cs="Times New Roman"/>
          <w:sz w:val="24"/>
          <w:szCs w:val="24"/>
        </w:rPr>
        <w:t xml:space="preserve">. It contains </w:t>
      </w:r>
      <w:proofErr w:type="spellStart"/>
      <w:r w:rsidR="005F6264">
        <w:rPr>
          <w:rFonts w:ascii="Times New Roman" w:eastAsiaTheme="minorEastAsia" w:hAnsi="Times New Roman" w:cs="Times New Roman"/>
          <w:sz w:val="24"/>
          <w:szCs w:val="24"/>
        </w:rPr>
        <w:t>roundoff</w:t>
      </w:r>
      <w:proofErr w:type="spellEnd"/>
      <w:r w:rsidR="005F6264">
        <w:rPr>
          <w:rFonts w:ascii="Times New Roman" w:eastAsiaTheme="minorEastAsia" w:hAnsi="Times New Roman" w:cs="Times New Roman"/>
          <w:sz w:val="24"/>
          <w:szCs w:val="24"/>
        </w:rPr>
        <w:t xml:space="preserve"> error, since the double precision limits the value to 15 decimal places. </w:t>
      </w:r>
      <w:r w:rsidR="007138C0">
        <w:rPr>
          <w:rFonts w:ascii="Times New Roman" w:eastAsiaTheme="minorEastAsia" w:hAnsi="Times New Roman" w:cs="Times New Roman"/>
          <w:sz w:val="24"/>
          <w:szCs w:val="24"/>
        </w:rPr>
        <w:t>However, this value was considered to be</w:t>
      </w:r>
      <w:r w:rsidR="005F6264">
        <w:rPr>
          <w:rFonts w:ascii="Times New Roman" w:eastAsiaTheme="minorEastAsia" w:hAnsi="Times New Roman" w:cs="Times New Roman"/>
          <w:sz w:val="24"/>
          <w:szCs w:val="24"/>
        </w:rPr>
        <w:t xml:space="preserve"> the truth.</w:t>
      </w:r>
    </w:p>
    <w:p w:rsidR="005F6264" w:rsidRDefault="005F6264" w:rsidP="00B96543">
      <w:pPr>
        <w:spacing w:after="0" w:line="240" w:lineRule="auto"/>
        <w:ind w:left="270" w:hanging="270"/>
        <w:jc w:val="both"/>
        <w:rPr>
          <w:rFonts w:ascii="Times New Roman" w:eastAsiaTheme="minorEastAsia" w:hAnsi="Times New Roman" w:cs="Times New Roman"/>
          <w:sz w:val="24"/>
          <w:szCs w:val="24"/>
        </w:rPr>
      </w:pPr>
    </w:p>
    <w:p w:rsidR="005F6264" w:rsidRDefault="005F6264" w:rsidP="00B96543">
      <w:pPr>
        <w:spacing w:after="0" w:line="240" w:lineRule="auto"/>
        <w:ind w:left="270" w:hanging="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error between the midpoint rule and Richardson’s extrapolation approximations and the truth was obtained by taking the absolute value of the difference between an approximation and the truth. This is summarized in </w:t>
      </w:r>
      <w:r>
        <w:rPr>
          <w:rFonts w:ascii="Times New Roman" w:eastAsiaTheme="minorEastAsia" w:hAnsi="Times New Roman" w:cs="Times New Roman"/>
          <w:i/>
          <w:sz w:val="24"/>
          <w:szCs w:val="24"/>
        </w:rPr>
        <w:t>Table 3</w:t>
      </w:r>
      <w:r w:rsidR="00545898">
        <w:rPr>
          <w:rFonts w:ascii="Times New Roman" w:eastAsiaTheme="minorEastAsia" w:hAnsi="Times New Roman" w:cs="Times New Roman"/>
          <w:sz w:val="24"/>
          <w:szCs w:val="24"/>
        </w:rPr>
        <w:t>, where the Richardson’s extrapolation error corresponds to the larger of the two subintervals required for the calculation</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These, along with the step size raised to integer powers, we</w:t>
      </w:r>
      <w:r w:rsidR="00685BD1">
        <w:rPr>
          <w:rFonts w:ascii="Times New Roman" w:eastAsiaTheme="minorEastAsia" w:hAnsi="Times New Roman" w:cs="Times New Roman"/>
          <w:sz w:val="24"/>
          <w:szCs w:val="24"/>
        </w:rPr>
        <w:t>re plotted against the number of subintervals</w:t>
      </w:r>
      <w:r>
        <w:rPr>
          <w:rFonts w:ascii="Times New Roman" w:eastAsiaTheme="minorEastAsia" w:hAnsi="Times New Roman" w:cs="Times New Roman"/>
          <w:sz w:val="24"/>
          <w:szCs w:val="24"/>
        </w:rPr>
        <w:t xml:space="preserve"> using log-log scaling.</w:t>
      </w:r>
    </w:p>
    <w:p w:rsidR="00545898" w:rsidRDefault="00545898" w:rsidP="00B96543">
      <w:pPr>
        <w:spacing w:after="0" w:line="240" w:lineRule="auto"/>
        <w:ind w:left="270" w:hanging="270"/>
        <w:jc w:val="both"/>
        <w:rPr>
          <w:rFonts w:ascii="Times New Roman" w:eastAsiaTheme="minorEastAsia" w:hAnsi="Times New Roman" w:cs="Times New Roman"/>
          <w:sz w:val="24"/>
          <w:szCs w:val="24"/>
        </w:rPr>
      </w:pPr>
      <w:bookmarkStart w:id="0" w:name="_GoBack"/>
      <w:bookmarkEnd w:id="0"/>
    </w:p>
    <w:tbl>
      <w:tblPr>
        <w:tblStyle w:val="TableGrid"/>
        <w:tblW w:w="0" w:type="auto"/>
        <w:jc w:val="center"/>
        <w:tblInd w:w="270" w:type="dxa"/>
        <w:tblLook w:val="04A0" w:firstRow="1" w:lastRow="0" w:firstColumn="1" w:lastColumn="0" w:noHBand="0" w:noVBand="1"/>
      </w:tblPr>
      <w:tblGrid>
        <w:gridCol w:w="576"/>
        <w:gridCol w:w="2743"/>
        <w:gridCol w:w="2743"/>
      </w:tblGrid>
      <w:tr w:rsidR="00545898" w:rsidTr="00545898">
        <w:trPr>
          <w:jc w:val="center"/>
        </w:trPr>
        <w:tc>
          <w:tcPr>
            <w:tcW w:w="576" w:type="dxa"/>
            <w:vAlign w:val="center"/>
          </w:tcPr>
          <w:p w:rsidR="00545898" w:rsidRPr="00545898" w:rsidRDefault="00545898" w:rsidP="00545898">
            <w:pPr>
              <w:jc w:val="center"/>
              <w:rPr>
                <w:rFonts w:ascii="Times New Roman" w:hAnsi="Times New Roman" w:cs="Times New Roman"/>
                <w:b/>
                <w:sz w:val="24"/>
                <w:szCs w:val="24"/>
              </w:rPr>
            </w:pPr>
            <w:r w:rsidRPr="00545898">
              <w:rPr>
                <w:rFonts w:ascii="Times New Roman" w:hAnsi="Times New Roman" w:cs="Times New Roman"/>
                <w:b/>
                <w:sz w:val="24"/>
                <w:szCs w:val="24"/>
              </w:rPr>
              <w:t>N</w:t>
            </w:r>
          </w:p>
        </w:tc>
        <w:tc>
          <w:tcPr>
            <w:tcW w:w="2743" w:type="dxa"/>
            <w:vAlign w:val="center"/>
          </w:tcPr>
          <w:p w:rsidR="00545898" w:rsidRPr="00545898" w:rsidRDefault="00545898" w:rsidP="00545898">
            <w:pPr>
              <w:jc w:val="center"/>
              <w:rPr>
                <w:rFonts w:ascii="Times New Roman" w:hAnsi="Times New Roman" w:cs="Times New Roman"/>
                <w:b/>
                <w:sz w:val="24"/>
                <w:szCs w:val="24"/>
              </w:rPr>
            </w:pPr>
            <w:proofErr w:type="spellStart"/>
            <w:r w:rsidRPr="00545898">
              <w:rPr>
                <w:rFonts w:ascii="Times New Roman" w:hAnsi="Times New Roman" w:cs="Times New Roman"/>
                <w:b/>
                <w:sz w:val="24"/>
                <w:szCs w:val="24"/>
              </w:rPr>
              <w:t>I</w:t>
            </w:r>
            <w:r w:rsidRPr="00545898">
              <w:rPr>
                <w:rFonts w:ascii="Times New Roman" w:hAnsi="Times New Roman" w:cs="Times New Roman"/>
                <w:b/>
                <w:sz w:val="24"/>
                <w:szCs w:val="24"/>
                <w:vertAlign w:val="subscript"/>
              </w:rPr>
              <w:t>m</w:t>
            </w:r>
            <w:proofErr w:type="spellEnd"/>
            <w:r w:rsidRPr="00545898">
              <w:rPr>
                <w:rFonts w:ascii="Times New Roman" w:hAnsi="Times New Roman" w:cs="Times New Roman"/>
                <w:b/>
                <w:sz w:val="24"/>
                <w:szCs w:val="24"/>
              </w:rPr>
              <w:t xml:space="preserve"> Error</w:t>
            </w:r>
          </w:p>
        </w:tc>
        <w:tc>
          <w:tcPr>
            <w:tcW w:w="2743" w:type="dxa"/>
            <w:vAlign w:val="center"/>
          </w:tcPr>
          <w:p w:rsidR="00545898" w:rsidRPr="00545898" w:rsidRDefault="00545898" w:rsidP="00545898">
            <w:pPr>
              <w:jc w:val="center"/>
              <w:rPr>
                <w:rFonts w:ascii="Times New Roman" w:hAnsi="Times New Roman" w:cs="Times New Roman"/>
                <w:b/>
                <w:sz w:val="24"/>
                <w:szCs w:val="24"/>
              </w:rPr>
            </w:pPr>
            <w:r w:rsidRPr="00545898">
              <w:rPr>
                <w:rFonts w:ascii="Times New Roman" w:hAnsi="Times New Roman" w:cs="Times New Roman"/>
                <w:b/>
                <w:sz w:val="24"/>
                <w:szCs w:val="24"/>
              </w:rPr>
              <w:t>I</w:t>
            </w:r>
            <w:r w:rsidRPr="00545898">
              <w:rPr>
                <w:rFonts w:ascii="Times New Roman" w:hAnsi="Times New Roman" w:cs="Times New Roman"/>
                <w:b/>
                <w:sz w:val="24"/>
                <w:szCs w:val="24"/>
                <w:vertAlign w:val="subscript"/>
              </w:rPr>
              <w:t>RE</w:t>
            </w:r>
            <w:r w:rsidRPr="00545898">
              <w:rPr>
                <w:rFonts w:ascii="Times New Roman" w:hAnsi="Times New Roman" w:cs="Times New Roman"/>
                <w:b/>
                <w:sz w:val="24"/>
                <w:szCs w:val="24"/>
              </w:rPr>
              <w:t xml:space="preserve"> Error</w:t>
            </w:r>
          </w:p>
        </w:tc>
      </w:tr>
      <w:tr w:rsidR="00545898" w:rsidTr="00545898">
        <w:trPr>
          <w:jc w:val="center"/>
        </w:trPr>
        <w:tc>
          <w:tcPr>
            <w:tcW w:w="576" w:type="dxa"/>
            <w:vAlign w:val="center"/>
          </w:tcPr>
          <w:p w:rsidR="00545898" w:rsidRDefault="00545898" w:rsidP="00545898">
            <w:pPr>
              <w:jc w:val="center"/>
              <w:rPr>
                <w:rFonts w:ascii="Times New Roman" w:hAnsi="Times New Roman" w:cs="Times New Roman"/>
                <w:sz w:val="24"/>
                <w:szCs w:val="24"/>
              </w:rPr>
            </w:pPr>
            <w:r>
              <w:rPr>
                <w:rFonts w:ascii="Times New Roman" w:hAnsi="Times New Roman" w:cs="Times New Roman"/>
                <w:sz w:val="24"/>
                <w:szCs w:val="24"/>
              </w:rPr>
              <w:t>2</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0.007773810959772</w:t>
            </w:r>
          </w:p>
        </w:tc>
        <w:tc>
          <w:tcPr>
            <w:tcW w:w="2743" w:type="dxa"/>
            <w:vAlign w:val="center"/>
          </w:tcPr>
          <w:p w:rsidR="00545898" w:rsidRDefault="00545898" w:rsidP="00545898">
            <w:pPr>
              <w:jc w:val="center"/>
              <w:rPr>
                <w:rFonts w:ascii="Times New Roman" w:hAnsi="Times New Roman" w:cs="Times New Roman"/>
                <w:sz w:val="24"/>
                <w:szCs w:val="24"/>
              </w:rPr>
            </w:pPr>
          </w:p>
        </w:tc>
      </w:tr>
      <w:tr w:rsidR="00545898" w:rsidTr="00545898">
        <w:trPr>
          <w:jc w:val="center"/>
        </w:trPr>
        <w:tc>
          <w:tcPr>
            <w:tcW w:w="576" w:type="dxa"/>
            <w:vAlign w:val="center"/>
          </w:tcPr>
          <w:p w:rsidR="00545898" w:rsidRDefault="00545898" w:rsidP="00545898">
            <w:pPr>
              <w:jc w:val="center"/>
              <w:rPr>
                <w:rFonts w:ascii="Times New Roman" w:hAnsi="Times New Roman" w:cs="Times New Roman"/>
                <w:sz w:val="24"/>
                <w:szCs w:val="24"/>
              </w:rPr>
            </w:pPr>
            <w:r>
              <w:rPr>
                <w:rFonts w:ascii="Times New Roman" w:hAnsi="Times New Roman" w:cs="Times New Roman"/>
                <w:sz w:val="24"/>
                <w:szCs w:val="24"/>
              </w:rPr>
              <w:t>4</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0.001922999078582</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2.727154848114477e-05</w:t>
            </w:r>
          </w:p>
        </w:tc>
      </w:tr>
      <w:tr w:rsidR="00545898" w:rsidTr="00545898">
        <w:trPr>
          <w:jc w:val="center"/>
        </w:trPr>
        <w:tc>
          <w:tcPr>
            <w:tcW w:w="576" w:type="dxa"/>
            <w:vAlign w:val="center"/>
          </w:tcPr>
          <w:p w:rsidR="00545898" w:rsidRDefault="00545898" w:rsidP="00545898">
            <w:pPr>
              <w:jc w:val="center"/>
              <w:rPr>
                <w:rFonts w:ascii="Times New Roman" w:hAnsi="Times New Roman" w:cs="Times New Roman"/>
                <w:sz w:val="24"/>
                <w:szCs w:val="24"/>
              </w:rPr>
            </w:pPr>
            <w:r>
              <w:rPr>
                <w:rFonts w:ascii="Times New Roman" w:hAnsi="Times New Roman" w:cs="Times New Roman"/>
                <w:sz w:val="24"/>
                <w:szCs w:val="24"/>
              </w:rPr>
              <w:t>8</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4.794459183209421e-04</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1.738468432876950e-06</w:t>
            </w:r>
          </w:p>
        </w:tc>
      </w:tr>
      <w:tr w:rsidR="00545898" w:rsidTr="00545898">
        <w:trPr>
          <w:jc w:val="center"/>
        </w:trPr>
        <w:tc>
          <w:tcPr>
            <w:tcW w:w="576" w:type="dxa"/>
            <w:vAlign w:val="center"/>
          </w:tcPr>
          <w:p w:rsidR="00545898" w:rsidRDefault="00545898" w:rsidP="00545898">
            <w:pPr>
              <w:jc w:val="center"/>
              <w:rPr>
                <w:rFonts w:ascii="Times New Roman" w:hAnsi="Times New Roman" w:cs="Times New Roman"/>
                <w:sz w:val="24"/>
                <w:szCs w:val="24"/>
              </w:rPr>
            </w:pPr>
            <w:r>
              <w:rPr>
                <w:rFonts w:ascii="Times New Roman" w:hAnsi="Times New Roman" w:cs="Times New Roman"/>
                <w:sz w:val="24"/>
                <w:szCs w:val="24"/>
              </w:rPr>
              <w:t>16</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1.197797039399484e-04</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1.090341870124689e-07</w:t>
            </w:r>
          </w:p>
        </w:tc>
      </w:tr>
      <w:tr w:rsidR="00545898" w:rsidTr="00545898">
        <w:trPr>
          <w:jc w:val="center"/>
        </w:trPr>
        <w:tc>
          <w:tcPr>
            <w:tcW w:w="576" w:type="dxa"/>
            <w:vAlign w:val="center"/>
          </w:tcPr>
          <w:p w:rsidR="00545898" w:rsidRDefault="00545898" w:rsidP="00545898">
            <w:pPr>
              <w:jc w:val="center"/>
              <w:rPr>
                <w:rFonts w:ascii="Times New Roman" w:hAnsi="Times New Roman" w:cs="Times New Roman"/>
                <w:sz w:val="24"/>
                <w:szCs w:val="24"/>
              </w:rPr>
            </w:pPr>
            <w:r>
              <w:rPr>
                <w:rFonts w:ascii="Times New Roman" w:hAnsi="Times New Roman" w:cs="Times New Roman"/>
                <w:sz w:val="24"/>
                <w:szCs w:val="24"/>
              </w:rPr>
              <w:t>32</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2.993981093446507e-05</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6.820067399715413e-09</w:t>
            </w:r>
          </w:p>
        </w:tc>
      </w:tr>
      <w:tr w:rsidR="00545898" w:rsidTr="00545898">
        <w:trPr>
          <w:jc w:val="center"/>
        </w:trPr>
        <w:tc>
          <w:tcPr>
            <w:tcW w:w="576" w:type="dxa"/>
            <w:vAlign w:val="center"/>
          </w:tcPr>
          <w:p w:rsidR="00545898" w:rsidRDefault="00545898" w:rsidP="00545898">
            <w:pPr>
              <w:jc w:val="center"/>
              <w:rPr>
                <w:rFonts w:ascii="Times New Roman" w:hAnsi="Times New Roman" w:cs="Times New Roman"/>
                <w:sz w:val="24"/>
                <w:szCs w:val="24"/>
              </w:rPr>
            </w:pPr>
            <w:r>
              <w:rPr>
                <w:rFonts w:ascii="Times New Roman" w:hAnsi="Times New Roman" w:cs="Times New Roman"/>
                <w:sz w:val="24"/>
                <w:szCs w:val="24"/>
              </w:rPr>
              <w:t>64</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7.484632980836459e-06</w:t>
            </w:r>
          </w:p>
        </w:tc>
        <w:tc>
          <w:tcPr>
            <w:tcW w:w="2743" w:type="dxa"/>
            <w:vAlign w:val="center"/>
          </w:tcPr>
          <w:p w:rsidR="00545898" w:rsidRDefault="00545898" w:rsidP="00545898">
            <w:pPr>
              <w:jc w:val="center"/>
              <w:rPr>
                <w:rFonts w:ascii="Times New Roman" w:hAnsi="Times New Roman" w:cs="Times New Roman"/>
                <w:sz w:val="24"/>
                <w:szCs w:val="24"/>
              </w:rPr>
            </w:pPr>
            <w:r w:rsidRPr="00545898">
              <w:rPr>
                <w:rFonts w:ascii="Times New Roman" w:hAnsi="Times New Roman" w:cs="Times New Roman"/>
                <w:sz w:val="24"/>
                <w:szCs w:val="24"/>
              </w:rPr>
              <w:t>4.263369657309113e-10</w:t>
            </w:r>
          </w:p>
        </w:tc>
      </w:tr>
    </w:tbl>
    <w:p w:rsidR="00545898" w:rsidRDefault="00545898" w:rsidP="00545898">
      <w:pPr>
        <w:spacing w:after="0" w:line="240" w:lineRule="auto"/>
        <w:ind w:left="270" w:hanging="270"/>
        <w:jc w:val="center"/>
        <w:rPr>
          <w:rFonts w:ascii="Times New Roman" w:hAnsi="Times New Roman" w:cs="Times New Roman"/>
        </w:rPr>
      </w:pPr>
      <w:r>
        <w:rPr>
          <w:rFonts w:ascii="Times New Roman" w:hAnsi="Times New Roman" w:cs="Times New Roman"/>
          <w:i/>
        </w:rPr>
        <w:t>Table 3 – Error of approximations</w:t>
      </w:r>
    </w:p>
    <w:p w:rsidR="00545898" w:rsidRDefault="00545898" w:rsidP="00545898">
      <w:pPr>
        <w:spacing w:after="0" w:line="240" w:lineRule="auto"/>
        <w:ind w:left="270" w:hanging="270"/>
        <w:jc w:val="center"/>
        <w:rPr>
          <w:rFonts w:ascii="Times New Roman" w:hAnsi="Times New Roman" w:cs="Times New Roman"/>
          <w:sz w:val="24"/>
          <w:szCs w:val="24"/>
        </w:rPr>
      </w:pPr>
    </w:p>
    <w:p w:rsidR="00545898" w:rsidRPr="00F84488" w:rsidRDefault="00545898" w:rsidP="00545898">
      <w:pPr>
        <w:spacing w:after="0"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ab/>
        <w:t xml:space="preserve">As seen in the plot on the following page, </w:t>
      </w:r>
      <w:r w:rsidR="00F84488">
        <w:rPr>
          <w:rFonts w:ascii="Times New Roman" w:hAnsi="Times New Roman" w:cs="Times New Roman"/>
          <w:sz w:val="24"/>
          <w:szCs w:val="24"/>
        </w:rPr>
        <w:t>the midpoint rule shows second-</w:t>
      </w:r>
      <w:r w:rsidR="00A14991">
        <w:rPr>
          <w:rFonts w:ascii="Times New Roman" w:hAnsi="Times New Roman" w:cs="Times New Roman"/>
          <w:sz w:val="24"/>
          <w:szCs w:val="24"/>
        </w:rPr>
        <w:t>order accuracy, since its error decreases at the same rate as h</w:t>
      </w:r>
      <w:r w:rsidR="00A14991">
        <w:rPr>
          <w:rFonts w:ascii="Times New Roman" w:hAnsi="Times New Roman" w:cs="Times New Roman"/>
          <w:sz w:val="24"/>
          <w:szCs w:val="24"/>
          <w:vertAlign w:val="superscript"/>
        </w:rPr>
        <w:t>2</w:t>
      </w:r>
      <w:r w:rsidR="00A14991">
        <w:rPr>
          <w:rFonts w:ascii="Times New Roman" w:hAnsi="Times New Roman" w:cs="Times New Roman"/>
          <w:sz w:val="24"/>
          <w:szCs w:val="24"/>
        </w:rPr>
        <w:t>. On the other hand, Richardson’s ext</w:t>
      </w:r>
      <w:r w:rsidR="00F84488">
        <w:rPr>
          <w:rFonts w:ascii="Times New Roman" w:hAnsi="Times New Roman" w:cs="Times New Roman"/>
          <w:sz w:val="24"/>
          <w:szCs w:val="24"/>
        </w:rPr>
        <w:t>rapolation appears to be fourth-</w:t>
      </w:r>
      <w:r w:rsidR="00A14991">
        <w:rPr>
          <w:rFonts w:ascii="Times New Roman" w:hAnsi="Times New Roman" w:cs="Times New Roman"/>
          <w:sz w:val="24"/>
          <w:szCs w:val="24"/>
        </w:rPr>
        <w:t>order accurate because its error decreases at the same rate as h</w:t>
      </w:r>
      <w:r w:rsidR="00A14991">
        <w:rPr>
          <w:rFonts w:ascii="Times New Roman" w:hAnsi="Times New Roman" w:cs="Times New Roman"/>
          <w:sz w:val="24"/>
          <w:szCs w:val="24"/>
          <w:vertAlign w:val="superscript"/>
        </w:rPr>
        <w:t>4</w:t>
      </w:r>
      <w:r w:rsidR="00A14991">
        <w:rPr>
          <w:rFonts w:ascii="Times New Roman" w:hAnsi="Times New Roman" w:cs="Times New Roman"/>
          <w:sz w:val="24"/>
          <w:szCs w:val="24"/>
        </w:rPr>
        <w:t xml:space="preserve">. </w:t>
      </w:r>
      <w:r w:rsidR="00F84488">
        <w:rPr>
          <w:rFonts w:ascii="Times New Roman" w:hAnsi="Times New Roman" w:cs="Times New Roman"/>
          <w:sz w:val="24"/>
          <w:szCs w:val="24"/>
        </w:rPr>
        <w:t>This was expected to be only third-order accurate, but fourth-order accuracy is still possible if the third-order error term in the expansion of the integral be small. Indeed, a quick calculation for the C</w:t>
      </w:r>
      <w:r w:rsidR="00F84488">
        <w:rPr>
          <w:rFonts w:ascii="Times New Roman" w:hAnsi="Times New Roman" w:cs="Times New Roman"/>
          <w:sz w:val="24"/>
          <w:szCs w:val="24"/>
          <w:vertAlign w:val="subscript"/>
        </w:rPr>
        <w:t>3</w:t>
      </w:r>
      <w:r w:rsidR="00F84488">
        <w:rPr>
          <w:rFonts w:ascii="Times New Roman" w:hAnsi="Times New Roman" w:cs="Times New Roman"/>
          <w:sz w:val="24"/>
          <w:szCs w:val="24"/>
        </w:rPr>
        <w:t xml:space="preserve"> term in the expansion showed that it was on the order of 10</w:t>
      </w:r>
      <w:r w:rsidR="00F84488">
        <w:rPr>
          <w:rFonts w:ascii="Times New Roman" w:hAnsi="Times New Roman" w:cs="Times New Roman"/>
          <w:sz w:val="24"/>
          <w:szCs w:val="24"/>
          <w:vertAlign w:val="superscript"/>
        </w:rPr>
        <w:t>-10</w:t>
      </w:r>
      <w:r w:rsidR="00F84488">
        <w:rPr>
          <w:rFonts w:ascii="Times New Roman" w:hAnsi="Times New Roman" w:cs="Times New Roman"/>
          <w:sz w:val="24"/>
          <w:szCs w:val="24"/>
        </w:rPr>
        <w:t>. The plots of h</w:t>
      </w:r>
      <w:r w:rsidR="00F84488">
        <w:rPr>
          <w:rFonts w:ascii="Times New Roman" w:hAnsi="Times New Roman" w:cs="Times New Roman"/>
          <w:sz w:val="24"/>
          <w:szCs w:val="24"/>
          <w:vertAlign w:val="superscript"/>
        </w:rPr>
        <w:t>2</w:t>
      </w:r>
      <w:r w:rsidR="00F84488">
        <w:rPr>
          <w:rFonts w:ascii="Times New Roman" w:hAnsi="Times New Roman" w:cs="Times New Roman"/>
          <w:sz w:val="24"/>
          <w:szCs w:val="24"/>
        </w:rPr>
        <w:t xml:space="preserve"> and h</w:t>
      </w:r>
      <w:r w:rsidR="00F84488">
        <w:rPr>
          <w:rFonts w:ascii="Times New Roman" w:hAnsi="Times New Roman" w:cs="Times New Roman"/>
          <w:sz w:val="24"/>
          <w:szCs w:val="24"/>
          <w:vertAlign w:val="superscript"/>
        </w:rPr>
        <w:t>4</w:t>
      </w:r>
      <w:r w:rsidR="00F84488">
        <w:rPr>
          <w:rFonts w:ascii="Times New Roman" w:hAnsi="Times New Roman" w:cs="Times New Roman"/>
          <w:sz w:val="24"/>
          <w:szCs w:val="24"/>
        </w:rPr>
        <w:t xml:space="preserve"> were shifted vertically to conveniently appear near the two approximations. Therefore, the slopes of h</w:t>
      </w:r>
      <w:r w:rsidR="00F84488">
        <w:rPr>
          <w:rFonts w:ascii="Times New Roman" w:hAnsi="Times New Roman" w:cs="Times New Roman"/>
          <w:sz w:val="24"/>
          <w:szCs w:val="24"/>
          <w:vertAlign w:val="superscript"/>
        </w:rPr>
        <w:t>2</w:t>
      </w:r>
      <w:r w:rsidR="00F84488">
        <w:rPr>
          <w:rFonts w:ascii="Times New Roman" w:hAnsi="Times New Roman" w:cs="Times New Roman"/>
          <w:sz w:val="24"/>
          <w:szCs w:val="24"/>
        </w:rPr>
        <w:t xml:space="preserve"> and h</w:t>
      </w:r>
      <w:r w:rsidR="00F84488">
        <w:rPr>
          <w:rFonts w:ascii="Times New Roman" w:hAnsi="Times New Roman" w:cs="Times New Roman"/>
          <w:sz w:val="24"/>
          <w:szCs w:val="24"/>
          <w:vertAlign w:val="superscript"/>
        </w:rPr>
        <w:t>4</w:t>
      </w:r>
      <w:r w:rsidR="00F84488">
        <w:rPr>
          <w:rFonts w:ascii="Times New Roman" w:hAnsi="Times New Roman" w:cs="Times New Roman"/>
          <w:sz w:val="24"/>
          <w:szCs w:val="24"/>
        </w:rPr>
        <w:t xml:space="preserve"> are the only information one should take from the figure.</w:t>
      </w:r>
    </w:p>
    <w:p w:rsidR="00764776" w:rsidRPr="00B96543" w:rsidRDefault="00764776" w:rsidP="00685BD1">
      <w:pPr>
        <w:spacing w:after="0" w:line="240" w:lineRule="auto"/>
        <w:ind w:left="-540" w:firstLine="54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extent cx="6724650" cy="51577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Plot.jpg"/>
                    <pic:cNvPicPr/>
                  </pic:nvPicPr>
                  <pic:blipFill>
                    <a:blip r:embed="rId6">
                      <a:extLst>
                        <a:ext uri="{28A0092B-C50C-407E-A947-70E740481C1C}">
                          <a14:useLocalDpi xmlns:a14="http://schemas.microsoft.com/office/drawing/2010/main" val="0"/>
                        </a:ext>
                      </a:extLst>
                    </a:blip>
                    <a:stretch>
                      <a:fillRect/>
                    </a:stretch>
                  </pic:blipFill>
                  <pic:spPr>
                    <a:xfrm>
                      <a:off x="0" y="0"/>
                      <a:ext cx="6729210" cy="5161239"/>
                    </a:xfrm>
                    <a:prstGeom prst="rect">
                      <a:avLst/>
                    </a:prstGeom>
                  </pic:spPr>
                </pic:pic>
              </a:graphicData>
            </a:graphic>
          </wp:inline>
        </w:drawing>
      </w:r>
    </w:p>
    <w:sectPr w:rsidR="00764776" w:rsidRPr="00B9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E17C4"/>
    <w:multiLevelType w:val="hybridMultilevel"/>
    <w:tmpl w:val="8A78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798"/>
    <w:rsid w:val="000A0798"/>
    <w:rsid w:val="00102D7A"/>
    <w:rsid w:val="003F59AE"/>
    <w:rsid w:val="00435D49"/>
    <w:rsid w:val="00545898"/>
    <w:rsid w:val="005F6264"/>
    <w:rsid w:val="0066646D"/>
    <w:rsid w:val="00685BD1"/>
    <w:rsid w:val="007138C0"/>
    <w:rsid w:val="00764776"/>
    <w:rsid w:val="007E1DB9"/>
    <w:rsid w:val="00904608"/>
    <w:rsid w:val="00A14991"/>
    <w:rsid w:val="00B96543"/>
    <w:rsid w:val="00EC610E"/>
    <w:rsid w:val="00F8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98"/>
    <w:pPr>
      <w:ind w:left="720"/>
      <w:contextualSpacing/>
    </w:pPr>
  </w:style>
  <w:style w:type="table" w:styleId="TableGrid">
    <w:name w:val="Table Grid"/>
    <w:basedOn w:val="TableNormal"/>
    <w:uiPriority w:val="59"/>
    <w:rsid w:val="000A0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0798"/>
    <w:rPr>
      <w:color w:val="808080"/>
    </w:rPr>
  </w:style>
  <w:style w:type="paragraph" w:styleId="BalloonText">
    <w:name w:val="Balloon Text"/>
    <w:basedOn w:val="Normal"/>
    <w:link w:val="BalloonTextChar"/>
    <w:uiPriority w:val="99"/>
    <w:semiHidden/>
    <w:unhideWhenUsed/>
    <w:rsid w:val="000A0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98"/>
    <w:pPr>
      <w:ind w:left="720"/>
      <w:contextualSpacing/>
    </w:pPr>
  </w:style>
  <w:style w:type="table" w:styleId="TableGrid">
    <w:name w:val="Table Grid"/>
    <w:basedOn w:val="TableNormal"/>
    <w:uiPriority w:val="59"/>
    <w:rsid w:val="000A0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0798"/>
    <w:rPr>
      <w:color w:val="808080"/>
    </w:rPr>
  </w:style>
  <w:style w:type="paragraph" w:styleId="BalloonText">
    <w:name w:val="Balloon Text"/>
    <w:basedOn w:val="Normal"/>
    <w:link w:val="BalloonTextChar"/>
    <w:uiPriority w:val="99"/>
    <w:semiHidden/>
    <w:unhideWhenUsed/>
    <w:rsid w:val="000A0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F375171F</Template>
  <TotalTime>151</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Woolliscroft, Marc</dc:creator>
  <cp:lastModifiedBy>Woolliscroft, Marc</cp:lastModifiedBy>
  <cp:revision>9</cp:revision>
  <dcterms:created xsi:type="dcterms:W3CDTF">2012-09-16T18:55:00Z</dcterms:created>
  <dcterms:modified xsi:type="dcterms:W3CDTF">2012-09-19T17:16:00Z</dcterms:modified>
</cp:coreProperties>
</file>