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D86" w:rsidRDefault="00F159FE" w:rsidP="00F159FE">
      <w:pPr>
        <w:spacing w:after="0" w:line="240" w:lineRule="auto"/>
        <w:jc w:val="right"/>
      </w:pPr>
      <w:r>
        <w:t>Marc Woolliscroft</w:t>
      </w:r>
    </w:p>
    <w:p w:rsidR="00F159FE" w:rsidRDefault="00F159FE" w:rsidP="00F159FE">
      <w:pPr>
        <w:spacing w:after="0" w:line="240" w:lineRule="auto"/>
        <w:jc w:val="right"/>
      </w:pPr>
      <w:r>
        <w:t>NA 620 – HW 2</w:t>
      </w:r>
    </w:p>
    <w:p w:rsidR="00637E1D" w:rsidRDefault="00637E1D" w:rsidP="00637E1D">
      <w:pPr>
        <w:spacing w:after="0" w:line="240" w:lineRule="auto"/>
        <w:rPr>
          <w:b/>
        </w:rPr>
      </w:pPr>
      <w:r>
        <w:rPr>
          <w:b/>
        </w:rPr>
        <w:t>Question 1</w:t>
      </w:r>
      <w:r w:rsidR="00D70962">
        <w:rPr>
          <w:b/>
        </w:rPr>
        <w:t xml:space="preserve"> – Scheme Comparison</w:t>
      </w:r>
    </w:p>
    <w:p w:rsidR="00DD33FB" w:rsidRDefault="00DD33FB" w:rsidP="00637E1D">
      <w:pPr>
        <w:spacing w:after="0" w:line="240" w:lineRule="auto"/>
        <w:rPr>
          <w:b/>
        </w:rPr>
      </w:pPr>
    </w:p>
    <w:p w:rsidR="00D66333" w:rsidRDefault="00CB0255" w:rsidP="00637E1D">
      <w:pPr>
        <w:spacing w:after="0" w:line="240" w:lineRule="auto"/>
      </w:pPr>
      <w:r>
        <w:t xml:space="preserve">The </w:t>
      </w:r>
      <w:proofErr w:type="spellStart"/>
      <w:r>
        <w:t>OpenFOAM</w:t>
      </w:r>
      <w:proofErr w:type="spellEnd"/>
      <w:r>
        <w:t xml:space="preserve"> command, </w:t>
      </w:r>
      <w:proofErr w:type="spellStart"/>
      <w:r>
        <w:t>scalarTransportFoam</w:t>
      </w:r>
      <w:proofErr w:type="spellEnd"/>
      <w:r>
        <w:t xml:space="preserve">, was used to solve </w:t>
      </w:r>
      <w:r>
        <w:rPr>
          <w:i/>
        </w:rPr>
        <w:t>Equation 1</w:t>
      </w:r>
      <w:r>
        <w:t>, seen below.</w:t>
      </w:r>
    </w:p>
    <w:p w:rsidR="00CB0255" w:rsidRDefault="00CB0255" w:rsidP="00637E1D">
      <w:pPr>
        <w:spacing w:after="0" w:line="240" w:lineRule="auto"/>
      </w:pPr>
    </w:p>
    <w:p w:rsidR="00CB0255" w:rsidRPr="00CB0255" w:rsidRDefault="000164CF" w:rsidP="00CB0255">
      <w:pPr>
        <w:spacing w:after="0" w:line="240" w:lineRule="auto"/>
        <w:jc w:val="right"/>
        <w:rPr>
          <w:i/>
        </w:rPr>
      </w:pPr>
      <m:oMath>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∙Uϕ-</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υ</m:t>
            </m:r>
            <m:r>
              <m:rPr>
                <m:sty m:val="p"/>
              </m:rPr>
              <w:rPr>
                <w:rFonts w:ascii="Cambria Math" w:hAnsi="Cambria Math"/>
              </w:rPr>
              <m:t>∇</m:t>
            </m:r>
            <m:r>
              <w:rPr>
                <w:rFonts w:ascii="Cambria Math" w:hAnsi="Cambria Math"/>
              </w:rPr>
              <m:t>ϕ</m:t>
            </m:r>
          </m:e>
        </m:d>
        <m:r>
          <w:rPr>
            <w:rFonts w:ascii="Cambria Math" w:hAnsi="Cambria Math"/>
          </w:rPr>
          <m:t>=0</m:t>
        </m:r>
      </m:oMath>
      <w:r w:rsidR="00CB0255">
        <w:rPr>
          <w:rFonts w:eastAsiaTheme="minorEastAsia"/>
          <w:i/>
        </w:rPr>
        <w:tab/>
      </w:r>
      <w:r w:rsidR="00CB0255">
        <w:rPr>
          <w:rFonts w:eastAsiaTheme="minorEastAsia"/>
          <w:i/>
        </w:rPr>
        <w:tab/>
      </w:r>
      <w:r w:rsidR="00CB0255">
        <w:rPr>
          <w:rFonts w:eastAsiaTheme="minorEastAsia"/>
          <w:i/>
        </w:rPr>
        <w:tab/>
      </w:r>
      <w:r w:rsidR="00CB0255">
        <w:rPr>
          <w:rFonts w:eastAsiaTheme="minorEastAsia"/>
          <w:i/>
        </w:rPr>
        <w:tab/>
        <w:t>Eqn. 1</w:t>
      </w:r>
    </w:p>
    <w:p w:rsidR="00D66333" w:rsidRDefault="00D66333" w:rsidP="00637E1D">
      <w:pPr>
        <w:spacing w:after="0" w:line="240" w:lineRule="auto"/>
        <w:rPr>
          <w:b/>
        </w:rPr>
      </w:pPr>
    </w:p>
    <w:p w:rsidR="00DD33FB" w:rsidRPr="00DD33FB" w:rsidRDefault="00DD33FB" w:rsidP="00DD33FB">
      <w:pPr>
        <w:spacing w:after="0" w:line="240" w:lineRule="auto"/>
        <w:jc w:val="both"/>
      </w:pPr>
      <w:r>
        <w:rPr>
          <w:i/>
        </w:rPr>
        <w:t>Figures 1-4</w:t>
      </w:r>
      <w:r>
        <w:t xml:space="preserve"> show the</w:t>
      </w:r>
      <w:r w:rsidR="00A737EA">
        <w:t xml:space="preserve"> solution to this equation using the</w:t>
      </w:r>
      <w:r>
        <w:t xml:space="preserve"> </w:t>
      </w:r>
      <w:proofErr w:type="spellStart"/>
      <w:r>
        <w:t>discretization</w:t>
      </w:r>
      <w:proofErr w:type="spellEnd"/>
      <w:r>
        <w:t xml:space="preserve"> schemes of linear, linear upwind, upwind, and van Leer plotted on one structured grid and three unstructured grids of</w:t>
      </w:r>
      <w:r w:rsidR="00A737EA">
        <w:t xml:space="preserve"> three</w:t>
      </w:r>
      <w:r>
        <w:t xml:space="preserve"> varying coarseness</w:t>
      </w:r>
      <w:r w:rsidR="00D66333">
        <w:t>es</w:t>
      </w:r>
      <w:r>
        <w:t>.</w:t>
      </w:r>
    </w:p>
    <w:p w:rsidR="00637E1D" w:rsidRDefault="00637E1D" w:rsidP="00637E1D">
      <w:pPr>
        <w:spacing w:after="0" w:line="240" w:lineRule="auto"/>
      </w:pPr>
    </w:p>
    <w:p w:rsidR="00FA3468" w:rsidRDefault="00FA3468" w:rsidP="00FA3468">
      <w:pPr>
        <w:spacing w:after="0" w:line="240" w:lineRule="auto"/>
        <w:jc w:val="center"/>
      </w:pPr>
      <w:r w:rsidRPr="00FA3468">
        <w:rPr>
          <w:noProof/>
        </w:rPr>
        <w:drawing>
          <wp:inline distT="0" distB="0" distL="0" distR="0">
            <wp:extent cx="5486400" cy="3657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A3468" w:rsidRPr="00F159FE" w:rsidRDefault="00F159FE" w:rsidP="00FA3468">
      <w:pPr>
        <w:spacing w:after="0" w:line="240" w:lineRule="auto"/>
        <w:jc w:val="center"/>
        <w:rPr>
          <w:i/>
        </w:rPr>
      </w:pPr>
      <w:r>
        <w:rPr>
          <w:i/>
        </w:rPr>
        <w:t xml:space="preserve">Figure 1 – Four </w:t>
      </w:r>
      <w:proofErr w:type="spellStart"/>
      <w:r>
        <w:rPr>
          <w:i/>
        </w:rPr>
        <w:t>Discretization</w:t>
      </w:r>
      <w:proofErr w:type="spellEnd"/>
      <w:r>
        <w:rPr>
          <w:i/>
        </w:rPr>
        <w:t xml:space="preserve"> Schemes on 20 x 20 Structured </w:t>
      </w:r>
      <w:proofErr w:type="gramStart"/>
      <w:r>
        <w:rPr>
          <w:i/>
        </w:rPr>
        <w:t>Grid</w:t>
      </w:r>
      <w:proofErr w:type="gramEnd"/>
    </w:p>
    <w:p w:rsidR="00FA3468" w:rsidRDefault="00FA3468" w:rsidP="00FA3468">
      <w:pPr>
        <w:spacing w:after="0" w:line="240" w:lineRule="auto"/>
        <w:jc w:val="center"/>
      </w:pPr>
      <w:r w:rsidRPr="00FA3468">
        <w:rPr>
          <w:noProof/>
        </w:rPr>
        <w:lastRenderedPageBreak/>
        <w:drawing>
          <wp:inline distT="0" distB="0" distL="0" distR="0">
            <wp:extent cx="5486400" cy="3657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A3468" w:rsidRPr="00F159FE" w:rsidRDefault="00F159FE" w:rsidP="00FA3468">
      <w:pPr>
        <w:spacing w:after="0" w:line="240" w:lineRule="auto"/>
        <w:jc w:val="center"/>
        <w:rPr>
          <w:i/>
        </w:rPr>
      </w:pPr>
      <w:r>
        <w:rPr>
          <w:i/>
        </w:rPr>
        <w:t xml:space="preserve">Figure 2 – Three </w:t>
      </w:r>
      <w:proofErr w:type="spellStart"/>
      <w:r>
        <w:rPr>
          <w:i/>
        </w:rPr>
        <w:t>Discretization</w:t>
      </w:r>
      <w:proofErr w:type="spellEnd"/>
      <w:r>
        <w:rPr>
          <w:i/>
        </w:rPr>
        <w:t xml:space="preserve"> Schemes on 20 x 20 Unstructured </w:t>
      </w:r>
      <w:proofErr w:type="gramStart"/>
      <w:r>
        <w:rPr>
          <w:i/>
        </w:rPr>
        <w:t>Grid</w:t>
      </w:r>
      <w:proofErr w:type="gramEnd"/>
    </w:p>
    <w:p w:rsidR="00F159FE" w:rsidRDefault="00F159FE" w:rsidP="00FA3468">
      <w:pPr>
        <w:spacing w:after="0" w:line="240" w:lineRule="auto"/>
        <w:jc w:val="center"/>
      </w:pPr>
    </w:p>
    <w:p w:rsidR="00FA3468" w:rsidRDefault="00FA3468" w:rsidP="00FA3468">
      <w:pPr>
        <w:spacing w:after="0" w:line="240" w:lineRule="auto"/>
        <w:jc w:val="center"/>
      </w:pPr>
      <w:r w:rsidRPr="00FA3468">
        <w:rPr>
          <w:noProof/>
        </w:rPr>
        <w:drawing>
          <wp:inline distT="0" distB="0" distL="0" distR="0">
            <wp:extent cx="5486400" cy="36576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3468" w:rsidRPr="00F159FE" w:rsidRDefault="00F159FE" w:rsidP="00FA3468">
      <w:pPr>
        <w:spacing w:after="0" w:line="240" w:lineRule="auto"/>
        <w:jc w:val="center"/>
        <w:rPr>
          <w:i/>
        </w:rPr>
      </w:pPr>
      <w:r>
        <w:rPr>
          <w:i/>
        </w:rPr>
        <w:t xml:space="preserve">Figure 3 – Three </w:t>
      </w:r>
      <w:proofErr w:type="spellStart"/>
      <w:r>
        <w:rPr>
          <w:i/>
        </w:rPr>
        <w:t>Discretization</w:t>
      </w:r>
      <w:proofErr w:type="spellEnd"/>
      <w:r>
        <w:rPr>
          <w:i/>
        </w:rPr>
        <w:t xml:space="preserve"> Schemes on 40 x 40 Unstructured </w:t>
      </w:r>
      <w:proofErr w:type="gramStart"/>
      <w:r>
        <w:rPr>
          <w:i/>
        </w:rPr>
        <w:t>Grid</w:t>
      </w:r>
      <w:proofErr w:type="gramEnd"/>
    </w:p>
    <w:p w:rsidR="00F159FE" w:rsidRDefault="00F159FE" w:rsidP="00FA3468">
      <w:pPr>
        <w:spacing w:after="0" w:line="240" w:lineRule="auto"/>
        <w:jc w:val="center"/>
      </w:pPr>
    </w:p>
    <w:p w:rsidR="00FA3468" w:rsidRDefault="00FA3468" w:rsidP="00FA3468">
      <w:pPr>
        <w:spacing w:after="0" w:line="240" w:lineRule="auto"/>
        <w:jc w:val="center"/>
      </w:pPr>
      <w:r w:rsidRPr="00FA3468">
        <w:rPr>
          <w:noProof/>
        </w:rPr>
        <w:lastRenderedPageBreak/>
        <w:drawing>
          <wp:inline distT="0" distB="0" distL="0" distR="0">
            <wp:extent cx="5486400" cy="36576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3468" w:rsidRDefault="00F159FE" w:rsidP="00FA3468">
      <w:pPr>
        <w:spacing w:after="0" w:line="240" w:lineRule="auto"/>
        <w:jc w:val="center"/>
        <w:rPr>
          <w:i/>
        </w:rPr>
      </w:pPr>
      <w:r>
        <w:rPr>
          <w:i/>
        </w:rPr>
        <w:t xml:space="preserve">Figure 4 – Three </w:t>
      </w:r>
      <w:proofErr w:type="spellStart"/>
      <w:r w:rsidR="008054BC">
        <w:rPr>
          <w:i/>
        </w:rPr>
        <w:t>Discretization</w:t>
      </w:r>
      <w:proofErr w:type="spellEnd"/>
      <w:r w:rsidR="008054BC">
        <w:rPr>
          <w:i/>
        </w:rPr>
        <w:t xml:space="preserve"> Schemes on 80 x 80 Unstructured </w:t>
      </w:r>
      <w:proofErr w:type="gramStart"/>
      <w:r w:rsidR="008054BC">
        <w:rPr>
          <w:i/>
        </w:rPr>
        <w:t>Grid</w:t>
      </w:r>
      <w:proofErr w:type="gramEnd"/>
    </w:p>
    <w:p w:rsidR="00D70962" w:rsidRDefault="00D70962" w:rsidP="00FA3468">
      <w:pPr>
        <w:spacing w:after="0" w:line="240" w:lineRule="auto"/>
        <w:jc w:val="center"/>
        <w:rPr>
          <w:i/>
        </w:rPr>
      </w:pPr>
    </w:p>
    <w:p w:rsidR="00D70962" w:rsidRPr="00D70962" w:rsidRDefault="00D70962" w:rsidP="00D70962">
      <w:pPr>
        <w:spacing w:after="0" w:line="240" w:lineRule="auto"/>
        <w:jc w:val="both"/>
      </w:pPr>
      <w:r>
        <w:t xml:space="preserve">The solution to </w:t>
      </w:r>
      <w:r>
        <w:rPr>
          <w:i/>
        </w:rPr>
        <w:t>Eqn. 1</w:t>
      </w:r>
      <w:r>
        <w:t xml:space="preserve"> contains a discontinuity, so the survey line with the steepest slope is the most accurate.  The survey lines become more accurate with increasing fineness of the meshes.  The linear scheme only works on the structured grid because it is a central approximation and cannot solve on unstructured grids with arbitrary meshes.</w:t>
      </w:r>
      <w:r w:rsidR="007D18F7">
        <w:t xml:space="preserve">  The linear upwind scheme is not very diffusive, as it produces a relatively steep slope, but it does produce new </w:t>
      </w:r>
      <w:proofErr w:type="spellStart"/>
      <w:r w:rsidR="007D18F7">
        <w:t>extrema</w:t>
      </w:r>
      <w:proofErr w:type="spellEnd"/>
      <w:r w:rsidR="007D18F7">
        <w:t xml:space="preserve"> on the ends of the discontinuity.</w:t>
      </w:r>
      <w:r>
        <w:t xml:space="preserve">  </w:t>
      </w:r>
      <w:r w:rsidR="007D18F7">
        <w:t>The upwind scheme is first order accurate and relatively diffusive.  Therefore, it does not produce a slope as steep as the linear upwind or van Leer schemes on any of the grids.  The van Leer scheme is the least diffusive with the steepest slope on all of the grids</w:t>
      </w:r>
      <w:r w:rsidR="00B549D0">
        <w:t>, and it is higher order accurate</w:t>
      </w:r>
      <w:r w:rsidR="007D18F7">
        <w:t>.  Also</w:t>
      </w:r>
      <w:r w:rsidR="00B549D0">
        <w:t xml:space="preserve">, it produces fewer new </w:t>
      </w:r>
      <w:proofErr w:type="spellStart"/>
      <w:r w:rsidR="00B549D0">
        <w:t>extrema</w:t>
      </w:r>
      <w:proofErr w:type="spellEnd"/>
      <w:r w:rsidR="00B549D0">
        <w:t xml:space="preserve"> and </w:t>
      </w:r>
      <w:proofErr w:type="spellStart"/>
      <w:r w:rsidR="00B549D0">
        <w:t>extrema</w:t>
      </w:r>
      <w:proofErr w:type="spellEnd"/>
      <w:r w:rsidR="00B549D0">
        <w:t xml:space="preserve"> closer to the real solution than the linear upwind scheme.  However the van Leer scheme did require an </w:t>
      </w:r>
      <w:proofErr w:type="spellStart"/>
      <w:r w:rsidR="00B549D0">
        <w:t>Eulerian</w:t>
      </w:r>
      <w:proofErr w:type="spellEnd"/>
      <w:r w:rsidR="00B549D0">
        <w:t xml:space="preserve"> </w:t>
      </w:r>
      <w:proofErr w:type="spellStart"/>
      <w:r w:rsidR="00B549D0">
        <w:t>discretization</w:t>
      </w:r>
      <w:proofErr w:type="spellEnd"/>
      <w:r w:rsidR="00B549D0">
        <w:t xml:space="preserve"> of time to solve on the unstructured grids.  As of now, </w:t>
      </w:r>
      <w:r w:rsidR="0058358D">
        <w:t xml:space="preserve">the van Leer scheme is preferred due to its accuracy and creation of few new </w:t>
      </w:r>
      <w:proofErr w:type="spellStart"/>
      <w:r w:rsidR="0058358D">
        <w:t>extrema</w:t>
      </w:r>
      <w:proofErr w:type="spellEnd"/>
      <w:r w:rsidR="0058358D">
        <w:t>.</w:t>
      </w:r>
    </w:p>
    <w:p w:rsidR="00F159FE" w:rsidRDefault="00F159FE" w:rsidP="00FA3468">
      <w:pPr>
        <w:spacing w:after="0" w:line="240" w:lineRule="auto"/>
        <w:jc w:val="cente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B549D0" w:rsidRDefault="00B549D0" w:rsidP="00D70962">
      <w:pPr>
        <w:spacing w:after="0" w:line="240" w:lineRule="auto"/>
        <w:rPr>
          <w:b/>
        </w:rPr>
      </w:pPr>
    </w:p>
    <w:p w:rsidR="00D70962" w:rsidRDefault="00D70962" w:rsidP="00D70962">
      <w:pPr>
        <w:spacing w:after="0" w:line="240" w:lineRule="auto"/>
        <w:rPr>
          <w:b/>
        </w:rPr>
      </w:pPr>
      <w:r>
        <w:rPr>
          <w:b/>
        </w:rPr>
        <w:lastRenderedPageBreak/>
        <w:t>Question 2 – Limiter Comparison</w:t>
      </w:r>
    </w:p>
    <w:p w:rsidR="00D70962" w:rsidRPr="00D70962" w:rsidRDefault="00D70962" w:rsidP="00D70962">
      <w:pPr>
        <w:spacing w:after="0" w:line="240" w:lineRule="auto"/>
        <w:rPr>
          <w:b/>
        </w:rPr>
      </w:pPr>
    </w:p>
    <w:p w:rsidR="00FA3468" w:rsidRDefault="00FA3468" w:rsidP="00FA3468">
      <w:pPr>
        <w:spacing w:after="0" w:line="240" w:lineRule="auto"/>
        <w:jc w:val="center"/>
      </w:pPr>
      <w:r w:rsidRPr="00FA3468">
        <w:rPr>
          <w:noProof/>
        </w:rPr>
        <w:drawing>
          <wp:inline distT="0" distB="0" distL="0" distR="0">
            <wp:extent cx="5486400" cy="3657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0962" w:rsidRDefault="008054BC" w:rsidP="00D70962">
      <w:pPr>
        <w:spacing w:after="0" w:line="240" w:lineRule="auto"/>
        <w:jc w:val="center"/>
        <w:rPr>
          <w:i/>
        </w:rPr>
      </w:pPr>
      <w:r>
        <w:rPr>
          <w:i/>
        </w:rPr>
        <w:t xml:space="preserve">Figure 5 – Four Gradient Limiters for Linear Upwind Scheme on 20 x 20 Unstructured </w:t>
      </w:r>
      <w:proofErr w:type="gramStart"/>
      <w:r>
        <w:rPr>
          <w:i/>
        </w:rPr>
        <w:t>Grid</w:t>
      </w:r>
      <w:proofErr w:type="gramEnd"/>
    </w:p>
    <w:p w:rsidR="00A737EA" w:rsidRPr="00D70962" w:rsidRDefault="0054722C" w:rsidP="00D70962">
      <w:pPr>
        <w:spacing w:after="0" w:line="240" w:lineRule="auto"/>
        <w:jc w:val="both"/>
        <w:rPr>
          <w:i/>
        </w:rPr>
      </w:pPr>
      <w:r>
        <w:t xml:space="preserve">  </w:t>
      </w:r>
    </w:p>
    <w:p w:rsidR="00A737EA" w:rsidRPr="0058358D" w:rsidRDefault="0058358D" w:rsidP="00D66333">
      <w:pPr>
        <w:spacing w:after="0" w:line="240" w:lineRule="auto"/>
        <w:jc w:val="both"/>
      </w:pPr>
      <w:r>
        <w:t xml:space="preserve">As stated previously, the linear upwind scheme produces new </w:t>
      </w:r>
      <w:proofErr w:type="spellStart"/>
      <w:r>
        <w:t>extrema</w:t>
      </w:r>
      <w:proofErr w:type="spellEnd"/>
      <w:r>
        <w:t xml:space="preserve"> along the survey lines.  Therefore, it is an interesting candidate for the implementation of a limiter.  </w:t>
      </w:r>
      <w:r>
        <w:rPr>
          <w:i/>
        </w:rPr>
        <w:t>Figure 5</w:t>
      </w:r>
      <w:r>
        <w:t xml:space="preserve"> shows the linear upwind scheme used with four different limiters on a 20 x 20 unstructured grid.  The </w:t>
      </w:r>
      <w:proofErr w:type="spellStart"/>
      <w:r>
        <w:t>faceMDLimiter</w:t>
      </w:r>
      <w:proofErr w:type="spellEnd"/>
      <w:r>
        <w:t xml:space="preserve"> limiter produces the steepest slope but is the worst at limiting the production of new </w:t>
      </w:r>
      <w:proofErr w:type="spellStart"/>
      <w:r>
        <w:t>extrema</w:t>
      </w:r>
      <w:proofErr w:type="spellEnd"/>
      <w:r>
        <w:t xml:space="preserve">.  The </w:t>
      </w:r>
      <w:proofErr w:type="spellStart"/>
      <w:r>
        <w:t>cellMDLimited</w:t>
      </w:r>
      <w:proofErr w:type="spellEnd"/>
      <w:r>
        <w:t xml:space="preserve"> and </w:t>
      </w:r>
      <w:proofErr w:type="spellStart"/>
      <w:r>
        <w:t>cellLimited</w:t>
      </w:r>
      <w:proofErr w:type="spellEnd"/>
      <w:r>
        <w:t xml:space="preserve"> limiters produce similar survey lines with slopes comparable to the </w:t>
      </w:r>
      <w:proofErr w:type="spellStart"/>
      <w:r>
        <w:t>faceMDLimiter</w:t>
      </w:r>
      <w:proofErr w:type="spellEnd"/>
      <w:r>
        <w:t xml:space="preserve"> limiter and less new </w:t>
      </w:r>
      <w:proofErr w:type="spellStart"/>
      <w:r>
        <w:t>extrema</w:t>
      </w:r>
      <w:proofErr w:type="spellEnd"/>
      <w:r>
        <w:t xml:space="preserve">.  The </w:t>
      </w:r>
      <w:proofErr w:type="spellStart"/>
      <w:r>
        <w:t>faceLimited</w:t>
      </w:r>
      <w:proofErr w:type="spellEnd"/>
      <w:r>
        <w:t xml:space="preserve"> limiter is the best at limiting the production of new </w:t>
      </w:r>
      <w:proofErr w:type="spellStart"/>
      <w:r>
        <w:t>extrema</w:t>
      </w:r>
      <w:proofErr w:type="spellEnd"/>
      <w:r>
        <w:t>, but it is the worst at modeling the discontinuity.</w:t>
      </w:r>
    </w:p>
    <w:p w:rsidR="0058358D" w:rsidRDefault="0058358D" w:rsidP="00D66333">
      <w:pPr>
        <w:spacing w:after="0" w:line="240" w:lineRule="auto"/>
        <w:jc w:val="both"/>
      </w:pPr>
    </w:p>
    <w:p w:rsidR="0036698F" w:rsidRDefault="0054722C" w:rsidP="0036698F">
      <w:pPr>
        <w:spacing w:after="0" w:line="240" w:lineRule="auto"/>
        <w:rPr>
          <w:b/>
        </w:rPr>
      </w:pPr>
      <w:r>
        <w:rPr>
          <w:b/>
        </w:rPr>
        <w:t xml:space="preserve">Question 3 – </w:t>
      </w:r>
      <w:r w:rsidR="0036698F">
        <w:rPr>
          <w:b/>
        </w:rPr>
        <w:t>Uncertainty and Error</w:t>
      </w:r>
    </w:p>
    <w:p w:rsidR="0036698F" w:rsidRDefault="0036698F" w:rsidP="0036698F">
      <w:pPr>
        <w:spacing w:after="0" w:line="240" w:lineRule="auto"/>
        <w:rPr>
          <w:b/>
        </w:rPr>
      </w:pPr>
    </w:p>
    <w:p w:rsidR="0036698F" w:rsidRDefault="0036698F" w:rsidP="0036698F">
      <w:pPr>
        <w:spacing w:after="0" w:line="240" w:lineRule="auto"/>
        <w:jc w:val="both"/>
      </w:pPr>
      <w:r>
        <w:t xml:space="preserve">An uncertainty analysis was performed in accordance with the ASME guidelines.  The </w:t>
      </w:r>
      <w:r w:rsidR="00D66333">
        <w:t>T values</w:t>
      </w:r>
      <w:r>
        <w:t xml:space="preserve"> from the three </w:t>
      </w:r>
      <w:r w:rsidR="00D66333">
        <w:t>unstructured</w:t>
      </w:r>
      <w:r>
        <w:t xml:space="preserve"> meshes were compared.  </w:t>
      </w:r>
      <w:r w:rsidR="0054722C">
        <w:t>To try to get a sense of the overall uncertainty of the schemes, three points were chosen along the survey lines where the real solution contains the discontinuity</w:t>
      </w:r>
      <w:r>
        <w:t>.</w:t>
      </w:r>
    </w:p>
    <w:p w:rsidR="0036698F" w:rsidRDefault="0036698F" w:rsidP="0036698F">
      <w:pPr>
        <w:spacing w:after="0" w:line="240" w:lineRule="auto"/>
      </w:pPr>
    </w:p>
    <w:tbl>
      <w:tblPr>
        <w:tblW w:w="6410" w:type="dxa"/>
        <w:jc w:val="center"/>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90"/>
        <w:gridCol w:w="960"/>
        <w:gridCol w:w="960"/>
        <w:gridCol w:w="980"/>
        <w:gridCol w:w="960"/>
        <w:gridCol w:w="960"/>
      </w:tblGrid>
      <w:tr w:rsidR="0036698F" w:rsidTr="0036698F">
        <w:trPr>
          <w:trHeight w:val="360"/>
          <w:jc w:val="center"/>
        </w:trPr>
        <w:tc>
          <w:tcPr>
            <w:tcW w:w="1590" w:type="dxa"/>
            <w:tcBorders>
              <w:top w:val="nil"/>
              <w:left w:val="nil"/>
            </w:tcBorders>
            <w:vAlign w:val="center"/>
          </w:tcPr>
          <w:p w:rsidR="0036698F" w:rsidRDefault="0036698F" w:rsidP="00760F51">
            <w:pPr>
              <w:spacing w:after="0" w:line="240" w:lineRule="auto"/>
              <w:jc w:val="center"/>
              <w:rPr>
                <w:rFonts w:ascii="Calibri" w:hAnsi="Calibri" w:cs="Calibri"/>
                <w:color w:val="000000"/>
              </w:rPr>
            </w:pPr>
          </w:p>
        </w:tc>
        <w:tc>
          <w:tcPr>
            <w:tcW w:w="960" w:type="dxa"/>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proofErr w:type="spellStart"/>
            <w:r>
              <w:rPr>
                <w:rFonts w:ascii="Calibri" w:hAnsi="Calibri" w:cs="Calibri"/>
                <w:color w:val="000000"/>
              </w:rPr>
              <w:t>N</w:t>
            </w:r>
            <w:r>
              <w:rPr>
                <w:rFonts w:ascii="Calibri" w:hAnsi="Calibri" w:cs="Calibri"/>
                <w:color w:val="000000"/>
                <w:vertAlign w:val="subscript"/>
              </w:rPr>
              <w:t>x</w:t>
            </w:r>
            <w:proofErr w:type="spellEnd"/>
          </w:p>
        </w:tc>
        <w:tc>
          <w:tcPr>
            <w:tcW w:w="960" w:type="dxa"/>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proofErr w:type="spellStart"/>
            <w:r>
              <w:rPr>
                <w:rFonts w:ascii="Calibri" w:hAnsi="Calibri" w:cs="Calibri"/>
                <w:color w:val="000000"/>
              </w:rPr>
              <w:t>N</w:t>
            </w:r>
            <w:r>
              <w:rPr>
                <w:rFonts w:ascii="Calibri" w:hAnsi="Calibri" w:cs="Calibri"/>
                <w:color w:val="000000"/>
                <w:vertAlign w:val="subscript"/>
              </w:rPr>
              <w:t>z</w:t>
            </w:r>
            <w:proofErr w:type="spellEnd"/>
          </w:p>
        </w:tc>
        <w:tc>
          <w:tcPr>
            <w:tcW w:w="980" w:type="dxa"/>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proofErr w:type="spellStart"/>
            <w:r>
              <w:rPr>
                <w:rFonts w:ascii="Calibri" w:hAnsi="Calibri" w:cs="Calibri"/>
                <w:color w:val="000000"/>
              </w:rPr>
              <w:t>ΔA</w:t>
            </w:r>
            <w:r w:rsidRPr="00810C7D">
              <w:rPr>
                <w:rFonts w:ascii="Calibri" w:hAnsi="Calibri" w:cs="Calibri"/>
                <w:color w:val="000000"/>
                <w:vertAlign w:val="subscript"/>
              </w:rPr>
              <w:t>i</w:t>
            </w:r>
            <w:proofErr w:type="spellEnd"/>
          </w:p>
        </w:tc>
        <w:tc>
          <w:tcPr>
            <w:tcW w:w="960" w:type="dxa"/>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r>
              <w:rPr>
                <w:rFonts w:ascii="Calibri" w:hAnsi="Calibri" w:cs="Calibri"/>
                <w:color w:val="000000"/>
              </w:rPr>
              <w:t>N</w:t>
            </w:r>
            <w:r>
              <w:rPr>
                <w:rFonts w:ascii="Calibri" w:hAnsi="Calibri" w:cs="Calibri"/>
                <w:color w:val="000000"/>
                <w:vertAlign w:val="subscript"/>
              </w:rPr>
              <w:t>i</w:t>
            </w:r>
          </w:p>
        </w:tc>
        <w:tc>
          <w:tcPr>
            <w:tcW w:w="960" w:type="dxa"/>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r>
              <w:rPr>
                <w:rFonts w:ascii="Calibri" w:hAnsi="Calibri" w:cs="Calibri"/>
                <w:color w:val="000000"/>
              </w:rPr>
              <w:t>h</w:t>
            </w:r>
            <w:r>
              <w:rPr>
                <w:rFonts w:ascii="Calibri" w:hAnsi="Calibri" w:cs="Calibri"/>
                <w:color w:val="000000"/>
                <w:vertAlign w:val="subscript"/>
              </w:rPr>
              <w:t>i</w:t>
            </w:r>
          </w:p>
        </w:tc>
      </w:tr>
      <w:tr w:rsidR="00760F51" w:rsidTr="0036698F">
        <w:trPr>
          <w:trHeight w:val="360"/>
          <w:jc w:val="center"/>
        </w:trPr>
        <w:tc>
          <w:tcPr>
            <w:tcW w:w="1590" w:type="dxa"/>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Mesh 3 – Coarse</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20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20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2.50E-03</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400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0.0500</w:t>
            </w:r>
          </w:p>
        </w:tc>
      </w:tr>
      <w:tr w:rsidR="00760F51" w:rsidTr="0036698F">
        <w:trPr>
          <w:trHeight w:val="360"/>
          <w:jc w:val="center"/>
        </w:trPr>
        <w:tc>
          <w:tcPr>
            <w:tcW w:w="1590" w:type="dxa"/>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Mesh 2 – Base</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40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40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6.25E-04</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1600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0.0250</w:t>
            </w:r>
          </w:p>
        </w:tc>
      </w:tr>
      <w:tr w:rsidR="00760F51" w:rsidTr="0036698F">
        <w:trPr>
          <w:trHeight w:val="360"/>
          <w:jc w:val="center"/>
        </w:trPr>
        <w:tc>
          <w:tcPr>
            <w:tcW w:w="1590" w:type="dxa"/>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Mesh 1 – Fine</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80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80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1.56E-04</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6400</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0.0125</w:t>
            </w:r>
          </w:p>
        </w:tc>
      </w:tr>
    </w:tbl>
    <w:p w:rsidR="0036698F" w:rsidRDefault="0036698F" w:rsidP="0036698F">
      <w:pPr>
        <w:spacing w:after="0" w:line="240" w:lineRule="auto"/>
        <w:jc w:val="center"/>
        <w:rPr>
          <w:i/>
        </w:rPr>
      </w:pPr>
      <w:r>
        <w:rPr>
          <w:i/>
        </w:rPr>
        <w:t xml:space="preserve">Table </w:t>
      </w:r>
      <w:r w:rsidR="00760F51">
        <w:rPr>
          <w:i/>
        </w:rPr>
        <w:t>1</w:t>
      </w:r>
      <w:r>
        <w:rPr>
          <w:i/>
        </w:rPr>
        <w:t xml:space="preserve"> – Summary of Meshes</w:t>
      </w:r>
    </w:p>
    <w:p w:rsidR="0036698F" w:rsidRDefault="0036698F" w:rsidP="0036698F">
      <w:pPr>
        <w:spacing w:after="0" w:line="240" w:lineRule="auto"/>
        <w:jc w:val="center"/>
        <w:rPr>
          <w:i/>
        </w:rPr>
      </w:pPr>
    </w:p>
    <w:p w:rsidR="0036698F" w:rsidRDefault="0036698F" w:rsidP="0036698F">
      <w:pPr>
        <w:spacing w:after="0" w:line="240" w:lineRule="auto"/>
      </w:pPr>
      <w:r>
        <w:lastRenderedPageBreak/>
        <w:t>As seen, the ASME guideline of h</w:t>
      </w:r>
      <w:r>
        <w:rPr>
          <w:vertAlign w:val="subscript"/>
        </w:rPr>
        <w:t xml:space="preserve">1 </w:t>
      </w:r>
      <w:r>
        <w:t>&lt; h</w:t>
      </w:r>
      <w:r>
        <w:rPr>
          <w:vertAlign w:val="subscript"/>
        </w:rPr>
        <w:t xml:space="preserve">2 </w:t>
      </w:r>
      <w:r>
        <w:t>&lt; h</w:t>
      </w:r>
      <w:r>
        <w:rPr>
          <w:vertAlign w:val="subscript"/>
        </w:rPr>
        <w:t>3</w:t>
      </w:r>
      <w:r>
        <w:t xml:space="preserve"> was satisfied.</w:t>
      </w:r>
    </w:p>
    <w:p w:rsidR="0036698F" w:rsidRDefault="0036698F" w:rsidP="0036698F">
      <w:pPr>
        <w:spacing w:after="0" w:line="240" w:lineRule="auto"/>
      </w:pPr>
    </w:p>
    <w:tbl>
      <w:tblPr>
        <w:tblW w:w="4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000"/>
        <w:gridCol w:w="1720"/>
        <w:gridCol w:w="1720"/>
      </w:tblGrid>
      <w:tr w:rsidR="0036698F" w:rsidTr="0036698F">
        <w:trPr>
          <w:trHeight w:val="360"/>
          <w:jc w:val="center"/>
        </w:trPr>
        <w:tc>
          <w:tcPr>
            <w:tcW w:w="2720" w:type="dxa"/>
            <w:gridSpan w:val="2"/>
            <w:tcBorders>
              <w:top w:val="nil"/>
              <w:left w:val="nil"/>
            </w:tcBorders>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p>
        </w:tc>
        <w:tc>
          <w:tcPr>
            <w:tcW w:w="1720" w:type="dxa"/>
            <w:vAlign w:val="center"/>
          </w:tcPr>
          <w:p w:rsidR="0036698F" w:rsidRDefault="0036698F" w:rsidP="00760F51">
            <w:pPr>
              <w:spacing w:after="0" w:line="240" w:lineRule="auto"/>
              <w:jc w:val="center"/>
              <w:rPr>
                <w:rFonts w:ascii="Calibri" w:hAnsi="Calibri" w:cs="Calibri"/>
                <w:color w:val="000000"/>
              </w:rPr>
            </w:pPr>
            <w:r>
              <w:rPr>
                <w:rFonts w:ascii="Calibri" w:hAnsi="Calibri" w:cs="Calibri"/>
                <w:color w:val="000000"/>
              </w:rPr>
              <w:t>ASME</w:t>
            </w:r>
          </w:p>
        </w:tc>
      </w:tr>
      <w:tr w:rsidR="00760F51" w:rsidTr="0036698F">
        <w:trPr>
          <w:trHeight w:val="360"/>
          <w:jc w:val="center"/>
        </w:trPr>
        <w:tc>
          <w:tcPr>
            <w:tcW w:w="100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N</w:t>
            </w:r>
            <w:r w:rsidRPr="007D2B9D">
              <w:rPr>
                <w:rFonts w:ascii="Calibri" w:hAnsi="Calibri" w:cs="Calibri"/>
                <w:color w:val="000000"/>
                <w:vertAlign w:val="subscript"/>
              </w:rPr>
              <w:t>1</w:t>
            </w:r>
            <w:r>
              <w:rPr>
                <w:rFonts w:ascii="Calibri" w:hAnsi="Calibri" w:cs="Calibri"/>
                <w:color w:val="000000"/>
              </w:rPr>
              <w:t>, N</w:t>
            </w:r>
            <w:r>
              <w:rPr>
                <w:rFonts w:ascii="Calibri" w:hAnsi="Calibri" w:cs="Calibri"/>
                <w:color w:val="000000"/>
                <w:vertAlign w:val="subscript"/>
              </w:rPr>
              <w:t>2</w:t>
            </w:r>
            <w:r>
              <w:rPr>
                <w:rFonts w:ascii="Calibri" w:hAnsi="Calibri" w:cs="Calibri"/>
                <w:color w:val="000000"/>
              </w:rPr>
              <w:t>, N</w:t>
            </w:r>
            <w:r>
              <w:rPr>
                <w:rFonts w:ascii="Calibri" w:hAnsi="Calibri" w:cs="Calibri"/>
                <w:color w:val="000000"/>
                <w:vertAlign w:val="subscript"/>
              </w:rPr>
              <w:t>3</w:t>
            </w:r>
          </w:p>
        </w:tc>
        <w:tc>
          <w:tcPr>
            <w:tcW w:w="172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6400, 1600, 400</w:t>
            </w:r>
          </w:p>
        </w:tc>
        <w:tc>
          <w:tcPr>
            <w:tcW w:w="1720" w:type="dxa"/>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N</w:t>
            </w:r>
            <w:r>
              <w:rPr>
                <w:rFonts w:ascii="Calibri" w:hAnsi="Calibri" w:cs="Calibri"/>
                <w:color w:val="000000"/>
                <w:vertAlign w:val="subscript"/>
              </w:rPr>
              <w:t>1</w:t>
            </w:r>
            <w:r>
              <w:rPr>
                <w:rFonts w:ascii="Calibri" w:hAnsi="Calibri" w:cs="Calibri"/>
                <w:color w:val="000000"/>
              </w:rPr>
              <w:t xml:space="preserve"> &gt; N</w:t>
            </w:r>
            <w:r>
              <w:rPr>
                <w:rFonts w:ascii="Calibri" w:hAnsi="Calibri" w:cs="Calibri"/>
                <w:color w:val="000000"/>
                <w:vertAlign w:val="subscript"/>
              </w:rPr>
              <w:t>2</w:t>
            </w:r>
            <w:r>
              <w:rPr>
                <w:rFonts w:ascii="Calibri" w:hAnsi="Calibri" w:cs="Calibri"/>
                <w:color w:val="000000"/>
              </w:rPr>
              <w:t xml:space="preserve"> &gt; N</w:t>
            </w:r>
            <w:r>
              <w:rPr>
                <w:rFonts w:ascii="Calibri" w:hAnsi="Calibri" w:cs="Calibri"/>
                <w:color w:val="000000"/>
                <w:vertAlign w:val="subscript"/>
              </w:rPr>
              <w:t>3</w:t>
            </w:r>
          </w:p>
        </w:tc>
      </w:tr>
      <w:tr w:rsidR="00760F51" w:rsidTr="0036698F">
        <w:trPr>
          <w:trHeight w:val="360"/>
          <w:jc w:val="center"/>
        </w:trPr>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r</w:t>
            </w:r>
            <w:r>
              <w:rPr>
                <w:rFonts w:ascii="Calibri" w:hAnsi="Calibri" w:cs="Calibri"/>
                <w:color w:val="000000"/>
                <w:vertAlign w:val="subscript"/>
              </w:rPr>
              <w:t>21</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2.0</w:t>
            </w:r>
          </w:p>
        </w:tc>
        <w:tc>
          <w:tcPr>
            <w:tcW w:w="0" w:type="auto"/>
            <w:vAlign w:val="center"/>
          </w:tcPr>
          <w:p w:rsidR="00760F51" w:rsidRPr="009171EA" w:rsidRDefault="00760F51" w:rsidP="00760F51">
            <w:pPr>
              <w:spacing w:after="0" w:line="240" w:lineRule="auto"/>
              <w:jc w:val="center"/>
              <w:rPr>
                <w:rFonts w:ascii="Calibri" w:hAnsi="Calibri" w:cs="Calibri"/>
                <w:color w:val="000000"/>
              </w:rPr>
            </w:pPr>
            <w:r>
              <w:rPr>
                <w:rFonts w:ascii="Calibri" w:hAnsi="Calibri" w:cs="Calibri"/>
                <w:color w:val="000000"/>
              </w:rPr>
              <w:t>r</w:t>
            </w:r>
            <w:r>
              <w:rPr>
                <w:rFonts w:ascii="Calibri" w:hAnsi="Calibri" w:cs="Calibri"/>
                <w:color w:val="000000"/>
                <w:vertAlign w:val="subscript"/>
              </w:rPr>
              <w:t xml:space="preserve">21 </w:t>
            </w:r>
            <w:r>
              <w:rPr>
                <w:rFonts w:ascii="Calibri" w:hAnsi="Calibri" w:cs="Calibri"/>
                <w:color w:val="000000"/>
              </w:rPr>
              <w:t>&gt; 1.3</w:t>
            </w:r>
          </w:p>
        </w:tc>
      </w:tr>
      <w:tr w:rsidR="00760F51" w:rsidTr="0036698F">
        <w:trPr>
          <w:trHeight w:val="360"/>
          <w:jc w:val="center"/>
        </w:trPr>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r</w:t>
            </w:r>
            <w:r>
              <w:rPr>
                <w:rFonts w:ascii="Calibri" w:hAnsi="Calibri" w:cs="Calibri"/>
                <w:color w:val="000000"/>
                <w:vertAlign w:val="subscript"/>
              </w:rPr>
              <w:t>32</w:t>
            </w:r>
          </w:p>
        </w:tc>
        <w:tc>
          <w:tcPr>
            <w:tcW w:w="0" w:type="auto"/>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2.0</w:t>
            </w:r>
          </w:p>
        </w:tc>
        <w:tc>
          <w:tcPr>
            <w:tcW w:w="0" w:type="auto"/>
            <w:vAlign w:val="center"/>
          </w:tcPr>
          <w:p w:rsidR="00760F51" w:rsidRPr="009171EA" w:rsidRDefault="00760F51" w:rsidP="00760F51">
            <w:pPr>
              <w:spacing w:after="0" w:line="240" w:lineRule="auto"/>
              <w:jc w:val="center"/>
              <w:rPr>
                <w:rFonts w:ascii="Calibri" w:hAnsi="Calibri" w:cs="Calibri"/>
                <w:color w:val="000000"/>
              </w:rPr>
            </w:pPr>
            <w:r>
              <w:rPr>
                <w:rFonts w:ascii="Calibri" w:hAnsi="Calibri" w:cs="Calibri"/>
                <w:color w:val="000000"/>
              </w:rPr>
              <w:t>r</w:t>
            </w:r>
            <w:r>
              <w:rPr>
                <w:rFonts w:ascii="Calibri" w:hAnsi="Calibri" w:cs="Calibri"/>
                <w:color w:val="000000"/>
                <w:vertAlign w:val="subscript"/>
              </w:rPr>
              <w:t xml:space="preserve">32 </w:t>
            </w:r>
            <w:r>
              <w:rPr>
                <w:rFonts w:ascii="Calibri" w:hAnsi="Calibri" w:cs="Calibri"/>
                <w:color w:val="000000"/>
              </w:rPr>
              <w:t>&gt; 1.3</w:t>
            </w:r>
          </w:p>
        </w:tc>
      </w:tr>
    </w:tbl>
    <w:p w:rsidR="0036698F" w:rsidRDefault="0036698F" w:rsidP="0036698F">
      <w:pPr>
        <w:spacing w:after="0" w:line="240" w:lineRule="auto"/>
        <w:jc w:val="center"/>
        <w:rPr>
          <w:i/>
        </w:rPr>
      </w:pPr>
      <w:r>
        <w:rPr>
          <w:i/>
        </w:rPr>
        <w:t xml:space="preserve">Table </w:t>
      </w:r>
      <w:r w:rsidR="00760F51">
        <w:rPr>
          <w:i/>
        </w:rPr>
        <w:t>2</w:t>
      </w:r>
      <w:r>
        <w:rPr>
          <w:i/>
        </w:rPr>
        <w:t xml:space="preserve"> – Cell ratios and ASME Criteria</w:t>
      </w:r>
    </w:p>
    <w:p w:rsidR="0036698F" w:rsidRDefault="0036698F" w:rsidP="0036698F">
      <w:pPr>
        <w:spacing w:after="0" w:line="240" w:lineRule="auto"/>
        <w:jc w:val="center"/>
        <w:rPr>
          <w:i/>
        </w:rPr>
      </w:pPr>
    </w:p>
    <w:p w:rsidR="0036698F" w:rsidRDefault="0036698F" w:rsidP="0036698F">
      <w:pPr>
        <w:spacing w:after="0" w:line="240" w:lineRule="auto"/>
        <w:jc w:val="both"/>
        <w:rPr>
          <w:rFonts w:cstheme="minorHAnsi"/>
        </w:rPr>
      </w:pPr>
      <w:r>
        <w:t xml:space="preserve">Again, the necessary ASME criteria were satisfied.  </w:t>
      </w:r>
      <w:r>
        <w:rPr>
          <w:i/>
        </w:rPr>
        <w:t xml:space="preserve">Table 5 </w:t>
      </w:r>
      <w:r>
        <w:t xml:space="preserve">shows the observed order of accuracy and numerical uncertainty for the meshes at various </w:t>
      </w:r>
      <w:r w:rsidR="008757C6">
        <w:t>y</w:t>
      </w:r>
      <w:r>
        <w:t xml:space="preserve"> values</w:t>
      </w:r>
      <w:r w:rsidR="008757C6">
        <w:t>.</w:t>
      </w:r>
    </w:p>
    <w:p w:rsidR="0036698F" w:rsidRDefault="0036698F" w:rsidP="0036698F">
      <w:pPr>
        <w:spacing w:after="0" w:line="240" w:lineRule="auto"/>
        <w:jc w:val="both"/>
      </w:pPr>
    </w:p>
    <w:tbl>
      <w:tblPr>
        <w:tblW w:w="6235" w:type="dxa"/>
        <w:jc w:val="center"/>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33"/>
        <w:gridCol w:w="1477"/>
        <w:gridCol w:w="809"/>
        <w:gridCol w:w="769"/>
        <w:gridCol w:w="1047"/>
      </w:tblGrid>
      <w:tr w:rsidR="00D208BA" w:rsidTr="00095D19">
        <w:trPr>
          <w:trHeight w:val="300"/>
          <w:jc w:val="center"/>
        </w:trPr>
        <w:tc>
          <w:tcPr>
            <w:tcW w:w="6235" w:type="dxa"/>
            <w:gridSpan w:val="5"/>
            <w:tcBorders>
              <w:top w:val="nil"/>
              <w:left w:val="nil"/>
              <w:bottom w:val="nil"/>
              <w:right w:val="nil"/>
            </w:tcBorders>
            <w:vAlign w:val="center"/>
          </w:tcPr>
          <w:p w:rsidR="00D208BA" w:rsidRPr="00760F51" w:rsidRDefault="00D208BA" w:rsidP="00095D19">
            <w:pPr>
              <w:spacing w:after="0" w:line="240" w:lineRule="auto"/>
              <w:jc w:val="center"/>
              <w:rPr>
                <w:rFonts w:ascii="Calibri" w:hAnsi="Calibri" w:cs="Calibri"/>
                <w:b/>
                <w:color w:val="000000"/>
              </w:rPr>
            </w:pPr>
            <w:r>
              <w:rPr>
                <w:rFonts w:ascii="Calibri" w:hAnsi="Calibri" w:cs="Calibri"/>
                <w:b/>
                <w:color w:val="000000"/>
              </w:rPr>
              <w:t>Linear Upwind Scheme</w:t>
            </w:r>
          </w:p>
        </w:tc>
      </w:tr>
      <w:tr w:rsidR="00D208BA" w:rsidTr="00095D19">
        <w:trPr>
          <w:trHeight w:val="300"/>
          <w:jc w:val="center"/>
        </w:trPr>
        <w:tc>
          <w:tcPr>
            <w:tcW w:w="2133" w:type="dxa"/>
            <w:tcBorders>
              <w:top w:val="nil"/>
              <w:left w:val="nil"/>
            </w:tcBorders>
            <w:vAlign w:val="center"/>
          </w:tcPr>
          <w:p w:rsidR="00D208BA" w:rsidRDefault="00D208BA" w:rsidP="00095D19">
            <w:pPr>
              <w:spacing w:after="0" w:line="240" w:lineRule="auto"/>
              <w:jc w:val="center"/>
              <w:rPr>
                <w:rFonts w:ascii="Calibri" w:hAnsi="Calibri" w:cs="Calibri"/>
                <w:color w:val="000000"/>
              </w:rPr>
            </w:pPr>
          </w:p>
        </w:tc>
        <w:tc>
          <w:tcPr>
            <w:tcW w:w="1477" w:type="dxa"/>
            <w:tcBorders>
              <w:top w:val="single" w:sz="4" w:space="0" w:color="auto"/>
            </w:tcBorders>
            <w:shd w:val="clear" w:color="auto" w:fill="auto"/>
            <w:noWrap/>
            <w:tcMar>
              <w:top w:w="15" w:type="dxa"/>
              <w:left w:w="15" w:type="dxa"/>
              <w:bottom w:w="0" w:type="dxa"/>
              <w:right w:w="15" w:type="dxa"/>
            </w:tcMar>
            <w:vAlign w:val="center"/>
            <w:hideMark/>
          </w:tcPr>
          <w:p w:rsidR="00D208BA" w:rsidRDefault="00D208BA" w:rsidP="00095D19">
            <w:pPr>
              <w:spacing w:after="0" w:line="240" w:lineRule="auto"/>
              <w:jc w:val="center"/>
              <w:rPr>
                <w:rFonts w:ascii="Calibri" w:hAnsi="Calibri" w:cs="Calibri"/>
                <w:color w:val="000000"/>
              </w:rPr>
            </w:pPr>
            <w:r>
              <w:rPr>
                <w:rFonts w:ascii="Calibri" w:hAnsi="Calibri" w:cs="Calibri"/>
                <w:color w:val="000000"/>
              </w:rPr>
              <w:t>ASME Notation</w:t>
            </w:r>
          </w:p>
        </w:tc>
        <w:tc>
          <w:tcPr>
            <w:tcW w:w="809" w:type="dxa"/>
            <w:tcBorders>
              <w:top w:val="single" w:sz="4" w:space="0" w:color="auto"/>
            </w:tcBorders>
            <w:shd w:val="clear" w:color="auto" w:fill="auto"/>
            <w:noWrap/>
            <w:tcMar>
              <w:top w:w="15" w:type="dxa"/>
              <w:left w:w="15" w:type="dxa"/>
              <w:bottom w:w="0" w:type="dxa"/>
              <w:right w:w="15" w:type="dxa"/>
            </w:tcMar>
            <w:vAlign w:val="center"/>
            <w:hideMark/>
          </w:tcPr>
          <w:p w:rsidR="00D208BA" w:rsidRDefault="00D208BA" w:rsidP="00095D19">
            <w:pPr>
              <w:spacing w:after="0" w:line="240" w:lineRule="auto"/>
              <w:jc w:val="center"/>
              <w:rPr>
                <w:rFonts w:ascii="Calibri" w:hAnsi="Calibri" w:cs="Calibri"/>
                <w:color w:val="000000"/>
              </w:rPr>
            </w:pPr>
            <w:r>
              <w:rPr>
                <w:rFonts w:ascii="Calibri" w:hAnsi="Calibri" w:cs="Calibri"/>
                <w:color w:val="000000"/>
              </w:rPr>
              <w:t>y = 0.44</w:t>
            </w:r>
          </w:p>
        </w:tc>
        <w:tc>
          <w:tcPr>
            <w:tcW w:w="769" w:type="dxa"/>
            <w:tcBorders>
              <w:top w:val="single" w:sz="4" w:space="0" w:color="auto"/>
            </w:tcBorders>
            <w:shd w:val="clear" w:color="auto" w:fill="auto"/>
            <w:noWrap/>
            <w:tcMar>
              <w:top w:w="15" w:type="dxa"/>
              <w:left w:w="15" w:type="dxa"/>
              <w:bottom w:w="0" w:type="dxa"/>
              <w:right w:w="15" w:type="dxa"/>
            </w:tcMar>
            <w:vAlign w:val="center"/>
            <w:hideMark/>
          </w:tcPr>
          <w:p w:rsidR="00D208BA" w:rsidRDefault="00D208BA" w:rsidP="00095D19">
            <w:pPr>
              <w:spacing w:after="0" w:line="240" w:lineRule="auto"/>
              <w:jc w:val="center"/>
              <w:rPr>
                <w:rFonts w:ascii="Calibri" w:hAnsi="Calibri" w:cs="Calibri"/>
                <w:color w:val="000000"/>
              </w:rPr>
            </w:pPr>
            <w:r>
              <w:rPr>
                <w:rFonts w:ascii="Calibri" w:hAnsi="Calibri" w:cs="Calibri"/>
                <w:color w:val="000000"/>
              </w:rPr>
              <w:t>y = 0.5</w:t>
            </w:r>
          </w:p>
        </w:tc>
        <w:tc>
          <w:tcPr>
            <w:tcW w:w="1047" w:type="dxa"/>
            <w:tcBorders>
              <w:top w:val="single" w:sz="4" w:space="0" w:color="auto"/>
            </w:tcBorders>
            <w:shd w:val="clear" w:color="auto" w:fill="auto"/>
            <w:noWrap/>
            <w:tcMar>
              <w:top w:w="15" w:type="dxa"/>
              <w:left w:w="15" w:type="dxa"/>
              <w:bottom w:w="0" w:type="dxa"/>
              <w:right w:w="15" w:type="dxa"/>
            </w:tcMar>
            <w:vAlign w:val="center"/>
            <w:hideMark/>
          </w:tcPr>
          <w:p w:rsidR="00D208BA" w:rsidRDefault="00D208BA" w:rsidP="00095D19">
            <w:pPr>
              <w:spacing w:after="0" w:line="240" w:lineRule="auto"/>
              <w:jc w:val="center"/>
              <w:rPr>
                <w:rFonts w:ascii="Calibri" w:hAnsi="Calibri" w:cs="Calibri"/>
                <w:color w:val="000000"/>
              </w:rPr>
            </w:pPr>
            <w:r>
              <w:rPr>
                <w:rFonts w:ascii="Calibri" w:hAnsi="Calibri" w:cs="Calibri"/>
                <w:color w:val="000000"/>
              </w:rPr>
              <w:t>y = 0.56</w:t>
            </w:r>
          </w:p>
        </w:tc>
      </w:tr>
      <w:tr w:rsidR="00095D19" w:rsidTr="00095D19">
        <w:trPr>
          <w:trHeight w:val="360"/>
          <w:jc w:val="center"/>
        </w:trPr>
        <w:tc>
          <w:tcPr>
            <w:tcW w:w="2133" w:type="dxa"/>
            <w:vAlign w:val="center"/>
          </w:tcPr>
          <w:p w:rsidR="00095D19" w:rsidRPr="00F233DF" w:rsidRDefault="00095D19" w:rsidP="00095D19">
            <w:pPr>
              <w:spacing w:after="0" w:line="240" w:lineRule="auto"/>
              <w:jc w:val="center"/>
              <w:rPr>
                <w:rFonts w:ascii="Calibri" w:hAnsi="Calibri" w:cs="Calibri"/>
                <w:color w:val="000000"/>
              </w:rPr>
            </w:pPr>
            <w:r>
              <w:rPr>
                <w:rFonts w:ascii="Calibri" w:hAnsi="Calibri" w:cs="Calibri"/>
                <w:color w:val="000000"/>
              </w:rPr>
              <w:t>T for Mesh 1</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1</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1.0358</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0.2600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-0.0007</w:t>
            </w:r>
          </w:p>
        </w:tc>
      </w:tr>
      <w:tr w:rsidR="00095D19" w:rsidTr="00095D19">
        <w:trPr>
          <w:trHeight w:val="360"/>
          <w:jc w:val="center"/>
        </w:trPr>
        <w:tc>
          <w:tcPr>
            <w:tcW w:w="2133" w:type="dxa"/>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T for Mesh 2</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2</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0.9947</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0.3581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-0.0310</w:t>
            </w:r>
          </w:p>
        </w:tc>
      </w:tr>
      <w:tr w:rsidR="00095D19" w:rsidTr="00095D19">
        <w:trPr>
          <w:trHeight w:val="360"/>
          <w:jc w:val="center"/>
        </w:trPr>
        <w:tc>
          <w:tcPr>
            <w:tcW w:w="2133" w:type="dxa"/>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T for Mesh 3</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3</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0.8243</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0.4021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0.0708</w:t>
            </w:r>
          </w:p>
        </w:tc>
      </w:tr>
      <w:tr w:rsidR="00095D19" w:rsidTr="00095D19">
        <w:trPr>
          <w:trHeight w:val="360"/>
          <w:jc w:val="center"/>
        </w:trPr>
        <w:tc>
          <w:tcPr>
            <w:tcW w:w="2133" w:type="dxa"/>
            <w:vMerge w:val="restart"/>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ε</w:t>
            </w:r>
            <w:r>
              <w:rPr>
                <w:rFonts w:ascii="Calibri" w:hAnsi="Calibri" w:cs="Calibri"/>
                <w:color w:val="000000"/>
                <w:vertAlign w:val="subscript"/>
              </w:rPr>
              <w:t>32</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-0.1704</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0.0440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0.1018</w:t>
            </w:r>
          </w:p>
        </w:tc>
      </w:tr>
      <w:tr w:rsidR="00095D19" w:rsidTr="00095D19">
        <w:trPr>
          <w:trHeight w:val="360"/>
          <w:jc w:val="center"/>
        </w:trPr>
        <w:tc>
          <w:tcPr>
            <w:tcW w:w="2133" w:type="dxa"/>
            <w:vMerge/>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ε</w:t>
            </w:r>
            <w:r>
              <w:rPr>
                <w:rFonts w:ascii="Calibri" w:hAnsi="Calibri" w:cs="Calibri"/>
                <w:color w:val="000000"/>
                <w:vertAlign w:val="subscript"/>
              </w:rPr>
              <w:t>21</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-0.0411</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0.0981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-0.0304</w:t>
            </w:r>
          </w:p>
        </w:tc>
      </w:tr>
      <w:tr w:rsidR="00095D19" w:rsidTr="00095D19">
        <w:trPr>
          <w:trHeight w:val="300"/>
          <w:jc w:val="center"/>
        </w:trPr>
        <w:tc>
          <w:tcPr>
            <w:tcW w:w="2133" w:type="dxa"/>
            <w:vMerge/>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s</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1.0000</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1.0000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-1.0000</w:t>
            </w:r>
          </w:p>
        </w:tc>
      </w:tr>
      <w:tr w:rsidR="00095D19" w:rsidTr="00095D19">
        <w:trPr>
          <w:trHeight w:val="300"/>
          <w:jc w:val="center"/>
        </w:trPr>
        <w:tc>
          <w:tcPr>
            <w:tcW w:w="2133" w:type="dxa"/>
            <w:vAlign w:val="center"/>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Order of Accuracy</w:t>
            </w:r>
          </w:p>
        </w:tc>
        <w:tc>
          <w:tcPr>
            <w:tcW w:w="1477"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p</w:t>
            </w:r>
          </w:p>
        </w:tc>
        <w:tc>
          <w:tcPr>
            <w:tcW w:w="80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2.0503</w:t>
            </w:r>
          </w:p>
        </w:tc>
        <w:tc>
          <w:tcPr>
            <w:tcW w:w="76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1.1559</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sidRPr="00095D19">
              <w:rPr>
                <w:rFonts w:ascii="Calibri" w:hAnsi="Calibri" w:cs="Calibri"/>
                <w:color w:val="000000"/>
                <w:highlight w:val="yellow"/>
              </w:rPr>
              <w:t>1.7453</w:t>
            </w:r>
          </w:p>
        </w:tc>
      </w:tr>
      <w:tr w:rsidR="00095D19" w:rsidTr="00095D19">
        <w:trPr>
          <w:trHeight w:val="300"/>
          <w:jc w:val="center"/>
        </w:trPr>
        <w:tc>
          <w:tcPr>
            <w:tcW w:w="2133" w:type="dxa"/>
            <w:vMerge w:val="restart"/>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q(p)</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0.0000</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0.0000</w:t>
            </w:r>
          </w:p>
        </w:tc>
      </w:tr>
      <w:tr w:rsidR="00095D19" w:rsidTr="00095D19">
        <w:trPr>
          <w:trHeight w:val="360"/>
          <w:jc w:val="center"/>
        </w:trPr>
        <w:tc>
          <w:tcPr>
            <w:tcW w:w="2133" w:type="dxa"/>
            <w:vMerge/>
            <w:tcBorders>
              <w:left w:val="nil"/>
              <w:bottom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perscript"/>
              </w:rPr>
              <w:t>21</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1.0489</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0.1802</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0.0122</w:t>
            </w:r>
          </w:p>
        </w:tc>
      </w:tr>
      <w:tr w:rsidR="00095D19" w:rsidTr="00095D19">
        <w:trPr>
          <w:trHeight w:val="360"/>
          <w:jc w:val="center"/>
        </w:trPr>
        <w:tc>
          <w:tcPr>
            <w:tcW w:w="2133" w:type="dxa"/>
            <w:tcBorders>
              <w:top w:val="nil"/>
              <w:left w:val="nil"/>
              <w:bottom w:val="single" w:sz="4" w:space="0" w:color="auto"/>
              <w:right w:val="single" w:sz="4" w:space="0" w:color="auto"/>
            </w:tcBorders>
            <w:vAlign w:val="center"/>
          </w:tcPr>
          <w:p w:rsidR="00095D19" w:rsidRDefault="00095D19" w:rsidP="00095D19">
            <w:pPr>
              <w:spacing w:after="0" w:line="240" w:lineRule="auto"/>
              <w:jc w:val="center"/>
              <w:rPr>
                <w:rFonts w:ascii="Calibri" w:hAnsi="Calibri" w:cs="Calibri"/>
                <w:color w:val="000000"/>
              </w:rPr>
            </w:pPr>
          </w:p>
        </w:tc>
        <w:tc>
          <w:tcPr>
            <w:tcW w:w="1477" w:type="dxa"/>
            <w:tcBorders>
              <w:left w:val="single" w:sz="4" w:space="0" w:color="auto"/>
            </w:tcBorders>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perscript"/>
              </w:rPr>
              <w:t>32</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1.0489</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0.3223</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-0.0743</w:t>
            </w:r>
          </w:p>
        </w:tc>
      </w:tr>
      <w:tr w:rsidR="00095D19" w:rsidTr="00095D19">
        <w:trPr>
          <w:trHeight w:val="360"/>
          <w:jc w:val="center"/>
        </w:trPr>
        <w:tc>
          <w:tcPr>
            <w:tcW w:w="2133" w:type="dxa"/>
            <w:tcBorders>
              <w:top w:val="single" w:sz="4" w:space="0" w:color="auto"/>
            </w:tcBorders>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App.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21</w:t>
            </w:r>
            <w:r>
              <w:rPr>
                <w:rFonts w:ascii="Calibri" w:hAnsi="Calibri" w:cs="Calibri"/>
                <w:color w:val="000000"/>
                <w:vertAlign w:val="subscript"/>
              </w:rPr>
              <w:t>a</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3.97%</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37.71%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4,601.52%</w:t>
            </w:r>
          </w:p>
        </w:tc>
      </w:tr>
      <w:tr w:rsidR="00095D19" w:rsidTr="00095D19">
        <w:trPr>
          <w:trHeight w:val="360"/>
          <w:jc w:val="center"/>
        </w:trPr>
        <w:tc>
          <w:tcPr>
            <w:tcW w:w="2133" w:type="dxa"/>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App.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32</w:t>
            </w:r>
            <w:r>
              <w:rPr>
                <w:rFonts w:ascii="Calibri" w:hAnsi="Calibri" w:cs="Calibri"/>
                <w:color w:val="000000"/>
                <w:vertAlign w:val="subscript"/>
              </w:rPr>
              <w:t>a</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17.13%</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12.29%</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328.13%</w:t>
            </w:r>
          </w:p>
        </w:tc>
      </w:tr>
      <w:tr w:rsidR="00095D19" w:rsidTr="00095D19">
        <w:trPr>
          <w:trHeight w:val="360"/>
          <w:jc w:val="center"/>
        </w:trPr>
        <w:tc>
          <w:tcPr>
            <w:tcW w:w="2133" w:type="dxa"/>
            <w:vAlign w:val="center"/>
          </w:tcPr>
          <w:p w:rsidR="00095D19" w:rsidRDefault="00095D19" w:rsidP="00095D19">
            <w:pPr>
              <w:spacing w:after="0" w:line="240" w:lineRule="auto"/>
              <w:jc w:val="center"/>
              <w:rPr>
                <w:rFonts w:ascii="Calibri" w:hAnsi="Calibri" w:cs="Calibri"/>
                <w:color w:val="000000"/>
              </w:rPr>
            </w:pPr>
            <w:proofErr w:type="spellStart"/>
            <w:r>
              <w:rPr>
                <w:rFonts w:ascii="Calibri" w:hAnsi="Calibri" w:cs="Calibri"/>
                <w:color w:val="000000"/>
              </w:rPr>
              <w:t>Extrap</w:t>
            </w:r>
            <w:proofErr w:type="spellEnd"/>
            <w:r>
              <w:rPr>
                <w:rFonts w:ascii="Calibri" w:hAnsi="Calibri" w:cs="Calibri"/>
                <w:color w:val="000000"/>
              </w:rPr>
              <w:t>.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21</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1.25%</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44.31%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105.39%</w:t>
            </w:r>
          </w:p>
        </w:tc>
      </w:tr>
      <w:tr w:rsidR="00095D19" w:rsidTr="00095D19">
        <w:trPr>
          <w:trHeight w:val="360"/>
          <w:jc w:val="center"/>
        </w:trPr>
        <w:tc>
          <w:tcPr>
            <w:tcW w:w="2133" w:type="dxa"/>
            <w:vAlign w:val="center"/>
          </w:tcPr>
          <w:p w:rsidR="00095D19" w:rsidRDefault="00095D19" w:rsidP="00095D19">
            <w:pPr>
              <w:spacing w:after="0" w:line="240" w:lineRule="auto"/>
              <w:jc w:val="center"/>
              <w:rPr>
                <w:rFonts w:ascii="Calibri" w:hAnsi="Calibri" w:cs="Calibri"/>
                <w:color w:val="000000"/>
              </w:rPr>
            </w:pPr>
            <w:proofErr w:type="spellStart"/>
            <w:r>
              <w:rPr>
                <w:rFonts w:ascii="Calibri" w:hAnsi="Calibri" w:cs="Calibri"/>
                <w:color w:val="000000"/>
              </w:rPr>
              <w:t>Extrap</w:t>
            </w:r>
            <w:proofErr w:type="spellEnd"/>
            <w:r>
              <w:rPr>
                <w:rFonts w:ascii="Calibri" w:hAnsi="Calibri" w:cs="Calibri"/>
                <w:color w:val="000000"/>
              </w:rPr>
              <w:t>.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32</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5.17%</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11.12%</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58.24%</w:t>
            </w:r>
          </w:p>
        </w:tc>
      </w:tr>
      <w:tr w:rsidR="00095D19" w:rsidTr="00095D19">
        <w:trPr>
          <w:trHeight w:val="360"/>
          <w:jc w:val="center"/>
        </w:trPr>
        <w:tc>
          <w:tcPr>
            <w:tcW w:w="2133" w:type="dxa"/>
            <w:vAlign w:val="center"/>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Numerical Uncertainty</w:t>
            </w:r>
          </w:p>
        </w:tc>
        <w:tc>
          <w:tcPr>
            <w:tcW w:w="1477"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GCI</w:t>
            </w:r>
            <w:r w:rsidRPr="00095D19">
              <w:rPr>
                <w:rFonts w:ascii="Calibri" w:hAnsi="Calibri" w:cs="Calibri"/>
                <w:color w:val="000000"/>
                <w:highlight w:val="yellow"/>
                <w:vertAlign w:val="superscript"/>
              </w:rPr>
              <w:t>21</w:t>
            </w:r>
            <w:r w:rsidRPr="00095D19">
              <w:rPr>
                <w:rFonts w:ascii="Calibri" w:hAnsi="Calibri" w:cs="Calibri"/>
                <w:color w:val="000000"/>
                <w:highlight w:val="yellow"/>
                <w:vertAlign w:val="subscript"/>
              </w:rPr>
              <w:t>fine</w:t>
            </w:r>
          </w:p>
        </w:tc>
        <w:tc>
          <w:tcPr>
            <w:tcW w:w="80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1.58%</w:t>
            </w:r>
          </w:p>
        </w:tc>
        <w:tc>
          <w:tcPr>
            <w:tcW w:w="76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38.38%</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sidRPr="00095D19">
              <w:rPr>
                <w:rFonts w:ascii="Calibri" w:hAnsi="Calibri" w:cs="Calibri"/>
                <w:color w:val="000000"/>
                <w:highlight w:val="yellow"/>
              </w:rPr>
              <w:t>2,444.86%</w:t>
            </w:r>
          </w:p>
        </w:tc>
      </w:tr>
      <w:tr w:rsidR="00095D19" w:rsidTr="00095D19">
        <w:trPr>
          <w:trHeight w:val="360"/>
          <w:jc w:val="center"/>
        </w:trPr>
        <w:tc>
          <w:tcPr>
            <w:tcW w:w="2133" w:type="dxa"/>
            <w:vAlign w:val="center"/>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Numerical Uncertainty</w:t>
            </w:r>
          </w:p>
        </w:tc>
        <w:tc>
          <w:tcPr>
            <w:tcW w:w="1477"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GCI</w:t>
            </w:r>
            <w:r w:rsidRPr="00D73E1F">
              <w:rPr>
                <w:rFonts w:ascii="Calibri" w:hAnsi="Calibri" w:cs="Calibri"/>
                <w:color w:val="000000"/>
                <w:highlight w:val="yellow"/>
                <w:vertAlign w:val="superscript"/>
              </w:rPr>
              <w:t>32</w:t>
            </w:r>
            <w:r w:rsidRPr="00D73E1F">
              <w:rPr>
                <w:rFonts w:ascii="Calibri" w:hAnsi="Calibri" w:cs="Calibri"/>
                <w:color w:val="000000"/>
                <w:highlight w:val="yellow"/>
                <w:vertAlign w:val="subscript"/>
              </w:rPr>
              <w:t>coarse</w:t>
            </w:r>
          </w:p>
        </w:tc>
        <w:tc>
          <w:tcPr>
            <w:tcW w:w="809"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6.82%</w:t>
            </w:r>
          </w:p>
        </w:tc>
        <w:tc>
          <w:tcPr>
            <w:tcW w:w="769"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12.51%</w:t>
            </w:r>
          </w:p>
        </w:tc>
        <w:tc>
          <w:tcPr>
            <w:tcW w:w="1047"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174.34%</w:t>
            </w:r>
          </w:p>
        </w:tc>
      </w:tr>
    </w:tbl>
    <w:p w:rsidR="00760F51" w:rsidRDefault="00095D19" w:rsidP="00D208BA">
      <w:pPr>
        <w:spacing w:after="0" w:line="240" w:lineRule="auto"/>
        <w:jc w:val="center"/>
      </w:pPr>
      <w:r>
        <w:rPr>
          <w:i/>
        </w:rPr>
        <w:t>Table 3 – Order of Accuracy and Numerical Uncertainty for the Linear Upwind Scheme</w:t>
      </w:r>
    </w:p>
    <w:p w:rsidR="00760F51" w:rsidRDefault="00760F51" w:rsidP="0036698F">
      <w:pPr>
        <w:spacing w:after="0" w:line="240" w:lineRule="auto"/>
        <w:jc w:val="both"/>
      </w:pPr>
    </w:p>
    <w:p w:rsidR="00430039" w:rsidRDefault="00430039" w:rsidP="0036698F">
      <w:pPr>
        <w:spacing w:after="0" w:line="240" w:lineRule="auto"/>
        <w:jc w:val="both"/>
      </w:pPr>
    </w:p>
    <w:p w:rsidR="00430039" w:rsidRDefault="00430039" w:rsidP="0036698F">
      <w:pPr>
        <w:spacing w:after="0" w:line="240" w:lineRule="auto"/>
        <w:jc w:val="both"/>
      </w:pPr>
    </w:p>
    <w:p w:rsidR="00430039" w:rsidRDefault="00430039" w:rsidP="0036698F">
      <w:pPr>
        <w:spacing w:after="0" w:line="240" w:lineRule="auto"/>
        <w:jc w:val="both"/>
      </w:pPr>
    </w:p>
    <w:p w:rsidR="00430039" w:rsidRDefault="00430039" w:rsidP="0036698F">
      <w:pPr>
        <w:spacing w:after="0" w:line="240" w:lineRule="auto"/>
        <w:jc w:val="both"/>
      </w:pPr>
    </w:p>
    <w:p w:rsidR="008757C6" w:rsidRDefault="008757C6" w:rsidP="0036698F">
      <w:pPr>
        <w:spacing w:after="0" w:line="240" w:lineRule="auto"/>
        <w:jc w:val="both"/>
      </w:pPr>
    </w:p>
    <w:p w:rsidR="008757C6" w:rsidRDefault="008757C6" w:rsidP="0036698F">
      <w:pPr>
        <w:spacing w:after="0" w:line="240" w:lineRule="auto"/>
        <w:jc w:val="both"/>
      </w:pPr>
    </w:p>
    <w:p w:rsidR="008757C6" w:rsidRDefault="008757C6" w:rsidP="0036698F">
      <w:pPr>
        <w:spacing w:after="0" w:line="240" w:lineRule="auto"/>
        <w:jc w:val="both"/>
      </w:pPr>
    </w:p>
    <w:p w:rsidR="00430039" w:rsidRDefault="00430039" w:rsidP="0036698F">
      <w:pPr>
        <w:spacing w:after="0" w:line="240" w:lineRule="auto"/>
        <w:jc w:val="both"/>
      </w:pPr>
    </w:p>
    <w:tbl>
      <w:tblPr>
        <w:tblW w:w="6160" w:type="dxa"/>
        <w:jc w:val="center"/>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33"/>
        <w:gridCol w:w="1477"/>
        <w:gridCol w:w="880"/>
        <w:gridCol w:w="790"/>
        <w:gridCol w:w="880"/>
      </w:tblGrid>
      <w:tr w:rsidR="00760F51" w:rsidTr="00D208BA">
        <w:trPr>
          <w:trHeight w:val="300"/>
          <w:jc w:val="center"/>
        </w:trPr>
        <w:tc>
          <w:tcPr>
            <w:tcW w:w="6160" w:type="dxa"/>
            <w:gridSpan w:val="5"/>
            <w:tcBorders>
              <w:top w:val="nil"/>
              <w:left w:val="nil"/>
              <w:bottom w:val="nil"/>
              <w:right w:val="nil"/>
            </w:tcBorders>
            <w:vAlign w:val="center"/>
          </w:tcPr>
          <w:p w:rsidR="00760F51" w:rsidRPr="00760F51" w:rsidRDefault="00760F51" w:rsidP="00760F51">
            <w:pPr>
              <w:spacing w:after="0" w:line="240" w:lineRule="auto"/>
              <w:jc w:val="center"/>
              <w:rPr>
                <w:rFonts w:ascii="Calibri" w:hAnsi="Calibri" w:cs="Calibri"/>
                <w:b/>
                <w:color w:val="000000"/>
              </w:rPr>
            </w:pPr>
            <w:r>
              <w:rPr>
                <w:rFonts w:ascii="Calibri" w:hAnsi="Calibri" w:cs="Calibri"/>
                <w:b/>
                <w:color w:val="000000"/>
              </w:rPr>
              <w:lastRenderedPageBreak/>
              <w:t>Upwind Scheme</w:t>
            </w:r>
          </w:p>
        </w:tc>
      </w:tr>
      <w:tr w:rsidR="0036698F" w:rsidTr="00D208BA">
        <w:trPr>
          <w:trHeight w:val="300"/>
          <w:jc w:val="center"/>
        </w:trPr>
        <w:tc>
          <w:tcPr>
            <w:tcW w:w="2133" w:type="dxa"/>
            <w:tcBorders>
              <w:top w:val="nil"/>
              <w:left w:val="nil"/>
            </w:tcBorders>
            <w:vAlign w:val="center"/>
          </w:tcPr>
          <w:p w:rsidR="0036698F" w:rsidRDefault="0036698F" w:rsidP="00760F51">
            <w:pPr>
              <w:spacing w:after="0" w:line="240" w:lineRule="auto"/>
              <w:jc w:val="center"/>
              <w:rPr>
                <w:rFonts w:ascii="Calibri" w:hAnsi="Calibri" w:cs="Calibri"/>
                <w:color w:val="000000"/>
              </w:rPr>
            </w:pPr>
          </w:p>
        </w:tc>
        <w:tc>
          <w:tcPr>
            <w:tcW w:w="1477" w:type="dxa"/>
            <w:tcBorders>
              <w:top w:val="single" w:sz="4" w:space="0" w:color="auto"/>
            </w:tcBorders>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r>
              <w:rPr>
                <w:rFonts w:ascii="Calibri" w:hAnsi="Calibri" w:cs="Calibri"/>
                <w:color w:val="000000"/>
              </w:rPr>
              <w:t>ASME Notation</w:t>
            </w:r>
          </w:p>
        </w:tc>
        <w:tc>
          <w:tcPr>
            <w:tcW w:w="880" w:type="dxa"/>
            <w:tcBorders>
              <w:top w:val="single" w:sz="4" w:space="0" w:color="auto"/>
            </w:tcBorders>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r>
              <w:rPr>
                <w:rFonts w:ascii="Calibri" w:hAnsi="Calibri" w:cs="Calibri"/>
                <w:color w:val="000000"/>
              </w:rPr>
              <w:t>y = 0.44</w:t>
            </w:r>
          </w:p>
        </w:tc>
        <w:tc>
          <w:tcPr>
            <w:tcW w:w="790" w:type="dxa"/>
            <w:tcBorders>
              <w:top w:val="single" w:sz="4" w:space="0" w:color="auto"/>
            </w:tcBorders>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r>
              <w:rPr>
                <w:rFonts w:ascii="Calibri" w:hAnsi="Calibri" w:cs="Calibri"/>
                <w:color w:val="000000"/>
              </w:rPr>
              <w:t>y = 0.5</w:t>
            </w:r>
          </w:p>
        </w:tc>
        <w:tc>
          <w:tcPr>
            <w:tcW w:w="880" w:type="dxa"/>
            <w:tcBorders>
              <w:top w:val="single" w:sz="4" w:space="0" w:color="auto"/>
            </w:tcBorders>
            <w:shd w:val="clear" w:color="auto" w:fill="auto"/>
            <w:noWrap/>
            <w:tcMar>
              <w:top w:w="15" w:type="dxa"/>
              <w:left w:w="15" w:type="dxa"/>
              <w:bottom w:w="0" w:type="dxa"/>
              <w:right w:w="15" w:type="dxa"/>
            </w:tcMar>
            <w:vAlign w:val="center"/>
            <w:hideMark/>
          </w:tcPr>
          <w:p w:rsidR="0036698F" w:rsidRDefault="0036698F" w:rsidP="00760F51">
            <w:pPr>
              <w:spacing w:after="0" w:line="240" w:lineRule="auto"/>
              <w:jc w:val="center"/>
              <w:rPr>
                <w:rFonts w:ascii="Calibri" w:hAnsi="Calibri" w:cs="Calibri"/>
                <w:color w:val="000000"/>
              </w:rPr>
            </w:pPr>
            <w:r>
              <w:rPr>
                <w:rFonts w:ascii="Calibri" w:hAnsi="Calibri" w:cs="Calibri"/>
                <w:color w:val="000000"/>
              </w:rPr>
              <w:t>y = 0.56</w:t>
            </w:r>
          </w:p>
        </w:tc>
      </w:tr>
      <w:tr w:rsidR="00760F51" w:rsidTr="00D208BA">
        <w:trPr>
          <w:trHeight w:val="360"/>
          <w:jc w:val="center"/>
        </w:trPr>
        <w:tc>
          <w:tcPr>
            <w:tcW w:w="2133" w:type="dxa"/>
            <w:vAlign w:val="center"/>
          </w:tcPr>
          <w:p w:rsidR="00760F51" w:rsidRPr="00F233DF" w:rsidRDefault="00760F51" w:rsidP="00760F51">
            <w:pPr>
              <w:spacing w:after="0" w:line="240" w:lineRule="auto"/>
              <w:jc w:val="center"/>
              <w:rPr>
                <w:rFonts w:ascii="Calibri" w:hAnsi="Calibri" w:cs="Calibri"/>
                <w:color w:val="000000"/>
              </w:rPr>
            </w:pPr>
            <w:r>
              <w:rPr>
                <w:rFonts w:ascii="Calibri" w:hAnsi="Calibri" w:cs="Calibri"/>
                <w:color w:val="000000"/>
              </w:rPr>
              <w:t>T for Mesh 1</w:t>
            </w: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1</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0.8651</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0.3960</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0.0596</w:t>
            </w:r>
          </w:p>
        </w:tc>
      </w:tr>
      <w:tr w:rsidR="00760F51" w:rsidTr="00D208BA">
        <w:trPr>
          <w:trHeight w:val="360"/>
          <w:jc w:val="center"/>
        </w:trPr>
        <w:tc>
          <w:tcPr>
            <w:tcW w:w="2133" w:type="dxa"/>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T for Mesh 2</w:t>
            </w: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2</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0.7854</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0.4503</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0.1173</w:t>
            </w:r>
          </w:p>
        </w:tc>
      </w:tr>
      <w:tr w:rsidR="00760F51" w:rsidTr="00D208BA">
        <w:trPr>
          <w:trHeight w:val="360"/>
          <w:jc w:val="center"/>
        </w:trPr>
        <w:tc>
          <w:tcPr>
            <w:tcW w:w="2133" w:type="dxa"/>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T for Mesh 3</w:t>
            </w: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3</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0.7120</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0.4491</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0.2127</w:t>
            </w:r>
          </w:p>
        </w:tc>
      </w:tr>
      <w:tr w:rsidR="00760F51" w:rsidTr="00D208BA">
        <w:trPr>
          <w:trHeight w:val="360"/>
          <w:jc w:val="center"/>
        </w:trPr>
        <w:tc>
          <w:tcPr>
            <w:tcW w:w="2133" w:type="dxa"/>
            <w:vMerge w:val="restart"/>
            <w:tcBorders>
              <w:left w:val="nil"/>
            </w:tcBorders>
            <w:vAlign w:val="center"/>
          </w:tcPr>
          <w:p w:rsidR="00760F51" w:rsidRDefault="00760F51" w:rsidP="00760F51">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ε</w:t>
            </w:r>
            <w:r>
              <w:rPr>
                <w:rFonts w:ascii="Calibri" w:hAnsi="Calibri" w:cs="Calibri"/>
                <w:color w:val="000000"/>
                <w:vertAlign w:val="subscript"/>
              </w:rPr>
              <w:t>32</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-0.0734</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-0.0012</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0.0954</w:t>
            </w:r>
          </w:p>
        </w:tc>
      </w:tr>
      <w:tr w:rsidR="00760F51" w:rsidTr="00D208BA">
        <w:trPr>
          <w:trHeight w:val="360"/>
          <w:jc w:val="center"/>
        </w:trPr>
        <w:tc>
          <w:tcPr>
            <w:tcW w:w="2133" w:type="dxa"/>
            <w:vMerge/>
            <w:tcBorders>
              <w:left w:val="nil"/>
            </w:tcBorders>
            <w:vAlign w:val="center"/>
          </w:tcPr>
          <w:p w:rsidR="00760F51" w:rsidRDefault="00760F51" w:rsidP="00760F51">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ε</w:t>
            </w:r>
            <w:r>
              <w:rPr>
                <w:rFonts w:ascii="Calibri" w:hAnsi="Calibri" w:cs="Calibri"/>
                <w:color w:val="000000"/>
                <w:vertAlign w:val="subscript"/>
              </w:rPr>
              <w:t>21</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-0.0797</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0.0543</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0.0576</w:t>
            </w:r>
          </w:p>
        </w:tc>
      </w:tr>
      <w:tr w:rsidR="00760F51" w:rsidTr="00D208BA">
        <w:trPr>
          <w:trHeight w:val="300"/>
          <w:jc w:val="center"/>
        </w:trPr>
        <w:tc>
          <w:tcPr>
            <w:tcW w:w="2133" w:type="dxa"/>
            <w:vMerge/>
            <w:tcBorders>
              <w:left w:val="nil"/>
            </w:tcBorders>
            <w:vAlign w:val="center"/>
          </w:tcPr>
          <w:p w:rsidR="00760F51" w:rsidRDefault="00760F51" w:rsidP="00760F51">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s</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1.0000</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-1.0000</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1.0000</w:t>
            </w:r>
          </w:p>
        </w:tc>
      </w:tr>
      <w:tr w:rsidR="00760F51" w:rsidTr="00D208BA">
        <w:trPr>
          <w:trHeight w:val="300"/>
          <w:jc w:val="center"/>
        </w:trPr>
        <w:tc>
          <w:tcPr>
            <w:tcW w:w="2133" w:type="dxa"/>
            <w:vAlign w:val="center"/>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Order of Accuracy</w:t>
            </w:r>
          </w:p>
        </w:tc>
        <w:tc>
          <w:tcPr>
            <w:tcW w:w="1477" w:type="dxa"/>
            <w:shd w:val="clear" w:color="auto" w:fill="auto"/>
            <w:noWrap/>
            <w:tcMar>
              <w:top w:w="15" w:type="dxa"/>
              <w:left w:w="15" w:type="dxa"/>
              <w:bottom w:w="0" w:type="dxa"/>
              <w:right w:w="15" w:type="dxa"/>
            </w:tcMar>
            <w:vAlign w:val="center"/>
            <w:hideMark/>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p</w:t>
            </w:r>
          </w:p>
        </w:tc>
        <w:tc>
          <w:tcPr>
            <w:tcW w:w="880" w:type="dxa"/>
            <w:shd w:val="clear" w:color="auto" w:fill="auto"/>
            <w:noWrap/>
            <w:tcMar>
              <w:top w:w="15" w:type="dxa"/>
              <w:left w:w="15" w:type="dxa"/>
              <w:bottom w:w="0" w:type="dxa"/>
              <w:right w:w="15" w:type="dxa"/>
            </w:tcMar>
            <w:vAlign w:val="center"/>
            <w:hideMark/>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0.1173</w:t>
            </w:r>
          </w:p>
        </w:tc>
        <w:tc>
          <w:tcPr>
            <w:tcW w:w="790" w:type="dxa"/>
            <w:shd w:val="clear" w:color="auto" w:fill="auto"/>
            <w:noWrap/>
            <w:tcMar>
              <w:top w:w="15" w:type="dxa"/>
              <w:left w:w="15" w:type="dxa"/>
              <w:bottom w:w="0" w:type="dxa"/>
              <w:right w:w="15" w:type="dxa"/>
            </w:tcMar>
            <w:vAlign w:val="center"/>
            <w:hideMark/>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5.4576</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sidRPr="00D208BA">
              <w:rPr>
                <w:rFonts w:ascii="Calibri" w:hAnsi="Calibri" w:cs="Calibri"/>
                <w:color w:val="000000"/>
                <w:highlight w:val="yellow"/>
              </w:rPr>
              <w:t>0.7275</w:t>
            </w:r>
          </w:p>
        </w:tc>
      </w:tr>
      <w:tr w:rsidR="00760F51" w:rsidTr="00D208BA">
        <w:trPr>
          <w:trHeight w:val="300"/>
          <w:jc w:val="center"/>
        </w:trPr>
        <w:tc>
          <w:tcPr>
            <w:tcW w:w="2133" w:type="dxa"/>
            <w:vMerge w:val="restart"/>
            <w:tcBorders>
              <w:left w:val="nil"/>
            </w:tcBorders>
            <w:vAlign w:val="center"/>
          </w:tcPr>
          <w:p w:rsidR="00760F51" w:rsidRDefault="00760F51" w:rsidP="00760F51">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q(p)</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0.0000</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0.0000</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0.0000</w:t>
            </w:r>
          </w:p>
        </w:tc>
      </w:tr>
      <w:tr w:rsidR="00760F51" w:rsidTr="00D208BA">
        <w:trPr>
          <w:trHeight w:val="360"/>
          <w:jc w:val="center"/>
        </w:trPr>
        <w:tc>
          <w:tcPr>
            <w:tcW w:w="2133" w:type="dxa"/>
            <w:vMerge/>
            <w:tcBorders>
              <w:left w:val="nil"/>
              <w:bottom w:val="nil"/>
            </w:tcBorders>
            <w:vAlign w:val="center"/>
          </w:tcPr>
          <w:p w:rsidR="00760F51" w:rsidRDefault="00760F51" w:rsidP="00760F51">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perscript"/>
              </w:rPr>
              <w:t>21</w:t>
            </w:r>
            <w:r>
              <w:rPr>
                <w:rFonts w:ascii="Calibri" w:hAnsi="Calibri" w:cs="Calibri"/>
                <w:color w:val="000000"/>
                <w:vertAlign w:val="subscript"/>
              </w:rPr>
              <w:t>ext</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1.8054</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0.3948</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-0.0282</w:t>
            </w:r>
          </w:p>
        </w:tc>
      </w:tr>
      <w:tr w:rsidR="00760F51" w:rsidTr="00D208BA">
        <w:trPr>
          <w:trHeight w:val="360"/>
          <w:jc w:val="center"/>
        </w:trPr>
        <w:tc>
          <w:tcPr>
            <w:tcW w:w="2133" w:type="dxa"/>
            <w:tcBorders>
              <w:top w:val="nil"/>
              <w:left w:val="nil"/>
              <w:bottom w:val="single" w:sz="4" w:space="0" w:color="auto"/>
              <w:right w:val="single" w:sz="4" w:space="0" w:color="auto"/>
            </w:tcBorders>
            <w:vAlign w:val="center"/>
          </w:tcPr>
          <w:p w:rsidR="00760F51" w:rsidRDefault="00760F51" w:rsidP="00760F51">
            <w:pPr>
              <w:spacing w:after="0" w:line="240" w:lineRule="auto"/>
              <w:jc w:val="center"/>
              <w:rPr>
                <w:rFonts w:ascii="Calibri" w:hAnsi="Calibri" w:cs="Calibri"/>
                <w:color w:val="000000"/>
              </w:rPr>
            </w:pPr>
          </w:p>
        </w:tc>
        <w:tc>
          <w:tcPr>
            <w:tcW w:w="1477" w:type="dxa"/>
            <w:tcBorders>
              <w:left w:val="single" w:sz="4" w:space="0" w:color="auto"/>
            </w:tcBorders>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perscript"/>
              </w:rPr>
              <w:t>32</w:t>
            </w:r>
            <w:r>
              <w:rPr>
                <w:rFonts w:ascii="Calibri" w:hAnsi="Calibri" w:cs="Calibri"/>
                <w:color w:val="000000"/>
                <w:vertAlign w:val="subscript"/>
              </w:rPr>
              <w:t>ext</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1.6523</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0.4503</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-0.0282</w:t>
            </w:r>
          </w:p>
        </w:tc>
      </w:tr>
      <w:tr w:rsidR="00760F51" w:rsidTr="00D208BA">
        <w:trPr>
          <w:trHeight w:val="360"/>
          <w:jc w:val="center"/>
        </w:trPr>
        <w:tc>
          <w:tcPr>
            <w:tcW w:w="2133" w:type="dxa"/>
            <w:tcBorders>
              <w:top w:val="single" w:sz="4" w:space="0" w:color="auto"/>
            </w:tcBorders>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App. Rel. Error</w:t>
            </w: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21</w:t>
            </w:r>
            <w:r>
              <w:rPr>
                <w:rFonts w:ascii="Calibri" w:hAnsi="Calibri" w:cs="Calibri"/>
                <w:color w:val="000000"/>
                <w:vertAlign w:val="subscript"/>
              </w:rPr>
              <w:t>a</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9.21%</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13.70%</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96</w:t>
            </w:r>
            <w:r w:rsidR="00D208BA">
              <w:rPr>
                <w:rFonts w:ascii="Calibri" w:hAnsi="Calibri" w:cs="Calibri"/>
                <w:color w:val="000000"/>
              </w:rPr>
              <w:t>.</w:t>
            </w:r>
            <w:r>
              <w:rPr>
                <w:rFonts w:ascii="Calibri" w:hAnsi="Calibri" w:cs="Calibri"/>
                <w:color w:val="000000"/>
              </w:rPr>
              <w:t>61</w:t>
            </w:r>
            <w:r w:rsidR="00D208BA">
              <w:rPr>
                <w:rFonts w:ascii="Calibri" w:hAnsi="Calibri" w:cs="Calibri"/>
                <w:color w:val="000000"/>
              </w:rPr>
              <w:t>%</w:t>
            </w:r>
          </w:p>
        </w:tc>
      </w:tr>
      <w:tr w:rsidR="00760F51" w:rsidTr="00D208BA">
        <w:trPr>
          <w:trHeight w:val="360"/>
          <w:jc w:val="center"/>
        </w:trPr>
        <w:tc>
          <w:tcPr>
            <w:tcW w:w="2133" w:type="dxa"/>
            <w:vAlign w:val="center"/>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App. Rel. Error</w:t>
            </w: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32</w:t>
            </w:r>
            <w:r>
              <w:rPr>
                <w:rFonts w:ascii="Calibri" w:hAnsi="Calibri" w:cs="Calibri"/>
                <w:color w:val="000000"/>
                <w:vertAlign w:val="subscript"/>
              </w:rPr>
              <w:t>a</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9.35%</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0.27%</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81</w:t>
            </w:r>
            <w:r w:rsidR="00D208BA">
              <w:rPr>
                <w:rFonts w:ascii="Calibri" w:hAnsi="Calibri" w:cs="Calibri"/>
                <w:color w:val="000000"/>
              </w:rPr>
              <w:t>.</w:t>
            </w:r>
            <w:r>
              <w:rPr>
                <w:rFonts w:ascii="Calibri" w:hAnsi="Calibri" w:cs="Calibri"/>
                <w:color w:val="000000"/>
              </w:rPr>
              <w:t>36</w:t>
            </w:r>
            <w:r w:rsidR="00D208BA">
              <w:rPr>
                <w:rFonts w:ascii="Calibri" w:hAnsi="Calibri" w:cs="Calibri"/>
                <w:color w:val="000000"/>
              </w:rPr>
              <w:t>%</w:t>
            </w:r>
          </w:p>
        </w:tc>
      </w:tr>
      <w:tr w:rsidR="00760F51" w:rsidTr="00D208BA">
        <w:trPr>
          <w:trHeight w:val="360"/>
          <w:jc w:val="center"/>
        </w:trPr>
        <w:tc>
          <w:tcPr>
            <w:tcW w:w="2133" w:type="dxa"/>
            <w:vAlign w:val="center"/>
          </w:tcPr>
          <w:p w:rsidR="00760F51" w:rsidRDefault="00760F51" w:rsidP="00760F51">
            <w:pPr>
              <w:spacing w:after="0" w:line="240" w:lineRule="auto"/>
              <w:jc w:val="center"/>
              <w:rPr>
                <w:rFonts w:ascii="Calibri" w:hAnsi="Calibri" w:cs="Calibri"/>
                <w:color w:val="000000"/>
              </w:rPr>
            </w:pPr>
            <w:proofErr w:type="spellStart"/>
            <w:r>
              <w:rPr>
                <w:rFonts w:ascii="Calibri" w:hAnsi="Calibri" w:cs="Calibri"/>
                <w:color w:val="000000"/>
              </w:rPr>
              <w:t>Extrap</w:t>
            </w:r>
            <w:proofErr w:type="spellEnd"/>
            <w:r>
              <w:rPr>
                <w:rFonts w:ascii="Calibri" w:hAnsi="Calibri" w:cs="Calibri"/>
                <w:color w:val="000000"/>
              </w:rPr>
              <w:t>. Rel. Error</w:t>
            </w: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21</w:t>
            </w:r>
            <w:r>
              <w:rPr>
                <w:rFonts w:ascii="Calibri" w:hAnsi="Calibri" w:cs="Calibri"/>
                <w:color w:val="000000"/>
                <w:vertAlign w:val="subscript"/>
              </w:rPr>
              <w:t>ext</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52.08%</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0.32%</w:t>
            </w:r>
          </w:p>
        </w:tc>
        <w:tc>
          <w:tcPr>
            <w:tcW w:w="880" w:type="dxa"/>
            <w:shd w:val="clear" w:color="auto" w:fill="auto"/>
            <w:noWrap/>
            <w:tcMar>
              <w:top w:w="15" w:type="dxa"/>
              <w:left w:w="15" w:type="dxa"/>
              <w:bottom w:w="0" w:type="dxa"/>
              <w:right w:w="15" w:type="dxa"/>
            </w:tcMar>
            <w:vAlign w:val="center"/>
            <w:hideMark/>
          </w:tcPr>
          <w:p w:rsidR="00760F51" w:rsidRDefault="00D208BA" w:rsidP="00760F51">
            <w:pPr>
              <w:spacing w:after="0" w:line="240" w:lineRule="auto"/>
              <w:jc w:val="center"/>
              <w:rPr>
                <w:rFonts w:ascii="Calibri" w:hAnsi="Calibri" w:cs="Calibri"/>
                <w:color w:val="000000"/>
              </w:rPr>
            </w:pPr>
            <w:r>
              <w:rPr>
                <w:rFonts w:ascii="Calibri" w:hAnsi="Calibri" w:cs="Calibri"/>
                <w:color w:val="000000"/>
              </w:rPr>
              <w:t>3</w:t>
            </w:r>
            <w:r w:rsidR="00760F51">
              <w:rPr>
                <w:rFonts w:ascii="Calibri" w:hAnsi="Calibri" w:cs="Calibri"/>
                <w:color w:val="000000"/>
              </w:rPr>
              <w:t>11</w:t>
            </w:r>
            <w:r>
              <w:rPr>
                <w:rFonts w:ascii="Calibri" w:hAnsi="Calibri" w:cs="Calibri"/>
                <w:color w:val="000000"/>
              </w:rPr>
              <w:t>.</w:t>
            </w:r>
            <w:r w:rsidR="00760F51">
              <w:rPr>
                <w:rFonts w:ascii="Calibri" w:hAnsi="Calibri" w:cs="Calibri"/>
                <w:color w:val="000000"/>
              </w:rPr>
              <w:t>27</w:t>
            </w:r>
            <w:r>
              <w:rPr>
                <w:rFonts w:ascii="Calibri" w:hAnsi="Calibri" w:cs="Calibri"/>
                <w:color w:val="000000"/>
              </w:rPr>
              <w:t>%</w:t>
            </w:r>
          </w:p>
        </w:tc>
      </w:tr>
      <w:tr w:rsidR="00760F51" w:rsidTr="00D208BA">
        <w:trPr>
          <w:trHeight w:val="360"/>
          <w:jc w:val="center"/>
        </w:trPr>
        <w:tc>
          <w:tcPr>
            <w:tcW w:w="2133" w:type="dxa"/>
            <w:vAlign w:val="center"/>
          </w:tcPr>
          <w:p w:rsidR="00760F51" w:rsidRDefault="00760F51" w:rsidP="00760F51">
            <w:pPr>
              <w:spacing w:after="0" w:line="240" w:lineRule="auto"/>
              <w:jc w:val="center"/>
              <w:rPr>
                <w:rFonts w:ascii="Calibri" w:hAnsi="Calibri" w:cs="Calibri"/>
                <w:color w:val="000000"/>
              </w:rPr>
            </w:pPr>
            <w:proofErr w:type="spellStart"/>
            <w:r>
              <w:rPr>
                <w:rFonts w:ascii="Calibri" w:hAnsi="Calibri" w:cs="Calibri"/>
                <w:color w:val="000000"/>
              </w:rPr>
              <w:t>Extrap</w:t>
            </w:r>
            <w:proofErr w:type="spellEnd"/>
            <w:r>
              <w:rPr>
                <w:rFonts w:ascii="Calibri" w:hAnsi="Calibri" w:cs="Calibri"/>
                <w:color w:val="000000"/>
              </w:rPr>
              <w:t>. Rel. Error</w:t>
            </w:r>
          </w:p>
        </w:tc>
        <w:tc>
          <w:tcPr>
            <w:tcW w:w="1477"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32</w:t>
            </w:r>
            <w:r>
              <w:rPr>
                <w:rFonts w:ascii="Calibri" w:hAnsi="Calibri" w:cs="Calibri"/>
                <w:color w:val="000000"/>
                <w:vertAlign w:val="subscript"/>
              </w:rPr>
              <w:t>ext</w:t>
            </w:r>
          </w:p>
        </w:tc>
        <w:tc>
          <w:tcPr>
            <w:tcW w:w="88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52.46%</w:t>
            </w:r>
          </w:p>
        </w:tc>
        <w:tc>
          <w:tcPr>
            <w:tcW w:w="790" w:type="dxa"/>
            <w:shd w:val="clear" w:color="auto" w:fill="auto"/>
            <w:noWrap/>
            <w:tcMar>
              <w:top w:w="15" w:type="dxa"/>
              <w:left w:w="15" w:type="dxa"/>
              <w:bottom w:w="0" w:type="dxa"/>
              <w:right w:w="15" w:type="dxa"/>
            </w:tcMar>
            <w:vAlign w:val="center"/>
            <w:hideMark/>
          </w:tcPr>
          <w:p w:rsidR="00760F51" w:rsidRDefault="00760F51" w:rsidP="00760F51">
            <w:pPr>
              <w:spacing w:after="0" w:line="240" w:lineRule="auto"/>
              <w:jc w:val="center"/>
              <w:rPr>
                <w:rFonts w:ascii="Calibri" w:hAnsi="Calibri" w:cs="Calibri"/>
                <w:color w:val="000000"/>
              </w:rPr>
            </w:pPr>
            <w:r>
              <w:rPr>
                <w:rFonts w:ascii="Calibri" w:hAnsi="Calibri" w:cs="Calibri"/>
                <w:color w:val="000000"/>
              </w:rPr>
              <w:t>0.01%</w:t>
            </w:r>
          </w:p>
        </w:tc>
        <w:tc>
          <w:tcPr>
            <w:tcW w:w="880" w:type="dxa"/>
            <w:shd w:val="clear" w:color="auto" w:fill="auto"/>
            <w:noWrap/>
            <w:tcMar>
              <w:top w:w="15" w:type="dxa"/>
              <w:left w:w="15" w:type="dxa"/>
              <w:bottom w:w="0" w:type="dxa"/>
              <w:right w:w="15" w:type="dxa"/>
            </w:tcMar>
            <w:vAlign w:val="center"/>
            <w:hideMark/>
          </w:tcPr>
          <w:p w:rsidR="00760F51" w:rsidRDefault="00D208BA" w:rsidP="00760F51">
            <w:pPr>
              <w:spacing w:after="0" w:line="240" w:lineRule="auto"/>
              <w:jc w:val="center"/>
              <w:rPr>
                <w:rFonts w:ascii="Calibri" w:hAnsi="Calibri" w:cs="Calibri"/>
                <w:color w:val="000000"/>
              </w:rPr>
            </w:pPr>
            <w:r>
              <w:rPr>
                <w:rFonts w:ascii="Calibri" w:hAnsi="Calibri" w:cs="Calibri"/>
                <w:color w:val="000000"/>
              </w:rPr>
              <w:t>5</w:t>
            </w:r>
            <w:r w:rsidR="00760F51">
              <w:rPr>
                <w:rFonts w:ascii="Calibri" w:hAnsi="Calibri" w:cs="Calibri"/>
                <w:color w:val="000000"/>
              </w:rPr>
              <w:t>15</w:t>
            </w:r>
            <w:r>
              <w:rPr>
                <w:rFonts w:ascii="Calibri" w:hAnsi="Calibri" w:cs="Calibri"/>
                <w:color w:val="000000"/>
              </w:rPr>
              <w:t>.</w:t>
            </w:r>
            <w:r w:rsidR="00760F51">
              <w:rPr>
                <w:rFonts w:ascii="Calibri" w:hAnsi="Calibri" w:cs="Calibri"/>
                <w:color w:val="000000"/>
              </w:rPr>
              <w:t>39</w:t>
            </w:r>
            <w:r>
              <w:rPr>
                <w:rFonts w:ascii="Calibri" w:hAnsi="Calibri" w:cs="Calibri"/>
                <w:color w:val="000000"/>
              </w:rPr>
              <w:t>%</w:t>
            </w:r>
          </w:p>
        </w:tc>
      </w:tr>
      <w:tr w:rsidR="00760F51" w:rsidTr="00D208BA">
        <w:trPr>
          <w:trHeight w:val="360"/>
          <w:jc w:val="center"/>
        </w:trPr>
        <w:tc>
          <w:tcPr>
            <w:tcW w:w="2133" w:type="dxa"/>
            <w:vAlign w:val="center"/>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Numerical Uncertainty</w:t>
            </w:r>
          </w:p>
        </w:tc>
        <w:tc>
          <w:tcPr>
            <w:tcW w:w="1477" w:type="dxa"/>
            <w:shd w:val="clear" w:color="auto" w:fill="auto"/>
            <w:noWrap/>
            <w:tcMar>
              <w:top w:w="15" w:type="dxa"/>
              <w:left w:w="15" w:type="dxa"/>
              <w:bottom w:w="0" w:type="dxa"/>
              <w:right w:w="15" w:type="dxa"/>
            </w:tcMar>
            <w:vAlign w:val="center"/>
            <w:hideMark/>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GCI</w:t>
            </w:r>
            <w:r w:rsidRPr="00D208BA">
              <w:rPr>
                <w:rFonts w:ascii="Calibri" w:hAnsi="Calibri" w:cs="Calibri"/>
                <w:color w:val="000000"/>
                <w:highlight w:val="yellow"/>
                <w:vertAlign w:val="superscript"/>
              </w:rPr>
              <w:t>21</w:t>
            </w:r>
            <w:r w:rsidRPr="00D208BA">
              <w:rPr>
                <w:rFonts w:ascii="Calibri" w:hAnsi="Calibri" w:cs="Calibri"/>
                <w:color w:val="000000"/>
                <w:highlight w:val="yellow"/>
                <w:vertAlign w:val="subscript"/>
              </w:rPr>
              <w:t>fine</w:t>
            </w:r>
          </w:p>
        </w:tc>
        <w:tc>
          <w:tcPr>
            <w:tcW w:w="880" w:type="dxa"/>
            <w:shd w:val="clear" w:color="auto" w:fill="auto"/>
            <w:noWrap/>
            <w:tcMar>
              <w:top w:w="15" w:type="dxa"/>
              <w:left w:w="15" w:type="dxa"/>
              <w:bottom w:w="0" w:type="dxa"/>
              <w:right w:w="15" w:type="dxa"/>
            </w:tcMar>
            <w:vAlign w:val="center"/>
            <w:hideMark/>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135.86%</w:t>
            </w:r>
          </w:p>
        </w:tc>
        <w:tc>
          <w:tcPr>
            <w:tcW w:w="790" w:type="dxa"/>
            <w:shd w:val="clear" w:color="auto" w:fill="auto"/>
            <w:noWrap/>
            <w:tcMar>
              <w:top w:w="15" w:type="dxa"/>
              <w:left w:w="15" w:type="dxa"/>
              <w:bottom w:w="0" w:type="dxa"/>
              <w:right w:w="15" w:type="dxa"/>
            </w:tcMar>
            <w:vAlign w:val="center"/>
            <w:hideMark/>
          </w:tcPr>
          <w:p w:rsidR="00760F51" w:rsidRPr="00D208BA" w:rsidRDefault="00760F51" w:rsidP="00760F51">
            <w:pPr>
              <w:spacing w:after="0" w:line="240" w:lineRule="auto"/>
              <w:jc w:val="center"/>
              <w:rPr>
                <w:rFonts w:ascii="Calibri" w:hAnsi="Calibri" w:cs="Calibri"/>
                <w:color w:val="000000"/>
                <w:highlight w:val="yellow"/>
              </w:rPr>
            </w:pPr>
            <w:r w:rsidRPr="00D208BA">
              <w:rPr>
                <w:rFonts w:ascii="Calibri" w:hAnsi="Calibri" w:cs="Calibri"/>
                <w:color w:val="000000"/>
                <w:highlight w:val="yellow"/>
              </w:rPr>
              <w:t>0.40%</w:t>
            </w:r>
          </w:p>
        </w:tc>
        <w:tc>
          <w:tcPr>
            <w:tcW w:w="880" w:type="dxa"/>
            <w:shd w:val="clear" w:color="auto" w:fill="auto"/>
            <w:noWrap/>
            <w:tcMar>
              <w:top w:w="15" w:type="dxa"/>
              <w:left w:w="15" w:type="dxa"/>
              <w:bottom w:w="0" w:type="dxa"/>
              <w:right w:w="15" w:type="dxa"/>
            </w:tcMar>
            <w:vAlign w:val="center"/>
            <w:hideMark/>
          </w:tcPr>
          <w:p w:rsidR="00760F51" w:rsidRDefault="00D208BA" w:rsidP="00760F51">
            <w:pPr>
              <w:spacing w:after="0" w:line="240" w:lineRule="auto"/>
              <w:jc w:val="center"/>
              <w:rPr>
                <w:rFonts w:ascii="Calibri" w:hAnsi="Calibri" w:cs="Calibri"/>
                <w:color w:val="000000"/>
              </w:rPr>
            </w:pPr>
            <w:r w:rsidRPr="00D208BA">
              <w:rPr>
                <w:rFonts w:ascii="Calibri" w:hAnsi="Calibri" w:cs="Calibri"/>
                <w:color w:val="000000"/>
                <w:highlight w:val="yellow"/>
              </w:rPr>
              <w:t>1</w:t>
            </w:r>
            <w:r w:rsidR="00760F51" w:rsidRPr="00D208BA">
              <w:rPr>
                <w:rFonts w:ascii="Calibri" w:hAnsi="Calibri" w:cs="Calibri"/>
                <w:color w:val="000000"/>
                <w:highlight w:val="yellow"/>
              </w:rPr>
              <w:t>84</w:t>
            </w:r>
            <w:r w:rsidRPr="00D208BA">
              <w:rPr>
                <w:rFonts w:ascii="Calibri" w:hAnsi="Calibri" w:cs="Calibri"/>
                <w:color w:val="000000"/>
                <w:highlight w:val="yellow"/>
              </w:rPr>
              <w:t>.</w:t>
            </w:r>
            <w:r w:rsidR="00760F51" w:rsidRPr="00D208BA">
              <w:rPr>
                <w:rFonts w:ascii="Calibri" w:hAnsi="Calibri" w:cs="Calibri"/>
                <w:color w:val="000000"/>
                <w:highlight w:val="yellow"/>
              </w:rPr>
              <w:t>17</w:t>
            </w:r>
            <w:r w:rsidRPr="00D208BA">
              <w:rPr>
                <w:rFonts w:ascii="Calibri" w:hAnsi="Calibri" w:cs="Calibri"/>
                <w:color w:val="000000"/>
                <w:highlight w:val="yellow"/>
              </w:rPr>
              <w:t>%</w:t>
            </w:r>
          </w:p>
        </w:tc>
      </w:tr>
      <w:tr w:rsidR="00760F51" w:rsidTr="00D208BA">
        <w:trPr>
          <w:trHeight w:val="360"/>
          <w:jc w:val="center"/>
        </w:trPr>
        <w:tc>
          <w:tcPr>
            <w:tcW w:w="2133" w:type="dxa"/>
            <w:vAlign w:val="center"/>
          </w:tcPr>
          <w:p w:rsidR="00760F51" w:rsidRPr="00D73E1F" w:rsidRDefault="00760F51" w:rsidP="00760F51">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Numerical Uncertainty</w:t>
            </w:r>
          </w:p>
        </w:tc>
        <w:tc>
          <w:tcPr>
            <w:tcW w:w="1477" w:type="dxa"/>
            <w:shd w:val="clear" w:color="auto" w:fill="auto"/>
            <w:noWrap/>
            <w:tcMar>
              <w:top w:w="15" w:type="dxa"/>
              <w:left w:w="15" w:type="dxa"/>
              <w:bottom w:w="0" w:type="dxa"/>
              <w:right w:w="15" w:type="dxa"/>
            </w:tcMar>
            <w:vAlign w:val="center"/>
            <w:hideMark/>
          </w:tcPr>
          <w:p w:rsidR="00760F51" w:rsidRPr="00D73E1F" w:rsidRDefault="00760F51" w:rsidP="00760F51">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GCI</w:t>
            </w:r>
            <w:r w:rsidRPr="00D73E1F">
              <w:rPr>
                <w:rFonts w:ascii="Calibri" w:hAnsi="Calibri" w:cs="Calibri"/>
                <w:color w:val="000000"/>
                <w:highlight w:val="yellow"/>
                <w:vertAlign w:val="superscript"/>
              </w:rPr>
              <w:t>32</w:t>
            </w:r>
            <w:r w:rsidRPr="00D73E1F">
              <w:rPr>
                <w:rFonts w:ascii="Calibri" w:hAnsi="Calibri" w:cs="Calibri"/>
                <w:color w:val="000000"/>
                <w:highlight w:val="yellow"/>
                <w:vertAlign w:val="subscript"/>
              </w:rPr>
              <w:t>coarse</w:t>
            </w:r>
          </w:p>
        </w:tc>
        <w:tc>
          <w:tcPr>
            <w:tcW w:w="880" w:type="dxa"/>
            <w:shd w:val="clear" w:color="auto" w:fill="auto"/>
            <w:noWrap/>
            <w:tcMar>
              <w:top w:w="15" w:type="dxa"/>
              <w:left w:w="15" w:type="dxa"/>
              <w:bottom w:w="0" w:type="dxa"/>
              <w:right w:w="15" w:type="dxa"/>
            </w:tcMar>
            <w:vAlign w:val="center"/>
            <w:hideMark/>
          </w:tcPr>
          <w:p w:rsidR="00760F51" w:rsidRPr="00D73E1F" w:rsidRDefault="00760F51" w:rsidP="00760F51">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137.95%</w:t>
            </w:r>
          </w:p>
        </w:tc>
        <w:tc>
          <w:tcPr>
            <w:tcW w:w="790" w:type="dxa"/>
            <w:shd w:val="clear" w:color="auto" w:fill="auto"/>
            <w:noWrap/>
            <w:tcMar>
              <w:top w:w="15" w:type="dxa"/>
              <w:left w:w="15" w:type="dxa"/>
              <w:bottom w:w="0" w:type="dxa"/>
              <w:right w:w="15" w:type="dxa"/>
            </w:tcMar>
            <w:vAlign w:val="center"/>
            <w:hideMark/>
          </w:tcPr>
          <w:p w:rsidR="00760F51" w:rsidRPr="00D73E1F" w:rsidRDefault="00760F51" w:rsidP="00760F51">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0.01%</w:t>
            </w:r>
          </w:p>
        </w:tc>
        <w:tc>
          <w:tcPr>
            <w:tcW w:w="880" w:type="dxa"/>
            <w:shd w:val="clear" w:color="auto" w:fill="auto"/>
            <w:noWrap/>
            <w:tcMar>
              <w:top w:w="15" w:type="dxa"/>
              <w:left w:w="15" w:type="dxa"/>
              <w:bottom w:w="0" w:type="dxa"/>
              <w:right w:w="15" w:type="dxa"/>
            </w:tcMar>
            <w:vAlign w:val="center"/>
            <w:hideMark/>
          </w:tcPr>
          <w:p w:rsidR="00760F51" w:rsidRPr="00D73E1F" w:rsidRDefault="00D208BA" w:rsidP="00760F51">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1</w:t>
            </w:r>
            <w:r w:rsidR="00760F51" w:rsidRPr="00D73E1F">
              <w:rPr>
                <w:rFonts w:ascii="Calibri" w:hAnsi="Calibri" w:cs="Calibri"/>
                <w:color w:val="000000"/>
                <w:highlight w:val="yellow"/>
              </w:rPr>
              <w:t>55</w:t>
            </w:r>
            <w:r w:rsidRPr="00D73E1F">
              <w:rPr>
                <w:rFonts w:ascii="Calibri" w:hAnsi="Calibri" w:cs="Calibri"/>
                <w:color w:val="000000"/>
                <w:highlight w:val="yellow"/>
              </w:rPr>
              <w:t>.</w:t>
            </w:r>
            <w:r w:rsidR="00760F51" w:rsidRPr="00D73E1F">
              <w:rPr>
                <w:rFonts w:ascii="Calibri" w:hAnsi="Calibri" w:cs="Calibri"/>
                <w:color w:val="000000"/>
                <w:highlight w:val="yellow"/>
              </w:rPr>
              <w:t>09</w:t>
            </w:r>
            <w:r w:rsidRPr="00D73E1F">
              <w:rPr>
                <w:rFonts w:ascii="Calibri" w:hAnsi="Calibri" w:cs="Calibri"/>
                <w:color w:val="000000"/>
                <w:highlight w:val="yellow"/>
              </w:rPr>
              <w:t>%</w:t>
            </w:r>
          </w:p>
        </w:tc>
      </w:tr>
    </w:tbl>
    <w:p w:rsidR="0036698F" w:rsidRDefault="0036698F" w:rsidP="0036698F">
      <w:pPr>
        <w:spacing w:after="0" w:line="240" w:lineRule="auto"/>
        <w:jc w:val="center"/>
        <w:rPr>
          <w:i/>
        </w:rPr>
      </w:pPr>
      <w:r>
        <w:rPr>
          <w:i/>
        </w:rPr>
        <w:t xml:space="preserve">Table </w:t>
      </w:r>
      <w:r w:rsidR="00095D19">
        <w:rPr>
          <w:i/>
        </w:rPr>
        <w:t>4</w:t>
      </w:r>
      <w:r>
        <w:rPr>
          <w:i/>
        </w:rPr>
        <w:t xml:space="preserve"> – Order of Ac</w:t>
      </w:r>
      <w:r w:rsidR="00095D19">
        <w:rPr>
          <w:i/>
        </w:rPr>
        <w:t>curacy and Numerical Uncertainty for the Upwind Scheme</w:t>
      </w:r>
    </w:p>
    <w:p w:rsidR="00095D19" w:rsidRDefault="00095D1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p w:rsidR="00430039" w:rsidRDefault="00430039" w:rsidP="0036698F">
      <w:pPr>
        <w:spacing w:after="0" w:line="240" w:lineRule="auto"/>
        <w:jc w:val="center"/>
      </w:pPr>
    </w:p>
    <w:tbl>
      <w:tblPr>
        <w:tblW w:w="6148" w:type="dxa"/>
        <w:jc w:val="center"/>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46"/>
        <w:gridCol w:w="1477"/>
        <w:gridCol w:w="809"/>
        <w:gridCol w:w="769"/>
        <w:gridCol w:w="1047"/>
      </w:tblGrid>
      <w:tr w:rsidR="00095D19" w:rsidTr="00095D19">
        <w:trPr>
          <w:trHeight w:val="300"/>
          <w:jc w:val="center"/>
        </w:trPr>
        <w:tc>
          <w:tcPr>
            <w:tcW w:w="6148" w:type="dxa"/>
            <w:gridSpan w:val="5"/>
            <w:tcBorders>
              <w:top w:val="nil"/>
              <w:left w:val="nil"/>
              <w:bottom w:val="nil"/>
              <w:right w:val="nil"/>
            </w:tcBorders>
            <w:vAlign w:val="center"/>
          </w:tcPr>
          <w:p w:rsidR="00095D19" w:rsidRPr="00760F51" w:rsidRDefault="00095D19" w:rsidP="00095D19">
            <w:pPr>
              <w:spacing w:after="0" w:line="240" w:lineRule="auto"/>
              <w:jc w:val="center"/>
              <w:rPr>
                <w:rFonts w:ascii="Calibri" w:hAnsi="Calibri" w:cs="Calibri"/>
                <w:b/>
                <w:color w:val="000000"/>
              </w:rPr>
            </w:pPr>
            <w:r>
              <w:rPr>
                <w:rFonts w:ascii="Calibri" w:hAnsi="Calibri" w:cs="Calibri"/>
                <w:b/>
                <w:color w:val="000000"/>
              </w:rPr>
              <w:lastRenderedPageBreak/>
              <w:t>van Leer Scheme</w:t>
            </w:r>
          </w:p>
        </w:tc>
      </w:tr>
      <w:tr w:rsidR="00095D19" w:rsidTr="00095D19">
        <w:trPr>
          <w:trHeight w:val="300"/>
          <w:jc w:val="center"/>
        </w:trPr>
        <w:tc>
          <w:tcPr>
            <w:tcW w:w="2046" w:type="dxa"/>
            <w:tcBorders>
              <w:top w:val="nil"/>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tcBorders>
              <w:top w:val="single" w:sz="4" w:space="0" w:color="auto"/>
            </w:tcBorders>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ASME Notation</w:t>
            </w:r>
          </w:p>
        </w:tc>
        <w:tc>
          <w:tcPr>
            <w:tcW w:w="809" w:type="dxa"/>
            <w:tcBorders>
              <w:top w:val="single" w:sz="4" w:space="0" w:color="auto"/>
            </w:tcBorders>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y = 0.44</w:t>
            </w:r>
          </w:p>
        </w:tc>
        <w:tc>
          <w:tcPr>
            <w:tcW w:w="769" w:type="dxa"/>
            <w:tcBorders>
              <w:top w:val="single" w:sz="4" w:space="0" w:color="auto"/>
            </w:tcBorders>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y = 0.5</w:t>
            </w:r>
          </w:p>
        </w:tc>
        <w:tc>
          <w:tcPr>
            <w:tcW w:w="1047" w:type="dxa"/>
            <w:tcBorders>
              <w:top w:val="single" w:sz="4" w:space="0" w:color="auto"/>
            </w:tcBorders>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y = 0.56</w:t>
            </w:r>
          </w:p>
        </w:tc>
      </w:tr>
      <w:tr w:rsidR="00095D19" w:rsidTr="00095D19">
        <w:trPr>
          <w:trHeight w:val="360"/>
          <w:jc w:val="center"/>
        </w:trPr>
        <w:tc>
          <w:tcPr>
            <w:tcW w:w="2046" w:type="dxa"/>
            <w:vAlign w:val="center"/>
          </w:tcPr>
          <w:p w:rsidR="00095D19" w:rsidRPr="00F233DF" w:rsidRDefault="00095D19" w:rsidP="00095D19">
            <w:pPr>
              <w:spacing w:after="0" w:line="240" w:lineRule="auto"/>
              <w:jc w:val="center"/>
              <w:rPr>
                <w:rFonts w:ascii="Calibri" w:hAnsi="Calibri" w:cs="Calibri"/>
                <w:color w:val="000000"/>
              </w:rPr>
            </w:pPr>
            <w:r>
              <w:rPr>
                <w:rFonts w:ascii="Calibri" w:hAnsi="Calibri" w:cs="Calibri"/>
                <w:color w:val="000000"/>
              </w:rPr>
              <w:t>T for Mesh 1</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1</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0.9962</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0.2871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-0.0002</w:t>
            </w:r>
          </w:p>
        </w:tc>
      </w:tr>
      <w:tr w:rsidR="00095D19" w:rsidTr="00095D19">
        <w:trPr>
          <w:trHeight w:val="360"/>
          <w:jc w:val="center"/>
        </w:trPr>
        <w:tc>
          <w:tcPr>
            <w:tcW w:w="2046" w:type="dxa"/>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T for Mesh 2</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2</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0.9429</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0.3703</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0.0071</w:t>
            </w:r>
          </w:p>
        </w:tc>
      </w:tr>
      <w:tr w:rsidR="00095D19" w:rsidTr="00095D19">
        <w:trPr>
          <w:trHeight w:val="360"/>
          <w:jc w:val="center"/>
        </w:trPr>
        <w:tc>
          <w:tcPr>
            <w:tcW w:w="2046" w:type="dxa"/>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T for Mesh 3</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bscript"/>
              </w:rPr>
              <w:t>3</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0.7997</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0.4076</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0.1004</w:t>
            </w:r>
          </w:p>
        </w:tc>
      </w:tr>
      <w:tr w:rsidR="00095D19" w:rsidTr="00095D19">
        <w:trPr>
          <w:trHeight w:val="360"/>
          <w:jc w:val="center"/>
        </w:trPr>
        <w:tc>
          <w:tcPr>
            <w:tcW w:w="2046" w:type="dxa"/>
            <w:vMerge w:val="restart"/>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ε</w:t>
            </w:r>
            <w:r>
              <w:rPr>
                <w:rFonts w:ascii="Calibri" w:hAnsi="Calibri" w:cs="Calibri"/>
                <w:color w:val="000000"/>
                <w:vertAlign w:val="subscript"/>
              </w:rPr>
              <w:t>32</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-0.1432</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0.0373</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0.0934</w:t>
            </w:r>
          </w:p>
        </w:tc>
      </w:tr>
      <w:tr w:rsidR="00095D19" w:rsidTr="00095D19">
        <w:trPr>
          <w:trHeight w:val="360"/>
          <w:jc w:val="center"/>
        </w:trPr>
        <w:tc>
          <w:tcPr>
            <w:tcW w:w="2046" w:type="dxa"/>
            <w:vMerge/>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ε</w:t>
            </w:r>
            <w:r>
              <w:rPr>
                <w:rFonts w:ascii="Calibri" w:hAnsi="Calibri" w:cs="Calibri"/>
                <w:color w:val="000000"/>
                <w:vertAlign w:val="subscript"/>
              </w:rPr>
              <w:t>21</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-0.0534</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0.0832</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0.0073</w:t>
            </w:r>
          </w:p>
        </w:tc>
      </w:tr>
      <w:tr w:rsidR="00095D19" w:rsidTr="00095D19">
        <w:trPr>
          <w:trHeight w:val="300"/>
          <w:jc w:val="center"/>
        </w:trPr>
        <w:tc>
          <w:tcPr>
            <w:tcW w:w="2046" w:type="dxa"/>
            <w:vMerge/>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s</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1.0000</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1.0000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1.0000</w:t>
            </w:r>
          </w:p>
        </w:tc>
      </w:tr>
      <w:tr w:rsidR="00095D19" w:rsidTr="00095D19">
        <w:trPr>
          <w:trHeight w:val="300"/>
          <w:jc w:val="center"/>
        </w:trPr>
        <w:tc>
          <w:tcPr>
            <w:tcW w:w="2046" w:type="dxa"/>
            <w:vAlign w:val="center"/>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Order of Accuracy</w:t>
            </w:r>
          </w:p>
        </w:tc>
        <w:tc>
          <w:tcPr>
            <w:tcW w:w="1477"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p</w:t>
            </w:r>
          </w:p>
        </w:tc>
        <w:tc>
          <w:tcPr>
            <w:tcW w:w="80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1.4236</w:t>
            </w:r>
          </w:p>
        </w:tc>
        <w:tc>
          <w:tcPr>
            <w:tcW w:w="76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1.1587</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sidRPr="00095D19">
              <w:rPr>
                <w:rFonts w:ascii="Calibri" w:hAnsi="Calibri" w:cs="Calibri"/>
                <w:color w:val="000000"/>
                <w:highlight w:val="yellow"/>
              </w:rPr>
              <w:t>3.6835</w:t>
            </w:r>
          </w:p>
        </w:tc>
      </w:tr>
      <w:tr w:rsidR="00095D19" w:rsidTr="00095D19">
        <w:trPr>
          <w:trHeight w:val="300"/>
          <w:jc w:val="center"/>
        </w:trPr>
        <w:tc>
          <w:tcPr>
            <w:tcW w:w="2046" w:type="dxa"/>
            <w:vMerge w:val="restart"/>
            <w:tcBorders>
              <w:left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q(p)</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0.0000</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0.0000</w:t>
            </w:r>
          </w:p>
        </w:tc>
      </w:tr>
      <w:tr w:rsidR="00095D19" w:rsidTr="00095D19">
        <w:trPr>
          <w:trHeight w:val="360"/>
          <w:jc w:val="center"/>
        </w:trPr>
        <w:tc>
          <w:tcPr>
            <w:tcW w:w="2046" w:type="dxa"/>
            <w:vMerge/>
            <w:tcBorders>
              <w:left w:val="nil"/>
              <w:bottom w:val="nil"/>
            </w:tcBorders>
            <w:vAlign w:val="center"/>
          </w:tcPr>
          <w:p w:rsidR="00095D19" w:rsidRDefault="00095D19" w:rsidP="00095D19">
            <w:pPr>
              <w:spacing w:after="0" w:line="240" w:lineRule="auto"/>
              <w:jc w:val="center"/>
              <w:rPr>
                <w:rFonts w:ascii="Calibri" w:hAnsi="Calibri" w:cs="Calibri"/>
                <w:color w:val="000000"/>
              </w:rPr>
            </w:pP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perscript"/>
              </w:rPr>
              <w:t>21</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1.0280</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0.2196</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-0.0008</w:t>
            </w:r>
          </w:p>
        </w:tc>
      </w:tr>
      <w:tr w:rsidR="00095D19" w:rsidTr="00095D19">
        <w:trPr>
          <w:trHeight w:val="360"/>
          <w:jc w:val="center"/>
        </w:trPr>
        <w:tc>
          <w:tcPr>
            <w:tcW w:w="2046" w:type="dxa"/>
            <w:tcBorders>
              <w:top w:val="nil"/>
              <w:left w:val="nil"/>
              <w:bottom w:val="single" w:sz="4" w:space="0" w:color="auto"/>
              <w:right w:val="single" w:sz="4" w:space="0" w:color="auto"/>
            </w:tcBorders>
            <w:vAlign w:val="center"/>
          </w:tcPr>
          <w:p w:rsidR="00095D19" w:rsidRDefault="00095D19" w:rsidP="00095D19">
            <w:pPr>
              <w:spacing w:after="0" w:line="240" w:lineRule="auto"/>
              <w:jc w:val="center"/>
              <w:rPr>
                <w:rFonts w:ascii="Calibri" w:hAnsi="Calibri" w:cs="Calibri"/>
                <w:color w:val="000000"/>
              </w:rPr>
            </w:pPr>
          </w:p>
        </w:tc>
        <w:tc>
          <w:tcPr>
            <w:tcW w:w="1477" w:type="dxa"/>
            <w:tcBorders>
              <w:left w:val="single" w:sz="4" w:space="0" w:color="auto"/>
            </w:tcBorders>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ø</w:t>
            </w:r>
            <w:r>
              <w:rPr>
                <w:rFonts w:ascii="Calibri" w:hAnsi="Calibri" w:cs="Calibri"/>
                <w:color w:val="000000"/>
                <w:vertAlign w:val="superscript"/>
              </w:rPr>
              <w:t>32</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1.0280</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0.3401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-0.0008</w:t>
            </w:r>
          </w:p>
        </w:tc>
      </w:tr>
      <w:tr w:rsidR="00095D19" w:rsidTr="00095D19">
        <w:trPr>
          <w:trHeight w:val="360"/>
          <w:jc w:val="center"/>
        </w:trPr>
        <w:tc>
          <w:tcPr>
            <w:tcW w:w="2046" w:type="dxa"/>
            <w:tcBorders>
              <w:top w:val="single" w:sz="4" w:space="0" w:color="auto"/>
            </w:tcBorders>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App.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21</w:t>
            </w:r>
            <w:r>
              <w:rPr>
                <w:rFonts w:ascii="Calibri" w:hAnsi="Calibri" w:cs="Calibri"/>
                <w:color w:val="000000"/>
                <w:vertAlign w:val="subscript"/>
              </w:rPr>
              <w:t>a</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5.36%</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29.00%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3,622.16%</w:t>
            </w:r>
          </w:p>
        </w:tc>
      </w:tr>
      <w:tr w:rsidR="00095D19" w:rsidTr="00095D19">
        <w:trPr>
          <w:trHeight w:val="360"/>
          <w:jc w:val="center"/>
        </w:trPr>
        <w:tc>
          <w:tcPr>
            <w:tcW w:w="2046" w:type="dxa"/>
            <w:vAlign w:val="center"/>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App.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32</w:t>
            </w:r>
            <w:r>
              <w:rPr>
                <w:rFonts w:ascii="Calibri" w:hAnsi="Calibri" w:cs="Calibri"/>
                <w:color w:val="000000"/>
                <w:vertAlign w:val="subscript"/>
              </w:rPr>
              <w:t>a</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15.19%</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10.07%</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1,321.27%</w:t>
            </w:r>
          </w:p>
        </w:tc>
      </w:tr>
      <w:tr w:rsidR="00095D19" w:rsidTr="00095D19">
        <w:trPr>
          <w:trHeight w:val="360"/>
          <w:jc w:val="center"/>
        </w:trPr>
        <w:tc>
          <w:tcPr>
            <w:tcW w:w="2046" w:type="dxa"/>
            <w:vAlign w:val="center"/>
          </w:tcPr>
          <w:p w:rsidR="00095D19" w:rsidRDefault="00095D19" w:rsidP="00095D19">
            <w:pPr>
              <w:spacing w:after="0" w:line="240" w:lineRule="auto"/>
              <w:jc w:val="center"/>
              <w:rPr>
                <w:rFonts w:ascii="Calibri" w:hAnsi="Calibri" w:cs="Calibri"/>
                <w:color w:val="000000"/>
              </w:rPr>
            </w:pPr>
            <w:proofErr w:type="spellStart"/>
            <w:r>
              <w:rPr>
                <w:rFonts w:ascii="Calibri" w:hAnsi="Calibri" w:cs="Calibri"/>
                <w:color w:val="000000"/>
              </w:rPr>
              <w:t>Extrap</w:t>
            </w:r>
            <w:proofErr w:type="spellEnd"/>
            <w:r>
              <w:rPr>
                <w:rFonts w:ascii="Calibri" w:hAnsi="Calibri" w:cs="Calibri"/>
                <w:color w:val="000000"/>
              </w:rPr>
              <w:t>.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21</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3.09%</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30.76%</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75.35%</w:t>
            </w:r>
          </w:p>
        </w:tc>
      </w:tr>
      <w:tr w:rsidR="00095D19" w:rsidTr="00095D19">
        <w:trPr>
          <w:trHeight w:val="360"/>
          <w:jc w:val="center"/>
        </w:trPr>
        <w:tc>
          <w:tcPr>
            <w:tcW w:w="2046" w:type="dxa"/>
            <w:vAlign w:val="center"/>
          </w:tcPr>
          <w:p w:rsidR="00095D19" w:rsidRDefault="00095D19" w:rsidP="00095D19">
            <w:pPr>
              <w:spacing w:after="0" w:line="240" w:lineRule="auto"/>
              <w:jc w:val="center"/>
              <w:rPr>
                <w:rFonts w:ascii="Calibri" w:hAnsi="Calibri" w:cs="Calibri"/>
                <w:color w:val="000000"/>
              </w:rPr>
            </w:pPr>
            <w:proofErr w:type="spellStart"/>
            <w:r>
              <w:rPr>
                <w:rFonts w:ascii="Calibri" w:hAnsi="Calibri" w:cs="Calibri"/>
                <w:color w:val="000000"/>
              </w:rPr>
              <w:t>Extrap</w:t>
            </w:r>
            <w:proofErr w:type="spellEnd"/>
            <w:r>
              <w:rPr>
                <w:rFonts w:ascii="Calibri" w:hAnsi="Calibri" w:cs="Calibri"/>
                <w:color w:val="000000"/>
              </w:rPr>
              <w:t>. Rel. Error</w:t>
            </w:r>
          </w:p>
        </w:tc>
        <w:tc>
          <w:tcPr>
            <w:tcW w:w="147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e</w:t>
            </w:r>
            <w:r>
              <w:rPr>
                <w:rFonts w:ascii="Calibri" w:hAnsi="Calibri" w:cs="Calibri"/>
                <w:color w:val="000000"/>
                <w:vertAlign w:val="superscript"/>
              </w:rPr>
              <w:t>32</w:t>
            </w:r>
            <w:r>
              <w:rPr>
                <w:rFonts w:ascii="Calibri" w:hAnsi="Calibri" w:cs="Calibri"/>
                <w:color w:val="000000"/>
                <w:vertAlign w:val="subscript"/>
              </w:rPr>
              <w:t>ext</w:t>
            </w:r>
          </w:p>
        </w:tc>
        <w:tc>
          <w:tcPr>
            <w:tcW w:w="80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8.28%</w:t>
            </w:r>
          </w:p>
        </w:tc>
        <w:tc>
          <w:tcPr>
            <w:tcW w:w="769"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8.90%</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Pr>
                <w:rFonts w:ascii="Calibri" w:hAnsi="Calibri" w:cs="Calibri"/>
                <w:color w:val="000000"/>
              </w:rPr>
              <w:t>968.12%</w:t>
            </w:r>
          </w:p>
        </w:tc>
      </w:tr>
      <w:tr w:rsidR="00095D19" w:rsidTr="00095D19">
        <w:trPr>
          <w:trHeight w:val="360"/>
          <w:jc w:val="center"/>
        </w:trPr>
        <w:tc>
          <w:tcPr>
            <w:tcW w:w="2046" w:type="dxa"/>
            <w:vAlign w:val="center"/>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Numerical Uncertainty</w:t>
            </w:r>
          </w:p>
        </w:tc>
        <w:tc>
          <w:tcPr>
            <w:tcW w:w="1477"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GCI</w:t>
            </w:r>
            <w:r w:rsidRPr="00095D19">
              <w:rPr>
                <w:rFonts w:ascii="Calibri" w:hAnsi="Calibri" w:cs="Calibri"/>
                <w:color w:val="000000"/>
                <w:highlight w:val="yellow"/>
                <w:vertAlign w:val="superscript"/>
              </w:rPr>
              <w:t>21</w:t>
            </w:r>
            <w:r w:rsidRPr="00095D19">
              <w:rPr>
                <w:rFonts w:ascii="Calibri" w:hAnsi="Calibri" w:cs="Calibri"/>
                <w:color w:val="000000"/>
                <w:highlight w:val="yellow"/>
                <w:vertAlign w:val="subscript"/>
              </w:rPr>
              <w:t>fine</w:t>
            </w:r>
          </w:p>
        </w:tc>
        <w:tc>
          <w:tcPr>
            <w:tcW w:w="80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3.98%</w:t>
            </w:r>
          </w:p>
        </w:tc>
        <w:tc>
          <w:tcPr>
            <w:tcW w:w="769" w:type="dxa"/>
            <w:shd w:val="clear" w:color="auto" w:fill="auto"/>
            <w:noWrap/>
            <w:tcMar>
              <w:top w:w="15" w:type="dxa"/>
              <w:left w:w="15" w:type="dxa"/>
              <w:bottom w:w="0" w:type="dxa"/>
              <w:right w:w="15" w:type="dxa"/>
            </w:tcMar>
            <w:vAlign w:val="center"/>
            <w:hideMark/>
          </w:tcPr>
          <w:p w:rsidR="00095D19" w:rsidRPr="00095D19" w:rsidRDefault="00095D19" w:rsidP="00095D19">
            <w:pPr>
              <w:spacing w:after="0" w:line="240" w:lineRule="auto"/>
              <w:jc w:val="center"/>
              <w:rPr>
                <w:rFonts w:ascii="Calibri" w:hAnsi="Calibri" w:cs="Calibri"/>
                <w:color w:val="000000"/>
                <w:highlight w:val="yellow"/>
              </w:rPr>
            </w:pPr>
            <w:r w:rsidRPr="00095D19">
              <w:rPr>
                <w:rFonts w:ascii="Calibri" w:hAnsi="Calibri" w:cs="Calibri"/>
                <w:color w:val="000000"/>
                <w:highlight w:val="yellow"/>
              </w:rPr>
              <w:t>29.41%</w:t>
            </w:r>
          </w:p>
        </w:tc>
        <w:tc>
          <w:tcPr>
            <w:tcW w:w="1047" w:type="dxa"/>
            <w:shd w:val="clear" w:color="auto" w:fill="auto"/>
            <w:noWrap/>
            <w:tcMar>
              <w:top w:w="15" w:type="dxa"/>
              <w:left w:w="15" w:type="dxa"/>
              <w:bottom w:w="0" w:type="dxa"/>
              <w:right w:w="15" w:type="dxa"/>
            </w:tcMar>
            <w:vAlign w:val="center"/>
            <w:hideMark/>
          </w:tcPr>
          <w:p w:rsidR="00095D19" w:rsidRDefault="00095D19" w:rsidP="00095D19">
            <w:pPr>
              <w:spacing w:after="0" w:line="240" w:lineRule="auto"/>
              <w:jc w:val="center"/>
              <w:rPr>
                <w:rFonts w:ascii="Calibri" w:hAnsi="Calibri" w:cs="Calibri"/>
                <w:color w:val="000000"/>
              </w:rPr>
            </w:pPr>
            <w:r w:rsidRPr="00095D19">
              <w:rPr>
                <w:rFonts w:ascii="Calibri" w:hAnsi="Calibri" w:cs="Calibri"/>
                <w:color w:val="000000"/>
                <w:highlight w:val="yellow"/>
              </w:rPr>
              <w:t>382.15%</w:t>
            </w:r>
          </w:p>
        </w:tc>
      </w:tr>
      <w:tr w:rsidR="00095D19" w:rsidTr="00095D19">
        <w:trPr>
          <w:trHeight w:val="360"/>
          <w:jc w:val="center"/>
        </w:trPr>
        <w:tc>
          <w:tcPr>
            <w:tcW w:w="2046" w:type="dxa"/>
            <w:vAlign w:val="center"/>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Numerical Uncertainty</w:t>
            </w:r>
          </w:p>
        </w:tc>
        <w:tc>
          <w:tcPr>
            <w:tcW w:w="1477"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GCI</w:t>
            </w:r>
            <w:r w:rsidRPr="00D73E1F">
              <w:rPr>
                <w:rFonts w:ascii="Calibri" w:hAnsi="Calibri" w:cs="Calibri"/>
                <w:color w:val="000000"/>
                <w:highlight w:val="yellow"/>
                <w:vertAlign w:val="superscript"/>
              </w:rPr>
              <w:t>32</w:t>
            </w:r>
            <w:r w:rsidRPr="00D73E1F">
              <w:rPr>
                <w:rFonts w:ascii="Calibri" w:hAnsi="Calibri" w:cs="Calibri"/>
                <w:color w:val="000000"/>
                <w:highlight w:val="yellow"/>
                <w:vertAlign w:val="subscript"/>
              </w:rPr>
              <w:t>coarse</w:t>
            </w:r>
          </w:p>
        </w:tc>
        <w:tc>
          <w:tcPr>
            <w:tcW w:w="809"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11.28%</w:t>
            </w:r>
          </w:p>
        </w:tc>
        <w:tc>
          <w:tcPr>
            <w:tcW w:w="769"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10.21%</w:t>
            </w:r>
          </w:p>
        </w:tc>
        <w:tc>
          <w:tcPr>
            <w:tcW w:w="1047" w:type="dxa"/>
            <w:shd w:val="clear" w:color="auto" w:fill="auto"/>
            <w:noWrap/>
            <w:tcMar>
              <w:top w:w="15" w:type="dxa"/>
              <w:left w:w="15" w:type="dxa"/>
              <w:bottom w:w="0" w:type="dxa"/>
              <w:right w:w="15" w:type="dxa"/>
            </w:tcMar>
            <w:vAlign w:val="center"/>
            <w:hideMark/>
          </w:tcPr>
          <w:p w:rsidR="00095D19" w:rsidRPr="00D73E1F" w:rsidRDefault="00095D19" w:rsidP="00095D19">
            <w:pPr>
              <w:spacing w:after="0" w:line="240" w:lineRule="auto"/>
              <w:jc w:val="center"/>
              <w:rPr>
                <w:rFonts w:ascii="Calibri" w:hAnsi="Calibri" w:cs="Calibri"/>
                <w:color w:val="000000"/>
                <w:highlight w:val="yellow"/>
              </w:rPr>
            </w:pPr>
            <w:r w:rsidRPr="00D73E1F">
              <w:rPr>
                <w:rFonts w:ascii="Calibri" w:hAnsi="Calibri" w:cs="Calibri"/>
                <w:color w:val="000000"/>
                <w:highlight w:val="yellow"/>
              </w:rPr>
              <w:t>139.40%</w:t>
            </w:r>
          </w:p>
        </w:tc>
      </w:tr>
    </w:tbl>
    <w:p w:rsidR="00095D19" w:rsidRDefault="00095D19" w:rsidP="00095D19">
      <w:pPr>
        <w:spacing w:after="0" w:line="240" w:lineRule="auto"/>
        <w:jc w:val="center"/>
        <w:rPr>
          <w:i/>
        </w:rPr>
      </w:pPr>
      <w:r>
        <w:rPr>
          <w:i/>
        </w:rPr>
        <w:t>Table 5 – Order of Accuracy and Numerical Uncertainty for the van Leer Scheme</w:t>
      </w:r>
    </w:p>
    <w:p w:rsidR="0036698F" w:rsidRDefault="0036698F" w:rsidP="00095D19">
      <w:pPr>
        <w:spacing w:after="0" w:line="240" w:lineRule="auto"/>
        <w:jc w:val="center"/>
      </w:pPr>
    </w:p>
    <w:p w:rsidR="00430039" w:rsidRDefault="00430039" w:rsidP="00430039">
      <w:pPr>
        <w:spacing w:after="0" w:line="240" w:lineRule="auto"/>
        <w:jc w:val="both"/>
      </w:pPr>
      <w:r>
        <w:t xml:space="preserve">The scheme with the highest order of accuracy depends on which point is examined of the three.  For </w:t>
      </w:r>
      <w:r w:rsidR="008757C6">
        <w:t xml:space="preserve">    </w:t>
      </w:r>
      <w:r>
        <w:t xml:space="preserve">y = 0.44, the linear upwind scheme has the highest order of accuracy; for y = 0.50, the upwind scheme has the highest; for y = 0.56, the van Leer scheme has the highest.  </w:t>
      </w:r>
      <w:r w:rsidR="008757C6">
        <w:t xml:space="preserve">The van Leer scheme has the second highest order of accuracy for y = 0.50 and y = 0.44, so one might say that this is the “most” accurate.  However, </w:t>
      </w:r>
      <w:r w:rsidR="008E29D5">
        <w:t xml:space="preserve">the accuracy is dependent the selection of points.  Therefore, the raw data were used to compute the order of accuracy using all possible points.  The average orders of accuracy for the schemes were then determined.  These appear below in </w:t>
      </w:r>
      <w:r w:rsidR="008E29D5">
        <w:rPr>
          <w:i/>
        </w:rPr>
        <w:t>Table 6.</w:t>
      </w:r>
    </w:p>
    <w:p w:rsidR="008E29D5" w:rsidRDefault="008E29D5" w:rsidP="00430039">
      <w:pPr>
        <w:spacing w:after="0" w:line="240" w:lineRule="auto"/>
        <w:jc w:val="both"/>
      </w:pPr>
    </w:p>
    <w:tbl>
      <w:tblPr>
        <w:tblStyle w:val="TableGrid"/>
        <w:tblW w:w="0" w:type="auto"/>
        <w:tblLook w:val="04A0"/>
      </w:tblPr>
      <w:tblGrid>
        <w:gridCol w:w="1915"/>
        <w:gridCol w:w="1915"/>
        <w:gridCol w:w="1915"/>
        <w:gridCol w:w="1915"/>
        <w:gridCol w:w="1916"/>
      </w:tblGrid>
      <w:tr w:rsidR="00322433" w:rsidTr="00322433">
        <w:tc>
          <w:tcPr>
            <w:tcW w:w="3830" w:type="dxa"/>
            <w:gridSpan w:val="2"/>
            <w:tcBorders>
              <w:top w:val="nil"/>
              <w:left w:val="nil"/>
            </w:tcBorders>
            <w:vAlign w:val="center"/>
          </w:tcPr>
          <w:p w:rsidR="00322433" w:rsidRDefault="00322433" w:rsidP="008E29D5">
            <w:pPr>
              <w:jc w:val="center"/>
            </w:pPr>
          </w:p>
        </w:tc>
        <w:tc>
          <w:tcPr>
            <w:tcW w:w="1915" w:type="dxa"/>
            <w:vAlign w:val="center"/>
          </w:tcPr>
          <w:p w:rsidR="00322433" w:rsidRPr="008E29D5" w:rsidRDefault="00322433" w:rsidP="008E29D5">
            <w:pPr>
              <w:jc w:val="center"/>
              <w:rPr>
                <w:b/>
              </w:rPr>
            </w:pPr>
            <w:r w:rsidRPr="008E29D5">
              <w:rPr>
                <w:b/>
              </w:rPr>
              <w:t>Linear Upwind</w:t>
            </w:r>
          </w:p>
        </w:tc>
        <w:tc>
          <w:tcPr>
            <w:tcW w:w="1915" w:type="dxa"/>
            <w:vAlign w:val="center"/>
          </w:tcPr>
          <w:p w:rsidR="00322433" w:rsidRPr="008E29D5" w:rsidRDefault="00322433" w:rsidP="008E29D5">
            <w:pPr>
              <w:jc w:val="center"/>
              <w:rPr>
                <w:b/>
              </w:rPr>
            </w:pPr>
            <w:r w:rsidRPr="008E29D5">
              <w:rPr>
                <w:b/>
              </w:rPr>
              <w:t>Upwind</w:t>
            </w:r>
          </w:p>
        </w:tc>
        <w:tc>
          <w:tcPr>
            <w:tcW w:w="1916" w:type="dxa"/>
            <w:vAlign w:val="center"/>
          </w:tcPr>
          <w:p w:rsidR="00322433" w:rsidRPr="008E29D5" w:rsidRDefault="00322433" w:rsidP="008E29D5">
            <w:pPr>
              <w:jc w:val="center"/>
              <w:rPr>
                <w:b/>
              </w:rPr>
            </w:pPr>
            <w:r w:rsidRPr="008E29D5">
              <w:rPr>
                <w:b/>
              </w:rPr>
              <w:t>van Leer</w:t>
            </w:r>
          </w:p>
        </w:tc>
      </w:tr>
      <w:tr w:rsidR="008E29D5" w:rsidTr="008E29D5">
        <w:tc>
          <w:tcPr>
            <w:tcW w:w="1915" w:type="dxa"/>
            <w:vAlign w:val="center"/>
          </w:tcPr>
          <w:p w:rsidR="008E29D5" w:rsidRDefault="008E29D5" w:rsidP="008E29D5">
            <w:pPr>
              <w:jc w:val="center"/>
            </w:pPr>
            <w:r>
              <w:t>Average Order of Accuracy</w:t>
            </w:r>
          </w:p>
        </w:tc>
        <w:tc>
          <w:tcPr>
            <w:tcW w:w="1915" w:type="dxa"/>
            <w:vAlign w:val="center"/>
          </w:tcPr>
          <w:p w:rsidR="008E29D5" w:rsidRPr="008E29D5" w:rsidRDefault="008E29D5" w:rsidP="008E29D5">
            <w:pPr>
              <w:jc w:val="center"/>
            </w:pPr>
            <w:proofErr w:type="spellStart"/>
            <w:r>
              <w:t>p</w:t>
            </w:r>
            <w:r>
              <w:rPr>
                <w:vertAlign w:val="subscript"/>
              </w:rPr>
              <w:t>avg</w:t>
            </w:r>
            <w:proofErr w:type="spellEnd"/>
          </w:p>
        </w:tc>
        <w:tc>
          <w:tcPr>
            <w:tcW w:w="1915" w:type="dxa"/>
            <w:vAlign w:val="center"/>
          </w:tcPr>
          <w:p w:rsidR="008E29D5" w:rsidRDefault="00322433" w:rsidP="008E29D5">
            <w:pPr>
              <w:jc w:val="center"/>
            </w:pPr>
            <w:r>
              <w:t>5.7000</w:t>
            </w:r>
          </w:p>
        </w:tc>
        <w:tc>
          <w:tcPr>
            <w:tcW w:w="1915" w:type="dxa"/>
            <w:vAlign w:val="center"/>
          </w:tcPr>
          <w:p w:rsidR="008E29D5" w:rsidRDefault="00322433" w:rsidP="008E29D5">
            <w:pPr>
              <w:jc w:val="center"/>
            </w:pPr>
            <w:r>
              <w:t>5.8695</w:t>
            </w:r>
          </w:p>
        </w:tc>
        <w:tc>
          <w:tcPr>
            <w:tcW w:w="1916" w:type="dxa"/>
            <w:vAlign w:val="center"/>
          </w:tcPr>
          <w:p w:rsidR="008E29D5" w:rsidRDefault="00322433" w:rsidP="008E29D5">
            <w:pPr>
              <w:jc w:val="center"/>
            </w:pPr>
            <w:r>
              <w:t>7.1697</w:t>
            </w:r>
          </w:p>
        </w:tc>
      </w:tr>
    </w:tbl>
    <w:p w:rsidR="008E29D5" w:rsidRDefault="00322433" w:rsidP="00322433">
      <w:pPr>
        <w:spacing w:after="0" w:line="240" w:lineRule="auto"/>
        <w:jc w:val="center"/>
        <w:rPr>
          <w:i/>
        </w:rPr>
      </w:pPr>
      <w:r>
        <w:rPr>
          <w:i/>
        </w:rPr>
        <w:t xml:space="preserve">Table 6 – Average Orders of Accuracy for Three </w:t>
      </w:r>
      <w:proofErr w:type="spellStart"/>
      <w:r>
        <w:rPr>
          <w:i/>
        </w:rPr>
        <w:t>Discretization</w:t>
      </w:r>
      <w:proofErr w:type="spellEnd"/>
      <w:r>
        <w:rPr>
          <w:i/>
        </w:rPr>
        <w:t xml:space="preserve"> Schemes</w:t>
      </w:r>
    </w:p>
    <w:p w:rsidR="00322433" w:rsidRDefault="00322433" w:rsidP="00322433">
      <w:pPr>
        <w:spacing w:after="0" w:line="240" w:lineRule="auto"/>
        <w:jc w:val="center"/>
        <w:rPr>
          <w:i/>
        </w:rPr>
      </w:pPr>
    </w:p>
    <w:p w:rsidR="00322433" w:rsidRPr="00322433" w:rsidRDefault="00322433" w:rsidP="00322433">
      <w:pPr>
        <w:spacing w:after="0" w:line="240" w:lineRule="auto"/>
        <w:jc w:val="both"/>
      </w:pPr>
      <w:r>
        <w:t xml:space="preserve">According to this methodology, the van Leer scheme has the highest order of accuracy.  This is consistent with </w:t>
      </w:r>
      <w:r>
        <w:rPr>
          <w:i/>
        </w:rPr>
        <w:t>Figures 2-4</w:t>
      </w:r>
      <w:r>
        <w:t xml:space="preserve">, but an </w:t>
      </w:r>
      <w:proofErr w:type="spellStart"/>
      <w:r>
        <w:t>Eulerian</w:t>
      </w:r>
      <w:proofErr w:type="spellEnd"/>
      <w:r>
        <w:t xml:space="preserve"> </w:t>
      </w:r>
      <w:proofErr w:type="spellStart"/>
      <w:r>
        <w:t>discretization</w:t>
      </w:r>
      <w:proofErr w:type="spellEnd"/>
      <w:r>
        <w:t xml:space="preserve"> of time was needed in order to produce survey lines on the unstructured grids using the van Leer scheme.</w:t>
      </w:r>
    </w:p>
    <w:sectPr w:rsidR="00322433" w:rsidRPr="00322433" w:rsidSect="003A5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3468"/>
    <w:rsid w:val="000164CF"/>
    <w:rsid w:val="00095D19"/>
    <w:rsid w:val="00322433"/>
    <w:rsid w:val="0036698F"/>
    <w:rsid w:val="003A5D86"/>
    <w:rsid w:val="00430039"/>
    <w:rsid w:val="0054722C"/>
    <w:rsid w:val="0058358D"/>
    <w:rsid w:val="00583B63"/>
    <w:rsid w:val="00637E1D"/>
    <w:rsid w:val="00760F51"/>
    <w:rsid w:val="007D18F7"/>
    <w:rsid w:val="008054BC"/>
    <w:rsid w:val="008757C6"/>
    <w:rsid w:val="008E29D5"/>
    <w:rsid w:val="00A737EA"/>
    <w:rsid w:val="00B549D0"/>
    <w:rsid w:val="00CB0255"/>
    <w:rsid w:val="00D208BA"/>
    <w:rsid w:val="00D66333"/>
    <w:rsid w:val="00D70962"/>
    <w:rsid w:val="00D73E1F"/>
    <w:rsid w:val="00DD33FB"/>
    <w:rsid w:val="00F159FE"/>
    <w:rsid w:val="00FA3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468"/>
    <w:rPr>
      <w:rFonts w:ascii="Tahoma" w:hAnsi="Tahoma" w:cs="Tahoma"/>
      <w:sz w:val="16"/>
      <w:szCs w:val="16"/>
    </w:rPr>
  </w:style>
  <w:style w:type="character" w:styleId="PlaceholderText">
    <w:name w:val="Placeholder Text"/>
    <w:basedOn w:val="DefaultParagraphFont"/>
    <w:uiPriority w:val="99"/>
    <w:semiHidden/>
    <w:rsid w:val="00CB0255"/>
    <w:rPr>
      <w:color w:val="808080"/>
    </w:rPr>
  </w:style>
  <w:style w:type="table" w:styleId="TableGrid">
    <w:name w:val="Table Grid"/>
    <w:basedOn w:val="TableNormal"/>
    <w:uiPriority w:val="59"/>
    <w:rsid w:val="008E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afs\umich.edu\user\m\o\mowoolli\Private\NA%20620\Homework%202\Problem%201\Str20x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fs\umich.edu\user\m\o\mowoolli\Private\NA%20620\Homework%202\Problem%201\Uns20x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fs\umich.edu\user\m\o\mowoolli\Private\NA%20620\Homework%202\Problem%201\Uns40x4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fs\umich.edu\user\m\o\mowoolli\Private\NA%20620\Homework%202\Problem%201\Uns80x8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fs\umich.edu\user\m\o\mowoolli\Private\NA%20620\Homework%202\Problem%202\Uns%2020%20x%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lgn="ctr">
              <a:defRPr sz="1100"/>
            </a:pPr>
            <a:r>
              <a:rPr lang="en-US" sz="1100" b="1"/>
              <a:t>Str</a:t>
            </a:r>
            <a:r>
              <a:rPr lang="en-US" sz="1100" b="1" baseline="0"/>
              <a:t>uctured 20 x 20 Grid</a:t>
            </a:r>
            <a:endParaRPr lang="en-US" sz="1100" b="1"/>
          </a:p>
        </c:rich>
      </c:tx>
      <c:layout>
        <c:manualLayout>
          <c:xMode val="edge"/>
          <c:yMode val="edge"/>
          <c:x val="0.33822391288926745"/>
          <c:y val="0"/>
        </c:manualLayout>
      </c:layout>
      <c:overlay val="1"/>
    </c:title>
    <c:plotArea>
      <c:layout>
        <c:manualLayout>
          <c:layoutTarget val="inner"/>
          <c:xMode val="edge"/>
          <c:yMode val="edge"/>
          <c:x val="0.10000218722659669"/>
          <c:y val="0.12736702029893318"/>
          <c:w val="0.58827559055118162"/>
          <c:h val="0.83116698647963128"/>
        </c:manualLayout>
      </c:layout>
      <c:scatterChart>
        <c:scatterStyle val="smoothMarker"/>
        <c:ser>
          <c:idx val="0"/>
          <c:order val="0"/>
          <c:tx>
            <c:v>Linear</c:v>
          </c:tx>
          <c:marker>
            <c:symbol val="none"/>
          </c:marker>
          <c:xVal>
            <c:numRef>
              <c:f>LinearStr20x20!$H$12:$H$94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LinearStr20x20!$D$12:$D$94</c:f>
              <c:numCache>
                <c:formatCode>General</c:formatCode>
                <c:ptCount val="83"/>
                <c:pt idx="0">
                  <c:v>8.6625700000000014E-2</c:v>
                </c:pt>
                <c:pt idx="1">
                  <c:v>0.144179</c:v>
                </c:pt>
                <c:pt idx="2">
                  <c:v>0.20173099999999999</c:v>
                </c:pt>
                <c:pt idx="3">
                  <c:v>0.25928400000000001</c:v>
                </c:pt>
                <c:pt idx="4">
                  <c:v>0.346553</c:v>
                </c:pt>
                <c:pt idx="5">
                  <c:v>0.46353700000000003</c:v>
                </c:pt>
                <c:pt idx="6">
                  <c:v>0.58052099999999973</c:v>
                </c:pt>
                <c:pt idx="7">
                  <c:v>0.69750500000000004</c:v>
                </c:pt>
                <c:pt idx="8">
                  <c:v>0.79099600000000003</c:v>
                </c:pt>
                <c:pt idx="9">
                  <c:v>0.83750100000000005</c:v>
                </c:pt>
                <c:pt idx="10">
                  <c:v>0.88400500000000004</c:v>
                </c:pt>
                <c:pt idx="11">
                  <c:v>0.93050999999999984</c:v>
                </c:pt>
                <c:pt idx="12">
                  <c:v>0.96451599999999993</c:v>
                </c:pt>
                <c:pt idx="13">
                  <c:v>0.93603000000000003</c:v>
                </c:pt>
                <c:pt idx="14">
                  <c:v>0.90754400000000002</c:v>
                </c:pt>
                <c:pt idx="15">
                  <c:v>0.87905699999999998</c:v>
                </c:pt>
                <c:pt idx="16">
                  <c:v>0.85057099999999997</c:v>
                </c:pt>
                <c:pt idx="17">
                  <c:v>0.86266600000000004</c:v>
                </c:pt>
                <c:pt idx="18">
                  <c:v>0.87476100000000012</c:v>
                </c:pt>
                <c:pt idx="19">
                  <c:v>0.88685599999999998</c:v>
                </c:pt>
                <c:pt idx="20">
                  <c:v>0.89895099999999983</c:v>
                </c:pt>
                <c:pt idx="21">
                  <c:v>0.94719100000000012</c:v>
                </c:pt>
                <c:pt idx="22">
                  <c:v>1.0026599999999999</c:v>
                </c:pt>
                <c:pt idx="23">
                  <c:v>1.05813</c:v>
                </c:pt>
                <c:pt idx="24">
                  <c:v>1.1135999999999997</c:v>
                </c:pt>
                <c:pt idx="25">
                  <c:v>1.1432800000000001</c:v>
                </c:pt>
                <c:pt idx="26">
                  <c:v>1.1600699999999999</c:v>
                </c:pt>
                <c:pt idx="27">
                  <c:v>1.17686</c:v>
                </c:pt>
                <c:pt idx="28">
                  <c:v>1.1936500000000001</c:v>
                </c:pt>
                <c:pt idx="29">
                  <c:v>1.1760900000000001</c:v>
                </c:pt>
                <c:pt idx="30">
                  <c:v>1.1241800000000002</c:v>
                </c:pt>
                <c:pt idx="31">
                  <c:v>1.0722799999999999</c:v>
                </c:pt>
                <c:pt idx="32">
                  <c:v>1.02037</c:v>
                </c:pt>
                <c:pt idx="33">
                  <c:v>0.95731999999999984</c:v>
                </c:pt>
                <c:pt idx="34">
                  <c:v>0.87199000000000015</c:v>
                </c:pt>
                <c:pt idx="35">
                  <c:v>0.78666100000000005</c:v>
                </c:pt>
                <c:pt idx="36">
                  <c:v>0.70133100000000004</c:v>
                </c:pt>
                <c:pt idx="37">
                  <c:v>0.61771200000000004</c:v>
                </c:pt>
                <c:pt idx="38">
                  <c:v>0.54264500000000016</c:v>
                </c:pt>
                <c:pt idx="39">
                  <c:v>0.4675780000000001</c:v>
                </c:pt>
                <c:pt idx="40">
                  <c:v>0.39251100000000005</c:v>
                </c:pt>
                <c:pt idx="41">
                  <c:v>0.31744500000000009</c:v>
                </c:pt>
                <c:pt idx="42">
                  <c:v>0.269042</c:v>
                </c:pt>
                <c:pt idx="43">
                  <c:v>0.22064</c:v>
                </c:pt>
                <c:pt idx="44">
                  <c:v>0.17223700000000003</c:v>
                </c:pt>
                <c:pt idx="45">
                  <c:v>0.12383500000000001</c:v>
                </c:pt>
                <c:pt idx="46">
                  <c:v>9.5753300000000027E-2</c:v>
                </c:pt>
                <c:pt idx="47">
                  <c:v>7.1736300000000003E-2</c:v>
                </c:pt>
                <c:pt idx="48">
                  <c:v>4.7719500000000012E-2</c:v>
                </c:pt>
                <c:pt idx="49">
                  <c:v>2.3702499999999998E-2</c:v>
                </c:pt>
                <c:pt idx="50">
                  <c:v>1.2250199999999999E-2</c:v>
                </c:pt>
                <c:pt idx="51">
                  <c:v>7.080190000000001E-3</c:v>
                </c:pt>
                <c:pt idx="52">
                  <c:v>1.9101900000000004E-3</c:v>
                </c:pt>
                <c:pt idx="53">
                  <c:v>-3.2597900000000003E-3</c:v>
                </c:pt>
                <c:pt idx="54">
                  <c:v>-4.6511900000000004E-3</c:v>
                </c:pt>
                <c:pt idx="55">
                  <c:v>-2.2640400000000006E-3</c:v>
                </c:pt>
                <c:pt idx="56">
                  <c:v>1.2311500000000003E-4</c:v>
                </c:pt>
                <c:pt idx="57">
                  <c:v>2.5102599999999998E-3</c:v>
                </c:pt>
                <c:pt idx="58">
                  <c:v>4.7760900000000019E-3</c:v>
                </c:pt>
                <c:pt idx="59">
                  <c:v>6.7992600000000014E-3</c:v>
                </c:pt>
                <c:pt idx="60">
                  <c:v>8.8224100000000045E-3</c:v>
                </c:pt>
                <c:pt idx="61">
                  <c:v>1.08456E-2</c:v>
                </c:pt>
                <c:pt idx="62">
                  <c:v>1.2319099999999998E-2</c:v>
                </c:pt>
                <c:pt idx="63">
                  <c:v>1.1044200000000001E-2</c:v>
                </c:pt>
                <c:pt idx="64">
                  <c:v>9.769350000000003E-3</c:v>
                </c:pt>
                <c:pt idx="65">
                  <c:v>8.4944900000000021E-3</c:v>
                </c:pt>
                <c:pt idx="66">
                  <c:v>7.2196200000000021E-3</c:v>
                </c:pt>
                <c:pt idx="67">
                  <c:v>2.4597999999999998E-3</c:v>
                </c:pt>
                <c:pt idx="68">
                  <c:v>-2.3000500000000001E-3</c:v>
                </c:pt>
                <c:pt idx="69">
                  <c:v>-7.0599000000000009E-3</c:v>
                </c:pt>
                <c:pt idx="70">
                  <c:v>-1.1819700000000001E-2</c:v>
                </c:pt>
                <c:pt idx="71">
                  <c:v>-1.4661499999999999E-2</c:v>
                </c:pt>
                <c:pt idx="72">
                  <c:v>-1.7119700000000002E-2</c:v>
                </c:pt>
                <c:pt idx="73">
                  <c:v>-1.9577900000000002E-2</c:v>
                </c:pt>
                <c:pt idx="74">
                  <c:v>-2.2036099999999999E-2</c:v>
                </c:pt>
                <c:pt idx="75">
                  <c:v>-2.1312899999999996E-2</c:v>
                </c:pt>
                <c:pt idx="76">
                  <c:v>-1.8999100000000001E-2</c:v>
                </c:pt>
                <c:pt idx="77">
                  <c:v>-1.6685400000000003E-2</c:v>
                </c:pt>
                <c:pt idx="78">
                  <c:v>-1.43716E-2</c:v>
                </c:pt>
                <c:pt idx="79">
                  <c:v>-1.22206E-2</c:v>
                </c:pt>
                <c:pt idx="80">
                  <c:v>-1.02325E-2</c:v>
                </c:pt>
                <c:pt idx="81">
                  <c:v>-8.2444100000000006E-3</c:v>
                </c:pt>
                <c:pt idx="82">
                  <c:v>-6.256310000000001E-3</c:v>
                </c:pt>
              </c:numCache>
            </c:numRef>
          </c:yVal>
          <c:smooth val="1"/>
        </c:ser>
        <c:ser>
          <c:idx val="1"/>
          <c:order val="1"/>
          <c:tx>
            <c:v>Linear Upwind</c:v>
          </c:tx>
          <c:marker>
            <c:symbol val="none"/>
          </c:marker>
          <c:xVal>
            <c:numRef>
              <c:f>LinearStr20x20!$Q$12:$Q$94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LinearStr20x20!$M$12:$M$94</c:f>
              <c:numCache>
                <c:formatCode>General</c:formatCode>
                <c:ptCount val="83"/>
                <c:pt idx="0">
                  <c:v>0.99690500000000004</c:v>
                </c:pt>
                <c:pt idx="1">
                  <c:v>0.99695299999999987</c:v>
                </c:pt>
                <c:pt idx="2">
                  <c:v>0.997</c:v>
                </c:pt>
                <c:pt idx="3">
                  <c:v>0.99704800000000005</c:v>
                </c:pt>
                <c:pt idx="4">
                  <c:v>0.99721799999999994</c:v>
                </c:pt>
                <c:pt idx="5">
                  <c:v>0.99751099999999993</c:v>
                </c:pt>
                <c:pt idx="6">
                  <c:v>0.997803</c:v>
                </c:pt>
                <c:pt idx="7">
                  <c:v>0.99809599999999998</c:v>
                </c:pt>
                <c:pt idx="8">
                  <c:v>0.99831299999999989</c:v>
                </c:pt>
                <c:pt idx="9">
                  <c:v>0.99837999999999993</c:v>
                </c:pt>
                <c:pt idx="10">
                  <c:v>0.99844699999999986</c:v>
                </c:pt>
                <c:pt idx="11">
                  <c:v>0.99851299999999976</c:v>
                </c:pt>
                <c:pt idx="12">
                  <c:v>0.99845499999999987</c:v>
                </c:pt>
                <c:pt idx="13">
                  <c:v>0.99776900000000002</c:v>
                </c:pt>
                <c:pt idx="14">
                  <c:v>0.99708199999999991</c:v>
                </c:pt>
                <c:pt idx="15">
                  <c:v>0.99639599999999984</c:v>
                </c:pt>
                <c:pt idx="16">
                  <c:v>0.99570999999999998</c:v>
                </c:pt>
                <c:pt idx="17">
                  <c:v>0.99691799999999986</c:v>
                </c:pt>
                <c:pt idx="18">
                  <c:v>0.99812599999999996</c:v>
                </c:pt>
                <c:pt idx="19">
                  <c:v>0.99933499999999986</c:v>
                </c:pt>
                <c:pt idx="20">
                  <c:v>1.00054</c:v>
                </c:pt>
                <c:pt idx="21">
                  <c:v>1.0052899999999998</c:v>
                </c:pt>
                <c:pt idx="22">
                  <c:v>1.01074</c:v>
                </c:pt>
                <c:pt idx="23">
                  <c:v>1.0162</c:v>
                </c:pt>
                <c:pt idx="24">
                  <c:v>1.0216499999999997</c:v>
                </c:pt>
                <c:pt idx="25">
                  <c:v>1.02437</c:v>
                </c:pt>
                <c:pt idx="26">
                  <c:v>1.0257199999999997</c:v>
                </c:pt>
                <c:pt idx="27">
                  <c:v>1.0270699999999997</c:v>
                </c:pt>
                <c:pt idx="28">
                  <c:v>1.0284199999999999</c:v>
                </c:pt>
                <c:pt idx="29">
                  <c:v>1.01888</c:v>
                </c:pt>
                <c:pt idx="30">
                  <c:v>0.99844299999999986</c:v>
                </c:pt>
                <c:pt idx="31">
                  <c:v>0.97800900000000013</c:v>
                </c:pt>
                <c:pt idx="32">
                  <c:v>0.95757499999999984</c:v>
                </c:pt>
                <c:pt idx="33">
                  <c:v>0.92690099999999997</c:v>
                </c:pt>
                <c:pt idx="34">
                  <c:v>0.87575000000000014</c:v>
                </c:pt>
                <c:pt idx="35">
                  <c:v>0.82459899999999997</c:v>
                </c:pt>
                <c:pt idx="36">
                  <c:v>0.77344800000000014</c:v>
                </c:pt>
                <c:pt idx="37">
                  <c:v>0.71925300000000003</c:v>
                </c:pt>
                <c:pt idx="38">
                  <c:v>0.64983800000000014</c:v>
                </c:pt>
                <c:pt idx="39">
                  <c:v>0.58042299999999991</c:v>
                </c:pt>
                <c:pt idx="40">
                  <c:v>0.51100900000000005</c:v>
                </c:pt>
                <c:pt idx="41">
                  <c:v>0.44159400000000004</c:v>
                </c:pt>
                <c:pt idx="42">
                  <c:v>0.37864700000000001</c:v>
                </c:pt>
                <c:pt idx="43">
                  <c:v>0.31569900000000001</c:v>
                </c:pt>
                <c:pt idx="44">
                  <c:v>0.25275199999999998</c:v>
                </c:pt>
                <c:pt idx="45">
                  <c:v>0.18980500000000003</c:v>
                </c:pt>
                <c:pt idx="46">
                  <c:v>0.14689600000000003</c:v>
                </c:pt>
                <c:pt idx="47">
                  <c:v>0.10799499999999999</c:v>
                </c:pt>
                <c:pt idx="48">
                  <c:v>6.9094600000000034E-2</c:v>
                </c:pt>
                <c:pt idx="49">
                  <c:v>3.0193800000000003E-2</c:v>
                </c:pt>
                <c:pt idx="50">
                  <c:v>7.9724900000000022E-3</c:v>
                </c:pt>
                <c:pt idx="51">
                  <c:v>-5.9091200000000012E-3</c:v>
                </c:pt>
                <c:pt idx="52">
                  <c:v>-1.9790700000000005E-2</c:v>
                </c:pt>
                <c:pt idx="53">
                  <c:v>-3.3672300000000002E-2</c:v>
                </c:pt>
                <c:pt idx="54">
                  <c:v>-4.0131699999999999E-2</c:v>
                </c:pt>
                <c:pt idx="55">
                  <c:v>-3.9169000000000002E-2</c:v>
                </c:pt>
                <c:pt idx="56">
                  <c:v>-3.8206299999999999E-2</c:v>
                </c:pt>
                <c:pt idx="57">
                  <c:v>-3.7243700000000005E-2</c:v>
                </c:pt>
                <c:pt idx="58">
                  <c:v>-3.4936599999999998E-2</c:v>
                </c:pt>
                <c:pt idx="59">
                  <c:v>-2.9940600000000001E-2</c:v>
                </c:pt>
                <c:pt idx="60">
                  <c:v>-2.4944600000000001E-2</c:v>
                </c:pt>
                <c:pt idx="61">
                  <c:v>-1.9948600000000004E-2</c:v>
                </c:pt>
                <c:pt idx="62">
                  <c:v>-1.52164E-2</c:v>
                </c:pt>
                <c:pt idx="63">
                  <c:v>-1.1802400000000001E-2</c:v>
                </c:pt>
                <c:pt idx="64">
                  <c:v>-8.3885100000000018E-3</c:v>
                </c:pt>
                <c:pt idx="65">
                  <c:v>-4.9746100000000008E-3</c:v>
                </c:pt>
                <c:pt idx="66">
                  <c:v>-1.5606800000000003E-3</c:v>
                </c:pt>
                <c:pt idx="67">
                  <c:v>-5.2035100000000006E-4</c:v>
                </c:pt>
                <c:pt idx="68">
                  <c:v>5.1998700000000008E-4</c:v>
                </c:pt>
                <c:pt idx="69">
                  <c:v>1.5603300000000002E-3</c:v>
                </c:pt>
                <c:pt idx="70">
                  <c:v>2.6006599999999999E-3</c:v>
                </c:pt>
                <c:pt idx="71">
                  <c:v>2.6310399999999999E-3</c:v>
                </c:pt>
                <c:pt idx="72">
                  <c:v>2.4594199999999995E-3</c:v>
                </c:pt>
                <c:pt idx="73">
                  <c:v>2.2878100000000004E-3</c:v>
                </c:pt>
                <c:pt idx="74">
                  <c:v>2.1161999999999999E-3</c:v>
                </c:pt>
                <c:pt idx="75">
                  <c:v>1.8162400000000004E-3</c:v>
                </c:pt>
                <c:pt idx="76">
                  <c:v>1.4521200000000001E-3</c:v>
                </c:pt>
                <c:pt idx="77">
                  <c:v>1.0879900000000001E-3</c:v>
                </c:pt>
                <c:pt idx="78">
                  <c:v>7.2386900000000025E-4</c:v>
                </c:pt>
                <c:pt idx="79">
                  <c:v>4.6688700000000003E-4</c:v>
                </c:pt>
                <c:pt idx="80">
                  <c:v>3.1704500000000007E-4</c:v>
                </c:pt>
                <c:pt idx="81">
                  <c:v>1.6720300000000002E-4</c:v>
                </c:pt>
                <c:pt idx="82" formatCode="0.00E+00">
                  <c:v>1.7361700000000004E-5</c:v>
                </c:pt>
              </c:numCache>
            </c:numRef>
          </c:yVal>
          <c:smooth val="1"/>
        </c:ser>
        <c:ser>
          <c:idx val="2"/>
          <c:order val="2"/>
          <c:tx>
            <c:v>Upwind</c:v>
          </c:tx>
          <c:marker>
            <c:symbol val="none"/>
          </c:marker>
          <c:xVal>
            <c:numRef>
              <c:f>LinearStr20x20!$Z$12:$Z$94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LinearStr20x20!$V$12:$V$94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0.99982899999999997</c:v>
                </c:pt>
                <c:pt idx="13">
                  <c:v>0.99880000000000002</c:v>
                </c:pt>
                <c:pt idx="14">
                  <c:v>0.99777199999999999</c:v>
                </c:pt>
                <c:pt idx="15">
                  <c:v>0.99674399999999996</c:v>
                </c:pt>
                <c:pt idx="16">
                  <c:v>0.99571599999999993</c:v>
                </c:pt>
                <c:pt idx="17">
                  <c:v>0.99077800000000005</c:v>
                </c:pt>
                <c:pt idx="18">
                  <c:v>0.98584000000000005</c:v>
                </c:pt>
                <c:pt idx="19">
                  <c:v>0.98090299999999986</c:v>
                </c:pt>
                <c:pt idx="20">
                  <c:v>0.97596499999999997</c:v>
                </c:pt>
                <c:pt idx="21">
                  <c:v>0.96508099999999997</c:v>
                </c:pt>
                <c:pt idx="22">
                  <c:v>0.95300700000000005</c:v>
                </c:pt>
                <c:pt idx="23">
                  <c:v>0.94093300000000002</c:v>
                </c:pt>
                <c:pt idx="24">
                  <c:v>0.92885899999999999</c:v>
                </c:pt>
                <c:pt idx="25">
                  <c:v>0.91113599999999983</c:v>
                </c:pt>
                <c:pt idx="26">
                  <c:v>0.89058699999999991</c:v>
                </c:pt>
                <c:pt idx="27">
                  <c:v>0.87003900000000012</c:v>
                </c:pt>
                <c:pt idx="28">
                  <c:v>0.84948999999999997</c:v>
                </c:pt>
                <c:pt idx="29">
                  <c:v>0.82540100000000005</c:v>
                </c:pt>
                <c:pt idx="30">
                  <c:v>0.79777299999999984</c:v>
                </c:pt>
                <c:pt idx="31">
                  <c:v>0.77014500000000008</c:v>
                </c:pt>
                <c:pt idx="32">
                  <c:v>0.74251599999999984</c:v>
                </c:pt>
                <c:pt idx="33">
                  <c:v>0.71363299999999996</c:v>
                </c:pt>
                <c:pt idx="34">
                  <c:v>0.68223999999999996</c:v>
                </c:pt>
                <c:pt idx="35">
                  <c:v>0.65084800000000009</c:v>
                </c:pt>
                <c:pt idx="36">
                  <c:v>0.61945499999999998</c:v>
                </c:pt>
                <c:pt idx="37">
                  <c:v>0.58805999999999992</c:v>
                </c:pt>
                <c:pt idx="38">
                  <c:v>0.55665399999999998</c:v>
                </c:pt>
                <c:pt idx="39">
                  <c:v>0.52524899999999997</c:v>
                </c:pt>
                <c:pt idx="40">
                  <c:v>0.49384300000000009</c:v>
                </c:pt>
                <c:pt idx="41">
                  <c:v>0.4624370000000001</c:v>
                </c:pt>
                <c:pt idx="42">
                  <c:v>0.43401300000000009</c:v>
                </c:pt>
                <c:pt idx="43">
                  <c:v>0.40558900000000009</c:v>
                </c:pt>
                <c:pt idx="44">
                  <c:v>0.37716500000000008</c:v>
                </c:pt>
                <c:pt idx="45">
                  <c:v>0.34874099999999997</c:v>
                </c:pt>
                <c:pt idx="46">
                  <c:v>0.324237</c:v>
                </c:pt>
                <c:pt idx="47">
                  <c:v>0.30051600000000006</c:v>
                </c:pt>
                <c:pt idx="48">
                  <c:v>0.27679600000000004</c:v>
                </c:pt>
                <c:pt idx="49">
                  <c:v>0.25307500000000011</c:v>
                </c:pt>
                <c:pt idx="50">
                  <c:v>0.23283000000000001</c:v>
                </c:pt>
                <c:pt idx="51">
                  <c:v>0.21432100000000001</c:v>
                </c:pt>
                <c:pt idx="52">
                  <c:v>0.19581200000000001</c:v>
                </c:pt>
                <c:pt idx="53">
                  <c:v>0.17730399999999999</c:v>
                </c:pt>
                <c:pt idx="54">
                  <c:v>0.16122600000000001</c:v>
                </c:pt>
                <c:pt idx="55">
                  <c:v>0.14757999999999999</c:v>
                </c:pt>
                <c:pt idx="56">
                  <c:v>0.13393400000000003</c:v>
                </c:pt>
                <c:pt idx="57">
                  <c:v>0.12028800000000002</c:v>
                </c:pt>
                <c:pt idx="58">
                  <c:v>0.10799599999999999</c:v>
                </c:pt>
                <c:pt idx="59">
                  <c:v>9.841069999999999E-2</c:v>
                </c:pt>
                <c:pt idx="60">
                  <c:v>8.8825800000000038E-2</c:v>
                </c:pt>
                <c:pt idx="61">
                  <c:v>7.9240900000000003E-2</c:v>
                </c:pt>
                <c:pt idx="62">
                  <c:v>7.0177600000000021E-2</c:v>
                </c:pt>
                <c:pt idx="63">
                  <c:v>6.372220000000002E-2</c:v>
                </c:pt>
                <c:pt idx="64">
                  <c:v>5.7266700000000011E-2</c:v>
                </c:pt>
                <c:pt idx="65">
                  <c:v>5.0811300000000004E-2</c:v>
                </c:pt>
                <c:pt idx="66">
                  <c:v>4.4355899999999997E-2</c:v>
                </c:pt>
                <c:pt idx="67">
                  <c:v>4.0165099999999995E-2</c:v>
                </c:pt>
                <c:pt idx="68">
                  <c:v>3.5974300000000008E-2</c:v>
                </c:pt>
                <c:pt idx="69">
                  <c:v>3.1783499999999999E-2</c:v>
                </c:pt>
                <c:pt idx="70">
                  <c:v>2.7592800000000004E-2</c:v>
                </c:pt>
                <c:pt idx="71">
                  <c:v>2.4699499999999996E-2</c:v>
                </c:pt>
                <c:pt idx="72">
                  <c:v>2.2065800000000003E-2</c:v>
                </c:pt>
                <c:pt idx="73">
                  <c:v>1.9432100000000004E-2</c:v>
                </c:pt>
                <c:pt idx="74">
                  <c:v>1.6798299999999999E-2</c:v>
                </c:pt>
                <c:pt idx="75">
                  <c:v>1.4848399999999999E-2</c:v>
                </c:pt>
                <c:pt idx="76">
                  <c:v>1.3240300000000002E-2</c:v>
                </c:pt>
                <c:pt idx="77">
                  <c:v>1.1632300000000002E-2</c:v>
                </c:pt>
                <c:pt idx="78">
                  <c:v>1.00242E-2</c:v>
                </c:pt>
                <c:pt idx="79">
                  <c:v>8.9185700000000007E-3</c:v>
                </c:pt>
                <c:pt idx="80">
                  <c:v>8.3153100000000028E-3</c:v>
                </c:pt>
                <c:pt idx="81">
                  <c:v>7.7120500000000007E-3</c:v>
                </c:pt>
                <c:pt idx="82">
                  <c:v>7.1087900000000011E-3</c:v>
                </c:pt>
              </c:numCache>
            </c:numRef>
          </c:yVal>
          <c:smooth val="1"/>
        </c:ser>
        <c:ser>
          <c:idx val="3"/>
          <c:order val="3"/>
          <c:tx>
            <c:v>Van Leer</c:v>
          </c:tx>
          <c:marker>
            <c:symbol val="none"/>
          </c:marker>
          <c:xVal>
            <c:numRef>
              <c:f>LinearStr20x20!$AI$12:$AI$94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LinearStr20x20!$AE$12:$AE$94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1</c:v>
                </c:pt>
                <c:pt idx="13">
                  <c:v>0.99999800000000005</c:v>
                </c:pt>
                <c:pt idx="14">
                  <c:v>0.999996</c:v>
                </c:pt>
                <c:pt idx="15">
                  <c:v>0.99999400000000005</c:v>
                </c:pt>
                <c:pt idx="16">
                  <c:v>0.99999199999999999</c:v>
                </c:pt>
                <c:pt idx="17">
                  <c:v>0.99993500000000002</c:v>
                </c:pt>
                <c:pt idx="18">
                  <c:v>0.99987800000000004</c:v>
                </c:pt>
                <c:pt idx="19">
                  <c:v>0.99982099999999996</c:v>
                </c:pt>
                <c:pt idx="20">
                  <c:v>0.99976399999999988</c:v>
                </c:pt>
                <c:pt idx="21">
                  <c:v>0.99915599999999993</c:v>
                </c:pt>
                <c:pt idx="22">
                  <c:v>0.99843699999999991</c:v>
                </c:pt>
                <c:pt idx="23">
                  <c:v>0.99771900000000002</c:v>
                </c:pt>
                <c:pt idx="24">
                  <c:v>0.997</c:v>
                </c:pt>
                <c:pt idx="25">
                  <c:v>0.99356999999999973</c:v>
                </c:pt>
                <c:pt idx="26">
                  <c:v>0.98878500000000003</c:v>
                </c:pt>
                <c:pt idx="27">
                  <c:v>0.98399899999999996</c:v>
                </c:pt>
                <c:pt idx="28">
                  <c:v>0.979213</c:v>
                </c:pt>
                <c:pt idx="29">
                  <c:v>0.96750800000000003</c:v>
                </c:pt>
                <c:pt idx="30">
                  <c:v>0.94888399999999984</c:v>
                </c:pt>
                <c:pt idx="31">
                  <c:v>0.93025999999999998</c:v>
                </c:pt>
                <c:pt idx="32">
                  <c:v>0.911636</c:v>
                </c:pt>
                <c:pt idx="33">
                  <c:v>0.88446999999999987</c:v>
                </c:pt>
                <c:pt idx="34">
                  <c:v>0.84021999999999997</c:v>
                </c:pt>
                <c:pt idx="35">
                  <c:v>0.79596999999999996</c:v>
                </c:pt>
                <c:pt idx="36">
                  <c:v>0.75172000000000017</c:v>
                </c:pt>
                <c:pt idx="37">
                  <c:v>0.70396199999999998</c:v>
                </c:pt>
                <c:pt idx="38">
                  <c:v>0.63866699999999998</c:v>
                </c:pt>
                <c:pt idx="39">
                  <c:v>0.57337199999999999</c:v>
                </c:pt>
                <c:pt idx="40">
                  <c:v>0.508077</c:v>
                </c:pt>
                <c:pt idx="41">
                  <c:v>0.44278200000000001</c:v>
                </c:pt>
                <c:pt idx="42">
                  <c:v>0.38299400000000006</c:v>
                </c:pt>
                <c:pt idx="43">
                  <c:v>0.3232060000000001</c:v>
                </c:pt>
                <c:pt idx="44">
                  <c:v>0.2634180000000001</c:v>
                </c:pt>
                <c:pt idx="45">
                  <c:v>0.20363000000000001</c:v>
                </c:pt>
                <c:pt idx="46">
                  <c:v>0.16586400000000001</c:v>
                </c:pt>
                <c:pt idx="47">
                  <c:v>0.13250300000000001</c:v>
                </c:pt>
                <c:pt idx="48">
                  <c:v>9.9141400000000005E-2</c:v>
                </c:pt>
                <c:pt idx="49">
                  <c:v>6.5779900000000002E-2</c:v>
                </c:pt>
                <c:pt idx="50">
                  <c:v>4.7372400000000016E-2</c:v>
                </c:pt>
                <c:pt idx="51">
                  <c:v>3.6441700000000007E-2</c:v>
                </c:pt>
                <c:pt idx="52">
                  <c:v>2.5511099999999998E-2</c:v>
                </c:pt>
                <c:pt idx="53">
                  <c:v>1.4580600000000001E-2</c:v>
                </c:pt>
                <c:pt idx="54">
                  <c:v>8.1200800000000017E-3</c:v>
                </c:pt>
                <c:pt idx="55">
                  <c:v>6.1297000000000009E-3</c:v>
                </c:pt>
                <c:pt idx="56">
                  <c:v>4.1393100000000011E-3</c:v>
                </c:pt>
                <c:pt idx="57">
                  <c:v>2.1489300000000003E-3</c:v>
                </c:pt>
                <c:pt idx="58">
                  <c:v>7.5919500000000027E-4</c:v>
                </c:pt>
                <c:pt idx="59">
                  <c:v>5.7075800000000009E-4</c:v>
                </c:pt>
                <c:pt idx="60">
                  <c:v>3.8232300000000011E-4</c:v>
                </c:pt>
                <c:pt idx="61">
                  <c:v>1.9388600000000005E-4</c:v>
                </c:pt>
                <c:pt idx="62" formatCode="0.00E+00">
                  <c:v>3.5412500000000007E-5</c:v>
                </c:pt>
                <c:pt idx="63" formatCode="0.00E+00">
                  <c:v>2.6750800000000005E-5</c:v>
                </c:pt>
                <c:pt idx="64" formatCode="0.00E+00">
                  <c:v>1.8089100000000003E-5</c:v>
                </c:pt>
                <c:pt idx="65" formatCode="0.00E+00">
                  <c:v>9.427390000000005E-6</c:v>
                </c:pt>
                <c:pt idx="66" formatCode="0.00E+00">
                  <c:v>7.656640000000002E-7</c:v>
                </c:pt>
                <c:pt idx="67" formatCode="0.00E+00">
                  <c:v>5.8358500000000023E-7</c:v>
                </c:pt>
                <c:pt idx="68" formatCode="0.00E+00">
                  <c:v>4.0150400000000005E-7</c:v>
                </c:pt>
                <c:pt idx="69" formatCode="0.00E+00">
                  <c:v>2.1942400000000007E-7</c:v>
                </c:pt>
                <c:pt idx="70" formatCode="0.00E+00">
                  <c:v>3.734480000000001E-8</c:v>
                </c:pt>
                <c:pt idx="71" formatCode="0.00E+00">
                  <c:v>5.6035300000000016E-9</c:v>
                </c:pt>
                <c:pt idx="72" formatCode="0.00E+00">
                  <c:v>3.9306300000000018E-9</c:v>
                </c:pt>
                <c:pt idx="73" formatCode="0.00E+00">
                  <c:v>2.2577300000000011E-9</c:v>
                </c:pt>
                <c:pt idx="74" formatCode="0.00E+00">
                  <c:v>5.848240000000003E-10</c:v>
                </c:pt>
                <c:pt idx="75" formatCode="0.00E+00">
                  <c:v>2.2852800000000017E-11</c:v>
                </c:pt>
                <c:pt idx="76" formatCode="0.00E+00">
                  <c:v>1.633600000000001E-11</c:v>
                </c:pt>
                <c:pt idx="77" formatCode="0.00E+00">
                  <c:v>9.8192400000000069E-12</c:v>
                </c:pt>
                <c:pt idx="78" formatCode="0.00E+00">
                  <c:v>3.3024400000000014E-12</c:v>
                </c:pt>
                <c:pt idx="79" formatCode="0.00E+00">
                  <c:v>3.8772300000000023E-14</c:v>
                </c:pt>
                <c:pt idx="80" formatCode="0.00E+00">
                  <c:v>2.820940000000002E-14</c:v>
                </c:pt>
                <c:pt idx="81" formatCode="0.00E+00">
                  <c:v>1.7646500000000014E-14</c:v>
                </c:pt>
                <c:pt idx="82" formatCode="0.00E+00">
                  <c:v>7.0836600000000059E-15</c:v>
                </c:pt>
              </c:numCache>
            </c:numRef>
          </c:yVal>
          <c:smooth val="1"/>
        </c:ser>
        <c:axId val="138852224"/>
        <c:axId val="138867072"/>
      </c:scatterChart>
      <c:valAx>
        <c:axId val="138852224"/>
        <c:scaling>
          <c:orientation val="minMax"/>
        </c:scaling>
        <c:axPos val="b"/>
        <c:title>
          <c:tx>
            <c:rich>
              <a:bodyPr/>
              <a:lstStyle/>
              <a:p>
                <a:pPr>
                  <a:defRPr/>
                </a:pPr>
                <a:r>
                  <a:rPr lang="en-US"/>
                  <a:t>y</a:t>
                </a:r>
              </a:p>
            </c:rich>
          </c:tx>
          <c:layout/>
        </c:title>
        <c:numFmt formatCode="General" sourceLinked="1"/>
        <c:tickLblPos val="nextTo"/>
        <c:crossAx val="138867072"/>
        <c:crosses val="autoZero"/>
        <c:crossBetween val="midCat"/>
      </c:valAx>
      <c:valAx>
        <c:axId val="138867072"/>
        <c:scaling>
          <c:orientation val="minMax"/>
        </c:scaling>
        <c:axPos val="l"/>
        <c:majorGridlines/>
        <c:title>
          <c:tx>
            <c:rich>
              <a:bodyPr rot="-5400000" vert="horz"/>
              <a:lstStyle/>
              <a:p>
                <a:pPr>
                  <a:defRPr/>
                </a:pPr>
                <a:r>
                  <a:rPr lang="en-US"/>
                  <a:t>T</a:t>
                </a:r>
              </a:p>
            </c:rich>
          </c:tx>
          <c:layout/>
        </c:title>
        <c:numFmt formatCode="General" sourceLinked="1"/>
        <c:tickLblPos val="nextTo"/>
        <c:crossAx val="138852224"/>
        <c:crosses val="autoZero"/>
        <c:crossBetween val="midCat"/>
      </c:valAx>
    </c:plotArea>
    <c:legend>
      <c:legendPos val="r"/>
      <c:layout/>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100"/>
            </a:pPr>
            <a:r>
              <a:rPr lang="en-US" sz="1100"/>
              <a:t>Unstructured 20 x 20 Grid</a:t>
            </a:r>
          </a:p>
        </c:rich>
      </c:tx>
      <c:layout>
        <c:manualLayout>
          <c:xMode val="edge"/>
          <c:yMode val="edge"/>
          <c:x val="0.34190262291039131"/>
          <c:y val="0"/>
        </c:manualLayout>
      </c:layout>
      <c:overlay val="1"/>
    </c:title>
    <c:plotArea>
      <c:layout>
        <c:manualLayout>
          <c:layoutTarget val="inner"/>
          <c:xMode val="edge"/>
          <c:yMode val="edge"/>
          <c:x val="0.10000218722659669"/>
          <c:y val="0.14215524783540004"/>
          <c:w val="0.58827559055118162"/>
          <c:h val="0.81530636256674816"/>
        </c:manualLayout>
      </c:layout>
      <c:scatterChart>
        <c:scatterStyle val="smoothMarker"/>
        <c:ser>
          <c:idx val="0"/>
          <c:order val="0"/>
          <c:tx>
            <c:v>Linear Upwind</c:v>
          </c:tx>
          <c:marker>
            <c:symbol val="none"/>
          </c:marker>
          <c:xVal>
            <c:numRef>
              <c:f>LinearUns20x20!$Q$12:$Q$94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LinearUns20x20!$M$12:$M$94</c:f>
              <c:numCache>
                <c:formatCode>General</c:formatCode>
                <c:ptCount val="83"/>
                <c:pt idx="0">
                  <c:v>0.99997999999999998</c:v>
                </c:pt>
                <c:pt idx="1">
                  <c:v>0.99996699999999994</c:v>
                </c:pt>
                <c:pt idx="2">
                  <c:v>0.99995400000000001</c:v>
                </c:pt>
                <c:pt idx="3">
                  <c:v>0.99994099999999997</c:v>
                </c:pt>
                <c:pt idx="4">
                  <c:v>0.99990999999999997</c:v>
                </c:pt>
                <c:pt idx="5">
                  <c:v>0.99987700000000002</c:v>
                </c:pt>
                <c:pt idx="6">
                  <c:v>0.99984399999999996</c:v>
                </c:pt>
                <c:pt idx="7">
                  <c:v>0.99979600000000002</c:v>
                </c:pt>
                <c:pt idx="8">
                  <c:v>0.99974799999999997</c:v>
                </c:pt>
                <c:pt idx="9">
                  <c:v>0.99983500000000003</c:v>
                </c:pt>
                <c:pt idx="10">
                  <c:v>0.99981100000000001</c:v>
                </c:pt>
                <c:pt idx="11">
                  <c:v>0.99984300000000004</c:v>
                </c:pt>
                <c:pt idx="12">
                  <c:v>0.99993599999999994</c:v>
                </c:pt>
                <c:pt idx="13">
                  <c:v>0.99991199999999991</c:v>
                </c:pt>
                <c:pt idx="14">
                  <c:v>0.999888</c:v>
                </c:pt>
                <c:pt idx="15">
                  <c:v>0.99986299999999972</c:v>
                </c:pt>
                <c:pt idx="16">
                  <c:v>0.99983900000000003</c:v>
                </c:pt>
                <c:pt idx="17">
                  <c:v>0.99906299999999992</c:v>
                </c:pt>
                <c:pt idx="18">
                  <c:v>0.99883100000000002</c:v>
                </c:pt>
                <c:pt idx="19">
                  <c:v>0.99859799999999987</c:v>
                </c:pt>
                <c:pt idx="20">
                  <c:v>0.99836599999999986</c:v>
                </c:pt>
                <c:pt idx="21">
                  <c:v>0.99789799999999984</c:v>
                </c:pt>
                <c:pt idx="22">
                  <c:v>1.0002</c:v>
                </c:pt>
                <c:pt idx="23">
                  <c:v>1.0030199999999998</c:v>
                </c:pt>
                <c:pt idx="24">
                  <c:v>1.0058299999999998</c:v>
                </c:pt>
                <c:pt idx="25">
                  <c:v>1.00864</c:v>
                </c:pt>
                <c:pt idx="26">
                  <c:v>1.0119199999999997</c:v>
                </c:pt>
                <c:pt idx="27">
                  <c:v>1.01555</c:v>
                </c:pt>
                <c:pt idx="28">
                  <c:v>1.0186299999999997</c:v>
                </c:pt>
                <c:pt idx="29">
                  <c:v>1.0216999999999998</c:v>
                </c:pt>
                <c:pt idx="30">
                  <c:v>1.0147999999999997</c:v>
                </c:pt>
                <c:pt idx="31">
                  <c:v>1.0003</c:v>
                </c:pt>
                <c:pt idx="32">
                  <c:v>0.98580400000000001</c:v>
                </c:pt>
                <c:pt idx="33">
                  <c:v>0.97306000000000004</c:v>
                </c:pt>
                <c:pt idx="34">
                  <c:v>0.93652999999999997</c:v>
                </c:pt>
                <c:pt idx="35">
                  <c:v>0.880409</c:v>
                </c:pt>
                <c:pt idx="36">
                  <c:v>0.82428900000000005</c:v>
                </c:pt>
                <c:pt idx="37">
                  <c:v>0.76445000000000007</c:v>
                </c:pt>
                <c:pt idx="38">
                  <c:v>0.67775900000000022</c:v>
                </c:pt>
                <c:pt idx="39">
                  <c:v>0.585781</c:v>
                </c:pt>
                <c:pt idx="40">
                  <c:v>0.494145</c:v>
                </c:pt>
                <c:pt idx="41">
                  <c:v>0.402117</c:v>
                </c:pt>
                <c:pt idx="42">
                  <c:v>0.3367980000000001</c:v>
                </c:pt>
                <c:pt idx="43">
                  <c:v>0.27148000000000005</c:v>
                </c:pt>
                <c:pt idx="44">
                  <c:v>0.20616100000000001</c:v>
                </c:pt>
                <c:pt idx="45">
                  <c:v>0.14084199999999999</c:v>
                </c:pt>
                <c:pt idx="46">
                  <c:v>7.079000000000002E-2</c:v>
                </c:pt>
                <c:pt idx="47">
                  <c:v>5.3445899999999991E-2</c:v>
                </c:pt>
                <c:pt idx="48">
                  <c:v>3.7073200000000008E-2</c:v>
                </c:pt>
                <c:pt idx="49">
                  <c:v>2.0700399999999997E-2</c:v>
                </c:pt>
                <c:pt idx="50">
                  <c:v>4.32775E-3</c:v>
                </c:pt>
                <c:pt idx="51">
                  <c:v>-2.2956399999999998E-2</c:v>
                </c:pt>
                <c:pt idx="52">
                  <c:v>-2.1703699999999999E-2</c:v>
                </c:pt>
                <c:pt idx="53">
                  <c:v>-1.9033700000000001E-2</c:v>
                </c:pt>
                <c:pt idx="54">
                  <c:v>-1.6363700000000002E-2</c:v>
                </c:pt>
                <c:pt idx="55">
                  <c:v>-1.3693700000000001E-2</c:v>
                </c:pt>
                <c:pt idx="56">
                  <c:v>-1.2522000000000002E-2</c:v>
                </c:pt>
                <c:pt idx="57">
                  <c:v>-8.27372E-3</c:v>
                </c:pt>
                <c:pt idx="58">
                  <c:v>-4.0253800000000003E-3</c:v>
                </c:pt>
                <c:pt idx="59">
                  <c:v>2.2296400000000003E-4</c:v>
                </c:pt>
                <c:pt idx="60">
                  <c:v>4.3934000000000009E-4</c:v>
                </c:pt>
                <c:pt idx="61">
                  <c:v>3.1609100000000003E-3</c:v>
                </c:pt>
                <c:pt idx="62">
                  <c:v>4.2817700000000016E-3</c:v>
                </c:pt>
                <c:pt idx="63">
                  <c:v>3.4159500000000001E-3</c:v>
                </c:pt>
                <c:pt idx="64">
                  <c:v>2.5555700000000005E-3</c:v>
                </c:pt>
                <c:pt idx="65">
                  <c:v>1.6522700000000004E-3</c:v>
                </c:pt>
                <c:pt idx="66">
                  <c:v>7.4897000000000028E-4</c:v>
                </c:pt>
                <c:pt idx="67">
                  <c:v>-1.5432900000000001E-4</c:v>
                </c:pt>
                <c:pt idx="68">
                  <c:v>-8.0941100000000001E-4</c:v>
                </c:pt>
                <c:pt idx="69">
                  <c:v>-9.5095600000000041E-4</c:v>
                </c:pt>
                <c:pt idx="70">
                  <c:v>-7.6550400000000008E-4</c:v>
                </c:pt>
                <c:pt idx="71">
                  <c:v>-5.6864300000000008E-4</c:v>
                </c:pt>
                <c:pt idx="72">
                  <c:v>-3.5919100000000008E-4</c:v>
                </c:pt>
                <c:pt idx="73">
                  <c:v>-2.4873700000000007E-4</c:v>
                </c:pt>
                <c:pt idx="74">
                  <c:v>-2.1752100000000003E-4</c:v>
                </c:pt>
                <c:pt idx="75">
                  <c:v>-1.2800600000000003E-4</c:v>
                </c:pt>
                <c:pt idx="76" formatCode="0.00E+00">
                  <c:v>3.1679800000000011E-6</c:v>
                </c:pt>
                <c:pt idx="77" formatCode="0.00E+00">
                  <c:v>6.9175400000000015E-5</c:v>
                </c:pt>
                <c:pt idx="78">
                  <c:v>1.0944100000000004E-4</c:v>
                </c:pt>
                <c:pt idx="79" formatCode="0.00E+00">
                  <c:v>7.3438000000000024E-5</c:v>
                </c:pt>
                <c:pt idx="80" formatCode="0.00E+00">
                  <c:v>3.743510000000001E-5</c:v>
                </c:pt>
                <c:pt idx="81" formatCode="0.00E+00">
                  <c:v>1.4322900000000004E-6</c:v>
                </c:pt>
                <c:pt idx="82" formatCode="0.00E+00">
                  <c:v>-3.4570400000000004E-5</c:v>
                </c:pt>
              </c:numCache>
            </c:numRef>
          </c:yVal>
          <c:smooth val="1"/>
        </c:ser>
        <c:ser>
          <c:idx val="1"/>
          <c:order val="1"/>
          <c:tx>
            <c:v>Upwind</c:v>
          </c:tx>
          <c:marker>
            <c:symbol val="none"/>
          </c:marker>
          <c:xVal>
            <c:numRef>
              <c:f>LinearUns20x20!$Z$12:$Z$94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LinearUns20x20!$V$12:$V$94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0.99999099999999996</c:v>
                </c:pt>
                <c:pt idx="13">
                  <c:v>0.99996299999999994</c:v>
                </c:pt>
                <c:pt idx="14">
                  <c:v>0.99993399999999988</c:v>
                </c:pt>
                <c:pt idx="15">
                  <c:v>0.99990500000000004</c:v>
                </c:pt>
                <c:pt idx="16">
                  <c:v>0.99987700000000002</c:v>
                </c:pt>
                <c:pt idx="17">
                  <c:v>0.99926099999999973</c:v>
                </c:pt>
                <c:pt idx="18">
                  <c:v>0.99760000000000004</c:v>
                </c:pt>
                <c:pt idx="19">
                  <c:v>0.99593900000000002</c:v>
                </c:pt>
                <c:pt idx="20">
                  <c:v>0.994278</c:v>
                </c:pt>
                <c:pt idx="21">
                  <c:v>0.99279499999999998</c:v>
                </c:pt>
                <c:pt idx="22">
                  <c:v>0.9892669999999999</c:v>
                </c:pt>
                <c:pt idx="23">
                  <c:v>0.98528599999999988</c:v>
                </c:pt>
                <c:pt idx="24">
                  <c:v>0.98130499999999987</c:v>
                </c:pt>
                <c:pt idx="25">
                  <c:v>0.97732399999999997</c:v>
                </c:pt>
                <c:pt idx="26">
                  <c:v>0.97063100000000013</c:v>
                </c:pt>
                <c:pt idx="27">
                  <c:v>0.95900799999999997</c:v>
                </c:pt>
                <c:pt idx="28">
                  <c:v>0.94430599999999998</c:v>
                </c:pt>
                <c:pt idx="29">
                  <c:v>0.92960299999999996</c:v>
                </c:pt>
                <c:pt idx="30">
                  <c:v>0.90760700000000005</c:v>
                </c:pt>
                <c:pt idx="31">
                  <c:v>0.880054</c:v>
                </c:pt>
                <c:pt idx="32">
                  <c:v>0.85250099999999984</c:v>
                </c:pt>
                <c:pt idx="33">
                  <c:v>0.82511999999999996</c:v>
                </c:pt>
                <c:pt idx="34">
                  <c:v>0.79100199999999998</c:v>
                </c:pt>
                <c:pt idx="35">
                  <c:v>0.75150099999999997</c:v>
                </c:pt>
                <c:pt idx="36">
                  <c:v>0.71199900000000016</c:v>
                </c:pt>
                <c:pt idx="37">
                  <c:v>0.67084700000000008</c:v>
                </c:pt>
                <c:pt idx="38">
                  <c:v>0.61736199999999997</c:v>
                </c:pt>
                <c:pt idx="39">
                  <c:v>0.56144400000000005</c:v>
                </c:pt>
                <c:pt idx="40">
                  <c:v>0.50534500000000004</c:v>
                </c:pt>
                <c:pt idx="41">
                  <c:v>0.44907600000000003</c:v>
                </c:pt>
                <c:pt idx="42">
                  <c:v>0.40230100000000002</c:v>
                </c:pt>
                <c:pt idx="43">
                  <c:v>0.35552700000000009</c:v>
                </c:pt>
                <c:pt idx="44">
                  <c:v>0.30875200000000008</c:v>
                </c:pt>
                <c:pt idx="45">
                  <c:v>0.26197700000000002</c:v>
                </c:pt>
                <c:pt idx="46">
                  <c:v>0.212672</c:v>
                </c:pt>
                <c:pt idx="47">
                  <c:v>0.190553</c:v>
                </c:pt>
                <c:pt idx="48">
                  <c:v>0.16893600000000003</c:v>
                </c:pt>
                <c:pt idx="49">
                  <c:v>0.14731900000000003</c:v>
                </c:pt>
                <c:pt idx="50">
                  <c:v>0.12570200000000001</c:v>
                </c:pt>
                <c:pt idx="51">
                  <c:v>9.9437200000000003E-2</c:v>
                </c:pt>
                <c:pt idx="52">
                  <c:v>8.6565900000000029E-2</c:v>
                </c:pt>
                <c:pt idx="53">
                  <c:v>7.3293399999999995E-2</c:v>
                </c:pt>
                <c:pt idx="54">
                  <c:v>6.0020900000000009E-2</c:v>
                </c:pt>
                <c:pt idx="55">
                  <c:v>4.6748400000000002E-2</c:v>
                </c:pt>
                <c:pt idx="56">
                  <c:v>3.49562E-2</c:v>
                </c:pt>
                <c:pt idx="57">
                  <c:v>2.4778999999999999E-2</c:v>
                </c:pt>
                <c:pt idx="58">
                  <c:v>1.4601600000000001E-2</c:v>
                </c:pt>
                <c:pt idx="59">
                  <c:v>4.4243299999999998E-3</c:v>
                </c:pt>
                <c:pt idx="60">
                  <c:v>9.5764800000000035E-3</c:v>
                </c:pt>
                <c:pt idx="61">
                  <c:v>5.2039300000000007E-3</c:v>
                </c:pt>
                <c:pt idx="62">
                  <c:v>1.6858000000000003E-3</c:v>
                </c:pt>
                <c:pt idx="63">
                  <c:v>1.3954300000000002E-3</c:v>
                </c:pt>
                <c:pt idx="64">
                  <c:v>1.1258399999999999E-3</c:v>
                </c:pt>
                <c:pt idx="65">
                  <c:v>9.2560300000000043E-4</c:v>
                </c:pt>
                <c:pt idx="66">
                  <c:v>7.2536800000000021E-4</c:v>
                </c:pt>
                <c:pt idx="67">
                  <c:v>5.2513300000000011E-4</c:v>
                </c:pt>
                <c:pt idx="68">
                  <c:v>3.6062500000000005E-4</c:v>
                </c:pt>
                <c:pt idx="69">
                  <c:v>2.7067000000000004E-4</c:v>
                </c:pt>
                <c:pt idx="70">
                  <c:v>2.1183700000000007E-4</c:v>
                </c:pt>
                <c:pt idx="71">
                  <c:v>1.5809700000000003E-4</c:v>
                </c:pt>
                <c:pt idx="72">
                  <c:v>1.0997699999999999E-4</c:v>
                </c:pt>
                <c:pt idx="73" formatCode="0.00E+00">
                  <c:v>8.1401900000000024E-5</c:v>
                </c:pt>
                <c:pt idx="74" formatCode="0.00E+00">
                  <c:v>6.846970000000002E-5</c:v>
                </c:pt>
                <c:pt idx="75" formatCode="0.00E+00">
                  <c:v>5.1107800000000006E-5</c:v>
                </c:pt>
                <c:pt idx="76" formatCode="0.00E+00">
                  <c:v>3.7935000000000015E-5</c:v>
                </c:pt>
                <c:pt idx="77" formatCode="0.00E+00">
                  <c:v>1.5004700000000004E-5</c:v>
                </c:pt>
                <c:pt idx="78" formatCode="0.00E+00">
                  <c:v>5.9674700000000013E-6</c:v>
                </c:pt>
                <c:pt idx="79" formatCode="0.00E+00">
                  <c:v>4.6887300000000009E-6</c:v>
                </c:pt>
                <c:pt idx="80" formatCode="0.00E+00">
                  <c:v>3.4099800000000007E-6</c:v>
                </c:pt>
                <c:pt idx="81" formatCode="0.00E+00">
                  <c:v>2.1312400000000003E-6</c:v>
                </c:pt>
                <c:pt idx="82" formatCode="0.00E+00">
                  <c:v>8.5249700000000012E-7</c:v>
                </c:pt>
              </c:numCache>
            </c:numRef>
          </c:yVal>
          <c:smooth val="1"/>
        </c:ser>
        <c:ser>
          <c:idx val="2"/>
          <c:order val="2"/>
          <c:tx>
            <c:v>Van Leer</c:v>
          </c:tx>
          <c:marker>
            <c:symbol val="none"/>
          </c:marker>
          <c:xVal>
            <c:numRef>
              <c:f>LinearUns20x20!$AI$12:$AI$94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LinearUns20x20!$AE$12:$AE$94</c:f>
              <c:numCache>
                <c:formatCode>General</c:formatCode>
                <c:ptCount val="83"/>
                <c:pt idx="0">
                  <c:v>0.99999700000000002</c:v>
                </c:pt>
                <c:pt idx="1">
                  <c:v>0.99999700000000002</c:v>
                </c:pt>
                <c:pt idx="2">
                  <c:v>0.99999700000000002</c:v>
                </c:pt>
                <c:pt idx="3">
                  <c:v>0.99999700000000002</c:v>
                </c:pt>
                <c:pt idx="4">
                  <c:v>0.99999700000000002</c:v>
                </c:pt>
                <c:pt idx="5">
                  <c:v>0.99999700000000002</c:v>
                </c:pt>
                <c:pt idx="6">
                  <c:v>0.99999700000000002</c:v>
                </c:pt>
                <c:pt idx="7">
                  <c:v>0.99999700000000002</c:v>
                </c:pt>
                <c:pt idx="8">
                  <c:v>0.99999700000000002</c:v>
                </c:pt>
                <c:pt idx="9">
                  <c:v>0.999996</c:v>
                </c:pt>
                <c:pt idx="10">
                  <c:v>0.999996</c:v>
                </c:pt>
                <c:pt idx="11">
                  <c:v>0.999996</c:v>
                </c:pt>
                <c:pt idx="12">
                  <c:v>0.99999000000000005</c:v>
                </c:pt>
                <c:pt idx="13">
                  <c:v>0.99997999999999998</c:v>
                </c:pt>
                <c:pt idx="14">
                  <c:v>0.999969</c:v>
                </c:pt>
                <c:pt idx="15">
                  <c:v>0.99995900000000004</c:v>
                </c:pt>
                <c:pt idx="16">
                  <c:v>0.99994799999999984</c:v>
                </c:pt>
                <c:pt idx="17">
                  <c:v>0.99994300000000003</c:v>
                </c:pt>
                <c:pt idx="18">
                  <c:v>0.99999300000000002</c:v>
                </c:pt>
                <c:pt idx="19">
                  <c:v>1.00004</c:v>
                </c:pt>
                <c:pt idx="20">
                  <c:v>1.0000899999999999</c:v>
                </c:pt>
                <c:pt idx="21">
                  <c:v>1.0001199999999999</c:v>
                </c:pt>
                <c:pt idx="22">
                  <c:v>1.0003599999999999</c:v>
                </c:pt>
                <c:pt idx="23">
                  <c:v>1.0006199999999998</c:v>
                </c:pt>
                <c:pt idx="24">
                  <c:v>1.00088</c:v>
                </c:pt>
                <c:pt idx="25">
                  <c:v>1.00115</c:v>
                </c:pt>
                <c:pt idx="26">
                  <c:v>1.0010999999999999</c:v>
                </c:pt>
                <c:pt idx="27">
                  <c:v>1.00027</c:v>
                </c:pt>
                <c:pt idx="28">
                  <c:v>0.99856099999999992</c:v>
                </c:pt>
                <c:pt idx="29">
                  <c:v>0.99685599999999996</c:v>
                </c:pt>
                <c:pt idx="30">
                  <c:v>0.98653399999999991</c:v>
                </c:pt>
                <c:pt idx="31">
                  <c:v>0.96964600000000012</c:v>
                </c:pt>
                <c:pt idx="32">
                  <c:v>0.95275799999999999</c:v>
                </c:pt>
                <c:pt idx="33">
                  <c:v>0.93750299999999986</c:v>
                </c:pt>
                <c:pt idx="34">
                  <c:v>0.90247199999999994</c:v>
                </c:pt>
                <c:pt idx="35">
                  <c:v>0.85106499999999996</c:v>
                </c:pt>
                <c:pt idx="36">
                  <c:v>0.79965799999999998</c:v>
                </c:pt>
                <c:pt idx="37">
                  <c:v>0.74478699999999998</c:v>
                </c:pt>
                <c:pt idx="38">
                  <c:v>0.66481299999999999</c:v>
                </c:pt>
                <c:pt idx="39">
                  <c:v>0.57989600000000008</c:v>
                </c:pt>
                <c:pt idx="40">
                  <c:v>0.49331800000000009</c:v>
                </c:pt>
                <c:pt idx="41">
                  <c:v>0.40763099999999997</c:v>
                </c:pt>
                <c:pt idx="42">
                  <c:v>0.347246</c:v>
                </c:pt>
                <c:pt idx="43">
                  <c:v>0.28686100000000009</c:v>
                </c:pt>
                <c:pt idx="44">
                  <c:v>0.22647600000000001</c:v>
                </c:pt>
                <c:pt idx="45">
                  <c:v>0.16609099999999999</c:v>
                </c:pt>
                <c:pt idx="46">
                  <c:v>0.100442</c:v>
                </c:pt>
                <c:pt idx="47">
                  <c:v>8.330230000000001E-2</c:v>
                </c:pt>
                <c:pt idx="48">
                  <c:v>6.7058400000000004E-2</c:v>
                </c:pt>
                <c:pt idx="49">
                  <c:v>5.0814500000000005E-2</c:v>
                </c:pt>
                <c:pt idx="50">
                  <c:v>3.45706E-2</c:v>
                </c:pt>
                <c:pt idx="51">
                  <c:v>1.07729E-2</c:v>
                </c:pt>
                <c:pt idx="52">
                  <c:v>7.8340500000000004E-3</c:v>
                </c:pt>
                <c:pt idx="53">
                  <c:v>5.7575100000000004E-3</c:v>
                </c:pt>
                <c:pt idx="54">
                  <c:v>3.6809600000000009E-3</c:v>
                </c:pt>
                <c:pt idx="55">
                  <c:v>1.6044200000000003E-3</c:v>
                </c:pt>
                <c:pt idx="56">
                  <c:v>-5.9897900000000024E-4</c:v>
                </c:pt>
                <c:pt idx="57">
                  <c:v>-1.4200200000000001E-3</c:v>
                </c:pt>
                <c:pt idx="58">
                  <c:v>-2.2410700000000004E-3</c:v>
                </c:pt>
                <c:pt idx="59">
                  <c:v>-3.0621200000000006E-3</c:v>
                </c:pt>
                <c:pt idx="60">
                  <c:v>-6.9163800000000017E-4</c:v>
                </c:pt>
                <c:pt idx="61">
                  <c:v>-3.041570000000001E-4</c:v>
                </c:pt>
                <c:pt idx="62">
                  <c:v>1.3591600000000003E-4</c:v>
                </c:pt>
                <c:pt idx="63">
                  <c:v>1.2320900000000002E-4</c:v>
                </c:pt>
                <c:pt idx="64">
                  <c:v>1.0667800000000002E-4</c:v>
                </c:pt>
                <c:pt idx="65" formatCode="0.00E+00">
                  <c:v>7.7099500000000023E-5</c:v>
                </c:pt>
                <c:pt idx="66" formatCode="0.00E+00">
                  <c:v>4.7521000000000008E-5</c:v>
                </c:pt>
                <c:pt idx="67" formatCode="0.00E+00">
                  <c:v>1.7942600000000003E-5</c:v>
                </c:pt>
                <c:pt idx="68" formatCode="0.00E+00">
                  <c:v>-3.6528500000000005E-6</c:v>
                </c:pt>
                <c:pt idx="69" formatCode="0.00E+00">
                  <c:v>-8.6388700000000026E-6</c:v>
                </c:pt>
                <c:pt idx="70" formatCode="0.00E+00">
                  <c:v>-5.4382400000000035E-6</c:v>
                </c:pt>
                <c:pt idx="71" formatCode="0.00E+00">
                  <c:v>-2.9628900000000006E-6</c:v>
                </c:pt>
                <c:pt idx="72" formatCode="0.00E+00">
                  <c:v>-1.2881700000000005E-6</c:v>
                </c:pt>
                <c:pt idx="73" formatCode="0.00E+00">
                  <c:v>-1.0030100000000002E-6</c:v>
                </c:pt>
                <c:pt idx="74" formatCode="0.00E+00">
                  <c:v>-1.8300200000000006E-6</c:v>
                </c:pt>
                <c:pt idx="75" formatCode="0.00E+00">
                  <c:v>-1.3474000000000004E-6</c:v>
                </c:pt>
                <c:pt idx="76" formatCode="0.00E+00">
                  <c:v>-2.2562500000000006E-7</c:v>
                </c:pt>
                <c:pt idx="77" formatCode="0.00E+00">
                  <c:v>2.5590400000000008E-8</c:v>
                </c:pt>
                <c:pt idx="78" formatCode="0.00E+00">
                  <c:v>3.5411000000000009E-7</c:v>
                </c:pt>
                <c:pt idx="79" formatCode="0.00E+00">
                  <c:v>2.5378700000000007E-7</c:v>
                </c:pt>
                <c:pt idx="80" formatCode="0.00E+00">
                  <c:v>1.5346300000000006E-7</c:v>
                </c:pt>
                <c:pt idx="81" formatCode="0.00E+00">
                  <c:v>5.3139600000000023E-8</c:v>
                </c:pt>
                <c:pt idx="82" formatCode="0.00E+00">
                  <c:v>-4.7183700000000024E-8</c:v>
                </c:pt>
              </c:numCache>
            </c:numRef>
          </c:yVal>
          <c:smooth val="1"/>
        </c:ser>
        <c:axId val="149590784"/>
        <c:axId val="149592704"/>
      </c:scatterChart>
      <c:valAx>
        <c:axId val="149590784"/>
        <c:scaling>
          <c:orientation val="minMax"/>
        </c:scaling>
        <c:axPos val="b"/>
        <c:title>
          <c:tx>
            <c:rich>
              <a:bodyPr/>
              <a:lstStyle/>
              <a:p>
                <a:pPr>
                  <a:defRPr/>
                </a:pPr>
                <a:r>
                  <a:rPr lang="en-US"/>
                  <a:t>y</a:t>
                </a:r>
              </a:p>
            </c:rich>
          </c:tx>
          <c:layout/>
        </c:title>
        <c:numFmt formatCode="General" sourceLinked="1"/>
        <c:tickLblPos val="nextTo"/>
        <c:crossAx val="149592704"/>
        <c:crosses val="autoZero"/>
        <c:crossBetween val="midCat"/>
      </c:valAx>
      <c:valAx>
        <c:axId val="149592704"/>
        <c:scaling>
          <c:orientation val="minMax"/>
        </c:scaling>
        <c:axPos val="l"/>
        <c:majorGridlines/>
        <c:title>
          <c:tx>
            <c:rich>
              <a:bodyPr rot="-5400000" vert="horz"/>
              <a:lstStyle/>
              <a:p>
                <a:pPr>
                  <a:defRPr/>
                </a:pPr>
                <a:r>
                  <a:rPr lang="en-US"/>
                  <a:t>T</a:t>
                </a:r>
              </a:p>
            </c:rich>
          </c:tx>
          <c:layout/>
        </c:title>
        <c:numFmt formatCode="General" sourceLinked="1"/>
        <c:tickLblPos val="nextTo"/>
        <c:crossAx val="149590784"/>
        <c:crosses val="autoZero"/>
        <c:crossBetween val="midCat"/>
      </c:valAx>
    </c:plotArea>
    <c:legend>
      <c:legendPos val="r"/>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1100"/>
            </a:pPr>
            <a:r>
              <a:rPr lang="en-US" sz="1100"/>
              <a:t>Unstructured 40 x 40 Grid</a:t>
            </a:r>
          </a:p>
        </c:rich>
      </c:tx>
      <c:layout>
        <c:manualLayout>
          <c:xMode val="edge"/>
          <c:yMode val="edge"/>
          <c:x val="0.33393044619422607"/>
          <c:y val="0"/>
        </c:manualLayout>
      </c:layout>
      <c:overlay val="1"/>
    </c:title>
    <c:plotArea>
      <c:layout>
        <c:manualLayout>
          <c:layoutTarget val="inner"/>
          <c:xMode val="edge"/>
          <c:yMode val="edge"/>
          <c:x val="0.10000218722659669"/>
          <c:y val="0.12311868991836143"/>
          <c:w val="0.58827559055118162"/>
          <c:h val="0.83147223161521988"/>
        </c:manualLayout>
      </c:layout>
      <c:scatterChart>
        <c:scatterStyle val="smoothMarker"/>
        <c:ser>
          <c:idx val="0"/>
          <c:order val="0"/>
          <c:tx>
            <c:v>Linear Upwind</c:v>
          </c:tx>
          <c:marker>
            <c:symbol val="none"/>
          </c:marker>
          <c:xVal>
            <c:numRef>
              <c:f>LinearUns40x40!$Q$12:$Q$94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LinearUns40x40!$M$12:$M$94</c:f>
              <c:numCache>
                <c:formatCode>General</c:formatCode>
                <c:ptCount val="83"/>
                <c:pt idx="0">
                  <c:v>1</c:v>
                </c:pt>
                <c:pt idx="1">
                  <c:v>1</c:v>
                </c:pt>
                <c:pt idx="2">
                  <c:v>1</c:v>
                </c:pt>
                <c:pt idx="3">
                  <c:v>0.99999899999999997</c:v>
                </c:pt>
                <c:pt idx="4">
                  <c:v>0.99999899999999997</c:v>
                </c:pt>
                <c:pt idx="5">
                  <c:v>0.99999899999999997</c:v>
                </c:pt>
                <c:pt idx="6">
                  <c:v>0.99999899999999997</c:v>
                </c:pt>
                <c:pt idx="7">
                  <c:v>0.99999899999999997</c:v>
                </c:pt>
                <c:pt idx="8">
                  <c:v>1</c:v>
                </c:pt>
                <c:pt idx="9">
                  <c:v>1</c:v>
                </c:pt>
                <c:pt idx="10">
                  <c:v>1</c:v>
                </c:pt>
                <c:pt idx="11">
                  <c:v>1</c:v>
                </c:pt>
                <c:pt idx="12">
                  <c:v>1</c:v>
                </c:pt>
                <c:pt idx="13">
                  <c:v>1</c:v>
                </c:pt>
                <c:pt idx="14">
                  <c:v>1</c:v>
                </c:pt>
                <c:pt idx="15">
                  <c:v>1</c:v>
                </c:pt>
                <c:pt idx="16">
                  <c:v>1</c:v>
                </c:pt>
                <c:pt idx="17">
                  <c:v>1</c:v>
                </c:pt>
                <c:pt idx="18">
                  <c:v>1</c:v>
                </c:pt>
                <c:pt idx="19">
                  <c:v>0.99998399999999987</c:v>
                </c:pt>
                <c:pt idx="20">
                  <c:v>0.99996799999999986</c:v>
                </c:pt>
                <c:pt idx="21">
                  <c:v>0.99996599999999991</c:v>
                </c:pt>
                <c:pt idx="22">
                  <c:v>0.99996199999999991</c:v>
                </c:pt>
                <c:pt idx="23">
                  <c:v>1.0001500000000001</c:v>
                </c:pt>
                <c:pt idx="24">
                  <c:v>1.00027</c:v>
                </c:pt>
                <c:pt idx="25">
                  <c:v>1.0004199999999999</c:v>
                </c:pt>
                <c:pt idx="26">
                  <c:v>1.0000500000000001</c:v>
                </c:pt>
                <c:pt idx="27">
                  <c:v>0.99963000000000002</c:v>
                </c:pt>
                <c:pt idx="28">
                  <c:v>0.99894799999999984</c:v>
                </c:pt>
                <c:pt idx="29">
                  <c:v>0.99826199999999987</c:v>
                </c:pt>
                <c:pt idx="30">
                  <c:v>0.99784700000000004</c:v>
                </c:pt>
                <c:pt idx="31">
                  <c:v>1.0019799999999999</c:v>
                </c:pt>
                <c:pt idx="32">
                  <c:v>1.0095599999999998</c:v>
                </c:pt>
                <c:pt idx="33">
                  <c:v>1.01745</c:v>
                </c:pt>
                <c:pt idx="34">
                  <c:v>1.03081</c:v>
                </c:pt>
                <c:pt idx="35">
                  <c:v>1.0206899999999999</c:v>
                </c:pt>
                <c:pt idx="36">
                  <c:v>0.99467300000000003</c:v>
                </c:pt>
                <c:pt idx="37">
                  <c:v>0.90878199999999998</c:v>
                </c:pt>
                <c:pt idx="38">
                  <c:v>0.799597</c:v>
                </c:pt>
                <c:pt idx="39">
                  <c:v>0.690411</c:v>
                </c:pt>
                <c:pt idx="40">
                  <c:v>0.52094700000000005</c:v>
                </c:pt>
                <c:pt idx="41">
                  <c:v>0.35810600000000004</c:v>
                </c:pt>
                <c:pt idx="42">
                  <c:v>0.20639299999999999</c:v>
                </c:pt>
                <c:pt idx="43">
                  <c:v>9.9174400000000038E-2</c:v>
                </c:pt>
                <c:pt idx="44">
                  <c:v>1.3416800000000001E-2</c:v>
                </c:pt>
                <c:pt idx="45">
                  <c:v>-3.0898000000000002E-2</c:v>
                </c:pt>
                <c:pt idx="46">
                  <c:v>-3.1033200000000007E-2</c:v>
                </c:pt>
                <c:pt idx="47">
                  <c:v>-2.7559400000000001E-2</c:v>
                </c:pt>
                <c:pt idx="48">
                  <c:v>-1.64902E-2</c:v>
                </c:pt>
                <c:pt idx="49">
                  <c:v>-6.1585500000000005E-3</c:v>
                </c:pt>
                <c:pt idx="50">
                  <c:v>-2.7358800000000004E-3</c:v>
                </c:pt>
                <c:pt idx="51">
                  <c:v>1.7053100000000002E-3</c:v>
                </c:pt>
                <c:pt idx="52">
                  <c:v>2.3019099999999999E-3</c:v>
                </c:pt>
                <c:pt idx="53">
                  <c:v>1.6842800000000005E-3</c:v>
                </c:pt>
                <c:pt idx="54">
                  <c:v>9.8829200000000064E-4</c:v>
                </c:pt>
                <c:pt idx="55">
                  <c:v>3.2007100000000011E-4</c:v>
                </c:pt>
                <c:pt idx="56">
                  <c:v>1.0252200000000001E-4</c:v>
                </c:pt>
                <c:pt idx="57">
                  <c:v>-1.1666900000000003E-4</c:v>
                </c:pt>
                <c:pt idx="58">
                  <c:v>-3.2437100000000011E-4</c:v>
                </c:pt>
                <c:pt idx="59">
                  <c:v>-1.5314500000000004E-4</c:v>
                </c:pt>
                <c:pt idx="60" formatCode="0.00E+00">
                  <c:v>-4.5542900000000014E-5</c:v>
                </c:pt>
                <c:pt idx="61" formatCode="0.00E+00">
                  <c:v>3.7200700000000011E-5</c:v>
                </c:pt>
                <c:pt idx="62" formatCode="0.00E+00">
                  <c:v>1.9937900000000004E-5</c:v>
                </c:pt>
                <c:pt idx="63" formatCode="0.00E+00">
                  <c:v>1.4163000000000003E-6</c:v>
                </c:pt>
                <c:pt idx="64" formatCode="0.00E+00">
                  <c:v>-3.502660000000001E-6</c:v>
                </c:pt>
                <c:pt idx="65" formatCode="0.00E+00">
                  <c:v>-2.8365599999999998E-6</c:v>
                </c:pt>
                <c:pt idx="66" formatCode="0.00E+00">
                  <c:v>-2.681580000000001E-6</c:v>
                </c:pt>
                <c:pt idx="67" formatCode="0.00E+00">
                  <c:v>-1.7128500000000005E-6</c:v>
                </c:pt>
                <c:pt idx="68" formatCode="0.00E+00">
                  <c:v>-1.0034100000000003E-6</c:v>
                </c:pt>
                <c:pt idx="69" formatCode="0.00E+00">
                  <c:v>-3.3907200000000009E-7</c:v>
                </c:pt>
                <c:pt idx="70" formatCode="0.00E+00">
                  <c:v>-5.7844800000000022E-8</c:v>
                </c:pt>
                <c:pt idx="71" formatCode="0.00E+00">
                  <c:v>2.257770000000001E-7</c:v>
                </c:pt>
                <c:pt idx="72" formatCode="0.00E+00">
                  <c:v>1.7988700000000005E-7</c:v>
                </c:pt>
                <c:pt idx="73" formatCode="0.00E+00">
                  <c:v>1.3124400000000006E-7</c:v>
                </c:pt>
                <c:pt idx="74" formatCode="0.00E+00">
                  <c:v>6.8701800000000031E-8</c:v>
                </c:pt>
                <c:pt idx="75" formatCode="0.00E+00">
                  <c:v>3.0576300000000012E-8</c:v>
                </c:pt>
                <c:pt idx="76" formatCode="0.00E+00">
                  <c:v>-7.2317700000000043E-9</c:v>
                </c:pt>
                <c:pt idx="77" formatCode="0.00E+00">
                  <c:v>-1.4201500000000006E-8</c:v>
                </c:pt>
                <c:pt idx="78" formatCode="0.00E+00">
                  <c:v>-1.4630700000000006E-8</c:v>
                </c:pt>
                <c:pt idx="79" formatCode="0.00E+00">
                  <c:v>-9.2110900000000044E-9</c:v>
                </c:pt>
                <c:pt idx="80" formatCode="0.00E+00">
                  <c:v>-3.9046300000000021E-9</c:v>
                </c:pt>
                <c:pt idx="81" formatCode="0.00E+00">
                  <c:v>-2.0028400000000005E-9</c:v>
                </c:pt>
                <c:pt idx="82" formatCode="0.00E+00">
                  <c:v>-4.0435100000000017E-10</c:v>
                </c:pt>
              </c:numCache>
            </c:numRef>
          </c:yVal>
          <c:smooth val="1"/>
        </c:ser>
        <c:ser>
          <c:idx val="1"/>
          <c:order val="1"/>
          <c:tx>
            <c:v>Upwind</c:v>
          </c:tx>
          <c:marker>
            <c:symbol val="none"/>
          </c:marker>
          <c:xVal>
            <c:numRef>
              <c:f>LinearUns40x40!$Z$12:$Z$94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LinearUns40x40!$V$12:$V$94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0.99999199999999999</c:v>
                </c:pt>
                <c:pt idx="20">
                  <c:v>0.99998299999999984</c:v>
                </c:pt>
                <c:pt idx="21">
                  <c:v>0.99995400000000001</c:v>
                </c:pt>
                <c:pt idx="22">
                  <c:v>0.99992599999999998</c:v>
                </c:pt>
                <c:pt idx="23">
                  <c:v>0.99978800000000001</c:v>
                </c:pt>
                <c:pt idx="24">
                  <c:v>0.99968199999999996</c:v>
                </c:pt>
                <c:pt idx="25">
                  <c:v>0.99949199999999994</c:v>
                </c:pt>
                <c:pt idx="26">
                  <c:v>0.99884700000000004</c:v>
                </c:pt>
                <c:pt idx="27">
                  <c:v>0.99815100000000001</c:v>
                </c:pt>
                <c:pt idx="28">
                  <c:v>0.99509400000000003</c:v>
                </c:pt>
                <c:pt idx="29">
                  <c:v>0.99154399999999987</c:v>
                </c:pt>
                <c:pt idx="30">
                  <c:v>0.98797500000000005</c:v>
                </c:pt>
                <c:pt idx="31">
                  <c:v>0.97709900000000016</c:v>
                </c:pt>
                <c:pt idx="32">
                  <c:v>0.96062700000000012</c:v>
                </c:pt>
                <c:pt idx="33">
                  <c:v>0.92601199999999984</c:v>
                </c:pt>
                <c:pt idx="34">
                  <c:v>0.88974500000000012</c:v>
                </c:pt>
                <c:pt idx="35">
                  <c:v>0.84161300000000017</c:v>
                </c:pt>
                <c:pt idx="36">
                  <c:v>0.78544499999999984</c:v>
                </c:pt>
                <c:pt idx="37">
                  <c:v>0.72347300000000003</c:v>
                </c:pt>
                <c:pt idx="38">
                  <c:v>0.65922499999999995</c:v>
                </c:pt>
                <c:pt idx="39">
                  <c:v>0.59497699999999987</c:v>
                </c:pt>
                <c:pt idx="40">
                  <c:v>0.52920500000000004</c:v>
                </c:pt>
                <c:pt idx="41">
                  <c:v>0.45031100000000002</c:v>
                </c:pt>
                <c:pt idx="42">
                  <c:v>0.36545700000000009</c:v>
                </c:pt>
                <c:pt idx="43">
                  <c:v>0.28815400000000002</c:v>
                </c:pt>
                <c:pt idx="44">
                  <c:v>0.21524000000000001</c:v>
                </c:pt>
                <c:pt idx="45">
                  <c:v>0.16001799999999999</c:v>
                </c:pt>
                <c:pt idx="46">
                  <c:v>0.11726499999999999</c:v>
                </c:pt>
                <c:pt idx="47">
                  <c:v>7.2676700000000011E-2</c:v>
                </c:pt>
                <c:pt idx="48">
                  <c:v>5.601720000000001E-2</c:v>
                </c:pt>
                <c:pt idx="49">
                  <c:v>4.0040699999999999E-2</c:v>
                </c:pt>
                <c:pt idx="50">
                  <c:v>3.0581199999999999E-2</c:v>
                </c:pt>
                <c:pt idx="51">
                  <c:v>2.0518399999999996E-2</c:v>
                </c:pt>
                <c:pt idx="52">
                  <c:v>1.3860400000000004E-2</c:v>
                </c:pt>
                <c:pt idx="53">
                  <c:v>9.0074600000000019E-3</c:v>
                </c:pt>
                <c:pt idx="54">
                  <c:v>6.5134500000000005E-3</c:v>
                </c:pt>
                <c:pt idx="55">
                  <c:v>4.1340099999999996E-3</c:v>
                </c:pt>
                <c:pt idx="56">
                  <c:v>2.9946999999999999E-3</c:v>
                </c:pt>
                <c:pt idx="57">
                  <c:v>1.8633200000000001E-3</c:v>
                </c:pt>
                <c:pt idx="58">
                  <c:v>5.7866900000000019E-4</c:v>
                </c:pt>
                <c:pt idx="59">
                  <c:v>4.66599E-4</c:v>
                </c:pt>
                <c:pt idx="60">
                  <c:v>2.4626200000000002E-4</c:v>
                </c:pt>
                <c:pt idx="61" formatCode="0.00E+00">
                  <c:v>6.5112300000000017E-5</c:v>
                </c:pt>
                <c:pt idx="62" formatCode="0.00E+00">
                  <c:v>4.1882900000000005E-5</c:v>
                </c:pt>
                <c:pt idx="63" formatCode="0.00E+00">
                  <c:v>1.8716800000000007E-5</c:v>
                </c:pt>
                <c:pt idx="64" formatCode="0.00E+00">
                  <c:v>9.2953300000000027E-6</c:v>
                </c:pt>
                <c:pt idx="65" formatCode="0.00E+00">
                  <c:v>5.9727500000000022E-6</c:v>
                </c:pt>
                <c:pt idx="66" formatCode="0.00E+00">
                  <c:v>2.289020000000001E-6</c:v>
                </c:pt>
                <c:pt idx="67" formatCode="0.00E+00">
                  <c:v>1.1073000000000004E-6</c:v>
                </c:pt>
                <c:pt idx="68" formatCode="0.00E+00">
                  <c:v>5.6281800000000011E-7</c:v>
                </c:pt>
                <c:pt idx="69" formatCode="0.00E+00">
                  <c:v>2.0653500000000004E-7</c:v>
                </c:pt>
                <c:pt idx="70" formatCode="0.00E+00">
                  <c:v>1.6294000000000005E-7</c:v>
                </c:pt>
                <c:pt idx="71" formatCode="0.00E+00">
                  <c:v>3.719440000000001E-8</c:v>
                </c:pt>
                <c:pt idx="72" formatCode="0.00E+00">
                  <c:v>2.3879600000000011E-8</c:v>
                </c:pt>
                <c:pt idx="73" formatCode="0.00E+00">
                  <c:v>1.1211700000000005E-8</c:v>
                </c:pt>
                <c:pt idx="74" formatCode="0.00E+00">
                  <c:v>5.089170000000003E-9</c:v>
                </c:pt>
                <c:pt idx="75" formatCode="0.00E+00">
                  <c:v>3.3741100000000017E-9</c:v>
                </c:pt>
                <c:pt idx="76" formatCode="0.00E+00">
                  <c:v>1.6993200000000007E-9</c:v>
                </c:pt>
                <c:pt idx="77" formatCode="0.00E+00">
                  <c:v>1.0053000000000004E-9</c:v>
                </c:pt>
                <c:pt idx="78" formatCode="0.00E+00">
                  <c:v>5.4296000000000026E-10</c:v>
                </c:pt>
                <c:pt idx="79" formatCode="0.00E+00">
                  <c:v>2.9426600000000008E-10</c:v>
                </c:pt>
                <c:pt idx="80" formatCode="0.00E+00">
                  <c:v>6.1841900000000027E-11</c:v>
                </c:pt>
                <c:pt idx="81" formatCode="0.00E+00">
                  <c:v>4.0661800000000016E-11</c:v>
                </c:pt>
                <c:pt idx="82" formatCode="0.00E+00">
                  <c:v>2.0596400000000008E-11</c:v>
                </c:pt>
              </c:numCache>
            </c:numRef>
          </c:yVal>
          <c:smooth val="1"/>
        </c:ser>
        <c:ser>
          <c:idx val="2"/>
          <c:order val="2"/>
          <c:tx>
            <c:v>Van Leer</c:v>
          </c:tx>
          <c:marker>
            <c:symbol val="none"/>
          </c:marker>
          <c:xVal>
            <c:numRef>
              <c:f>LinearUns40x40!$AI$12:$AI$94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LinearUns40x40!$AE$12:$AE$94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0.99999899999999997</c:v>
                </c:pt>
                <c:pt idx="22">
                  <c:v>0.99999899999999997</c:v>
                </c:pt>
                <c:pt idx="23">
                  <c:v>0.99999899999999997</c:v>
                </c:pt>
                <c:pt idx="24">
                  <c:v>0.99999899999999997</c:v>
                </c:pt>
                <c:pt idx="25">
                  <c:v>1</c:v>
                </c:pt>
                <c:pt idx="26">
                  <c:v>1.0000100000000001</c:v>
                </c:pt>
                <c:pt idx="27">
                  <c:v>1.0000100000000001</c:v>
                </c:pt>
                <c:pt idx="28">
                  <c:v>1.0001100000000001</c:v>
                </c:pt>
                <c:pt idx="29">
                  <c:v>1.00023</c:v>
                </c:pt>
                <c:pt idx="30">
                  <c:v>1.0004299999999997</c:v>
                </c:pt>
                <c:pt idx="31">
                  <c:v>1.00074</c:v>
                </c:pt>
                <c:pt idx="32">
                  <c:v>1.0011399999999997</c:v>
                </c:pt>
                <c:pt idx="33">
                  <c:v>0.99606199999999989</c:v>
                </c:pt>
                <c:pt idx="34">
                  <c:v>0.99320999999999993</c:v>
                </c:pt>
                <c:pt idx="35">
                  <c:v>0.97336800000000001</c:v>
                </c:pt>
                <c:pt idx="36">
                  <c:v>0.94286300000000001</c:v>
                </c:pt>
                <c:pt idx="37">
                  <c:v>0.86624500000000015</c:v>
                </c:pt>
                <c:pt idx="38">
                  <c:v>0.77114500000000008</c:v>
                </c:pt>
                <c:pt idx="39">
                  <c:v>0.67604500000000023</c:v>
                </c:pt>
                <c:pt idx="40">
                  <c:v>0.51852500000000001</c:v>
                </c:pt>
                <c:pt idx="41">
                  <c:v>0.37034200000000006</c:v>
                </c:pt>
                <c:pt idx="42">
                  <c:v>0.23400899999999999</c:v>
                </c:pt>
                <c:pt idx="43">
                  <c:v>0.13758999999999999</c:v>
                </c:pt>
                <c:pt idx="44">
                  <c:v>5.9821600000000009E-2</c:v>
                </c:pt>
                <c:pt idx="45">
                  <c:v>1.5693600000000002E-2</c:v>
                </c:pt>
                <c:pt idx="46">
                  <c:v>7.0670700000000008E-3</c:v>
                </c:pt>
                <c:pt idx="47">
                  <c:v>-6.8237300000000012E-4</c:v>
                </c:pt>
                <c:pt idx="48">
                  <c:v>-7.3527900000000014E-4</c:v>
                </c:pt>
                <c:pt idx="49">
                  <c:v>-7.7462000000000017E-4</c:v>
                </c:pt>
                <c:pt idx="50">
                  <c:v>-6.8542500000000014E-4</c:v>
                </c:pt>
                <c:pt idx="51">
                  <c:v>-6.0482800000000018E-4</c:v>
                </c:pt>
                <c:pt idx="52">
                  <c:v>-4.2292000000000013E-4</c:v>
                </c:pt>
                <c:pt idx="53">
                  <c:v>-2.5449800000000003E-4</c:v>
                </c:pt>
                <c:pt idx="54">
                  <c:v>-1.5502500000000001E-4</c:v>
                </c:pt>
                <c:pt idx="55" formatCode="0.00E+00">
                  <c:v>-6.1989799999999994E-5</c:v>
                </c:pt>
                <c:pt idx="56" formatCode="0.00E+00">
                  <c:v>-3.8281600000000016E-5</c:v>
                </c:pt>
                <c:pt idx="57" formatCode="0.00E+00">
                  <c:v>-1.4999600000000001E-5</c:v>
                </c:pt>
                <c:pt idx="58" formatCode="0.00E+00">
                  <c:v>1.0635100000000001E-5</c:v>
                </c:pt>
                <c:pt idx="59" formatCode="0.00E+00">
                  <c:v>3.6770300000000014E-6</c:v>
                </c:pt>
                <c:pt idx="60" formatCode="0.00E+00">
                  <c:v>1.4875500000000005E-6</c:v>
                </c:pt>
                <c:pt idx="61" formatCode="0.00E+00">
                  <c:v>-2.4591100000000004E-7</c:v>
                </c:pt>
                <c:pt idx="62" formatCode="0.00E+00">
                  <c:v>-1.4059700000000002E-7</c:v>
                </c:pt>
                <c:pt idx="63" formatCode="0.00E+00">
                  <c:v>-2.9676700000000009E-8</c:v>
                </c:pt>
                <c:pt idx="64" formatCode="0.00E+00">
                  <c:v>1.4781600000000008E-10</c:v>
                </c:pt>
                <c:pt idx="65" formatCode="0.00E+00">
                  <c:v>-3.5135400000000015E-9</c:v>
                </c:pt>
                <c:pt idx="66" formatCode="0.00E+00">
                  <c:v>1.3483800000000009E-9</c:v>
                </c:pt>
                <c:pt idx="67" formatCode="0.00E+00">
                  <c:v>9.9873900000000072E-10</c:v>
                </c:pt>
                <c:pt idx="68" formatCode="0.00E+00">
                  <c:v>6.2188900000000031E-10</c:v>
                </c:pt>
                <c:pt idx="69" formatCode="0.00E+00">
                  <c:v>9.218240000000004E-11</c:v>
                </c:pt>
                <c:pt idx="70" formatCode="0.00E+00">
                  <c:v>1.0569000000000005E-10</c:v>
                </c:pt>
                <c:pt idx="71" formatCode="0.00E+00">
                  <c:v>-4.072610000000003E-13</c:v>
                </c:pt>
                <c:pt idx="72" formatCode="0.00E+00">
                  <c:v>2.3833800000000015E-12</c:v>
                </c:pt>
                <c:pt idx="73" formatCode="0.00E+00">
                  <c:v>5.3003700000000032E-12</c:v>
                </c:pt>
                <c:pt idx="74" formatCode="0.00E+00">
                  <c:v>4.4923800000000027E-12</c:v>
                </c:pt>
                <c:pt idx="75" formatCode="0.00E+00">
                  <c:v>2.8637600000000015E-12</c:v>
                </c:pt>
                <c:pt idx="76" formatCode="0.00E+00">
                  <c:v>1.316850000000001E-12</c:v>
                </c:pt>
                <c:pt idx="77" formatCode="0.00E+00">
                  <c:v>7.2578100000000044E-13</c:v>
                </c:pt>
                <c:pt idx="78" formatCode="0.00E+00">
                  <c:v>3.4318900000000021E-13</c:v>
                </c:pt>
                <c:pt idx="79" formatCode="0.00E+00">
                  <c:v>2.0735400000000013E-13</c:v>
                </c:pt>
                <c:pt idx="80" formatCode="0.00E+00">
                  <c:v>7.6261400000000046E-14</c:v>
                </c:pt>
                <c:pt idx="81" formatCode="0.00E+00">
                  <c:v>4.3442700000000034E-14</c:v>
                </c:pt>
                <c:pt idx="82" formatCode="0.00E+00">
                  <c:v>1.5911100000000009E-14</c:v>
                </c:pt>
              </c:numCache>
            </c:numRef>
          </c:yVal>
          <c:smooth val="1"/>
        </c:ser>
        <c:axId val="138873088"/>
        <c:axId val="138887552"/>
      </c:scatterChart>
      <c:valAx>
        <c:axId val="138873088"/>
        <c:scaling>
          <c:orientation val="minMax"/>
        </c:scaling>
        <c:axPos val="b"/>
        <c:title>
          <c:tx>
            <c:rich>
              <a:bodyPr/>
              <a:lstStyle/>
              <a:p>
                <a:pPr>
                  <a:defRPr/>
                </a:pPr>
                <a:r>
                  <a:rPr lang="en-US"/>
                  <a:t>y</a:t>
                </a:r>
              </a:p>
            </c:rich>
          </c:tx>
          <c:layout/>
        </c:title>
        <c:numFmt formatCode="General" sourceLinked="1"/>
        <c:tickLblPos val="nextTo"/>
        <c:crossAx val="138887552"/>
        <c:crosses val="autoZero"/>
        <c:crossBetween val="midCat"/>
      </c:valAx>
      <c:valAx>
        <c:axId val="138887552"/>
        <c:scaling>
          <c:orientation val="minMax"/>
        </c:scaling>
        <c:axPos val="l"/>
        <c:majorGridlines/>
        <c:title>
          <c:tx>
            <c:rich>
              <a:bodyPr rot="-5400000" vert="horz"/>
              <a:lstStyle/>
              <a:p>
                <a:pPr>
                  <a:defRPr/>
                </a:pPr>
                <a:r>
                  <a:rPr lang="en-US"/>
                  <a:t>T</a:t>
                </a:r>
              </a:p>
            </c:rich>
          </c:tx>
          <c:layout/>
        </c:title>
        <c:numFmt formatCode="General" sourceLinked="1"/>
        <c:tickLblPos val="nextTo"/>
        <c:crossAx val="138873088"/>
        <c:crosses val="autoZero"/>
        <c:crossBetween val="midCat"/>
      </c:valAx>
    </c:plotArea>
    <c:legend>
      <c:legendPos val="r"/>
      <c:layout/>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1100"/>
            </a:pPr>
            <a:r>
              <a:rPr lang="en-US" sz="1100"/>
              <a:t>Unstructured 80 x 80 Grid</a:t>
            </a:r>
          </a:p>
        </c:rich>
      </c:tx>
      <c:layout>
        <c:manualLayout>
          <c:xMode val="edge"/>
          <c:yMode val="edge"/>
          <c:x val="0.34226377952755932"/>
          <c:y val="0"/>
        </c:manualLayout>
      </c:layout>
      <c:overlay val="1"/>
    </c:title>
    <c:plotArea>
      <c:layout>
        <c:manualLayout>
          <c:layoutTarget val="inner"/>
          <c:xMode val="edge"/>
          <c:yMode val="edge"/>
          <c:x val="0.10000218722659669"/>
          <c:y val="0.10860877172962086"/>
          <c:w val="0.58827559055118162"/>
          <c:h val="0.84848293963254551"/>
        </c:manualLayout>
      </c:layout>
      <c:scatterChart>
        <c:scatterStyle val="smoothMarker"/>
        <c:ser>
          <c:idx val="0"/>
          <c:order val="0"/>
          <c:tx>
            <c:v>Linear Upwind</c:v>
          </c:tx>
          <c:marker>
            <c:symbol val="none"/>
          </c:marker>
          <c:xVal>
            <c:numRef>
              <c:f>LinearUns80x80!$Q$12:$Q$94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LinearUns80x80!$M$12:$M$94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0.99999800000000005</c:v>
                </c:pt>
                <c:pt idx="27">
                  <c:v>0.99999499999999997</c:v>
                </c:pt>
                <c:pt idx="28">
                  <c:v>1</c:v>
                </c:pt>
                <c:pt idx="29">
                  <c:v>1.0000199999999999</c:v>
                </c:pt>
                <c:pt idx="30">
                  <c:v>1.0000599999999999</c:v>
                </c:pt>
                <c:pt idx="31">
                  <c:v>0.99992099999999984</c:v>
                </c:pt>
                <c:pt idx="32">
                  <c:v>0.99906799999999985</c:v>
                </c:pt>
                <c:pt idx="33">
                  <c:v>0.99588199999999993</c:v>
                </c:pt>
                <c:pt idx="34">
                  <c:v>0.99933699999999992</c:v>
                </c:pt>
                <c:pt idx="35">
                  <c:v>1.0177899999999998</c:v>
                </c:pt>
                <c:pt idx="36">
                  <c:v>1.0358099999999997</c:v>
                </c:pt>
                <c:pt idx="37">
                  <c:v>1.0310599999999999</c:v>
                </c:pt>
                <c:pt idx="38">
                  <c:v>0.95584899999999995</c:v>
                </c:pt>
                <c:pt idx="39">
                  <c:v>0.75732200000000005</c:v>
                </c:pt>
                <c:pt idx="40">
                  <c:v>0.48767500000000008</c:v>
                </c:pt>
                <c:pt idx="41">
                  <c:v>0.260042</c:v>
                </c:pt>
                <c:pt idx="42">
                  <c:v>9.2227900000000002E-2</c:v>
                </c:pt>
                <c:pt idx="43">
                  <c:v>2.1303300000000009E-4</c:v>
                </c:pt>
                <c:pt idx="44">
                  <c:v>-5.5508599999999998E-2</c:v>
                </c:pt>
                <c:pt idx="45">
                  <c:v>-1.8086300000000003E-2</c:v>
                </c:pt>
                <c:pt idx="46">
                  <c:v>-6.5597900000000022E-4</c:v>
                </c:pt>
                <c:pt idx="47">
                  <c:v>3.4878700000000006E-3</c:v>
                </c:pt>
                <c:pt idx="48">
                  <c:v>4.5019200000000003E-4</c:v>
                </c:pt>
                <c:pt idx="49">
                  <c:v>-2.0527699999999997E-4</c:v>
                </c:pt>
                <c:pt idx="50">
                  <c:v>-2.5442000000000005E-4</c:v>
                </c:pt>
                <c:pt idx="51" formatCode="0.00E+00">
                  <c:v>-4.8345800000000006E-6</c:v>
                </c:pt>
                <c:pt idx="52" formatCode="0.00E+00">
                  <c:v>6.3629999999999999E-5</c:v>
                </c:pt>
                <c:pt idx="53" formatCode="0.00E+00">
                  <c:v>6.7612500000000024E-6</c:v>
                </c:pt>
                <c:pt idx="54" formatCode="0.00E+00">
                  <c:v>-1.3870800000000003E-5</c:v>
                </c:pt>
                <c:pt idx="55" formatCode="0.00E+00">
                  <c:v>-8.9164700000000048E-6</c:v>
                </c:pt>
                <c:pt idx="56" formatCode="0.00E+00">
                  <c:v>-1.0436500000000004E-6</c:v>
                </c:pt>
                <c:pt idx="57" formatCode="0.00E+00">
                  <c:v>1.5444200000000003E-6</c:v>
                </c:pt>
                <c:pt idx="58" formatCode="0.00E+00">
                  <c:v>-2.8563500000000006E-8</c:v>
                </c:pt>
                <c:pt idx="59" formatCode="0.00E+00">
                  <c:v>-4.4135300000000015E-7</c:v>
                </c:pt>
                <c:pt idx="60" formatCode="0.00E+00">
                  <c:v>-4.1628800000000004E-8</c:v>
                </c:pt>
                <c:pt idx="61" formatCode="0.00E+00">
                  <c:v>1.4116900000000001E-7</c:v>
                </c:pt>
                <c:pt idx="62" formatCode="0.00E+00">
                  <c:v>2.8099600000000005E-8</c:v>
                </c:pt>
                <c:pt idx="63" formatCode="0.00E+00">
                  <c:v>-3.8426200000000014E-8</c:v>
                </c:pt>
                <c:pt idx="64" formatCode="0.00E+00">
                  <c:v>-4.2026700000000028E-9</c:v>
                </c:pt>
                <c:pt idx="65" formatCode="0.00E+00">
                  <c:v>-1.2096700000000004E-9</c:v>
                </c:pt>
                <c:pt idx="66" formatCode="0.00E+00">
                  <c:v>2.1222300000000013E-9</c:v>
                </c:pt>
                <c:pt idx="67" formatCode="0.00E+00">
                  <c:v>1.6246800000000007E-10</c:v>
                </c:pt>
                <c:pt idx="68" formatCode="0.00E+00">
                  <c:v>-4.8427600000000018E-10</c:v>
                </c:pt>
                <c:pt idx="69" formatCode="0.00E+00">
                  <c:v>1.0107800000000006E-10</c:v>
                </c:pt>
                <c:pt idx="70" formatCode="0.00E+00">
                  <c:v>1.3884600000000009E-11</c:v>
                </c:pt>
                <c:pt idx="71" formatCode="0.00E+00">
                  <c:v>-4.8106400000000034E-12</c:v>
                </c:pt>
                <c:pt idx="72" formatCode="0.00E+00">
                  <c:v>-6.7659100000000043E-15</c:v>
                </c:pt>
                <c:pt idx="73" formatCode="0.00E+00">
                  <c:v>4.5651900000000019E-13</c:v>
                </c:pt>
                <c:pt idx="74" formatCode="0.00E+00">
                  <c:v>-7.1250600000000055E-14</c:v>
                </c:pt>
                <c:pt idx="75" formatCode="0.00E+00">
                  <c:v>5.498810000000004E-14</c:v>
                </c:pt>
                <c:pt idx="76" formatCode="0.00E+00">
                  <c:v>2.3293000000000016E-14</c:v>
                </c:pt>
                <c:pt idx="77" formatCode="0.00E+00">
                  <c:v>-5.3500200000000041E-15</c:v>
                </c:pt>
                <c:pt idx="78" formatCode="0.00E+00">
                  <c:v>-7.3567500000000058E-15</c:v>
                </c:pt>
                <c:pt idx="79" formatCode="0.00E+00">
                  <c:v>-2.2449000000000018E-15</c:v>
                </c:pt>
                <c:pt idx="80" formatCode="0.00E+00">
                  <c:v>5.6898100000000044E-16</c:v>
                </c:pt>
                <c:pt idx="81" formatCode="0.00E+00">
                  <c:v>7.3825800000000055E-16</c:v>
                </c:pt>
                <c:pt idx="82" formatCode="0.00E+00">
                  <c:v>3.429170000000003E-16</c:v>
                </c:pt>
              </c:numCache>
            </c:numRef>
          </c:yVal>
          <c:smooth val="1"/>
        </c:ser>
        <c:ser>
          <c:idx val="1"/>
          <c:order val="1"/>
          <c:tx>
            <c:v>Upwind</c:v>
          </c:tx>
          <c:marker>
            <c:symbol val="none"/>
          </c:marker>
          <c:xVal>
            <c:numRef>
              <c:f>LinearUns80x80!$Z$12:$Z$94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LinearUns80x80!$V$12:$V$94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0.99999899999999997</c:v>
                </c:pt>
                <c:pt idx="26">
                  <c:v>0.99998100000000001</c:v>
                </c:pt>
                <c:pt idx="27">
                  <c:v>0.99991299999999994</c:v>
                </c:pt>
                <c:pt idx="28">
                  <c:v>0.99966999999999984</c:v>
                </c:pt>
                <c:pt idx="29">
                  <c:v>0.99912500000000004</c:v>
                </c:pt>
                <c:pt idx="30">
                  <c:v>0.99811899999999987</c:v>
                </c:pt>
                <c:pt idx="31">
                  <c:v>0.99590599999999996</c:v>
                </c:pt>
                <c:pt idx="32">
                  <c:v>0.99158399999999991</c:v>
                </c:pt>
                <c:pt idx="33">
                  <c:v>0.97833499999999984</c:v>
                </c:pt>
                <c:pt idx="34">
                  <c:v>0.94961600000000002</c:v>
                </c:pt>
                <c:pt idx="35">
                  <c:v>0.90868199999999999</c:v>
                </c:pt>
                <c:pt idx="36">
                  <c:v>0.86511400000000005</c:v>
                </c:pt>
                <c:pt idx="37">
                  <c:v>0.814967</c:v>
                </c:pt>
                <c:pt idx="38">
                  <c:v>0.71277900000000016</c:v>
                </c:pt>
                <c:pt idx="39">
                  <c:v>0.59288099999999988</c:v>
                </c:pt>
                <c:pt idx="40">
                  <c:v>0.48036800000000007</c:v>
                </c:pt>
                <c:pt idx="41">
                  <c:v>0.39604000000000006</c:v>
                </c:pt>
                <c:pt idx="42">
                  <c:v>0.31857200000000008</c:v>
                </c:pt>
                <c:pt idx="43">
                  <c:v>0.23492900000000003</c:v>
                </c:pt>
                <c:pt idx="44">
                  <c:v>0.15971500000000005</c:v>
                </c:pt>
                <c:pt idx="45">
                  <c:v>0.10066100000000001</c:v>
                </c:pt>
                <c:pt idx="46">
                  <c:v>5.9642600000000004E-2</c:v>
                </c:pt>
                <c:pt idx="47">
                  <c:v>3.05162E-2</c:v>
                </c:pt>
                <c:pt idx="48">
                  <c:v>1.50606E-2</c:v>
                </c:pt>
                <c:pt idx="49">
                  <c:v>9.5690600000000025E-3</c:v>
                </c:pt>
                <c:pt idx="50">
                  <c:v>4.9448300000000008E-3</c:v>
                </c:pt>
                <c:pt idx="51">
                  <c:v>2.0166300000000002E-3</c:v>
                </c:pt>
                <c:pt idx="52">
                  <c:v>7.0742700000000016E-4</c:v>
                </c:pt>
                <c:pt idx="53">
                  <c:v>3.3704200000000007E-4</c:v>
                </c:pt>
                <c:pt idx="54">
                  <c:v>1.4632999999999999E-4</c:v>
                </c:pt>
                <c:pt idx="55" formatCode="0.00E+00">
                  <c:v>5.4644500000000008E-5</c:v>
                </c:pt>
                <c:pt idx="56" formatCode="0.00E+00">
                  <c:v>2.5318200000000004E-5</c:v>
                </c:pt>
                <c:pt idx="57" formatCode="0.00E+00">
                  <c:v>8.4827600000000035E-6</c:v>
                </c:pt>
                <c:pt idx="58" formatCode="0.00E+00">
                  <c:v>2.2522600000000006E-6</c:v>
                </c:pt>
                <c:pt idx="59" formatCode="0.00E+00">
                  <c:v>6.1127600000000016E-7</c:v>
                </c:pt>
                <c:pt idx="60" formatCode="0.00E+00">
                  <c:v>1.1993300000000002E-7</c:v>
                </c:pt>
                <c:pt idx="61" formatCode="0.00E+00">
                  <c:v>4.0294600000000023E-8</c:v>
                </c:pt>
                <c:pt idx="62" formatCode="0.00E+00">
                  <c:v>9.0718000000000058E-9</c:v>
                </c:pt>
                <c:pt idx="63" formatCode="0.00E+00">
                  <c:v>1.2290500000000006E-9</c:v>
                </c:pt>
                <c:pt idx="64" formatCode="0.00E+00">
                  <c:v>2.3526200000000004E-10</c:v>
                </c:pt>
                <c:pt idx="65" formatCode="0.00E+00">
                  <c:v>1.1782100000000007E-10</c:v>
                </c:pt>
                <c:pt idx="66" formatCode="0.00E+00">
                  <c:v>2.4219000000000009E-11</c:v>
                </c:pt>
                <c:pt idx="67" formatCode="0.00E+00">
                  <c:v>9.7703500000000055E-12</c:v>
                </c:pt>
                <c:pt idx="68" formatCode="0.00E+00">
                  <c:v>3.3726400000000013E-12</c:v>
                </c:pt>
                <c:pt idx="69" formatCode="0.00E+00">
                  <c:v>5.5795500000000042E-13</c:v>
                </c:pt>
                <c:pt idx="70" formatCode="0.00E+00">
                  <c:v>2.622700000000002E-13</c:v>
                </c:pt>
                <c:pt idx="71" formatCode="0.00E+00">
                  <c:v>5.8490300000000046E-14</c:v>
                </c:pt>
                <c:pt idx="72" formatCode="0.00E+00">
                  <c:v>3.0699900000000028E-15</c:v>
                </c:pt>
                <c:pt idx="73" formatCode="0.00E+00">
                  <c:v>9.7904900000000117E-16</c:v>
                </c:pt>
                <c:pt idx="74" formatCode="0.00E+00">
                  <c:v>2.1369200000000018E-16</c:v>
                </c:pt>
                <c:pt idx="75" formatCode="0.00E+00">
                  <c:v>4.5220400000000037E-17</c:v>
                </c:pt>
                <c:pt idx="76" formatCode="0.00E+00">
                  <c:v>8.1803400000000077E-18</c:v>
                </c:pt>
                <c:pt idx="77" formatCode="0.00E+00">
                  <c:v>7.7674800000000071E-19</c:v>
                </c:pt>
                <c:pt idx="78" formatCode="0.00E+00">
                  <c:v>2.1176400000000019E-19</c:v>
                </c:pt>
                <c:pt idx="79" formatCode="0.00E+00">
                  <c:v>4.5438700000000054E-20</c:v>
                </c:pt>
                <c:pt idx="80" formatCode="0.00E+00">
                  <c:v>7.372120000000009E-21</c:v>
                </c:pt>
                <c:pt idx="81" formatCode="0.00E+00">
                  <c:v>3.9034900000000047E-22</c:v>
                </c:pt>
                <c:pt idx="82" formatCode="0.00E+00">
                  <c:v>4.8484400000000056E-23</c:v>
                </c:pt>
              </c:numCache>
            </c:numRef>
          </c:yVal>
          <c:smooth val="1"/>
        </c:ser>
        <c:ser>
          <c:idx val="2"/>
          <c:order val="2"/>
          <c:tx>
            <c:v>Van Leer</c:v>
          </c:tx>
          <c:marker>
            <c:symbol val="none"/>
          </c:marker>
          <c:xVal>
            <c:numRef>
              <c:f>LinearUns80x80!$AJ$12:$AJ$94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LinearUns80x80!$AE$12:$AE$94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1.0000199999999999</c:v>
                </c:pt>
                <c:pt idx="32">
                  <c:v>1.0000800000000001</c:v>
                </c:pt>
                <c:pt idx="33">
                  <c:v>1.0003500000000001</c:v>
                </c:pt>
                <c:pt idx="34">
                  <c:v>1.0008899999999998</c:v>
                </c:pt>
                <c:pt idx="35">
                  <c:v>1.00064</c:v>
                </c:pt>
                <c:pt idx="36">
                  <c:v>0.99624599999999996</c:v>
                </c:pt>
                <c:pt idx="37">
                  <c:v>0.97824599999999995</c:v>
                </c:pt>
                <c:pt idx="38">
                  <c:v>0.90135100000000001</c:v>
                </c:pt>
                <c:pt idx="39">
                  <c:v>0.72933999999999999</c:v>
                </c:pt>
                <c:pt idx="40">
                  <c:v>0.50387199999999999</c:v>
                </c:pt>
                <c:pt idx="41">
                  <c:v>0.28709400000000002</c:v>
                </c:pt>
                <c:pt idx="42">
                  <c:v>0.13283900000000001</c:v>
                </c:pt>
                <c:pt idx="43">
                  <c:v>4.9274999999999999E-2</c:v>
                </c:pt>
                <c:pt idx="44">
                  <c:v>-5.0046600000000011E-3</c:v>
                </c:pt>
                <c:pt idx="45">
                  <c:v>-5.5414300000000011E-4</c:v>
                </c:pt>
                <c:pt idx="46">
                  <c:v>-2.0064599999999996E-4</c:v>
                </c:pt>
                <c:pt idx="47" formatCode="0.00E+00">
                  <c:v>-9.6399400000000038E-5</c:v>
                </c:pt>
                <c:pt idx="48" formatCode="0.00E+00">
                  <c:v>-2.1391100000000003E-5</c:v>
                </c:pt>
                <c:pt idx="49" formatCode="0.00E+00">
                  <c:v>-7.851480000000003E-6</c:v>
                </c:pt>
                <c:pt idx="50" formatCode="0.00E+00">
                  <c:v>-7.0559800000000023E-7</c:v>
                </c:pt>
                <c:pt idx="51" formatCode="0.00E+00">
                  <c:v>-9.2725500000000045E-8</c:v>
                </c:pt>
                <c:pt idx="52" formatCode="0.00E+00">
                  <c:v>-1.7732100000000006E-7</c:v>
                </c:pt>
                <c:pt idx="53" formatCode="0.00E+00">
                  <c:v>-8.9068500000000041E-8</c:v>
                </c:pt>
                <c:pt idx="54" formatCode="0.00E+00">
                  <c:v>-2.155990000000001E-8</c:v>
                </c:pt>
                <c:pt idx="55" formatCode="0.00E+00">
                  <c:v>1.3775200000000005E-8</c:v>
                </c:pt>
                <c:pt idx="56" formatCode="0.00E+00">
                  <c:v>3.3028600000000009E-8</c:v>
                </c:pt>
                <c:pt idx="57" formatCode="0.00E+00">
                  <c:v>4.7317600000000025E-8</c:v>
                </c:pt>
                <c:pt idx="58" formatCode="0.00E+00">
                  <c:v>1.1573100000000005E-7</c:v>
                </c:pt>
                <c:pt idx="59" formatCode="0.00E+00">
                  <c:v>3.613750000000001E-7</c:v>
                </c:pt>
                <c:pt idx="60" formatCode="0.00E+00">
                  <c:v>6.9857800000000031E-7</c:v>
                </c:pt>
                <c:pt idx="61" formatCode="0.00E+00">
                  <c:v>1.0981800000000004E-6</c:v>
                </c:pt>
                <c:pt idx="62" formatCode="0.00E+00">
                  <c:v>1.0270700000000003E-6</c:v>
                </c:pt>
                <c:pt idx="63" formatCode="0.00E+00">
                  <c:v>4.6126700000000013E-7</c:v>
                </c:pt>
                <c:pt idx="64" formatCode="0.00E+00">
                  <c:v>9.2608500000000031E-8</c:v>
                </c:pt>
                <c:pt idx="65" formatCode="0.00E+00">
                  <c:v>1.0426300000000005E-8</c:v>
                </c:pt>
                <c:pt idx="66" formatCode="0.00E+00">
                  <c:v>-1.1314000000000005E-8</c:v>
                </c:pt>
                <c:pt idx="67" formatCode="0.00E+00">
                  <c:v>-3.1442800000000015E-9</c:v>
                </c:pt>
                <c:pt idx="68" formatCode="0.00E+00">
                  <c:v>-2.6630800000000017E-10</c:v>
                </c:pt>
                <c:pt idx="69" formatCode="0.00E+00">
                  <c:v>3.3552800000000017E-10</c:v>
                </c:pt>
                <c:pt idx="70" formatCode="0.00E+00">
                  <c:v>-1.1733400000000006E-11</c:v>
                </c:pt>
                <c:pt idx="71" formatCode="0.00E+00">
                  <c:v>-1.664230000000001E-11</c:v>
                </c:pt>
                <c:pt idx="72" formatCode="0.00E+00">
                  <c:v>2.6841100000000024E-12</c:v>
                </c:pt>
                <c:pt idx="73" formatCode="0.00E+00">
                  <c:v>-8.9893900000000076E-12</c:v>
                </c:pt>
                <c:pt idx="74" formatCode="0.00E+00">
                  <c:v>2.8615500000000008E-10</c:v>
                </c:pt>
                <c:pt idx="75" formatCode="0.00E+00">
                  <c:v>7.6181000000000039E-10</c:v>
                </c:pt>
                <c:pt idx="76" formatCode="0.00E+00">
                  <c:v>1.0659600000000003E-9</c:v>
                </c:pt>
                <c:pt idx="77" formatCode="0.00E+00">
                  <c:v>1.0161700000000004E-9</c:v>
                </c:pt>
                <c:pt idx="78" formatCode="0.00E+00">
                  <c:v>5.4489500000000032E-10</c:v>
                </c:pt>
                <c:pt idx="79" formatCode="0.00E+00">
                  <c:v>2.0695200000000014E-10</c:v>
                </c:pt>
                <c:pt idx="80" formatCode="0.00E+00">
                  <c:v>3.7667800000000027E-11</c:v>
                </c:pt>
                <c:pt idx="81" formatCode="0.00E+00">
                  <c:v>8.7265300000000068E-12</c:v>
                </c:pt>
                <c:pt idx="82" formatCode="0.00E+00">
                  <c:v>1.9442600000000014E-11</c:v>
                </c:pt>
              </c:numCache>
            </c:numRef>
          </c:yVal>
          <c:smooth val="1"/>
        </c:ser>
        <c:axId val="150798720"/>
        <c:axId val="150800640"/>
      </c:scatterChart>
      <c:valAx>
        <c:axId val="150798720"/>
        <c:scaling>
          <c:orientation val="minMax"/>
        </c:scaling>
        <c:axPos val="b"/>
        <c:title>
          <c:tx>
            <c:rich>
              <a:bodyPr/>
              <a:lstStyle/>
              <a:p>
                <a:pPr>
                  <a:defRPr/>
                </a:pPr>
                <a:r>
                  <a:rPr lang="en-US"/>
                  <a:t>y</a:t>
                </a:r>
              </a:p>
            </c:rich>
          </c:tx>
          <c:layout/>
        </c:title>
        <c:numFmt formatCode="General" sourceLinked="1"/>
        <c:tickLblPos val="nextTo"/>
        <c:crossAx val="150800640"/>
        <c:crosses val="autoZero"/>
        <c:crossBetween val="midCat"/>
      </c:valAx>
      <c:valAx>
        <c:axId val="150800640"/>
        <c:scaling>
          <c:orientation val="minMax"/>
        </c:scaling>
        <c:axPos val="l"/>
        <c:majorGridlines/>
        <c:title>
          <c:tx>
            <c:rich>
              <a:bodyPr rot="-5400000" vert="horz"/>
              <a:lstStyle/>
              <a:p>
                <a:pPr>
                  <a:defRPr/>
                </a:pPr>
                <a:r>
                  <a:rPr lang="en-US"/>
                  <a:t>T</a:t>
                </a:r>
              </a:p>
            </c:rich>
          </c:tx>
          <c:layout/>
        </c:title>
        <c:numFmt formatCode="General" sourceLinked="1"/>
        <c:tickLblPos val="nextTo"/>
        <c:crossAx val="150798720"/>
        <c:crosses val="autoZero"/>
        <c:crossBetween val="midCat"/>
      </c:valAx>
    </c:plotArea>
    <c:legend>
      <c:legendPos val="r"/>
      <c:layout/>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100"/>
            </a:pPr>
            <a:r>
              <a:rPr lang="en-US" sz="1100"/>
              <a:t>Unstructured 20 x 20 Grid</a:t>
            </a:r>
          </a:p>
        </c:rich>
      </c:tx>
      <c:layout>
        <c:manualLayout>
          <c:xMode val="edge"/>
          <c:yMode val="edge"/>
          <c:x val="0.37948316863076736"/>
          <c:y val="0"/>
        </c:manualLayout>
      </c:layout>
      <c:overlay val="1"/>
    </c:title>
    <c:plotArea>
      <c:layout>
        <c:manualLayout>
          <c:layoutTarget val="inner"/>
          <c:xMode val="edge"/>
          <c:yMode val="edge"/>
          <c:x val="8.3335156022163917E-2"/>
          <c:y val="8.3003399742817563E-2"/>
          <c:w val="0.78514964275298937"/>
          <c:h val="0.85743657042869625"/>
        </c:manualLayout>
      </c:layout>
      <c:scatterChart>
        <c:scatterStyle val="smoothMarker"/>
        <c:ser>
          <c:idx val="0"/>
          <c:order val="0"/>
          <c:tx>
            <c:v>cellLimited</c:v>
          </c:tx>
          <c:marker>
            <c:symbol val="none"/>
          </c:marker>
          <c:xVal>
            <c:numRef>
              <c:f>cellLimited!$H$12:$H$94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cellLimited!$D$12:$D$94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1.0000100000000001</c:v>
                </c:pt>
                <c:pt idx="15">
                  <c:v>1.0000100000000001</c:v>
                </c:pt>
                <c:pt idx="16">
                  <c:v>1.0000100000000001</c:v>
                </c:pt>
                <c:pt idx="17">
                  <c:v>1.00003</c:v>
                </c:pt>
                <c:pt idx="18">
                  <c:v>1.0000500000000001</c:v>
                </c:pt>
                <c:pt idx="19">
                  <c:v>1.0000800000000001</c:v>
                </c:pt>
                <c:pt idx="20">
                  <c:v>1.0001</c:v>
                </c:pt>
                <c:pt idx="21">
                  <c:v>1.00013</c:v>
                </c:pt>
                <c:pt idx="22">
                  <c:v>1.00014</c:v>
                </c:pt>
                <c:pt idx="23">
                  <c:v>1.0001500000000001</c:v>
                </c:pt>
                <c:pt idx="24">
                  <c:v>1.00017</c:v>
                </c:pt>
                <c:pt idx="25">
                  <c:v>1.0001800000000001</c:v>
                </c:pt>
                <c:pt idx="26">
                  <c:v>1.00004</c:v>
                </c:pt>
                <c:pt idx="27">
                  <c:v>0.99947799999999987</c:v>
                </c:pt>
                <c:pt idx="28">
                  <c:v>0.99839100000000003</c:v>
                </c:pt>
                <c:pt idx="29">
                  <c:v>0.997305</c:v>
                </c:pt>
                <c:pt idx="30">
                  <c:v>0.98937999999999993</c:v>
                </c:pt>
                <c:pt idx="31">
                  <c:v>0.97624299999999997</c:v>
                </c:pt>
                <c:pt idx="32">
                  <c:v>0.96310600000000002</c:v>
                </c:pt>
                <c:pt idx="33">
                  <c:v>0.95128299999999988</c:v>
                </c:pt>
                <c:pt idx="34">
                  <c:v>0.91675399999999996</c:v>
                </c:pt>
                <c:pt idx="35">
                  <c:v>0.86370800000000014</c:v>
                </c:pt>
                <c:pt idx="36">
                  <c:v>0.81066199999999999</c:v>
                </c:pt>
                <c:pt idx="37">
                  <c:v>0.75392099999999995</c:v>
                </c:pt>
                <c:pt idx="38">
                  <c:v>0.66777200000000014</c:v>
                </c:pt>
                <c:pt idx="39">
                  <c:v>0.57580600000000004</c:v>
                </c:pt>
                <c:pt idx="40">
                  <c:v>0.48604700000000001</c:v>
                </c:pt>
                <c:pt idx="41">
                  <c:v>0.39466200000000007</c:v>
                </c:pt>
                <c:pt idx="42">
                  <c:v>0.33451200000000009</c:v>
                </c:pt>
                <c:pt idx="43">
                  <c:v>0.27436200000000011</c:v>
                </c:pt>
                <c:pt idx="44">
                  <c:v>0.21421200000000004</c:v>
                </c:pt>
                <c:pt idx="45">
                  <c:v>0.15406300000000003</c:v>
                </c:pt>
                <c:pt idx="46">
                  <c:v>8.9189300000000027E-2</c:v>
                </c:pt>
                <c:pt idx="47">
                  <c:v>7.4131300000000011E-2</c:v>
                </c:pt>
                <c:pt idx="48">
                  <c:v>5.9991900000000015E-2</c:v>
                </c:pt>
                <c:pt idx="49">
                  <c:v>4.5852400000000008E-2</c:v>
                </c:pt>
                <c:pt idx="50">
                  <c:v>3.1712999999999998E-2</c:v>
                </c:pt>
                <c:pt idx="51">
                  <c:v>9.0687600000000004E-3</c:v>
                </c:pt>
                <c:pt idx="52">
                  <c:v>7.9507100000000015E-3</c:v>
                </c:pt>
                <c:pt idx="53">
                  <c:v>6.2497400000000019E-3</c:v>
                </c:pt>
                <c:pt idx="54">
                  <c:v>4.5487600000000007E-3</c:v>
                </c:pt>
                <c:pt idx="55">
                  <c:v>2.8477900000000002E-3</c:v>
                </c:pt>
                <c:pt idx="56">
                  <c:v>6.5417900000000018E-4</c:v>
                </c:pt>
                <c:pt idx="57">
                  <c:v>1.4972000000000002E-4</c:v>
                </c:pt>
                <c:pt idx="58">
                  <c:v>-3.5474200000000012E-4</c:v>
                </c:pt>
                <c:pt idx="59">
                  <c:v>-8.5920300000000033E-4</c:v>
                </c:pt>
                <c:pt idx="60" formatCode="0.00E+00">
                  <c:v>-3.0780100000000007E-5</c:v>
                </c:pt>
                <c:pt idx="61" formatCode="0.00E+00">
                  <c:v>-3.0521300000000009E-5</c:v>
                </c:pt>
                <c:pt idx="62" formatCode="0.00E+00">
                  <c:v>-1.6333500000000002E-5</c:v>
                </c:pt>
                <c:pt idx="63" formatCode="0.00E+00">
                  <c:v>-1.3957700000000004E-5</c:v>
                </c:pt>
                <c:pt idx="64" formatCode="0.00E+00">
                  <c:v>-1.1689400000000004E-5</c:v>
                </c:pt>
                <c:pt idx="65" formatCode="0.00E+00">
                  <c:v>-9.7963500000000032E-6</c:v>
                </c:pt>
                <c:pt idx="66" formatCode="0.00E+00">
                  <c:v>-7.9032900000000037E-6</c:v>
                </c:pt>
                <c:pt idx="67" formatCode="0.00E+00">
                  <c:v>-6.0102300000000017E-6</c:v>
                </c:pt>
                <c:pt idx="68" formatCode="0.00E+00">
                  <c:v>-4.4408100000000014E-6</c:v>
                </c:pt>
                <c:pt idx="69" formatCode="0.00E+00">
                  <c:v>-3.5493800000000014E-6</c:v>
                </c:pt>
                <c:pt idx="70" formatCode="0.00E+00">
                  <c:v>-2.8745700000000008E-6</c:v>
                </c:pt>
                <c:pt idx="71" formatCode="0.00E+00">
                  <c:v>-2.2235200000000014E-6</c:v>
                </c:pt>
                <c:pt idx="72" formatCode="0.00E+00">
                  <c:v>-1.5987000000000005E-6</c:v>
                </c:pt>
                <c:pt idx="73" formatCode="0.00E+00">
                  <c:v>-1.2061600000000004E-6</c:v>
                </c:pt>
                <c:pt idx="74" formatCode="0.00E+00">
                  <c:v>-9.9955000000000045E-7</c:v>
                </c:pt>
                <c:pt idx="75" formatCode="0.00E+00">
                  <c:v>-7.5808900000000032E-7</c:v>
                </c:pt>
                <c:pt idx="76" formatCode="0.00E+00">
                  <c:v>-5.9087800000000027E-7</c:v>
                </c:pt>
                <c:pt idx="77" formatCode="0.00E+00">
                  <c:v>-2.6431700000000016E-7</c:v>
                </c:pt>
                <c:pt idx="78" formatCode="0.00E+00">
                  <c:v>-1.3564100000000004E-7</c:v>
                </c:pt>
                <c:pt idx="79" formatCode="0.00E+00">
                  <c:v>-1.0657500000000004E-7</c:v>
                </c:pt>
                <c:pt idx="80" formatCode="0.00E+00">
                  <c:v>-7.7509300000000026E-8</c:v>
                </c:pt>
                <c:pt idx="81" formatCode="0.00E+00">
                  <c:v>-4.8443200000000017E-8</c:v>
                </c:pt>
                <c:pt idx="82" formatCode="0.00E+00">
                  <c:v>-1.9377400000000007E-8</c:v>
                </c:pt>
              </c:numCache>
            </c:numRef>
          </c:yVal>
          <c:smooth val="1"/>
        </c:ser>
        <c:ser>
          <c:idx val="1"/>
          <c:order val="1"/>
          <c:tx>
            <c:v>cellMDLimited</c:v>
          </c:tx>
          <c:marker>
            <c:symbol val="none"/>
          </c:marker>
          <c:xVal>
            <c:numRef>
              <c:f>cellLimited!$Q$12:$Q$94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cellLimited!$M$12:$M$94</c:f>
              <c:numCache>
                <c:formatCode>General</c:formatCode>
                <c:ptCount val="83"/>
                <c:pt idx="0">
                  <c:v>1</c:v>
                </c:pt>
                <c:pt idx="1">
                  <c:v>1</c:v>
                </c:pt>
                <c:pt idx="2">
                  <c:v>1</c:v>
                </c:pt>
                <c:pt idx="3">
                  <c:v>0.99999899999999997</c:v>
                </c:pt>
                <c:pt idx="4">
                  <c:v>0.99999899999999997</c:v>
                </c:pt>
                <c:pt idx="5">
                  <c:v>0.99999899999999997</c:v>
                </c:pt>
                <c:pt idx="6">
                  <c:v>0.99999899999999997</c:v>
                </c:pt>
                <c:pt idx="7">
                  <c:v>0.99999899999999997</c:v>
                </c:pt>
                <c:pt idx="8">
                  <c:v>0.99999899999999997</c:v>
                </c:pt>
                <c:pt idx="9">
                  <c:v>0.99999800000000005</c:v>
                </c:pt>
                <c:pt idx="10">
                  <c:v>0.99999700000000002</c:v>
                </c:pt>
                <c:pt idx="11">
                  <c:v>0.99999700000000002</c:v>
                </c:pt>
                <c:pt idx="12">
                  <c:v>0.99998399999999987</c:v>
                </c:pt>
                <c:pt idx="13">
                  <c:v>0.99995599999999996</c:v>
                </c:pt>
                <c:pt idx="14">
                  <c:v>0.99992800000000004</c:v>
                </c:pt>
                <c:pt idx="15">
                  <c:v>0.99989899999999998</c:v>
                </c:pt>
                <c:pt idx="16">
                  <c:v>0.99987099999999984</c:v>
                </c:pt>
                <c:pt idx="17">
                  <c:v>0.99989099999999997</c:v>
                </c:pt>
                <c:pt idx="18">
                  <c:v>1.0001</c:v>
                </c:pt>
                <c:pt idx="19">
                  <c:v>1.00031</c:v>
                </c:pt>
                <c:pt idx="20">
                  <c:v>1.00051</c:v>
                </c:pt>
                <c:pt idx="21">
                  <c:v>1.0006899999999999</c:v>
                </c:pt>
                <c:pt idx="22">
                  <c:v>1.0012099999999997</c:v>
                </c:pt>
                <c:pt idx="23">
                  <c:v>1.0017999999999998</c:v>
                </c:pt>
                <c:pt idx="24">
                  <c:v>1.0023899999999999</c:v>
                </c:pt>
                <c:pt idx="25">
                  <c:v>1.0029899999999998</c:v>
                </c:pt>
                <c:pt idx="26">
                  <c:v>1.0035999999999998</c:v>
                </c:pt>
                <c:pt idx="27">
                  <c:v>1.0039899999999997</c:v>
                </c:pt>
                <c:pt idx="28">
                  <c:v>1.0037599999999998</c:v>
                </c:pt>
                <c:pt idx="29">
                  <c:v>1.0035299999999998</c:v>
                </c:pt>
                <c:pt idx="30">
                  <c:v>0.99611299999999992</c:v>
                </c:pt>
                <c:pt idx="31">
                  <c:v>0.98322500000000002</c:v>
                </c:pt>
                <c:pt idx="32">
                  <c:v>0.97033700000000001</c:v>
                </c:pt>
                <c:pt idx="33">
                  <c:v>0.95877800000000013</c:v>
                </c:pt>
                <c:pt idx="34">
                  <c:v>0.92429600000000001</c:v>
                </c:pt>
                <c:pt idx="35">
                  <c:v>0.87111799999999984</c:v>
                </c:pt>
                <c:pt idx="36">
                  <c:v>0.81793899999999997</c:v>
                </c:pt>
                <c:pt idx="37">
                  <c:v>0.76108500000000012</c:v>
                </c:pt>
                <c:pt idx="38">
                  <c:v>0.67378300000000013</c:v>
                </c:pt>
                <c:pt idx="39">
                  <c:v>0.58044899999999988</c:v>
                </c:pt>
                <c:pt idx="40">
                  <c:v>0.4897740000000001</c:v>
                </c:pt>
                <c:pt idx="41">
                  <c:v>0.39718900000000007</c:v>
                </c:pt>
                <c:pt idx="42">
                  <c:v>0.33495800000000009</c:v>
                </c:pt>
                <c:pt idx="43">
                  <c:v>0.272727</c:v>
                </c:pt>
                <c:pt idx="44">
                  <c:v>0.21049600000000002</c:v>
                </c:pt>
                <c:pt idx="45">
                  <c:v>0.14826500000000004</c:v>
                </c:pt>
                <c:pt idx="46">
                  <c:v>8.1370300000000007E-2</c:v>
                </c:pt>
                <c:pt idx="47">
                  <c:v>6.589440000000002E-2</c:v>
                </c:pt>
                <c:pt idx="48">
                  <c:v>5.1366100000000005E-2</c:v>
                </c:pt>
                <c:pt idx="49">
                  <c:v>3.6837800000000004E-2</c:v>
                </c:pt>
                <c:pt idx="50">
                  <c:v>2.2309599999999999E-2</c:v>
                </c:pt>
                <c:pt idx="51">
                  <c:v>-1.3666600000000002E-3</c:v>
                </c:pt>
                <c:pt idx="52">
                  <c:v>-1.7477500000000002E-3</c:v>
                </c:pt>
                <c:pt idx="53">
                  <c:v>-2.1666799999999998E-3</c:v>
                </c:pt>
                <c:pt idx="54">
                  <c:v>-2.5856199999999998E-3</c:v>
                </c:pt>
                <c:pt idx="55">
                  <c:v>-3.0045600000000003E-3</c:v>
                </c:pt>
                <c:pt idx="56">
                  <c:v>-4.2806300000000014E-3</c:v>
                </c:pt>
                <c:pt idx="57">
                  <c:v>-3.3808200000000005E-3</c:v>
                </c:pt>
                <c:pt idx="58">
                  <c:v>-2.4810100000000005E-3</c:v>
                </c:pt>
                <c:pt idx="59">
                  <c:v>-1.5811900000000001E-3</c:v>
                </c:pt>
                <c:pt idx="60">
                  <c:v>-8.1375000000000013E-4</c:v>
                </c:pt>
                <c:pt idx="61" formatCode="0.00E+00">
                  <c:v>3.5940700000000006E-5</c:v>
                </c:pt>
                <c:pt idx="62">
                  <c:v>5.1097100000000004E-4</c:v>
                </c:pt>
                <c:pt idx="63">
                  <c:v>4.0990800000000006E-4</c:v>
                </c:pt>
                <c:pt idx="64">
                  <c:v>3.1388000000000005E-4</c:v>
                </c:pt>
                <c:pt idx="65">
                  <c:v>2.3057100000000005E-4</c:v>
                </c:pt>
                <c:pt idx="66">
                  <c:v>1.4726200000000003E-4</c:v>
                </c:pt>
                <c:pt idx="67" formatCode="0.00E+00">
                  <c:v>6.3954000000000018E-5</c:v>
                </c:pt>
                <c:pt idx="68" formatCode="0.00E+00">
                  <c:v>1.0383400000000001E-6</c:v>
                </c:pt>
                <c:pt idx="69" formatCode="0.00E+00">
                  <c:v>-1.9635300000000008E-5</c:v>
                </c:pt>
                <c:pt idx="70" formatCode="0.00E+00">
                  <c:v>-1.4722100000000003E-5</c:v>
                </c:pt>
                <c:pt idx="71" formatCode="0.00E+00">
                  <c:v>-1.0689500000000003E-5</c:v>
                </c:pt>
                <c:pt idx="72" formatCode="0.00E+00">
                  <c:v>-7.6291500000000022E-6</c:v>
                </c:pt>
                <c:pt idx="73" formatCode="0.00E+00">
                  <c:v>-6.2438800000000016E-6</c:v>
                </c:pt>
                <c:pt idx="74" formatCode="0.00E+00">
                  <c:v>-6.1993100000000016E-6</c:v>
                </c:pt>
                <c:pt idx="75" formatCode="0.00E+00">
                  <c:v>-4.2532600000000027E-6</c:v>
                </c:pt>
                <c:pt idx="76" formatCode="0.00E+00">
                  <c:v>1.0487800000000003E-6</c:v>
                </c:pt>
                <c:pt idx="77" formatCode="0.00E+00">
                  <c:v>2.3086000000000007E-7</c:v>
                </c:pt>
                <c:pt idx="78" formatCode="0.00E+00">
                  <c:v>1.2372000000000002E-6</c:v>
                </c:pt>
                <c:pt idx="79" formatCode="0.00E+00">
                  <c:v>8.5450100000000049E-7</c:v>
                </c:pt>
                <c:pt idx="80" formatCode="0.00E+00">
                  <c:v>4.7179600000000013E-7</c:v>
                </c:pt>
                <c:pt idx="81" formatCode="0.00E+00">
                  <c:v>8.909150000000004E-8</c:v>
                </c:pt>
                <c:pt idx="82" formatCode="0.00E+00">
                  <c:v>-2.9361100000000007E-7</c:v>
                </c:pt>
              </c:numCache>
            </c:numRef>
          </c:yVal>
          <c:smooth val="1"/>
        </c:ser>
        <c:ser>
          <c:idx val="2"/>
          <c:order val="2"/>
          <c:tx>
            <c:v>faceLimited</c:v>
          </c:tx>
          <c:marker>
            <c:symbol val="none"/>
          </c:marker>
          <c:xVal>
            <c:numRef>
              <c:f>cellLimited!$Z$12:$Z$94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cellLimited!$V$12:$V$94</c:f>
              <c:numCache>
                <c:formatCode>General</c:formatCode>
                <c:ptCount val="83"/>
                <c:pt idx="0">
                  <c:v>1</c:v>
                </c:pt>
                <c:pt idx="1">
                  <c:v>1</c:v>
                </c:pt>
                <c:pt idx="2">
                  <c:v>1</c:v>
                </c:pt>
                <c:pt idx="3">
                  <c:v>1</c:v>
                </c:pt>
                <c:pt idx="4">
                  <c:v>1</c:v>
                </c:pt>
                <c:pt idx="5">
                  <c:v>1</c:v>
                </c:pt>
                <c:pt idx="6">
                  <c:v>1</c:v>
                </c:pt>
                <c:pt idx="7">
                  <c:v>1</c:v>
                </c:pt>
                <c:pt idx="8">
                  <c:v>1</c:v>
                </c:pt>
                <c:pt idx="9">
                  <c:v>1</c:v>
                </c:pt>
                <c:pt idx="10">
                  <c:v>1</c:v>
                </c:pt>
                <c:pt idx="11">
                  <c:v>1</c:v>
                </c:pt>
                <c:pt idx="12">
                  <c:v>0.99999400000000005</c:v>
                </c:pt>
                <c:pt idx="13">
                  <c:v>0.99997499999999984</c:v>
                </c:pt>
                <c:pt idx="14">
                  <c:v>0.99995500000000004</c:v>
                </c:pt>
                <c:pt idx="15">
                  <c:v>0.99993599999999994</c:v>
                </c:pt>
                <c:pt idx="16">
                  <c:v>0.99991599999999992</c:v>
                </c:pt>
                <c:pt idx="17">
                  <c:v>0.99959500000000001</c:v>
                </c:pt>
                <c:pt idx="18">
                  <c:v>0.99877499999999997</c:v>
                </c:pt>
                <c:pt idx="19">
                  <c:v>0.99795400000000001</c:v>
                </c:pt>
                <c:pt idx="20">
                  <c:v>0.99713399999999985</c:v>
                </c:pt>
                <c:pt idx="21">
                  <c:v>0.9965139999999999</c:v>
                </c:pt>
                <c:pt idx="22">
                  <c:v>0.99291599999999991</c:v>
                </c:pt>
                <c:pt idx="23">
                  <c:v>0.98865400000000003</c:v>
                </c:pt>
                <c:pt idx="24">
                  <c:v>0.98439100000000002</c:v>
                </c:pt>
                <c:pt idx="25">
                  <c:v>0.980128</c:v>
                </c:pt>
                <c:pt idx="26">
                  <c:v>0.97283500000000012</c:v>
                </c:pt>
                <c:pt idx="27">
                  <c:v>0.96006899999999984</c:v>
                </c:pt>
                <c:pt idx="28">
                  <c:v>0.94393899999999997</c:v>
                </c:pt>
                <c:pt idx="29">
                  <c:v>0.92780799999999997</c:v>
                </c:pt>
                <c:pt idx="30">
                  <c:v>0.90647999999999984</c:v>
                </c:pt>
                <c:pt idx="31">
                  <c:v>0.88119099999999984</c:v>
                </c:pt>
                <c:pt idx="32">
                  <c:v>0.85590100000000013</c:v>
                </c:pt>
                <c:pt idx="33">
                  <c:v>0.83116800000000002</c:v>
                </c:pt>
                <c:pt idx="34">
                  <c:v>0.79830400000000001</c:v>
                </c:pt>
                <c:pt idx="35">
                  <c:v>0.75876500000000013</c:v>
                </c:pt>
                <c:pt idx="36">
                  <c:v>0.71922600000000003</c:v>
                </c:pt>
                <c:pt idx="37">
                  <c:v>0.67835600000000007</c:v>
                </c:pt>
                <c:pt idx="38">
                  <c:v>0.619116</c:v>
                </c:pt>
                <c:pt idx="39">
                  <c:v>0.55617499999999997</c:v>
                </c:pt>
                <c:pt idx="40">
                  <c:v>0.50194000000000005</c:v>
                </c:pt>
                <c:pt idx="41">
                  <c:v>0.44231700000000002</c:v>
                </c:pt>
                <c:pt idx="42">
                  <c:v>0.39316600000000007</c:v>
                </c:pt>
                <c:pt idx="43">
                  <c:v>0.3440160000000001</c:v>
                </c:pt>
                <c:pt idx="44">
                  <c:v>0.29486500000000015</c:v>
                </c:pt>
                <c:pt idx="45">
                  <c:v>0.24571500000000002</c:v>
                </c:pt>
                <c:pt idx="46">
                  <c:v>0.19037899999999996</c:v>
                </c:pt>
                <c:pt idx="47">
                  <c:v>0.170874</c:v>
                </c:pt>
                <c:pt idx="48">
                  <c:v>0.15203500000000003</c:v>
                </c:pt>
                <c:pt idx="49">
                  <c:v>0.13319700000000001</c:v>
                </c:pt>
                <c:pt idx="50">
                  <c:v>0.11435899999999999</c:v>
                </c:pt>
                <c:pt idx="51">
                  <c:v>9.2409999999999992E-2</c:v>
                </c:pt>
                <c:pt idx="52">
                  <c:v>8.0738400000000016E-2</c:v>
                </c:pt>
                <c:pt idx="53">
                  <c:v>6.803960000000002E-2</c:v>
                </c:pt>
                <c:pt idx="54">
                  <c:v>5.5340800000000002E-2</c:v>
                </c:pt>
                <c:pt idx="55">
                  <c:v>4.2642099999999995E-2</c:v>
                </c:pt>
                <c:pt idx="56">
                  <c:v>3.1059200000000002E-2</c:v>
                </c:pt>
                <c:pt idx="57">
                  <c:v>2.0979200000000003E-2</c:v>
                </c:pt>
                <c:pt idx="58">
                  <c:v>1.08992E-2</c:v>
                </c:pt>
                <c:pt idx="59">
                  <c:v>8.1920600000000027E-4</c:v>
                </c:pt>
                <c:pt idx="60">
                  <c:v>6.9322800000000016E-3</c:v>
                </c:pt>
                <c:pt idx="61">
                  <c:v>2.9840600000000006E-3</c:v>
                </c:pt>
                <c:pt idx="62">
                  <c:v>1.3501900000000002E-3</c:v>
                </c:pt>
                <c:pt idx="63">
                  <c:v>1.11312E-3</c:v>
                </c:pt>
                <c:pt idx="64">
                  <c:v>8.9367000000000038E-4</c:v>
                </c:pt>
                <c:pt idx="65">
                  <c:v>7.3298200000000008E-4</c:v>
                </c:pt>
                <c:pt idx="66">
                  <c:v>5.7229199999999996E-4</c:v>
                </c:pt>
                <c:pt idx="67">
                  <c:v>4.1160300000000002E-4</c:v>
                </c:pt>
                <c:pt idx="68">
                  <c:v>2.8005300000000011E-4</c:v>
                </c:pt>
                <c:pt idx="69">
                  <c:v>2.0929700000000003E-4</c:v>
                </c:pt>
                <c:pt idx="70">
                  <c:v>1.6421100000000004E-4</c:v>
                </c:pt>
                <c:pt idx="71">
                  <c:v>1.2302000000000002E-4</c:v>
                </c:pt>
                <c:pt idx="72" formatCode="0.00E+00">
                  <c:v>8.6128000000000054E-5</c:v>
                </c:pt>
                <c:pt idx="73" formatCode="0.00E+00">
                  <c:v>6.4250800000000018E-5</c:v>
                </c:pt>
                <c:pt idx="74" formatCode="0.00E+00">
                  <c:v>5.4391000000000022E-5</c:v>
                </c:pt>
                <c:pt idx="75" formatCode="0.00E+00">
                  <c:v>4.0675400000000007E-5</c:v>
                </c:pt>
                <c:pt idx="76" formatCode="0.00E+00">
                  <c:v>2.9903700000000006E-5</c:v>
                </c:pt>
                <c:pt idx="77" formatCode="0.00E+00">
                  <c:v>1.2043600000000003E-5</c:v>
                </c:pt>
                <c:pt idx="78" formatCode="0.00E+00">
                  <c:v>4.6366500000000016E-6</c:v>
                </c:pt>
                <c:pt idx="79" formatCode="0.00E+00">
                  <c:v>3.6430800000000015E-6</c:v>
                </c:pt>
                <c:pt idx="80" formatCode="0.00E+00">
                  <c:v>2.6495100000000013E-6</c:v>
                </c:pt>
                <c:pt idx="81" formatCode="0.00E+00">
                  <c:v>1.6559400000000004E-6</c:v>
                </c:pt>
                <c:pt idx="82" formatCode="0.00E+00">
                  <c:v>6.6238000000000019E-7</c:v>
                </c:pt>
              </c:numCache>
            </c:numRef>
          </c:yVal>
          <c:smooth val="1"/>
        </c:ser>
        <c:ser>
          <c:idx val="3"/>
          <c:order val="3"/>
          <c:tx>
            <c:v>faceMDLimited</c:v>
          </c:tx>
          <c:marker>
            <c:symbol val="none"/>
          </c:marker>
          <c:xVal>
            <c:numRef>
              <c:f>cellLimited!$AI$12:$AI$94</c:f>
              <c:numCache>
                <c:formatCode>General</c:formatCode>
                <c:ptCount val="83"/>
                <c:pt idx="0">
                  <c:v>8.0000000000000019E-3</c:v>
                </c:pt>
                <c:pt idx="1">
                  <c:v>2.0000000000000004E-2</c:v>
                </c:pt>
                <c:pt idx="2">
                  <c:v>3.2000000000000008E-2</c:v>
                </c:pt>
                <c:pt idx="3">
                  <c:v>4.3999999999999997E-2</c:v>
                </c:pt>
                <c:pt idx="4">
                  <c:v>5.6000000000000001E-2</c:v>
                </c:pt>
                <c:pt idx="5">
                  <c:v>6.8000000000000019E-2</c:v>
                </c:pt>
                <c:pt idx="6">
                  <c:v>8.0000000000000016E-2</c:v>
                </c:pt>
                <c:pt idx="7">
                  <c:v>9.2000000000000026E-2</c:v>
                </c:pt>
                <c:pt idx="8">
                  <c:v>0.10400000000000001</c:v>
                </c:pt>
                <c:pt idx="9">
                  <c:v>0.11600000000000002</c:v>
                </c:pt>
                <c:pt idx="10">
                  <c:v>0.128</c:v>
                </c:pt>
                <c:pt idx="11">
                  <c:v>0.14000000000000001</c:v>
                </c:pt>
                <c:pt idx="12">
                  <c:v>0.15200000000000002</c:v>
                </c:pt>
                <c:pt idx="13">
                  <c:v>0.16400000000000001</c:v>
                </c:pt>
                <c:pt idx="14">
                  <c:v>0.17600000000000002</c:v>
                </c:pt>
                <c:pt idx="15">
                  <c:v>0.18800000000000003</c:v>
                </c:pt>
                <c:pt idx="16">
                  <c:v>0.2</c:v>
                </c:pt>
                <c:pt idx="17">
                  <c:v>0.21200000000000002</c:v>
                </c:pt>
                <c:pt idx="18">
                  <c:v>0.224</c:v>
                </c:pt>
                <c:pt idx="19">
                  <c:v>0.23600000000000002</c:v>
                </c:pt>
                <c:pt idx="20">
                  <c:v>0.24800000000000003</c:v>
                </c:pt>
                <c:pt idx="21">
                  <c:v>0.26</c:v>
                </c:pt>
                <c:pt idx="22">
                  <c:v>0.27200000000000002</c:v>
                </c:pt>
                <c:pt idx="23">
                  <c:v>0.28400000000000003</c:v>
                </c:pt>
                <c:pt idx="24">
                  <c:v>0.2960000000000001</c:v>
                </c:pt>
                <c:pt idx="25">
                  <c:v>0.30800000000000005</c:v>
                </c:pt>
                <c:pt idx="26">
                  <c:v>0.32000000000000006</c:v>
                </c:pt>
                <c:pt idx="27">
                  <c:v>0.33200000000000007</c:v>
                </c:pt>
                <c:pt idx="28">
                  <c:v>0.34400000000000003</c:v>
                </c:pt>
                <c:pt idx="29">
                  <c:v>0.35600000000000004</c:v>
                </c:pt>
                <c:pt idx="30">
                  <c:v>0.3680000000000001</c:v>
                </c:pt>
                <c:pt idx="31">
                  <c:v>0.38000000000000006</c:v>
                </c:pt>
                <c:pt idx="32">
                  <c:v>0.39200000000000007</c:v>
                </c:pt>
                <c:pt idx="33">
                  <c:v>0.40400000000000008</c:v>
                </c:pt>
                <c:pt idx="34">
                  <c:v>0.41600000000000004</c:v>
                </c:pt>
                <c:pt idx="35">
                  <c:v>0.4280000000000001</c:v>
                </c:pt>
                <c:pt idx="36">
                  <c:v>0.44</c:v>
                </c:pt>
                <c:pt idx="37">
                  <c:v>0.45200000000000001</c:v>
                </c:pt>
                <c:pt idx="38">
                  <c:v>0.46400000000000002</c:v>
                </c:pt>
                <c:pt idx="39">
                  <c:v>0.47600000000000003</c:v>
                </c:pt>
                <c:pt idx="40">
                  <c:v>0.4880000000000001</c:v>
                </c:pt>
                <c:pt idx="41">
                  <c:v>0.5</c:v>
                </c:pt>
                <c:pt idx="42">
                  <c:v>0.51200000000000001</c:v>
                </c:pt>
                <c:pt idx="43">
                  <c:v>0.52400000000000002</c:v>
                </c:pt>
                <c:pt idx="44">
                  <c:v>0.53600000000000003</c:v>
                </c:pt>
                <c:pt idx="45">
                  <c:v>0.54800000000000004</c:v>
                </c:pt>
                <c:pt idx="46">
                  <c:v>0.56000000000000005</c:v>
                </c:pt>
                <c:pt idx="47">
                  <c:v>0.57199999999999995</c:v>
                </c:pt>
                <c:pt idx="48">
                  <c:v>0.58399999999999996</c:v>
                </c:pt>
                <c:pt idx="49">
                  <c:v>0.59599999999999997</c:v>
                </c:pt>
                <c:pt idx="50">
                  <c:v>0.6080000000000001</c:v>
                </c:pt>
                <c:pt idx="51">
                  <c:v>0.62000000000000011</c:v>
                </c:pt>
                <c:pt idx="52">
                  <c:v>0.63200000000000012</c:v>
                </c:pt>
                <c:pt idx="53">
                  <c:v>0.64400000000000013</c:v>
                </c:pt>
                <c:pt idx="54">
                  <c:v>0.65600000000000014</c:v>
                </c:pt>
                <c:pt idx="55">
                  <c:v>0.66800000000000015</c:v>
                </c:pt>
                <c:pt idx="56">
                  <c:v>0.68</c:v>
                </c:pt>
                <c:pt idx="57">
                  <c:v>0.69199999999999995</c:v>
                </c:pt>
                <c:pt idx="58">
                  <c:v>0.70400000000000007</c:v>
                </c:pt>
                <c:pt idx="59">
                  <c:v>0.71600000000000008</c:v>
                </c:pt>
                <c:pt idx="60">
                  <c:v>0.72800000000000009</c:v>
                </c:pt>
                <c:pt idx="61">
                  <c:v>0.7400000000000001</c:v>
                </c:pt>
                <c:pt idx="62">
                  <c:v>0.75200000000000011</c:v>
                </c:pt>
                <c:pt idx="63">
                  <c:v>0.76400000000000012</c:v>
                </c:pt>
                <c:pt idx="64">
                  <c:v>0.77600000000000013</c:v>
                </c:pt>
                <c:pt idx="65">
                  <c:v>0.78800000000000003</c:v>
                </c:pt>
                <c:pt idx="66">
                  <c:v>0.8</c:v>
                </c:pt>
                <c:pt idx="67">
                  <c:v>0.81200000000000017</c:v>
                </c:pt>
                <c:pt idx="68">
                  <c:v>0.82399999999999995</c:v>
                </c:pt>
                <c:pt idx="69">
                  <c:v>0.83600000000000008</c:v>
                </c:pt>
                <c:pt idx="70">
                  <c:v>0.84800000000000009</c:v>
                </c:pt>
                <c:pt idx="71">
                  <c:v>0.8600000000000001</c:v>
                </c:pt>
                <c:pt idx="72">
                  <c:v>0.87200000000000011</c:v>
                </c:pt>
                <c:pt idx="73">
                  <c:v>0.88400000000000001</c:v>
                </c:pt>
                <c:pt idx="74">
                  <c:v>0.89600000000000002</c:v>
                </c:pt>
                <c:pt idx="75">
                  <c:v>0.90800000000000003</c:v>
                </c:pt>
                <c:pt idx="76">
                  <c:v>0.92</c:v>
                </c:pt>
                <c:pt idx="77">
                  <c:v>0.93200000000000005</c:v>
                </c:pt>
                <c:pt idx="78">
                  <c:v>0.94399999999999995</c:v>
                </c:pt>
                <c:pt idx="79">
                  <c:v>0.95600000000000007</c:v>
                </c:pt>
                <c:pt idx="80">
                  <c:v>0.96800000000000008</c:v>
                </c:pt>
                <c:pt idx="81">
                  <c:v>0.98</c:v>
                </c:pt>
                <c:pt idx="82">
                  <c:v>0.99199999999999999</c:v>
                </c:pt>
              </c:numCache>
            </c:numRef>
          </c:xVal>
          <c:yVal>
            <c:numRef>
              <c:f>cellLimited!$AE$12:$AE$94</c:f>
              <c:numCache>
                <c:formatCode>General</c:formatCode>
                <c:ptCount val="83"/>
                <c:pt idx="0">
                  <c:v>0.99999400000000005</c:v>
                </c:pt>
                <c:pt idx="1">
                  <c:v>0.99999400000000005</c:v>
                </c:pt>
                <c:pt idx="2">
                  <c:v>0.99999400000000005</c:v>
                </c:pt>
                <c:pt idx="3">
                  <c:v>0.99999400000000005</c:v>
                </c:pt>
                <c:pt idx="4">
                  <c:v>0.99999300000000002</c:v>
                </c:pt>
                <c:pt idx="5">
                  <c:v>0.99999300000000002</c:v>
                </c:pt>
                <c:pt idx="6">
                  <c:v>0.99999300000000002</c:v>
                </c:pt>
                <c:pt idx="7">
                  <c:v>0.99999300000000002</c:v>
                </c:pt>
                <c:pt idx="8">
                  <c:v>0.99999300000000002</c:v>
                </c:pt>
                <c:pt idx="9">
                  <c:v>0.99999300000000002</c:v>
                </c:pt>
                <c:pt idx="10">
                  <c:v>0.99999300000000002</c:v>
                </c:pt>
                <c:pt idx="11">
                  <c:v>0.99999199999999999</c:v>
                </c:pt>
                <c:pt idx="12">
                  <c:v>0.99998299999999984</c:v>
                </c:pt>
                <c:pt idx="13">
                  <c:v>0.99996099999999988</c:v>
                </c:pt>
                <c:pt idx="14">
                  <c:v>0.99993900000000002</c:v>
                </c:pt>
                <c:pt idx="15">
                  <c:v>0.99991599999999992</c:v>
                </c:pt>
                <c:pt idx="16">
                  <c:v>0.99989399999999984</c:v>
                </c:pt>
                <c:pt idx="17">
                  <c:v>0.99992400000000004</c:v>
                </c:pt>
                <c:pt idx="18">
                  <c:v>1.00013</c:v>
                </c:pt>
                <c:pt idx="19">
                  <c:v>1.00034</c:v>
                </c:pt>
                <c:pt idx="20">
                  <c:v>1.0005500000000001</c:v>
                </c:pt>
                <c:pt idx="21">
                  <c:v>1.0007199999999998</c:v>
                </c:pt>
                <c:pt idx="22">
                  <c:v>1.00125</c:v>
                </c:pt>
                <c:pt idx="23">
                  <c:v>1.0018599999999998</c:v>
                </c:pt>
                <c:pt idx="24">
                  <c:v>1.00247</c:v>
                </c:pt>
                <c:pt idx="25">
                  <c:v>1.0030699999999997</c:v>
                </c:pt>
                <c:pt idx="26">
                  <c:v>1.0038199999999997</c:v>
                </c:pt>
                <c:pt idx="27">
                  <c:v>1.00457</c:v>
                </c:pt>
                <c:pt idx="28">
                  <c:v>1.00488</c:v>
                </c:pt>
                <c:pt idx="29">
                  <c:v>1.0051899999999998</c:v>
                </c:pt>
                <c:pt idx="30">
                  <c:v>0.99852199999999991</c:v>
                </c:pt>
                <c:pt idx="31">
                  <c:v>0.98653899999999994</c:v>
                </c:pt>
                <c:pt idx="32">
                  <c:v>0.97455599999999998</c:v>
                </c:pt>
                <c:pt idx="33">
                  <c:v>0.96395600000000004</c:v>
                </c:pt>
                <c:pt idx="34">
                  <c:v>0.92954800000000004</c:v>
                </c:pt>
                <c:pt idx="35">
                  <c:v>0.87572100000000008</c:v>
                </c:pt>
                <c:pt idx="36">
                  <c:v>0.82189400000000012</c:v>
                </c:pt>
                <c:pt idx="37">
                  <c:v>0.76428799999999997</c:v>
                </c:pt>
                <c:pt idx="38">
                  <c:v>0.67510099999999995</c:v>
                </c:pt>
                <c:pt idx="39">
                  <c:v>0.57965400000000011</c:v>
                </c:pt>
                <c:pt idx="40">
                  <c:v>0.48793700000000001</c:v>
                </c:pt>
                <c:pt idx="41">
                  <c:v>0.39362500000000006</c:v>
                </c:pt>
                <c:pt idx="42">
                  <c:v>0.33047200000000015</c:v>
                </c:pt>
                <c:pt idx="43">
                  <c:v>0.26731900000000008</c:v>
                </c:pt>
                <c:pt idx="44">
                  <c:v>0.20416699999999999</c:v>
                </c:pt>
                <c:pt idx="45">
                  <c:v>0.14101400000000003</c:v>
                </c:pt>
                <c:pt idx="46">
                  <c:v>7.2687600000000019E-2</c:v>
                </c:pt>
                <c:pt idx="47">
                  <c:v>5.7759100000000001E-2</c:v>
                </c:pt>
                <c:pt idx="48">
                  <c:v>4.381560000000001E-2</c:v>
                </c:pt>
                <c:pt idx="49">
                  <c:v>2.9871900000000007E-2</c:v>
                </c:pt>
                <c:pt idx="50">
                  <c:v>1.5928399999999999E-2</c:v>
                </c:pt>
                <c:pt idx="51">
                  <c:v>-6.2752900000000019E-3</c:v>
                </c:pt>
                <c:pt idx="52">
                  <c:v>-6.3238399999999998E-3</c:v>
                </c:pt>
                <c:pt idx="53">
                  <c:v>-5.5914000000000007E-3</c:v>
                </c:pt>
                <c:pt idx="54">
                  <c:v>-4.8589499999999999E-3</c:v>
                </c:pt>
                <c:pt idx="55">
                  <c:v>-4.126519999999999E-3</c:v>
                </c:pt>
                <c:pt idx="56">
                  <c:v>-4.0072600000000012E-3</c:v>
                </c:pt>
                <c:pt idx="57">
                  <c:v>-2.8083000000000006E-3</c:v>
                </c:pt>
                <c:pt idx="58">
                  <c:v>-1.6093400000000001E-3</c:v>
                </c:pt>
                <c:pt idx="59">
                  <c:v>-4.1037300000000006E-4</c:v>
                </c:pt>
                <c:pt idx="60">
                  <c:v>-4.1072700000000005E-4</c:v>
                </c:pt>
                <c:pt idx="61">
                  <c:v>3.3409600000000003E-4</c:v>
                </c:pt>
                <c:pt idx="62">
                  <c:v>6.69241E-4</c:v>
                </c:pt>
                <c:pt idx="63">
                  <c:v>5.2272800000000008E-4</c:v>
                </c:pt>
                <c:pt idx="64">
                  <c:v>3.8709300000000003E-4</c:v>
                </c:pt>
                <c:pt idx="65">
                  <c:v>2.8361499999999997E-4</c:v>
                </c:pt>
                <c:pt idx="66">
                  <c:v>1.8013700000000003E-4</c:v>
                </c:pt>
                <c:pt idx="67" formatCode="0.00E+00">
                  <c:v>7.6659600000000014E-5</c:v>
                </c:pt>
                <c:pt idx="68" formatCode="0.00E+00">
                  <c:v>-1.0532700000000004E-6</c:v>
                </c:pt>
                <c:pt idx="69" formatCode="0.00E+00">
                  <c:v>-2.5292600000000002E-5</c:v>
                </c:pt>
                <c:pt idx="70" formatCode="0.00E+00">
                  <c:v>-1.9801900000000008E-5</c:v>
                </c:pt>
                <c:pt idx="71" formatCode="0.00E+00">
                  <c:v>-1.4561900000000002E-5</c:v>
                </c:pt>
                <c:pt idx="72" formatCode="0.00E+00">
                  <c:v>-9.5987900000000047E-6</c:v>
                </c:pt>
                <c:pt idx="73" formatCode="0.00E+00">
                  <c:v>-7.100540000000002E-6</c:v>
                </c:pt>
                <c:pt idx="74" formatCode="0.00E+00">
                  <c:v>-6.5751200000000013E-6</c:v>
                </c:pt>
                <c:pt idx="75" formatCode="0.00E+00">
                  <c:v>-4.2822200000000017E-6</c:v>
                </c:pt>
                <c:pt idx="76" formatCode="0.00E+00">
                  <c:v>9.1984800000000034E-7</c:v>
                </c:pt>
                <c:pt idx="77" formatCode="0.00E+00">
                  <c:v>8.5387500000000015E-7</c:v>
                </c:pt>
                <c:pt idx="78" formatCode="0.00E+00">
                  <c:v>1.9716300000000003E-6</c:v>
                </c:pt>
                <c:pt idx="79" formatCode="0.00E+00">
                  <c:v>1.4047300000000003E-6</c:v>
                </c:pt>
                <c:pt idx="80" formatCode="0.00E+00">
                  <c:v>8.3783300000000033E-7</c:v>
                </c:pt>
                <c:pt idx="81" formatCode="0.00E+00">
                  <c:v>2.7093100000000009E-7</c:v>
                </c:pt>
                <c:pt idx="82" formatCode="0.00E+00">
                  <c:v>-2.9596700000000005E-7</c:v>
                </c:pt>
              </c:numCache>
            </c:numRef>
          </c:yVal>
          <c:smooth val="1"/>
        </c:ser>
        <c:axId val="150863872"/>
        <c:axId val="150865792"/>
      </c:scatterChart>
      <c:valAx>
        <c:axId val="150863872"/>
        <c:scaling>
          <c:orientation val="minMax"/>
        </c:scaling>
        <c:axPos val="b"/>
        <c:title>
          <c:tx>
            <c:rich>
              <a:bodyPr/>
              <a:lstStyle/>
              <a:p>
                <a:pPr>
                  <a:defRPr/>
                </a:pPr>
                <a:r>
                  <a:rPr lang="en-US"/>
                  <a:t>y</a:t>
                </a:r>
              </a:p>
            </c:rich>
          </c:tx>
          <c:layout>
            <c:manualLayout>
              <c:xMode val="edge"/>
              <c:yMode val="edge"/>
              <c:x val="0.45769812627588224"/>
              <c:y val="0.92637139107611544"/>
            </c:manualLayout>
          </c:layout>
        </c:title>
        <c:numFmt formatCode="General" sourceLinked="1"/>
        <c:tickLblPos val="nextTo"/>
        <c:crossAx val="150865792"/>
        <c:crosses val="autoZero"/>
        <c:crossBetween val="midCat"/>
      </c:valAx>
      <c:valAx>
        <c:axId val="150865792"/>
        <c:scaling>
          <c:orientation val="minMax"/>
        </c:scaling>
        <c:axPos val="l"/>
        <c:majorGridlines/>
        <c:title>
          <c:tx>
            <c:rich>
              <a:bodyPr rot="-5400000" vert="horz"/>
              <a:lstStyle/>
              <a:p>
                <a:pPr>
                  <a:defRPr/>
                </a:pPr>
                <a:r>
                  <a:rPr lang="en-US"/>
                  <a:t>T</a:t>
                </a:r>
              </a:p>
            </c:rich>
          </c:tx>
          <c:layout/>
        </c:title>
        <c:numFmt formatCode="General" sourceLinked="1"/>
        <c:tickLblPos val="nextTo"/>
        <c:crossAx val="150863872"/>
        <c:crosses val="autoZero"/>
        <c:crossBetween val="midCat"/>
      </c:valAx>
    </c:plotArea>
    <c:legend>
      <c:legendPos val="r"/>
      <c:layout>
        <c:manualLayout>
          <c:xMode val="edge"/>
          <c:yMode val="edge"/>
          <c:x val="0.79432560513269179"/>
          <c:y val="0.31944936570428706"/>
          <c:w val="0.20367053620784961"/>
          <c:h val="0.26656220211279558"/>
        </c:manualLayout>
      </c:layout>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9223B-8AC9-4F8C-BE7F-0158E6C2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mowoolli</dc:creator>
  <cp:lastModifiedBy>mowoolli</cp:lastModifiedBy>
  <cp:revision>7</cp:revision>
  <dcterms:created xsi:type="dcterms:W3CDTF">2011-03-13T23:34:00Z</dcterms:created>
  <dcterms:modified xsi:type="dcterms:W3CDTF">2011-03-14T16:47:00Z</dcterms:modified>
</cp:coreProperties>
</file>